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6C41" w:rsidRPr="00BA5789" w:rsidRDefault="00C26C41" w:rsidP="00C26C41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Calibri" w:hAnsi="Calibri"/>
          <w:b/>
          <w:sz w:val="22"/>
          <w:szCs w:val="22"/>
          <w:u w:val="single"/>
        </w:rPr>
      </w:pPr>
      <w:r w:rsidRPr="00BA5789">
        <w:rPr>
          <w:rFonts w:ascii="Calibri" w:hAnsi="Calibri"/>
          <w:b/>
          <w:sz w:val="22"/>
          <w:szCs w:val="22"/>
          <w:u w:val="single"/>
        </w:rPr>
        <w:t>TERMO DE REFERÊNCIA</w:t>
      </w:r>
      <w:r w:rsidR="009344F1">
        <w:rPr>
          <w:rFonts w:ascii="Calibri" w:hAnsi="Calibri"/>
          <w:b/>
          <w:sz w:val="22"/>
          <w:szCs w:val="22"/>
          <w:u w:val="single"/>
        </w:rPr>
        <w:t>- Simplificado</w:t>
      </w:r>
    </w:p>
    <w:p w:rsidR="001C572A" w:rsidRPr="00BA5789" w:rsidRDefault="001C572A" w:rsidP="00C26C41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Calibri" w:hAnsi="Calibri"/>
          <w:b/>
          <w:sz w:val="22"/>
          <w:szCs w:val="22"/>
          <w:u w:val="single"/>
        </w:rPr>
      </w:pPr>
    </w:p>
    <w:p w:rsidR="00C26C41" w:rsidRPr="00BA5789" w:rsidRDefault="00C26C41" w:rsidP="009877CB">
      <w:pPr>
        <w:pStyle w:val="Ttulo4"/>
        <w:keepLines w:val="0"/>
        <w:numPr>
          <w:ilvl w:val="0"/>
          <w:numId w:val="1"/>
        </w:numPr>
        <w:pBdr>
          <w:bottom w:val="single" w:sz="4" w:space="1" w:color="auto"/>
        </w:pBdr>
        <w:tabs>
          <w:tab w:val="left" w:pos="284"/>
        </w:tabs>
        <w:spacing w:before="0"/>
        <w:ind w:left="0" w:firstLine="0"/>
        <w:rPr>
          <w:rFonts w:ascii="Calibri" w:hAnsi="Calibri"/>
          <w:i w:val="0"/>
          <w:color w:val="auto"/>
          <w:kern w:val="32"/>
          <w:sz w:val="22"/>
          <w:szCs w:val="22"/>
        </w:rPr>
      </w:pPr>
      <w:r w:rsidRPr="00BA5789">
        <w:rPr>
          <w:rFonts w:ascii="Calibri" w:hAnsi="Calibri"/>
          <w:i w:val="0"/>
          <w:color w:val="auto"/>
          <w:kern w:val="32"/>
          <w:sz w:val="22"/>
          <w:szCs w:val="22"/>
        </w:rPr>
        <w:t>DO OBJETO</w:t>
      </w:r>
    </w:p>
    <w:p w:rsidR="002324F9" w:rsidRPr="00165A69" w:rsidRDefault="00165A69" w:rsidP="00165A69">
      <w:pPr>
        <w:pStyle w:val="PargrafodaLista"/>
        <w:numPr>
          <w:ilvl w:val="1"/>
          <w:numId w:val="22"/>
        </w:numPr>
        <w:spacing w:after="24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bookmarkStart w:id="0" w:name="_Hlk506903759"/>
      <w:r w:rsidRPr="00BA5789">
        <w:rPr>
          <w:rFonts w:ascii="Calibri" w:hAnsi="Calibri"/>
          <w:sz w:val="22"/>
          <w:szCs w:val="22"/>
        </w:rPr>
        <w:t>Registro</w:t>
      </w:r>
      <w:r w:rsidRPr="00BA5789">
        <w:rPr>
          <w:rFonts w:asciiTheme="minorHAnsi" w:hAnsiTheme="minorHAnsi"/>
          <w:sz w:val="22"/>
          <w:szCs w:val="22"/>
        </w:rPr>
        <w:t xml:space="preserve"> de Preços para futura e event</w:t>
      </w:r>
      <w:r w:rsidRPr="00BA5789">
        <w:rPr>
          <w:rFonts w:asciiTheme="minorHAnsi" w:hAnsiTheme="minorHAnsi" w:cstheme="minorHAnsi"/>
          <w:sz w:val="22"/>
          <w:szCs w:val="22"/>
        </w:rPr>
        <w:t xml:space="preserve">ual aquisição </w:t>
      </w:r>
      <w:r w:rsidRPr="00BA578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de </w:t>
      </w:r>
      <w:r w:rsidR="000A18E9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Produtos de Limpeza e Higienização</w:t>
      </w:r>
      <w:r w:rsidR="007A193C" w:rsidRPr="00165A69"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  <w:r w:rsidR="00AC6412" w:rsidRPr="00165A6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para </w:t>
      </w:r>
      <w:r w:rsidR="00C26C41" w:rsidRPr="00165A69">
        <w:rPr>
          <w:rFonts w:asciiTheme="minorHAnsi" w:hAnsiTheme="minorHAnsi"/>
          <w:sz w:val="22"/>
          <w:szCs w:val="22"/>
        </w:rPr>
        <w:t xml:space="preserve">atendimento </w:t>
      </w:r>
      <w:r w:rsidR="00A75851" w:rsidRPr="00165A69">
        <w:rPr>
          <w:rFonts w:asciiTheme="minorHAnsi" w:hAnsiTheme="minorHAnsi"/>
          <w:sz w:val="22"/>
          <w:szCs w:val="22"/>
        </w:rPr>
        <w:t xml:space="preserve">aos diversos Órgãos e Entidades da Administração Pública </w:t>
      </w:r>
      <w:r w:rsidR="00385A25" w:rsidRPr="00165A69">
        <w:rPr>
          <w:rFonts w:asciiTheme="minorHAnsi" w:hAnsiTheme="minorHAnsi"/>
          <w:sz w:val="22"/>
          <w:szCs w:val="22"/>
        </w:rPr>
        <w:t>do Município de Maceió</w:t>
      </w:r>
      <w:r w:rsidR="00C26C41" w:rsidRPr="00165A69">
        <w:rPr>
          <w:rFonts w:asciiTheme="minorHAnsi" w:hAnsiTheme="minorHAnsi"/>
          <w:sz w:val="22"/>
          <w:szCs w:val="22"/>
        </w:rPr>
        <w:t>, nas especificações e quantidades constantes no Anexo I deste Termo de Referência</w:t>
      </w:r>
      <w:bookmarkEnd w:id="0"/>
      <w:r w:rsidR="00C26C41" w:rsidRPr="00165A69">
        <w:rPr>
          <w:rFonts w:asciiTheme="minorHAnsi" w:hAnsiTheme="minorHAnsi"/>
          <w:sz w:val="22"/>
          <w:szCs w:val="22"/>
        </w:rPr>
        <w:t>.</w:t>
      </w:r>
    </w:p>
    <w:p w:rsidR="007F7F1A" w:rsidRPr="00BA5789" w:rsidRDefault="007F7F1A" w:rsidP="009877CB">
      <w:pPr>
        <w:pStyle w:val="Ttulo4"/>
        <w:keepLines w:val="0"/>
        <w:numPr>
          <w:ilvl w:val="0"/>
          <w:numId w:val="1"/>
        </w:numPr>
        <w:pBdr>
          <w:bottom w:val="single" w:sz="4" w:space="1" w:color="auto"/>
        </w:pBdr>
        <w:tabs>
          <w:tab w:val="left" w:pos="284"/>
        </w:tabs>
        <w:spacing w:before="0"/>
        <w:ind w:left="0" w:firstLine="0"/>
        <w:rPr>
          <w:rFonts w:asciiTheme="minorHAnsi" w:hAnsiTheme="minorHAnsi"/>
          <w:i w:val="0"/>
          <w:color w:val="auto"/>
          <w:kern w:val="32"/>
          <w:sz w:val="22"/>
          <w:szCs w:val="22"/>
        </w:rPr>
      </w:pPr>
      <w:r w:rsidRPr="00BA5789">
        <w:rPr>
          <w:rFonts w:asciiTheme="minorHAnsi" w:hAnsiTheme="minorHAnsi"/>
          <w:i w:val="0"/>
          <w:color w:val="auto"/>
          <w:kern w:val="32"/>
          <w:sz w:val="22"/>
          <w:szCs w:val="22"/>
        </w:rPr>
        <w:t xml:space="preserve">JUSTIFICATIVA </w:t>
      </w:r>
    </w:p>
    <w:p w:rsidR="007F7F1A" w:rsidRPr="00BA5789" w:rsidRDefault="007F7F1A" w:rsidP="009877CB">
      <w:pPr>
        <w:numPr>
          <w:ilvl w:val="1"/>
          <w:numId w:val="3"/>
        </w:numPr>
        <w:spacing w:after="240"/>
        <w:jc w:val="both"/>
        <w:rPr>
          <w:rFonts w:asciiTheme="minorHAnsi" w:hAnsiTheme="minorHAns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 xml:space="preserve">O Município de Maceió tem por competência institucional a promoção e execução de </w:t>
      </w:r>
      <w:r w:rsidRPr="00BA5789">
        <w:rPr>
          <w:rFonts w:asciiTheme="minorHAnsi" w:hAnsiTheme="minorHAnsi"/>
          <w:sz w:val="22"/>
          <w:szCs w:val="22"/>
        </w:rPr>
        <w:t>licitações no âmbito do Município, conferindo a Agência Municipal de Regulação de Serviços Delegados - ARSER a execução desta tarefa, tudo de acordo com o que dispõe a Lei Municipal nº 6.592</w:t>
      </w:r>
      <w:r w:rsidR="00602E21" w:rsidRPr="00BA5789">
        <w:rPr>
          <w:rFonts w:asciiTheme="minorHAnsi" w:hAnsiTheme="minorHAnsi"/>
          <w:sz w:val="22"/>
          <w:szCs w:val="22"/>
        </w:rPr>
        <w:t>/2016.</w:t>
      </w:r>
    </w:p>
    <w:p w:rsidR="007F7F1A" w:rsidRPr="00BA5789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 w:rsidRPr="00BA5789">
        <w:rPr>
          <w:rFonts w:asciiTheme="minorHAnsi" w:hAnsiTheme="minorHAnsi"/>
          <w:sz w:val="22"/>
          <w:szCs w:val="22"/>
        </w:rPr>
        <w:t xml:space="preserve">No âmbito da ARSER está a competência de </w:t>
      </w:r>
      <w:r w:rsidRPr="00BA5789">
        <w:rPr>
          <w:rFonts w:ascii="Calibri" w:hAnsi="Calibri"/>
          <w:sz w:val="22"/>
          <w:szCs w:val="22"/>
        </w:rPr>
        <w:t xml:space="preserve">planejamento, coordenação e controle de procedimentos de compras centralizadas de serviços e materiais de uso comum para atendimento às demandas de todos os órgãos da </w:t>
      </w:r>
      <w:r w:rsidR="00602E21" w:rsidRPr="00BA5789">
        <w:rPr>
          <w:rFonts w:ascii="Calibri" w:hAnsi="Calibri"/>
          <w:sz w:val="22"/>
          <w:szCs w:val="22"/>
        </w:rPr>
        <w:t xml:space="preserve">Administração Pública </w:t>
      </w:r>
      <w:r w:rsidRPr="00BA5789">
        <w:rPr>
          <w:rFonts w:ascii="Calibri" w:hAnsi="Calibri"/>
          <w:sz w:val="22"/>
          <w:szCs w:val="22"/>
        </w:rPr>
        <w:t>Municipal.</w:t>
      </w:r>
    </w:p>
    <w:p w:rsidR="007F7F1A" w:rsidRPr="00BA5789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>Para o planejamento das compras centralizadas foram mapeados serviços e materiais de uso comum entre os diversos Órgãos e Entidades da Administração Pública Municipal, para os quais se requer a coordenação e controle de compras visando o constante atendimento da administração.</w:t>
      </w:r>
    </w:p>
    <w:p w:rsidR="007F7F1A" w:rsidRPr="00BA5789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>A contratação centralizada proporciona uma melhoria nos procedimentos técnicos e administrativos, além da redução do número de processos licitatórios, auferindo a administração redução de custos operacionais e eficiência gerencial.</w:t>
      </w:r>
    </w:p>
    <w:p w:rsidR="007F7F1A" w:rsidRPr="00BA5789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>A realização de elevados números de processos licitatórios, utilizando-se de distintas modalidades de licitação demanda elevados custos operacionais, administrativos e financeiros, além de dificultar a uniformização dos procedimentos e a aplicação das melhores práticas.</w:t>
      </w:r>
    </w:p>
    <w:p w:rsidR="007F7F1A" w:rsidRPr="00BA5789" w:rsidRDefault="00E942DD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>A unificação e centralização do procedimento de aquisição de materiais e serviços proporcionam</w:t>
      </w:r>
      <w:r w:rsidR="007F7F1A" w:rsidRPr="00BA5789">
        <w:rPr>
          <w:rFonts w:ascii="Calibri" w:hAnsi="Calibri"/>
          <w:sz w:val="22"/>
          <w:szCs w:val="22"/>
        </w:rPr>
        <w:t xml:space="preserve"> melhorias no planejamento da demanda física, orçamentária e financeira induzindo a um suprimento eficaz, reduzindo a disparidade de preços na aquisição de produtos da mesma natureza, além da possibilidade de economia de escala, contemplando novas tecnologias.</w:t>
      </w:r>
    </w:p>
    <w:p w:rsidR="007F7F1A" w:rsidRPr="00BA5789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>A Administração Pública Municipal ao lançar uma licitação centralizada sinaliza fortemente ao mercado fornecedor de que existe planejamento em suas aquisições e que se busca as melhores negociações.</w:t>
      </w:r>
    </w:p>
    <w:p w:rsidR="007F7F1A" w:rsidRPr="00BA5789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>A legislação vigente que regula as aquisições no setor público alberga instrumentos que podem ser utilizados e possibilitam maior eficiência nas aquisições e melhoria na gestão, tais quais a adoção de Sistema de Registro de Preços – SRP.</w:t>
      </w:r>
    </w:p>
    <w:p w:rsidR="001C572A" w:rsidRPr="00BA5789" w:rsidRDefault="007F7F1A" w:rsidP="001C572A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>Dentre as vantagens do Sistema de Registro de Preços, definido no Decreto Municipal nº 7.496 de 11 de abril de 2013, destaca-se:</w:t>
      </w:r>
    </w:p>
    <w:p w:rsidR="007F7F1A" w:rsidRPr="00BA5789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>A vigência da Ata de Registro de Preços é de 12 (doze) meses;</w:t>
      </w:r>
    </w:p>
    <w:p w:rsidR="007F7F1A" w:rsidRPr="00BA5789" w:rsidRDefault="00AA2E31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dispensa de</w:t>
      </w:r>
      <w:r w:rsidR="007F7F1A" w:rsidRPr="00BA5789">
        <w:rPr>
          <w:rFonts w:ascii="Calibri" w:hAnsi="Calibri"/>
          <w:sz w:val="22"/>
          <w:szCs w:val="22"/>
        </w:rPr>
        <w:t xml:space="preserve"> dotação orçamentária para iniciar a licitação;</w:t>
      </w:r>
    </w:p>
    <w:p w:rsidR="007F7F1A" w:rsidRPr="00BA5789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>Possibilidade de atendimento aos variados tipos de demandas;</w:t>
      </w:r>
    </w:p>
    <w:p w:rsidR="007F7F1A" w:rsidRPr="00BA5789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 xml:space="preserve">Redução </w:t>
      </w:r>
      <w:r w:rsidR="00AA2E31">
        <w:rPr>
          <w:rFonts w:ascii="Calibri" w:hAnsi="Calibri"/>
          <w:sz w:val="22"/>
          <w:szCs w:val="22"/>
        </w:rPr>
        <w:t>dos custos operacionais e de</w:t>
      </w:r>
      <w:r w:rsidRPr="00BA5789">
        <w:rPr>
          <w:rFonts w:ascii="Calibri" w:hAnsi="Calibri"/>
          <w:sz w:val="22"/>
          <w:szCs w:val="22"/>
        </w:rPr>
        <w:t xml:space="preserve"> estoque;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lastRenderedPageBreak/>
        <w:t>Redução do número de licitações</w:t>
      </w:r>
      <w:r w:rsidR="00AA2E31">
        <w:rPr>
          <w:rFonts w:ascii="Calibri" w:hAnsi="Calibri"/>
          <w:sz w:val="22"/>
          <w:szCs w:val="22"/>
        </w:rPr>
        <w:t xml:space="preserve"> durante o exercício financeiro</w:t>
      </w:r>
      <w:r w:rsidRPr="00BA5789">
        <w:rPr>
          <w:rFonts w:ascii="Calibri" w:hAnsi="Calibri"/>
          <w:sz w:val="22"/>
          <w:szCs w:val="22"/>
        </w:rPr>
        <w:t>;</w:t>
      </w:r>
    </w:p>
    <w:p w:rsidR="00AA2E31" w:rsidRDefault="00AA2E31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Aumento da eficiência administrativa;</w:t>
      </w:r>
    </w:p>
    <w:p w:rsidR="00AA2E31" w:rsidRPr="00BA5789" w:rsidRDefault="00AA2E31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Agilidade e otimização nas contratações públicas</w:t>
      </w:r>
    </w:p>
    <w:p w:rsidR="007F7F1A" w:rsidRPr="00BA5789" w:rsidRDefault="00EC25F1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985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</w:t>
      </w:r>
      <w:r w:rsidR="007F7F1A" w:rsidRPr="00BA5789">
        <w:rPr>
          <w:rFonts w:ascii="Calibri" w:hAnsi="Calibri"/>
          <w:sz w:val="22"/>
          <w:szCs w:val="22"/>
        </w:rPr>
        <w:t>ossibilidade de</w:t>
      </w:r>
      <w:r>
        <w:rPr>
          <w:rFonts w:ascii="Calibri" w:hAnsi="Calibri"/>
          <w:sz w:val="22"/>
          <w:szCs w:val="22"/>
        </w:rPr>
        <w:t xml:space="preserve"> estimar quantitativos quando não é </w:t>
      </w:r>
      <w:r w:rsidR="00BB636C">
        <w:rPr>
          <w:rFonts w:ascii="Calibri" w:hAnsi="Calibri"/>
          <w:sz w:val="22"/>
          <w:szCs w:val="22"/>
        </w:rPr>
        <w:t xml:space="preserve">possível </w:t>
      </w:r>
      <w:r w:rsidR="00BB636C" w:rsidRPr="00BA5789">
        <w:rPr>
          <w:rFonts w:ascii="Calibri" w:hAnsi="Calibri"/>
          <w:sz w:val="22"/>
          <w:szCs w:val="22"/>
        </w:rPr>
        <w:t>definir</w:t>
      </w:r>
      <w:r w:rsidR="007F7F1A" w:rsidRPr="00BA5789">
        <w:rPr>
          <w:rFonts w:ascii="Calibri" w:hAnsi="Calibri"/>
          <w:sz w:val="22"/>
          <w:szCs w:val="22"/>
        </w:rPr>
        <w:t xml:space="preserve"> previamente a quantidade exata do objeto a ser adquirido.</w:t>
      </w:r>
    </w:p>
    <w:p w:rsidR="00AC6412" w:rsidRPr="00BA5789" w:rsidRDefault="007F7F1A" w:rsidP="00DD68E3">
      <w:pPr>
        <w:numPr>
          <w:ilvl w:val="1"/>
          <w:numId w:val="3"/>
        </w:numPr>
        <w:spacing w:after="24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A5789">
        <w:rPr>
          <w:rFonts w:asciiTheme="minorHAnsi" w:hAnsiTheme="minorHAnsi" w:cstheme="minorHAnsi"/>
          <w:sz w:val="22"/>
          <w:szCs w:val="22"/>
        </w:rPr>
        <w:t xml:space="preserve">Nesse </w:t>
      </w:r>
      <w:r w:rsidR="007B7CD6" w:rsidRPr="00BA5789">
        <w:rPr>
          <w:rFonts w:asciiTheme="minorHAnsi" w:hAnsiTheme="minorHAnsi" w:cstheme="minorHAnsi"/>
          <w:sz w:val="22"/>
          <w:szCs w:val="22"/>
        </w:rPr>
        <w:t>sentido, a</w:t>
      </w:r>
      <w:r w:rsidR="00466192" w:rsidRPr="00BA5789">
        <w:rPr>
          <w:rFonts w:asciiTheme="minorHAnsi" w:hAnsiTheme="minorHAnsi" w:cstheme="minorHAnsi"/>
          <w:sz w:val="22"/>
          <w:szCs w:val="22"/>
        </w:rPr>
        <w:t xml:space="preserve"> aquisição </w:t>
      </w:r>
      <w:r w:rsidR="00476710" w:rsidRPr="00BA5789">
        <w:rPr>
          <w:rFonts w:asciiTheme="minorHAnsi" w:hAnsiTheme="minorHAnsi" w:cstheme="minorHAnsi"/>
          <w:sz w:val="22"/>
          <w:szCs w:val="22"/>
        </w:rPr>
        <w:t xml:space="preserve">de Materiais de limpeza e Higiene se faz necessário para limpeza e higienização dos espaços físicos </w:t>
      </w:r>
      <w:r w:rsidR="00DD68E3" w:rsidRPr="00BA5789">
        <w:rPr>
          <w:rFonts w:asciiTheme="minorHAnsi" w:hAnsiTheme="minorHAnsi" w:cstheme="minorHAnsi"/>
          <w:sz w:val="22"/>
          <w:szCs w:val="22"/>
        </w:rPr>
        <w:t xml:space="preserve">onde estão instalados </w:t>
      </w:r>
      <w:r w:rsidRPr="00BA5789">
        <w:rPr>
          <w:rFonts w:asciiTheme="minorHAnsi" w:hAnsiTheme="minorHAnsi" w:cstheme="minorHAnsi"/>
          <w:sz w:val="22"/>
          <w:szCs w:val="22"/>
        </w:rPr>
        <w:t xml:space="preserve">os Órgãos e Entidades </w:t>
      </w:r>
      <w:r w:rsidR="00115EB3" w:rsidRPr="00BA5789">
        <w:rPr>
          <w:rFonts w:asciiTheme="minorHAnsi" w:hAnsiTheme="minorHAnsi" w:cstheme="minorHAnsi"/>
          <w:sz w:val="22"/>
          <w:szCs w:val="22"/>
        </w:rPr>
        <w:t>deste Município</w:t>
      </w:r>
      <w:r w:rsidRPr="00BA5789">
        <w:rPr>
          <w:rFonts w:asciiTheme="minorHAnsi" w:hAnsiTheme="minorHAnsi" w:cstheme="minorHAnsi"/>
          <w:sz w:val="22"/>
          <w:szCs w:val="22"/>
        </w:rPr>
        <w:t xml:space="preserve">, </w:t>
      </w:r>
      <w:r w:rsidR="007B7CD6" w:rsidRPr="00BA5789">
        <w:rPr>
          <w:rFonts w:asciiTheme="minorHAnsi" w:hAnsiTheme="minorHAnsi" w:cstheme="minorHAnsi"/>
          <w:sz w:val="22"/>
          <w:szCs w:val="22"/>
        </w:rPr>
        <w:t>visando o atendimento</w:t>
      </w:r>
      <w:r w:rsidRPr="00BA5789">
        <w:rPr>
          <w:rFonts w:asciiTheme="minorHAnsi" w:hAnsiTheme="minorHAnsi" w:cstheme="minorHAnsi"/>
          <w:sz w:val="22"/>
          <w:szCs w:val="22"/>
        </w:rPr>
        <w:t xml:space="preserve"> </w:t>
      </w:r>
      <w:r w:rsidR="007B7CD6" w:rsidRPr="00BA5789">
        <w:rPr>
          <w:rFonts w:asciiTheme="minorHAnsi" w:hAnsiTheme="minorHAnsi" w:cstheme="minorHAnsi"/>
          <w:sz w:val="22"/>
          <w:szCs w:val="22"/>
        </w:rPr>
        <w:t>à</w:t>
      </w:r>
      <w:r w:rsidR="007A75F8" w:rsidRPr="00BA5789">
        <w:rPr>
          <w:rFonts w:asciiTheme="minorHAnsi" w:hAnsiTheme="minorHAnsi" w:cstheme="minorHAnsi"/>
          <w:sz w:val="22"/>
          <w:szCs w:val="22"/>
        </w:rPr>
        <w:t xml:space="preserve"> demanda</w:t>
      </w:r>
      <w:r w:rsidR="00DD68E3" w:rsidRPr="00BA5789">
        <w:rPr>
          <w:rFonts w:asciiTheme="minorHAnsi" w:hAnsiTheme="minorHAnsi" w:cstheme="minorHAnsi"/>
          <w:sz w:val="22"/>
          <w:szCs w:val="22"/>
        </w:rPr>
        <w:t xml:space="preserve"> frequente</w:t>
      </w:r>
      <w:r w:rsidR="007A75F8" w:rsidRPr="00BA5789">
        <w:rPr>
          <w:rFonts w:asciiTheme="minorHAnsi" w:hAnsiTheme="minorHAnsi" w:cstheme="minorHAnsi"/>
          <w:sz w:val="22"/>
          <w:szCs w:val="22"/>
        </w:rPr>
        <w:t xml:space="preserve"> de</w:t>
      </w:r>
      <w:r w:rsidR="00DD68E3" w:rsidRPr="00BA5789">
        <w:rPr>
          <w:rFonts w:asciiTheme="minorHAnsi" w:hAnsiTheme="minorHAnsi" w:cstheme="minorHAnsi"/>
          <w:sz w:val="22"/>
          <w:szCs w:val="22"/>
        </w:rPr>
        <w:t xml:space="preserve"> solicitações </w:t>
      </w:r>
      <w:r w:rsidR="00890BAF" w:rsidRPr="00BA5789">
        <w:rPr>
          <w:rFonts w:asciiTheme="minorHAnsi" w:hAnsiTheme="minorHAnsi" w:cstheme="minorHAnsi"/>
          <w:sz w:val="22"/>
          <w:szCs w:val="22"/>
        </w:rPr>
        <w:t>destes materiais.</w:t>
      </w:r>
    </w:p>
    <w:p w:rsidR="001C572A" w:rsidRPr="00BA5789" w:rsidRDefault="00AC6412" w:rsidP="003651C9">
      <w:pPr>
        <w:numPr>
          <w:ilvl w:val="1"/>
          <w:numId w:val="3"/>
        </w:numPr>
        <w:spacing w:after="240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A5789">
        <w:rPr>
          <w:rFonts w:asciiTheme="minorHAnsi" w:eastAsiaTheme="minorHAnsi" w:hAnsiTheme="minorHAnsi" w:cstheme="minorHAnsi"/>
          <w:sz w:val="22"/>
          <w:szCs w:val="22"/>
          <w:lang w:eastAsia="en-US"/>
        </w:rPr>
        <w:t>Justifica-se, ainda, pela manutenção</w:t>
      </w:r>
      <w:r w:rsidR="00800B7F" w:rsidRPr="00BA578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e reposição </w:t>
      </w:r>
      <w:r w:rsidRPr="00BA5789">
        <w:rPr>
          <w:rFonts w:asciiTheme="minorHAnsi" w:eastAsiaTheme="minorHAnsi" w:hAnsiTheme="minorHAnsi" w:cstheme="minorHAnsi"/>
          <w:sz w:val="22"/>
          <w:szCs w:val="22"/>
          <w:lang w:eastAsia="en-US"/>
        </w:rPr>
        <w:t>de estoque dos respectivos almoxarifado</w:t>
      </w:r>
      <w:r w:rsidR="00E942DD" w:rsidRPr="00BA578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s, visando </w:t>
      </w:r>
      <w:r w:rsidR="00DD68E3" w:rsidRPr="00BA5789">
        <w:rPr>
          <w:rFonts w:asciiTheme="minorHAnsi" w:eastAsiaTheme="minorHAnsi" w:hAnsiTheme="minorHAnsi" w:cstheme="minorHAnsi"/>
          <w:sz w:val="22"/>
          <w:szCs w:val="22"/>
          <w:lang w:eastAsia="en-US"/>
        </w:rPr>
        <w:t>o regular abastecimento destes materiais</w:t>
      </w:r>
      <w:r w:rsidR="00153BB6" w:rsidRPr="00BA578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, </w:t>
      </w:r>
      <w:r w:rsidR="00B34CD5" w:rsidRPr="00BA5789">
        <w:rPr>
          <w:rFonts w:asciiTheme="minorHAnsi" w:eastAsiaTheme="minorHAnsi" w:hAnsiTheme="minorHAnsi" w:cstheme="minorHAnsi"/>
          <w:sz w:val="22"/>
          <w:szCs w:val="22"/>
          <w:lang w:eastAsia="en-US"/>
        </w:rPr>
        <w:t>durante o exercício</w:t>
      </w:r>
      <w:r w:rsidR="004944AE" w:rsidRPr="00BA578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em que </w:t>
      </w:r>
      <w:r w:rsidR="00115EB3" w:rsidRPr="00BA578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a </w:t>
      </w:r>
      <w:r w:rsidR="004944AE" w:rsidRPr="00BA578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futura Ata de Registro de Preços </w:t>
      </w:r>
      <w:r w:rsidR="00115EB3" w:rsidRPr="00BA5789">
        <w:rPr>
          <w:rFonts w:asciiTheme="minorHAnsi" w:eastAsiaTheme="minorHAnsi" w:hAnsiTheme="minorHAnsi" w:cstheme="minorHAnsi"/>
          <w:sz w:val="22"/>
          <w:szCs w:val="22"/>
          <w:lang w:eastAsia="en-US"/>
        </w:rPr>
        <w:t>–</w:t>
      </w:r>
      <w:r w:rsidR="004944AE" w:rsidRPr="00BA578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ARP</w:t>
      </w:r>
      <w:r w:rsidR="00115EB3" w:rsidRPr="00BA578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vigorar</w:t>
      </w:r>
      <w:r w:rsidR="004944AE" w:rsidRPr="00BA5789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</w:p>
    <w:p w:rsidR="007F7F1A" w:rsidRPr="00BA5789" w:rsidRDefault="007F7F1A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Theme="minorHAnsi" w:hAnsiTheme="minorHAnsi"/>
          <w:b/>
          <w:kern w:val="32"/>
          <w:sz w:val="22"/>
          <w:szCs w:val="22"/>
        </w:rPr>
      </w:pPr>
      <w:r w:rsidRPr="00BA5789">
        <w:rPr>
          <w:rFonts w:asciiTheme="minorHAnsi" w:hAnsiTheme="minorHAnsi"/>
          <w:b/>
          <w:kern w:val="32"/>
          <w:sz w:val="22"/>
          <w:szCs w:val="22"/>
        </w:rPr>
        <w:t>DAS ESPECIFICAÇÕES</w:t>
      </w:r>
    </w:p>
    <w:p w:rsidR="003651C9" w:rsidRPr="00BA5789" w:rsidRDefault="007F7F1A" w:rsidP="003651C9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 xml:space="preserve">As especificações, quantidades estimadas, bem como todas as informações complementares para a </w:t>
      </w:r>
      <w:r w:rsidR="00445D1D">
        <w:rPr>
          <w:rFonts w:ascii="Calibri" w:hAnsi="Calibri"/>
          <w:sz w:val="22"/>
          <w:szCs w:val="22"/>
        </w:rPr>
        <w:t>o</w:t>
      </w:r>
      <w:r w:rsidRPr="00BA5789">
        <w:rPr>
          <w:rFonts w:ascii="Calibri" w:hAnsi="Calibri"/>
          <w:sz w:val="22"/>
          <w:szCs w:val="22"/>
        </w:rPr>
        <w:t xml:space="preserve"> regular</w:t>
      </w:r>
      <w:r w:rsidRPr="00BA5789">
        <w:rPr>
          <w:rFonts w:ascii="Calibri" w:eastAsia="Calibri" w:hAnsi="Calibri"/>
          <w:sz w:val="22"/>
          <w:szCs w:val="22"/>
        </w:rPr>
        <w:t xml:space="preserve"> </w:t>
      </w:r>
      <w:r w:rsidR="00445D1D">
        <w:rPr>
          <w:rFonts w:ascii="Calibri" w:eastAsia="Calibri" w:hAnsi="Calibri"/>
          <w:sz w:val="22"/>
          <w:szCs w:val="22"/>
        </w:rPr>
        <w:t>fornecimento</w:t>
      </w:r>
      <w:r w:rsidRPr="00BA5789">
        <w:rPr>
          <w:rFonts w:ascii="Calibri" w:hAnsi="Calibri"/>
          <w:sz w:val="22"/>
          <w:szCs w:val="22"/>
        </w:rPr>
        <w:t xml:space="preserve"> do objeto deste Termo de Referência estão descritas no</w:t>
      </w:r>
      <w:r w:rsidRPr="00BA5789">
        <w:rPr>
          <w:rFonts w:ascii="Calibri" w:hAnsi="Calibri"/>
          <w:b/>
          <w:sz w:val="22"/>
          <w:szCs w:val="22"/>
        </w:rPr>
        <w:t xml:space="preserve"> ANEXO I</w:t>
      </w:r>
      <w:r w:rsidRPr="00BA5789">
        <w:rPr>
          <w:rFonts w:ascii="Calibri" w:hAnsi="Calibri"/>
          <w:sz w:val="22"/>
          <w:szCs w:val="22"/>
        </w:rPr>
        <w:t>.</w:t>
      </w:r>
    </w:p>
    <w:p w:rsidR="00890BAF" w:rsidRPr="00BA5789" w:rsidRDefault="00890BAF" w:rsidP="00890BAF">
      <w:pPr>
        <w:pStyle w:val="PargrafodaLista"/>
        <w:ind w:left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703B24" w:rsidRPr="00BA5789" w:rsidRDefault="00703B24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 w:rsidRPr="00BA5789">
        <w:rPr>
          <w:rFonts w:ascii="Calibri" w:hAnsi="Calibri"/>
          <w:b/>
          <w:kern w:val="32"/>
          <w:sz w:val="22"/>
          <w:szCs w:val="22"/>
        </w:rPr>
        <w:t xml:space="preserve">DAS CONDIÇÕES DE FORNECIMENTO </w:t>
      </w:r>
    </w:p>
    <w:p w:rsidR="002B2792" w:rsidRPr="00BA5789" w:rsidRDefault="002B2792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="Calibri" w:eastAsia="Calibri" w:hAnsi="Calibri"/>
          <w:sz w:val="22"/>
          <w:szCs w:val="22"/>
        </w:rPr>
      </w:pPr>
      <w:r w:rsidRPr="00BA5789">
        <w:rPr>
          <w:rFonts w:ascii="Calibri" w:eastAsia="Calibri" w:hAnsi="Calibri"/>
          <w:sz w:val="22"/>
          <w:szCs w:val="22"/>
        </w:rPr>
        <w:t>Sempre</w:t>
      </w:r>
      <w:r w:rsidRPr="00BA5789">
        <w:rPr>
          <w:rFonts w:ascii="Calibri" w:eastAsia="Calibri" w:hAnsi="Calibri" w:cs="Calibri"/>
          <w:sz w:val="22"/>
          <w:szCs w:val="22"/>
        </w:rPr>
        <w:t xml:space="preserve"> que julgar necessário o Órgão Contratante solicitará, durante a vigência da ARP, o fornecimento dos produtos registrados na quantidade necessária, mediante a elaboração do instrumento contratual.</w:t>
      </w:r>
    </w:p>
    <w:p w:rsidR="002B2792" w:rsidRPr="00BA5789" w:rsidRDefault="002B2792" w:rsidP="009877CB">
      <w:pPr>
        <w:pStyle w:val="PargrafodaLista"/>
        <w:numPr>
          <w:ilvl w:val="1"/>
          <w:numId w:val="5"/>
        </w:numPr>
        <w:jc w:val="both"/>
        <w:rPr>
          <w:rFonts w:ascii="Calibri" w:eastAsia="Calibri" w:hAnsi="Calibri" w:cs="Calibri"/>
          <w:sz w:val="22"/>
          <w:szCs w:val="22"/>
        </w:rPr>
      </w:pPr>
      <w:r w:rsidRPr="00BA5789">
        <w:rPr>
          <w:rFonts w:ascii="Calibri" w:eastAsia="Calibri" w:hAnsi="Calibri" w:cs="Calibri"/>
          <w:sz w:val="22"/>
          <w:szCs w:val="22"/>
        </w:rPr>
        <w:t xml:space="preserve">A Contratante não estará obrigada a adquirir os produtos registrados, contudo, ao fazê-lo, </w:t>
      </w:r>
      <w:r w:rsidR="009D50F9" w:rsidRPr="00BA5789">
        <w:rPr>
          <w:rFonts w:ascii="Calibri" w:eastAsia="Calibri" w:hAnsi="Calibri" w:cs="Calibri"/>
          <w:sz w:val="22"/>
          <w:szCs w:val="22"/>
        </w:rPr>
        <w:t xml:space="preserve">cada participante </w:t>
      </w:r>
      <w:r w:rsidRPr="00BA5789">
        <w:rPr>
          <w:rFonts w:ascii="Calibri" w:eastAsia="Calibri" w:hAnsi="Calibri" w:cs="Calibri"/>
          <w:sz w:val="22"/>
          <w:szCs w:val="22"/>
        </w:rPr>
        <w:t xml:space="preserve">solicitará </w:t>
      </w:r>
      <w:r w:rsidR="00DB04C1">
        <w:rPr>
          <w:rFonts w:ascii="Calibri" w:eastAsia="Calibri" w:hAnsi="Calibri" w:cs="Calibri"/>
          <w:sz w:val="22"/>
          <w:szCs w:val="22"/>
        </w:rPr>
        <w:t xml:space="preserve">individualmente </w:t>
      </w:r>
      <w:r w:rsidRPr="00BA5789">
        <w:rPr>
          <w:rFonts w:ascii="Calibri" w:eastAsia="Calibri" w:hAnsi="Calibri" w:cs="Calibri"/>
          <w:sz w:val="22"/>
          <w:szCs w:val="22"/>
        </w:rPr>
        <w:t xml:space="preserve">um percentual mínimo de </w:t>
      </w:r>
      <w:r w:rsidR="008479EF" w:rsidRPr="00BA5789">
        <w:rPr>
          <w:rFonts w:ascii="Calibri" w:eastAsia="Calibri" w:hAnsi="Calibri" w:cs="Calibri"/>
          <w:sz w:val="22"/>
          <w:szCs w:val="22"/>
        </w:rPr>
        <w:t>1% (</w:t>
      </w:r>
      <w:r w:rsidR="00BE62E9" w:rsidRPr="00BA5789">
        <w:rPr>
          <w:rFonts w:ascii="Calibri" w:eastAsia="Calibri" w:hAnsi="Calibri" w:cs="Calibri"/>
          <w:sz w:val="22"/>
          <w:szCs w:val="22"/>
        </w:rPr>
        <w:t>um</w:t>
      </w:r>
      <w:r w:rsidRPr="00BA5789">
        <w:rPr>
          <w:rFonts w:ascii="Calibri" w:eastAsia="Calibri" w:hAnsi="Calibri" w:cs="Calibri"/>
          <w:sz w:val="22"/>
          <w:szCs w:val="22"/>
        </w:rPr>
        <w:t xml:space="preserve"> por cento) do </w:t>
      </w:r>
      <w:r w:rsidR="009D50F9" w:rsidRPr="00BA5789">
        <w:rPr>
          <w:rFonts w:ascii="Calibri" w:eastAsia="Calibri" w:hAnsi="Calibri" w:cs="Calibri"/>
          <w:sz w:val="22"/>
          <w:szCs w:val="22"/>
        </w:rPr>
        <w:t>quantitativo registrado</w:t>
      </w:r>
      <w:r w:rsidR="000A18E9">
        <w:rPr>
          <w:rFonts w:ascii="Calibri" w:eastAsia="Calibri" w:hAnsi="Calibri" w:cs="Calibri"/>
          <w:sz w:val="22"/>
          <w:szCs w:val="22"/>
        </w:rPr>
        <w:t xml:space="preserve"> individualmente</w:t>
      </w:r>
      <w:r w:rsidR="00BB636C">
        <w:rPr>
          <w:rFonts w:ascii="Calibri" w:eastAsia="Calibri" w:hAnsi="Calibri" w:cs="Calibri"/>
          <w:sz w:val="22"/>
          <w:szCs w:val="22"/>
        </w:rPr>
        <w:t xml:space="preserve"> para cada item</w:t>
      </w:r>
      <w:r w:rsidRPr="00BA5789">
        <w:rPr>
          <w:rFonts w:ascii="Calibri" w:eastAsia="Calibri" w:hAnsi="Calibri" w:cs="Calibri"/>
          <w:sz w:val="22"/>
          <w:szCs w:val="22"/>
        </w:rPr>
        <w:t>.</w:t>
      </w:r>
    </w:p>
    <w:p w:rsidR="002B2792" w:rsidRPr="00BA5789" w:rsidRDefault="002B2792" w:rsidP="009877CB">
      <w:pPr>
        <w:pStyle w:val="PargrafodaLista"/>
        <w:numPr>
          <w:ilvl w:val="1"/>
          <w:numId w:val="5"/>
        </w:numPr>
        <w:jc w:val="both"/>
        <w:rPr>
          <w:rFonts w:ascii="Calibri" w:eastAsia="Calibri" w:hAnsi="Calibri" w:cs="Calibri"/>
          <w:sz w:val="22"/>
          <w:szCs w:val="22"/>
        </w:rPr>
      </w:pPr>
      <w:r w:rsidRPr="00BA5789">
        <w:rPr>
          <w:rFonts w:ascii="Calibri" w:eastAsia="Calibri" w:hAnsi="Calibri" w:cs="Calibri"/>
          <w:sz w:val="22"/>
          <w:szCs w:val="22"/>
        </w:rPr>
        <w:t xml:space="preserve">A Contratada deverá fornecer os </w:t>
      </w:r>
      <w:r w:rsidR="004E25E3">
        <w:rPr>
          <w:rFonts w:ascii="Calibri" w:eastAsia="Calibri" w:hAnsi="Calibri" w:cs="Calibri"/>
          <w:sz w:val="22"/>
          <w:szCs w:val="22"/>
        </w:rPr>
        <w:t>materiais</w:t>
      </w:r>
      <w:r w:rsidRPr="00BA5789">
        <w:rPr>
          <w:rFonts w:ascii="Calibri" w:eastAsia="Calibri" w:hAnsi="Calibri" w:cs="Calibri"/>
          <w:sz w:val="22"/>
          <w:szCs w:val="22"/>
        </w:rPr>
        <w:t xml:space="preserve"> de acordo com a solicitação da Contratante, através de ordens de fornecimento, consubstanciadas em ofícios, que deverão conter data de expedição, quantidade pretendida, local e prazo para entrega, preços unitário e total, carimbo e assinatura do responsável pela requisição.</w:t>
      </w:r>
    </w:p>
    <w:p w:rsidR="002B2792" w:rsidRPr="00BA5789" w:rsidRDefault="002B2792" w:rsidP="009877CB">
      <w:pPr>
        <w:pStyle w:val="PargrafodaLista"/>
        <w:numPr>
          <w:ilvl w:val="1"/>
          <w:numId w:val="5"/>
        </w:numPr>
        <w:jc w:val="both"/>
        <w:rPr>
          <w:rFonts w:ascii="Calibri" w:eastAsia="Calibri" w:hAnsi="Calibri" w:cs="Calibri"/>
          <w:sz w:val="22"/>
          <w:szCs w:val="22"/>
        </w:rPr>
      </w:pPr>
      <w:r w:rsidRPr="00BA5789">
        <w:rPr>
          <w:rFonts w:ascii="Calibri" w:eastAsia="Calibri" w:hAnsi="Calibri" w:cs="Calibri"/>
          <w:sz w:val="22"/>
          <w:szCs w:val="22"/>
        </w:rPr>
        <w:t xml:space="preserve">O prazo previsto para entrega deverá ser de até </w:t>
      </w:r>
      <w:r w:rsidR="00EC38EB" w:rsidRPr="00BA5789">
        <w:rPr>
          <w:rFonts w:ascii="Calibri" w:eastAsia="Calibri" w:hAnsi="Calibri" w:cs="Calibri"/>
          <w:sz w:val="22"/>
          <w:szCs w:val="22"/>
        </w:rPr>
        <w:t>30 (trinta</w:t>
      </w:r>
      <w:r w:rsidRPr="00BA5789">
        <w:rPr>
          <w:rFonts w:ascii="Calibri" w:eastAsia="Calibri" w:hAnsi="Calibri" w:cs="Calibri"/>
          <w:sz w:val="22"/>
          <w:szCs w:val="22"/>
        </w:rPr>
        <w:t xml:space="preserve">) dias, contados do recebimento da Nota de Empenho/Ordem de Fornecimento (via e-mail ou correios) ou retirado na sede da Contratante; </w:t>
      </w:r>
    </w:p>
    <w:p w:rsidR="00C26C41" w:rsidRPr="004834B6" w:rsidRDefault="002B2792" w:rsidP="000D3A65">
      <w:pPr>
        <w:pStyle w:val="Default"/>
        <w:numPr>
          <w:ilvl w:val="1"/>
          <w:numId w:val="5"/>
        </w:numPr>
        <w:tabs>
          <w:tab w:val="left" w:pos="142"/>
          <w:tab w:val="left" w:pos="426"/>
        </w:tabs>
        <w:jc w:val="both"/>
        <w:rPr>
          <w:rFonts w:ascii="Calibri" w:eastAsia="Calibri" w:hAnsi="Calibri" w:cs="Times New Roman"/>
          <w:color w:val="auto"/>
          <w:sz w:val="22"/>
          <w:szCs w:val="22"/>
        </w:rPr>
      </w:pPr>
      <w:r w:rsidRPr="00BA5789">
        <w:rPr>
          <w:rFonts w:ascii="Calibri" w:hAnsi="Calibri" w:cs="Times New Roman"/>
          <w:color w:val="auto"/>
          <w:sz w:val="22"/>
          <w:szCs w:val="22"/>
        </w:rPr>
        <w:t xml:space="preserve">Os </w:t>
      </w:r>
      <w:r w:rsidR="004E25E3">
        <w:rPr>
          <w:rFonts w:ascii="Calibri" w:hAnsi="Calibri" w:cs="Times New Roman"/>
          <w:bCs/>
          <w:color w:val="auto"/>
          <w:sz w:val="22"/>
          <w:szCs w:val="22"/>
        </w:rPr>
        <w:t xml:space="preserve">materiais </w:t>
      </w:r>
      <w:r w:rsidRPr="00BA5789">
        <w:rPr>
          <w:rFonts w:ascii="Calibri" w:hAnsi="Calibri" w:cs="Times New Roman"/>
          <w:color w:val="auto"/>
          <w:sz w:val="22"/>
          <w:szCs w:val="22"/>
        </w:rPr>
        <w:t xml:space="preserve">deverão ser entregues ao servidor responsável pelo </w:t>
      </w:r>
      <w:r w:rsidR="00263B8D" w:rsidRPr="00BA5789">
        <w:rPr>
          <w:rFonts w:ascii="Calibri" w:hAnsi="Calibri" w:cs="Times New Roman"/>
          <w:color w:val="auto"/>
          <w:sz w:val="22"/>
          <w:szCs w:val="22"/>
        </w:rPr>
        <w:t>recebimento</w:t>
      </w:r>
      <w:r w:rsidRPr="00BA5789">
        <w:rPr>
          <w:rFonts w:ascii="Calibri" w:hAnsi="Calibri" w:cs="Times New Roman"/>
          <w:color w:val="auto"/>
          <w:sz w:val="22"/>
          <w:szCs w:val="22"/>
        </w:rPr>
        <w:t xml:space="preserve"> </w:t>
      </w:r>
      <w:r w:rsidR="00263B8D" w:rsidRPr="00BA5789">
        <w:rPr>
          <w:rFonts w:ascii="Calibri" w:hAnsi="Calibri" w:cs="Times New Roman"/>
          <w:color w:val="auto"/>
          <w:sz w:val="22"/>
          <w:szCs w:val="22"/>
        </w:rPr>
        <w:t xml:space="preserve">no órgão ou entidade solicitante, </w:t>
      </w:r>
      <w:r w:rsidRPr="00BA5789">
        <w:rPr>
          <w:rFonts w:ascii="Calibri" w:eastAsia="Calibri" w:hAnsi="Calibri" w:cs="Times New Roman"/>
          <w:color w:val="auto"/>
          <w:sz w:val="22"/>
          <w:szCs w:val="22"/>
        </w:rPr>
        <w:t xml:space="preserve">acompanhados da documentação fiscal, juntamente com cópia da Nota de </w:t>
      </w:r>
      <w:r w:rsidRPr="004834B6">
        <w:rPr>
          <w:rFonts w:ascii="Calibri" w:eastAsia="Calibri" w:hAnsi="Calibri" w:cs="Times New Roman"/>
          <w:color w:val="auto"/>
          <w:sz w:val="22"/>
          <w:szCs w:val="22"/>
        </w:rPr>
        <w:t>Empenho/Ordem de Fornecimento, no horário das 08h00 às 14h00 de segunda</w:t>
      </w:r>
      <w:r w:rsidR="0032691B" w:rsidRPr="004834B6">
        <w:rPr>
          <w:rFonts w:ascii="Calibri" w:eastAsia="Calibri" w:hAnsi="Calibri" w:cs="Times New Roman"/>
          <w:color w:val="auto"/>
          <w:sz w:val="22"/>
          <w:szCs w:val="22"/>
        </w:rPr>
        <w:t>-feira</w:t>
      </w:r>
      <w:r w:rsidRPr="004834B6">
        <w:rPr>
          <w:rFonts w:ascii="Calibri" w:eastAsia="Calibri" w:hAnsi="Calibri" w:cs="Times New Roman"/>
          <w:color w:val="auto"/>
          <w:sz w:val="22"/>
          <w:szCs w:val="22"/>
        </w:rPr>
        <w:t xml:space="preserve"> a sexta-feira. </w:t>
      </w:r>
    </w:p>
    <w:p w:rsidR="00A0102D" w:rsidRPr="004834B6" w:rsidRDefault="009F0523" w:rsidP="00A0102D">
      <w:pPr>
        <w:pStyle w:val="Default"/>
        <w:numPr>
          <w:ilvl w:val="1"/>
          <w:numId w:val="5"/>
        </w:numPr>
        <w:tabs>
          <w:tab w:val="left" w:pos="142"/>
          <w:tab w:val="left" w:pos="426"/>
        </w:tabs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4834B6">
        <w:rPr>
          <w:rFonts w:asciiTheme="minorHAnsi" w:hAnsiTheme="minorHAnsi" w:cstheme="minorHAnsi"/>
          <w:sz w:val="22"/>
          <w:szCs w:val="22"/>
        </w:rPr>
        <w:t>A</w:t>
      </w:r>
      <w:r w:rsidR="00A0102D" w:rsidRPr="004834B6">
        <w:rPr>
          <w:rFonts w:asciiTheme="minorHAnsi" w:hAnsiTheme="minorHAnsi" w:cstheme="minorHAnsi"/>
          <w:sz w:val="22"/>
          <w:szCs w:val="22"/>
        </w:rPr>
        <w:t xml:space="preserve"> validade/garantia </w:t>
      </w:r>
      <w:r w:rsidR="003121B7" w:rsidRPr="004834B6">
        <w:rPr>
          <w:rFonts w:asciiTheme="minorHAnsi" w:hAnsiTheme="minorHAnsi" w:cstheme="minorHAnsi"/>
          <w:sz w:val="22"/>
          <w:szCs w:val="22"/>
        </w:rPr>
        <w:t>especificada nos</w:t>
      </w:r>
      <w:r w:rsidRPr="004834B6">
        <w:rPr>
          <w:rFonts w:asciiTheme="minorHAnsi" w:hAnsiTheme="minorHAnsi" w:cstheme="minorHAnsi"/>
          <w:sz w:val="22"/>
          <w:szCs w:val="22"/>
        </w:rPr>
        <w:t xml:space="preserve"> materiais</w:t>
      </w:r>
      <w:r w:rsidR="0095199D" w:rsidRPr="004834B6">
        <w:rPr>
          <w:rFonts w:asciiTheme="minorHAnsi" w:hAnsiTheme="minorHAnsi" w:cstheme="minorHAnsi"/>
          <w:sz w:val="22"/>
          <w:szCs w:val="22"/>
        </w:rPr>
        <w:t xml:space="preserve"> </w:t>
      </w:r>
      <w:r w:rsidR="003121B7" w:rsidRPr="004834B6">
        <w:rPr>
          <w:rFonts w:asciiTheme="minorHAnsi" w:hAnsiTheme="minorHAnsi" w:cstheme="minorHAnsi"/>
          <w:sz w:val="22"/>
          <w:szCs w:val="22"/>
        </w:rPr>
        <w:t>d</w:t>
      </w:r>
      <w:r w:rsidR="0095199D" w:rsidRPr="004834B6">
        <w:rPr>
          <w:rFonts w:asciiTheme="minorHAnsi" w:hAnsiTheme="minorHAnsi" w:cstheme="minorHAnsi"/>
          <w:sz w:val="22"/>
          <w:szCs w:val="22"/>
        </w:rPr>
        <w:t>o Anexo I</w:t>
      </w:r>
      <w:r w:rsidRPr="004834B6">
        <w:rPr>
          <w:rFonts w:asciiTheme="minorHAnsi" w:hAnsiTheme="minorHAnsi" w:cstheme="minorHAnsi"/>
          <w:sz w:val="22"/>
          <w:szCs w:val="22"/>
        </w:rPr>
        <w:t xml:space="preserve"> será considerada a partir </w:t>
      </w:r>
      <w:r w:rsidR="00A0102D" w:rsidRPr="004834B6">
        <w:rPr>
          <w:rFonts w:asciiTheme="minorHAnsi" w:hAnsiTheme="minorHAnsi" w:cstheme="minorHAnsi"/>
          <w:sz w:val="22"/>
          <w:szCs w:val="22"/>
        </w:rPr>
        <w:t>da data do recebimento definitivo.</w:t>
      </w:r>
    </w:p>
    <w:p w:rsidR="00263B8D" w:rsidRPr="00BA5789" w:rsidRDefault="00263B8D" w:rsidP="00263B8D">
      <w:pPr>
        <w:pStyle w:val="Default"/>
        <w:tabs>
          <w:tab w:val="left" w:pos="142"/>
          <w:tab w:val="left" w:pos="426"/>
        </w:tabs>
        <w:ind w:left="360"/>
        <w:jc w:val="both"/>
        <w:rPr>
          <w:rFonts w:ascii="Calibri" w:eastAsia="Calibri" w:hAnsi="Calibri" w:cs="Times New Roman"/>
          <w:color w:val="auto"/>
          <w:sz w:val="22"/>
          <w:szCs w:val="22"/>
        </w:rPr>
      </w:pPr>
    </w:p>
    <w:p w:rsidR="007F7F1A" w:rsidRPr="00BA5789" w:rsidRDefault="007F7F1A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BA5789">
        <w:rPr>
          <w:rFonts w:ascii="Calibri" w:hAnsi="Calibri"/>
          <w:b/>
          <w:sz w:val="22"/>
          <w:szCs w:val="22"/>
        </w:rPr>
        <w:t>DO RECEBIMENTO DO OBJETO</w:t>
      </w:r>
    </w:p>
    <w:p w:rsidR="007F7F1A" w:rsidRPr="000A18E9" w:rsidRDefault="007F7F1A" w:rsidP="000A18E9">
      <w:pPr>
        <w:pStyle w:val="PargrafodaLista"/>
        <w:numPr>
          <w:ilvl w:val="1"/>
          <w:numId w:val="5"/>
        </w:numPr>
        <w:tabs>
          <w:tab w:val="left" w:pos="284"/>
          <w:tab w:val="left" w:pos="85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A18E9">
        <w:rPr>
          <w:rFonts w:asciiTheme="minorHAnsi" w:hAnsiTheme="minorHAnsi" w:cstheme="minorHAnsi"/>
          <w:sz w:val="22"/>
          <w:szCs w:val="22"/>
        </w:rPr>
        <w:t>O(s) objeto(s) serão recebidos</w:t>
      </w:r>
      <w:r w:rsidR="000A18E9" w:rsidRPr="000A18E9">
        <w:rPr>
          <w:rFonts w:asciiTheme="minorHAnsi" w:hAnsiTheme="minorHAnsi" w:cstheme="minorHAnsi"/>
          <w:sz w:val="22"/>
          <w:szCs w:val="22"/>
        </w:rPr>
        <w:t xml:space="preserve"> p</w:t>
      </w:r>
      <w:r w:rsidRPr="000A18E9">
        <w:rPr>
          <w:rFonts w:asciiTheme="minorHAnsi" w:hAnsiTheme="minorHAnsi" w:cstheme="minorHAnsi"/>
          <w:sz w:val="22"/>
          <w:szCs w:val="22"/>
        </w:rPr>
        <w:t>elo servidor responsável no ato da entrega;</w:t>
      </w:r>
    </w:p>
    <w:p w:rsidR="007F7F1A" w:rsidRPr="00BA5789" w:rsidRDefault="007F7F1A" w:rsidP="009877CB">
      <w:pPr>
        <w:pStyle w:val="Default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BA5789">
        <w:rPr>
          <w:rFonts w:asciiTheme="minorHAnsi" w:hAnsiTheme="minorHAnsi" w:cstheme="minorHAnsi"/>
          <w:b/>
          <w:sz w:val="22"/>
          <w:szCs w:val="22"/>
        </w:rPr>
        <w:t>Provisoriamente</w:t>
      </w:r>
      <w:r w:rsidRPr="00BA5789">
        <w:rPr>
          <w:rFonts w:asciiTheme="minorHAnsi" w:hAnsiTheme="minorHAnsi" w:cstheme="minorHAnsi"/>
          <w:sz w:val="22"/>
          <w:szCs w:val="22"/>
        </w:rPr>
        <w:t xml:space="preserve">, no ato da entrega, para efeito de posterior verificação da conformidade dos mesmos com as especificações requeridas neste documento; </w:t>
      </w:r>
    </w:p>
    <w:p w:rsidR="00283E55" w:rsidRPr="00BA5789" w:rsidRDefault="00283E55" w:rsidP="009877CB">
      <w:pPr>
        <w:pStyle w:val="Default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BA5789">
        <w:rPr>
          <w:rFonts w:asciiTheme="minorHAnsi" w:hAnsiTheme="minorHAnsi"/>
          <w:b/>
          <w:sz w:val="22"/>
          <w:szCs w:val="22"/>
        </w:rPr>
        <w:t>Definitivamente</w:t>
      </w:r>
      <w:r w:rsidRPr="00BA5789">
        <w:rPr>
          <w:rFonts w:asciiTheme="minorHAnsi" w:hAnsiTheme="minorHAnsi"/>
          <w:sz w:val="22"/>
          <w:szCs w:val="22"/>
        </w:rPr>
        <w:t xml:space="preserve">, após a verificação da qualidade e quantidade do material e </w:t>
      </w:r>
      <w:proofErr w:type="spellStart"/>
      <w:r w:rsidRPr="00BA5789">
        <w:rPr>
          <w:rFonts w:asciiTheme="minorHAnsi" w:hAnsiTheme="minorHAnsi"/>
          <w:sz w:val="22"/>
          <w:szCs w:val="22"/>
        </w:rPr>
        <w:t>conseqüente</w:t>
      </w:r>
      <w:proofErr w:type="spellEnd"/>
      <w:r w:rsidRPr="00BA5789">
        <w:rPr>
          <w:rFonts w:asciiTheme="minorHAnsi" w:hAnsiTheme="minorHAnsi"/>
          <w:sz w:val="22"/>
          <w:szCs w:val="22"/>
        </w:rPr>
        <w:t xml:space="preserve"> aceitação, no prazo de até 05 (cinco) dia úteis. Só então será atestada a nota fiscal. </w:t>
      </w:r>
    </w:p>
    <w:p w:rsidR="00283E55" w:rsidRPr="00BA5789" w:rsidRDefault="00283E55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BA5789">
        <w:rPr>
          <w:rFonts w:asciiTheme="minorHAnsi" w:hAnsiTheme="minorHAnsi" w:cs="Arial"/>
          <w:sz w:val="22"/>
          <w:szCs w:val="22"/>
        </w:rPr>
        <w:t xml:space="preserve">Serão recusados os materiais que apresentarem defeitos ou cujas especificações não atendam às descrições do objeto contratado. </w:t>
      </w:r>
    </w:p>
    <w:p w:rsidR="00230705" w:rsidRPr="00BA5789" w:rsidRDefault="00230705" w:rsidP="009877CB">
      <w:pPr>
        <w:pStyle w:val="PargrafodaLista"/>
        <w:numPr>
          <w:ilvl w:val="1"/>
          <w:numId w:val="4"/>
        </w:numPr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BA5789">
        <w:rPr>
          <w:rFonts w:ascii="Calibri" w:eastAsia="Calibri" w:hAnsi="Calibri" w:cs="Calibri"/>
          <w:sz w:val="22"/>
          <w:szCs w:val="22"/>
        </w:rPr>
        <w:t xml:space="preserve">O ato de recebimento dos </w:t>
      </w:r>
      <w:r w:rsidR="006872B6">
        <w:rPr>
          <w:rFonts w:ascii="Calibri" w:eastAsia="Calibri" w:hAnsi="Calibri" w:cs="Calibri"/>
          <w:sz w:val="22"/>
          <w:szCs w:val="22"/>
        </w:rPr>
        <w:t>materiais</w:t>
      </w:r>
      <w:r w:rsidRPr="00BA5789">
        <w:rPr>
          <w:rFonts w:ascii="Calibri" w:eastAsia="Calibri" w:hAnsi="Calibri" w:cs="Calibri"/>
          <w:sz w:val="22"/>
          <w:szCs w:val="22"/>
        </w:rPr>
        <w:t xml:space="preserve">, não importa em sua aceitação. A critério da Contratante, os </w:t>
      </w:r>
      <w:r w:rsidR="0069256E">
        <w:rPr>
          <w:rFonts w:ascii="Calibri" w:eastAsia="Calibri" w:hAnsi="Calibri" w:cs="Calibri"/>
          <w:sz w:val="22"/>
          <w:szCs w:val="22"/>
        </w:rPr>
        <w:t>materiais</w:t>
      </w:r>
      <w:r w:rsidRPr="00BA5789">
        <w:rPr>
          <w:rFonts w:ascii="Calibri" w:eastAsia="Calibri" w:hAnsi="Calibri" w:cs="Calibri"/>
          <w:sz w:val="22"/>
          <w:szCs w:val="22"/>
        </w:rPr>
        <w:t xml:space="preserve"> fornecidos serão submetidos à verificação</w:t>
      </w:r>
      <w:r w:rsidR="00F512D6" w:rsidRPr="00BA5789">
        <w:rPr>
          <w:rFonts w:ascii="Calibri" w:eastAsia="Calibri" w:hAnsi="Calibri" w:cs="Calibri"/>
          <w:sz w:val="22"/>
          <w:szCs w:val="22"/>
        </w:rPr>
        <w:t>, c</w:t>
      </w:r>
      <w:r w:rsidRPr="00BA5789">
        <w:rPr>
          <w:rFonts w:ascii="Calibri" w:eastAsia="Calibri" w:hAnsi="Calibri" w:cs="Calibri"/>
          <w:sz w:val="22"/>
          <w:szCs w:val="22"/>
        </w:rPr>
        <w:t>ab</w:t>
      </w:r>
      <w:r w:rsidR="00F512D6" w:rsidRPr="00BA5789">
        <w:rPr>
          <w:rFonts w:ascii="Calibri" w:eastAsia="Calibri" w:hAnsi="Calibri" w:cs="Calibri"/>
          <w:sz w:val="22"/>
          <w:szCs w:val="22"/>
        </w:rPr>
        <w:t>endo</w:t>
      </w:r>
      <w:r w:rsidRPr="00BA5789">
        <w:rPr>
          <w:rFonts w:ascii="Calibri" w:eastAsia="Calibri" w:hAnsi="Calibri" w:cs="Calibri"/>
          <w:sz w:val="22"/>
          <w:szCs w:val="22"/>
        </w:rPr>
        <w:t xml:space="preserve"> a Contratada a substituição dos </w:t>
      </w:r>
      <w:r w:rsidR="00751B36">
        <w:rPr>
          <w:rFonts w:ascii="Calibri" w:eastAsia="Calibri" w:hAnsi="Calibri" w:cs="Calibri"/>
          <w:sz w:val="22"/>
          <w:szCs w:val="22"/>
        </w:rPr>
        <w:lastRenderedPageBreak/>
        <w:t>materiais</w:t>
      </w:r>
      <w:r w:rsidRPr="00BA5789">
        <w:rPr>
          <w:rFonts w:ascii="Calibri" w:eastAsia="Calibri" w:hAnsi="Calibri" w:cs="Calibri"/>
          <w:sz w:val="22"/>
          <w:szCs w:val="22"/>
        </w:rPr>
        <w:t xml:space="preserve"> que vierem a ser recusados, no prazo máximo de 10 (dez) dias úteis, contados da solicitação</w:t>
      </w:r>
      <w:r w:rsidR="00AB66F4" w:rsidRPr="00BA5789">
        <w:rPr>
          <w:rFonts w:ascii="Calibri" w:eastAsia="Calibri" w:hAnsi="Calibri" w:cs="Calibri"/>
          <w:sz w:val="22"/>
          <w:szCs w:val="22"/>
        </w:rPr>
        <w:t xml:space="preserve"> de substituição.</w:t>
      </w:r>
    </w:p>
    <w:p w:rsidR="00230705" w:rsidRPr="00BA5789" w:rsidRDefault="00230705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BA5789">
        <w:rPr>
          <w:rFonts w:ascii="Calibri" w:eastAsia="Calibri" w:hAnsi="Calibri" w:cs="Calibri"/>
          <w:sz w:val="22"/>
          <w:szCs w:val="22"/>
        </w:rPr>
        <w:t xml:space="preserve">Os </w:t>
      </w:r>
      <w:r w:rsidR="00A6260B">
        <w:rPr>
          <w:rFonts w:ascii="Calibri" w:eastAsia="Calibri" w:hAnsi="Calibri" w:cs="Calibri"/>
          <w:sz w:val="22"/>
          <w:szCs w:val="22"/>
        </w:rPr>
        <w:t>materiais</w:t>
      </w:r>
      <w:r w:rsidRPr="00BA5789">
        <w:rPr>
          <w:rFonts w:ascii="Calibri" w:eastAsia="Calibri" w:hAnsi="Calibri" w:cs="Calibri"/>
          <w:sz w:val="22"/>
          <w:szCs w:val="22"/>
        </w:rPr>
        <w:t xml:space="preserve"> deverão atender aos dispositivos da Lei nº 8.078/90 (Código de Defesa do </w:t>
      </w:r>
      <w:r w:rsidRPr="00BA5789">
        <w:rPr>
          <w:rFonts w:asciiTheme="minorHAnsi" w:eastAsia="Calibri" w:hAnsiTheme="minorHAnsi" w:cs="Calibri"/>
          <w:sz w:val="22"/>
          <w:szCs w:val="22"/>
        </w:rPr>
        <w:t>Consumidor) e às demais legislação pertinentes</w:t>
      </w:r>
      <w:r w:rsidR="00821F29" w:rsidRPr="00BA5789">
        <w:rPr>
          <w:rFonts w:asciiTheme="minorHAnsi" w:eastAsia="Calibri" w:hAnsiTheme="minorHAnsi" w:cs="Calibri"/>
          <w:sz w:val="22"/>
          <w:szCs w:val="22"/>
        </w:rPr>
        <w:t>.</w:t>
      </w:r>
    </w:p>
    <w:p w:rsidR="00283E55" w:rsidRPr="00BA5789" w:rsidRDefault="00FB5818" w:rsidP="000D3A65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BA5789">
        <w:rPr>
          <w:rFonts w:asciiTheme="minorHAnsi" w:eastAsiaTheme="minorHAnsi" w:hAnsiTheme="minorHAnsi" w:cs="Times-Roman"/>
          <w:sz w:val="22"/>
          <w:szCs w:val="22"/>
          <w:lang w:eastAsia="en-US"/>
        </w:rPr>
        <w:t xml:space="preserve">Os </w:t>
      </w:r>
      <w:r w:rsidR="001A442D">
        <w:rPr>
          <w:rFonts w:asciiTheme="minorHAnsi" w:eastAsiaTheme="minorHAnsi" w:hAnsiTheme="minorHAnsi" w:cs="Times-Roman"/>
          <w:sz w:val="22"/>
          <w:szCs w:val="22"/>
          <w:lang w:eastAsia="en-US"/>
        </w:rPr>
        <w:t xml:space="preserve">materiais </w:t>
      </w:r>
      <w:r w:rsidR="00821F29" w:rsidRPr="00BA5789">
        <w:rPr>
          <w:rFonts w:asciiTheme="minorHAnsi" w:eastAsiaTheme="minorHAnsi" w:hAnsiTheme="minorHAnsi" w:cs="Times-Roman"/>
          <w:sz w:val="22"/>
          <w:szCs w:val="22"/>
          <w:lang w:eastAsia="en-US"/>
        </w:rPr>
        <w:t>deverão ser acondicionados conforme praxe do fabricante devendo garantir proteção durante transporte e estocagem, constando a identificação do produto</w:t>
      </w:r>
      <w:r w:rsidR="00821F29" w:rsidRPr="00BA5789">
        <w:rPr>
          <w:rFonts w:asciiTheme="minorHAnsi" w:hAnsiTheme="minorHAnsi" w:cs="Arial"/>
          <w:sz w:val="22"/>
          <w:szCs w:val="22"/>
        </w:rPr>
        <w:t xml:space="preserve"> </w:t>
      </w:r>
      <w:r w:rsidR="00821F29" w:rsidRPr="00BA5789">
        <w:rPr>
          <w:rFonts w:asciiTheme="minorHAnsi" w:eastAsiaTheme="minorHAnsi" w:hAnsiTheme="minorHAnsi" w:cs="Times-Roman"/>
          <w:sz w:val="22"/>
          <w:szCs w:val="22"/>
          <w:lang w:eastAsia="en-US"/>
        </w:rPr>
        <w:t>e demais informações exigidas na legislação em vigor.</w:t>
      </w:r>
    </w:p>
    <w:p w:rsidR="00631B3B" w:rsidRPr="00BA5789" w:rsidRDefault="00631B3B" w:rsidP="00631B3B">
      <w:pPr>
        <w:pStyle w:val="Default"/>
        <w:tabs>
          <w:tab w:val="left" w:pos="284"/>
          <w:tab w:val="left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</w:p>
    <w:p w:rsidR="00C26C41" w:rsidRPr="00BA5789" w:rsidRDefault="00C26C41" w:rsidP="009877CB">
      <w:pPr>
        <w:pStyle w:val="PargrafodaLista"/>
        <w:numPr>
          <w:ilvl w:val="0"/>
          <w:numId w:val="5"/>
        </w:numPr>
        <w:pBdr>
          <w:bottom w:val="single" w:sz="4" w:space="0" w:color="auto"/>
        </w:pBdr>
        <w:tabs>
          <w:tab w:val="left" w:pos="284"/>
        </w:tabs>
        <w:spacing w:after="6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 w:rsidRPr="00BA5789">
        <w:rPr>
          <w:rFonts w:ascii="Calibri" w:hAnsi="Calibri"/>
          <w:b/>
          <w:kern w:val="32"/>
          <w:sz w:val="22"/>
          <w:szCs w:val="22"/>
        </w:rPr>
        <w:t>DO PAGAMENTO</w:t>
      </w:r>
    </w:p>
    <w:p w:rsidR="00C26C41" w:rsidRPr="00BA5789" w:rsidRDefault="00C26C41" w:rsidP="009877CB">
      <w:pPr>
        <w:pStyle w:val="PargrafodaLista"/>
        <w:numPr>
          <w:ilvl w:val="1"/>
          <w:numId w:val="5"/>
        </w:numPr>
        <w:spacing w:after="60"/>
        <w:ind w:left="426" w:hanging="426"/>
        <w:jc w:val="both"/>
        <w:rPr>
          <w:rFonts w:ascii="Calibri" w:eastAsia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 xml:space="preserve">O pagamento será efetuado pela Contratante, de acordo com o quantitativo efetivamente executado, através de depósito bancário em conta corrente fornecida pela contratada, em até 30 (trinta) dias, contados da apresentação de requerimento, nota fiscal, recibo e certidões necessárias, devidamente analisadas e atestadas pelo servidor designado pela Contratante. </w:t>
      </w:r>
    </w:p>
    <w:p w:rsidR="00C26C41" w:rsidRPr="00BA5789" w:rsidRDefault="00C26C41" w:rsidP="009877CB">
      <w:pPr>
        <w:pStyle w:val="PargrafodaLista"/>
        <w:numPr>
          <w:ilvl w:val="1"/>
          <w:numId w:val="5"/>
        </w:numPr>
        <w:spacing w:after="60"/>
        <w:ind w:left="426" w:hanging="426"/>
        <w:jc w:val="both"/>
        <w:rPr>
          <w:rFonts w:ascii="Calibri" w:eastAsia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>Havendo erro na Fatura/Nota Fiscal/Recibo, ou outra circunstância que desaprove a liquidação, o pagamento será sustado, até que sejam tomadas as medidas saneadoras necessárias.</w:t>
      </w:r>
    </w:p>
    <w:p w:rsidR="00C26C41" w:rsidRPr="00BA5789" w:rsidRDefault="00C26C41" w:rsidP="000D3A65">
      <w:pPr>
        <w:pStyle w:val="PargrafodaLista"/>
        <w:numPr>
          <w:ilvl w:val="1"/>
          <w:numId w:val="5"/>
        </w:numPr>
        <w:spacing w:after="60"/>
        <w:ind w:left="426" w:hanging="426"/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>Os pagamentos podem ser realiz</w:t>
      </w:r>
      <w:r w:rsidR="00102145" w:rsidRPr="00BA5789">
        <w:rPr>
          <w:rFonts w:ascii="Calibri" w:hAnsi="Calibri"/>
          <w:sz w:val="22"/>
          <w:szCs w:val="22"/>
        </w:rPr>
        <w:t>ados com recursos próprios e/ou</w:t>
      </w:r>
      <w:r w:rsidRPr="00BA5789">
        <w:rPr>
          <w:rFonts w:ascii="Calibri" w:hAnsi="Calibri"/>
          <w:sz w:val="22"/>
          <w:szCs w:val="22"/>
        </w:rPr>
        <w:t xml:space="preserve"> com recursos de convênios.</w:t>
      </w:r>
    </w:p>
    <w:p w:rsidR="00447153" w:rsidRPr="00BA5789" w:rsidRDefault="00447153" w:rsidP="00447153">
      <w:pPr>
        <w:pStyle w:val="Default"/>
        <w:tabs>
          <w:tab w:val="left" w:pos="284"/>
          <w:tab w:val="left" w:pos="709"/>
        </w:tabs>
        <w:ind w:left="720"/>
        <w:jc w:val="both"/>
        <w:rPr>
          <w:rFonts w:ascii="Calibri" w:hAnsi="Calibri"/>
          <w:sz w:val="22"/>
          <w:szCs w:val="22"/>
        </w:rPr>
      </w:pPr>
    </w:p>
    <w:p w:rsidR="00C26C41" w:rsidRPr="00BA5789" w:rsidRDefault="00C26C41" w:rsidP="009877CB">
      <w:pPr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jc w:val="both"/>
        <w:rPr>
          <w:rFonts w:ascii="Calibri" w:hAnsi="Calibri"/>
          <w:b/>
          <w:bCs/>
          <w:sz w:val="22"/>
          <w:szCs w:val="22"/>
        </w:rPr>
      </w:pPr>
      <w:r w:rsidRPr="00BA5789">
        <w:rPr>
          <w:rFonts w:ascii="Calibri" w:hAnsi="Calibri"/>
          <w:b/>
          <w:sz w:val="22"/>
          <w:szCs w:val="22"/>
        </w:rPr>
        <w:t>DISPOSIÇÕES GERAIS/INFORMAÇÕES COMPLEMENTARES</w:t>
      </w:r>
    </w:p>
    <w:p w:rsidR="00C26C41" w:rsidRPr="00BA5789" w:rsidRDefault="00C26C41" w:rsidP="009877CB">
      <w:pPr>
        <w:pStyle w:val="SemEspaamento"/>
        <w:numPr>
          <w:ilvl w:val="1"/>
          <w:numId w:val="5"/>
        </w:numPr>
        <w:spacing w:before="120"/>
        <w:ind w:left="567" w:hanging="567"/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>O Setor Técnico competente auxiliará o pregoeiro nos casos de pedidos de esclarecimentos, impugnações e análise de propostas.</w:t>
      </w:r>
    </w:p>
    <w:p w:rsidR="00C26C41" w:rsidRPr="00BA5789" w:rsidRDefault="00C26C41" w:rsidP="009877CB">
      <w:pPr>
        <w:pStyle w:val="SemEspaamento"/>
        <w:numPr>
          <w:ilvl w:val="1"/>
          <w:numId w:val="5"/>
        </w:numPr>
        <w:spacing w:before="120"/>
        <w:ind w:left="567" w:hanging="567"/>
        <w:jc w:val="both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 xml:space="preserve">Eventuais pedidos de informações/esclarecimentos deverão ser encaminhados a </w:t>
      </w:r>
      <w:r w:rsidRPr="00BA5789">
        <w:rPr>
          <w:rFonts w:asciiTheme="minorHAnsi" w:hAnsiTheme="minorHAnsi"/>
          <w:sz w:val="22"/>
          <w:szCs w:val="22"/>
        </w:rPr>
        <w:t>Agência Municipal de Regulação de Serviços Delegados - ARSER</w:t>
      </w:r>
      <w:r w:rsidRPr="00BA5789">
        <w:rPr>
          <w:rFonts w:ascii="Calibri" w:hAnsi="Calibri"/>
          <w:sz w:val="22"/>
          <w:szCs w:val="22"/>
        </w:rPr>
        <w:t xml:space="preserve">, através do </w:t>
      </w:r>
      <w:proofErr w:type="spellStart"/>
      <w:r w:rsidRPr="00BA5789">
        <w:rPr>
          <w:rFonts w:ascii="Calibri" w:hAnsi="Calibri"/>
          <w:sz w:val="22"/>
          <w:szCs w:val="22"/>
        </w:rPr>
        <w:t>email</w:t>
      </w:r>
      <w:proofErr w:type="spellEnd"/>
      <w:r w:rsidRPr="00BA5789">
        <w:rPr>
          <w:rFonts w:ascii="Calibri" w:hAnsi="Calibri"/>
          <w:sz w:val="22"/>
          <w:szCs w:val="22"/>
        </w:rPr>
        <w:t xml:space="preserve">: </w:t>
      </w:r>
      <w:r w:rsidR="00171D38" w:rsidRPr="00BA5789">
        <w:rPr>
          <w:rFonts w:ascii="Calibri" w:hAnsi="Calibri"/>
          <w:sz w:val="22"/>
          <w:szCs w:val="22"/>
        </w:rPr>
        <w:t>gerencia.planejamento@arser</w:t>
      </w:r>
      <w:r w:rsidRPr="00BA5789">
        <w:rPr>
          <w:rFonts w:ascii="Calibri" w:hAnsi="Calibri"/>
          <w:sz w:val="22"/>
          <w:szCs w:val="22"/>
        </w:rPr>
        <w:t xml:space="preserve">.maceio.al.gov.br, telefone para contato (82) </w:t>
      </w:r>
      <w:r w:rsidR="00A552FB" w:rsidRPr="00BA5789">
        <w:rPr>
          <w:rFonts w:ascii="Calibri" w:hAnsi="Calibri"/>
          <w:sz w:val="22"/>
          <w:szCs w:val="22"/>
        </w:rPr>
        <w:t>3315-</w:t>
      </w:r>
      <w:r w:rsidR="007567A2" w:rsidRPr="00BA5789">
        <w:rPr>
          <w:rFonts w:ascii="Calibri" w:hAnsi="Calibri"/>
          <w:sz w:val="22"/>
          <w:szCs w:val="22"/>
        </w:rPr>
        <w:t>3713/14/15</w:t>
      </w:r>
      <w:r w:rsidRPr="00BA5789">
        <w:rPr>
          <w:rFonts w:ascii="Calibri" w:hAnsi="Calibri"/>
          <w:sz w:val="22"/>
          <w:szCs w:val="22"/>
        </w:rPr>
        <w:t>.</w:t>
      </w:r>
    </w:p>
    <w:p w:rsidR="00C47586" w:rsidRPr="00BA5789" w:rsidRDefault="00C47586" w:rsidP="00C26C41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</w:p>
    <w:p w:rsidR="006F47D0" w:rsidRPr="00BA5789" w:rsidRDefault="006F47D0" w:rsidP="00C26C41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</w:p>
    <w:p w:rsidR="00C26C41" w:rsidRPr="00BA5789" w:rsidRDefault="003F1BE1" w:rsidP="00C26C41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  <w:r w:rsidRPr="00BA5789">
        <w:rPr>
          <w:rFonts w:ascii="Calibri" w:hAnsi="Calibri"/>
          <w:sz w:val="22"/>
          <w:szCs w:val="22"/>
        </w:rPr>
        <w:t>Maceió,</w:t>
      </w:r>
      <w:r w:rsidR="00A05F25" w:rsidRPr="00BA5789">
        <w:rPr>
          <w:rFonts w:ascii="Calibri" w:hAnsi="Calibri"/>
          <w:sz w:val="22"/>
          <w:szCs w:val="22"/>
        </w:rPr>
        <w:t xml:space="preserve"> </w:t>
      </w:r>
      <w:r w:rsidR="000A18E9">
        <w:rPr>
          <w:rFonts w:ascii="Calibri" w:hAnsi="Calibri"/>
          <w:sz w:val="22"/>
          <w:szCs w:val="22"/>
        </w:rPr>
        <w:t>20</w:t>
      </w:r>
      <w:r w:rsidRPr="00BA5789">
        <w:rPr>
          <w:rFonts w:ascii="Calibri" w:hAnsi="Calibri"/>
          <w:sz w:val="22"/>
          <w:szCs w:val="22"/>
        </w:rPr>
        <w:t xml:space="preserve"> </w:t>
      </w:r>
      <w:r w:rsidR="00C26C41" w:rsidRPr="00BA5789">
        <w:rPr>
          <w:rFonts w:ascii="Calibri" w:hAnsi="Calibri"/>
          <w:sz w:val="22"/>
          <w:szCs w:val="22"/>
        </w:rPr>
        <w:t xml:space="preserve">de </w:t>
      </w:r>
      <w:r w:rsidR="000A18E9">
        <w:rPr>
          <w:rFonts w:ascii="Calibri" w:hAnsi="Calibri"/>
          <w:sz w:val="22"/>
          <w:szCs w:val="22"/>
        </w:rPr>
        <w:t>fevereiro</w:t>
      </w:r>
      <w:r w:rsidR="00B227DC">
        <w:rPr>
          <w:rFonts w:ascii="Calibri" w:hAnsi="Calibri"/>
          <w:sz w:val="22"/>
          <w:szCs w:val="22"/>
        </w:rPr>
        <w:t xml:space="preserve"> </w:t>
      </w:r>
      <w:r w:rsidR="00C26C41" w:rsidRPr="00BA5789">
        <w:rPr>
          <w:rFonts w:ascii="Calibri" w:hAnsi="Calibri"/>
          <w:sz w:val="22"/>
          <w:szCs w:val="22"/>
        </w:rPr>
        <w:t>de 201</w:t>
      </w:r>
      <w:r w:rsidR="000A18E9">
        <w:rPr>
          <w:rFonts w:ascii="Calibri" w:hAnsi="Calibri"/>
          <w:sz w:val="22"/>
          <w:szCs w:val="22"/>
        </w:rPr>
        <w:t>9</w:t>
      </w:r>
      <w:r w:rsidR="00C26C41" w:rsidRPr="00BA5789">
        <w:rPr>
          <w:rFonts w:ascii="Calibri" w:hAnsi="Calibri"/>
          <w:sz w:val="22"/>
          <w:szCs w:val="22"/>
        </w:rPr>
        <w:t>.</w:t>
      </w:r>
    </w:p>
    <w:p w:rsidR="006F47D0" w:rsidRPr="00BA5789" w:rsidRDefault="006F47D0" w:rsidP="00C26C41">
      <w:pPr>
        <w:tabs>
          <w:tab w:val="left" w:pos="284"/>
        </w:tabs>
        <w:jc w:val="center"/>
        <w:rPr>
          <w:rFonts w:asciiTheme="minorHAnsi" w:hAnsiTheme="minorHAnsi" w:cstheme="minorHAnsi"/>
          <w:sz w:val="22"/>
          <w:szCs w:val="22"/>
        </w:rPr>
      </w:pPr>
    </w:p>
    <w:p w:rsidR="00C47586" w:rsidRPr="00BA5789" w:rsidRDefault="00C47586" w:rsidP="00C47586">
      <w:pPr>
        <w:tabs>
          <w:tab w:val="left" w:pos="5510"/>
        </w:tabs>
        <w:ind w:left="284"/>
        <w:rPr>
          <w:rFonts w:asciiTheme="minorHAnsi" w:hAnsiTheme="minorHAnsi" w:cstheme="minorHAnsi"/>
          <w:sz w:val="22"/>
          <w:szCs w:val="22"/>
        </w:rPr>
      </w:pPr>
      <w:r w:rsidRPr="00BA5789">
        <w:rPr>
          <w:rFonts w:asciiTheme="minorHAnsi" w:hAnsiTheme="minorHAnsi" w:cstheme="minorHAnsi"/>
          <w:sz w:val="22"/>
          <w:szCs w:val="22"/>
        </w:rPr>
        <w:tab/>
      </w:r>
    </w:p>
    <w:p w:rsidR="00EF677E" w:rsidRPr="00BA5789" w:rsidRDefault="000A18E9" w:rsidP="00EF677E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Amanda Teixeira Melo</w:t>
      </w:r>
    </w:p>
    <w:p w:rsidR="00EF677E" w:rsidRPr="00BA5789" w:rsidRDefault="000A18E9" w:rsidP="00EF677E">
      <w:pPr>
        <w:shd w:val="clear" w:color="auto" w:fill="FFFFFF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Divisão</w:t>
      </w:r>
      <w:r w:rsidR="00EF677E" w:rsidRPr="00BA578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Planejamento </w:t>
      </w:r>
    </w:p>
    <w:p w:rsidR="002324F9" w:rsidRPr="00BA5789" w:rsidRDefault="002324F9" w:rsidP="00C26C41">
      <w:pPr>
        <w:jc w:val="center"/>
        <w:rPr>
          <w:rFonts w:ascii="Calibri" w:hAnsi="Calibri"/>
          <w:b/>
          <w:sz w:val="22"/>
          <w:szCs w:val="22"/>
        </w:rPr>
      </w:pPr>
    </w:p>
    <w:p w:rsidR="00DA342B" w:rsidRPr="00BA5789" w:rsidRDefault="00DA342B" w:rsidP="00A05F25">
      <w:pPr>
        <w:jc w:val="center"/>
        <w:rPr>
          <w:rFonts w:asciiTheme="minorHAnsi" w:hAnsiTheme="minorHAnsi"/>
          <w:b/>
          <w:sz w:val="22"/>
          <w:szCs w:val="22"/>
        </w:rPr>
      </w:pPr>
    </w:p>
    <w:p w:rsidR="00DA342B" w:rsidRPr="00BA5789" w:rsidRDefault="00DA342B" w:rsidP="00A05F25">
      <w:pPr>
        <w:jc w:val="center"/>
        <w:rPr>
          <w:rFonts w:asciiTheme="minorHAnsi" w:hAnsiTheme="minorHAnsi"/>
          <w:b/>
          <w:sz w:val="22"/>
          <w:szCs w:val="22"/>
        </w:rPr>
      </w:pPr>
    </w:p>
    <w:p w:rsidR="00DA342B" w:rsidRPr="00BA5789" w:rsidRDefault="00DA342B" w:rsidP="00A05F25">
      <w:pPr>
        <w:jc w:val="center"/>
        <w:rPr>
          <w:rFonts w:asciiTheme="minorHAnsi" w:hAnsiTheme="minorHAnsi"/>
          <w:b/>
          <w:sz w:val="22"/>
          <w:szCs w:val="22"/>
        </w:rPr>
      </w:pPr>
    </w:p>
    <w:p w:rsidR="00DA342B" w:rsidRPr="00BA5789" w:rsidRDefault="00DA342B" w:rsidP="00A05F25">
      <w:pPr>
        <w:jc w:val="center"/>
        <w:rPr>
          <w:rFonts w:asciiTheme="minorHAnsi" w:hAnsiTheme="minorHAnsi"/>
          <w:b/>
          <w:sz w:val="22"/>
          <w:szCs w:val="22"/>
        </w:rPr>
      </w:pPr>
    </w:p>
    <w:p w:rsidR="00DA342B" w:rsidRPr="00BA5789" w:rsidRDefault="00DA342B" w:rsidP="00A05F25">
      <w:pPr>
        <w:jc w:val="center"/>
        <w:rPr>
          <w:rFonts w:asciiTheme="minorHAnsi" w:hAnsiTheme="minorHAnsi"/>
          <w:b/>
          <w:sz w:val="22"/>
          <w:szCs w:val="22"/>
        </w:rPr>
      </w:pPr>
    </w:p>
    <w:p w:rsidR="00DA342B" w:rsidRPr="00BA5789" w:rsidRDefault="00DA342B" w:rsidP="00A05F25">
      <w:pPr>
        <w:jc w:val="center"/>
        <w:rPr>
          <w:rFonts w:asciiTheme="minorHAnsi" w:hAnsiTheme="minorHAnsi"/>
          <w:b/>
          <w:sz w:val="22"/>
          <w:szCs w:val="22"/>
        </w:rPr>
      </w:pPr>
    </w:p>
    <w:p w:rsidR="00DA342B" w:rsidRPr="00BA5789" w:rsidRDefault="00DA342B" w:rsidP="00A05F25">
      <w:pPr>
        <w:jc w:val="center"/>
        <w:rPr>
          <w:rFonts w:asciiTheme="minorHAnsi" w:hAnsiTheme="minorHAnsi"/>
          <w:b/>
          <w:sz w:val="22"/>
          <w:szCs w:val="22"/>
        </w:rPr>
      </w:pPr>
    </w:p>
    <w:p w:rsidR="00DA342B" w:rsidRPr="00BA5789" w:rsidRDefault="00DA342B" w:rsidP="00A05F25">
      <w:pPr>
        <w:jc w:val="center"/>
        <w:rPr>
          <w:rFonts w:asciiTheme="minorHAnsi" w:hAnsiTheme="minorHAnsi"/>
          <w:b/>
          <w:sz w:val="22"/>
          <w:szCs w:val="22"/>
        </w:rPr>
      </w:pPr>
    </w:p>
    <w:p w:rsidR="00DA342B" w:rsidRDefault="00DA342B" w:rsidP="00A05F25">
      <w:pPr>
        <w:jc w:val="center"/>
        <w:rPr>
          <w:rFonts w:asciiTheme="minorHAnsi" w:hAnsiTheme="minorHAnsi"/>
          <w:b/>
          <w:sz w:val="22"/>
          <w:szCs w:val="22"/>
        </w:rPr>
      </w:pPr>
    </w:p>
    <w:p w:rsidR="004406CE" w:rsidRDefault="004406CE" w:rsidP="00A05F25">
      <w:pPr>
        <w:jc w:val="center"/>
        <w:rPr>
          <w:rFonts w:asciiTheme="minorHAnsi" w:hAnsiTheme="minorHAnsi"/>
          <w:b/>
          <w:sz w:val="22"/>
          <w:szCs w:val="22"/>
        </w:rPr>
      </w:pPr>
    </w:p>
    <w:p w:rsidR="004406CE" w:rsidRDefault="004406CE" w:rsidP="00A05F25">
      <w:pPr>
        <w:jc w:val="center"/>
        <w:rPr>
          <w:rFonts w:asciiTheme="minorHAnsi" w:hAnsiTheme="minorHAnsi"/>
          <w:b/>
          <w:sz w:val="22"/>
          <w:szCs w:val="22"/>
        </w:rPr>
      </w:pPr>
    </w:p>
    <w:p w:rsidR="004406CE" w:rsidRDefault="004406CE" w:rsidP="00A05F25">
      <w:pPr>
        <w:jc w:val="center"/>
        <w:rPr>
          <w:rFonts w:asciiTheme="minorHAnsi" w:hAnsiTheme="minorHAnsi"/>
          <w:b/>
          <w:sz w:val="22"/>
          <w:szCs w:val="22"/>
        </w:rPr>
      </w:pPr>
    </w:p>
    <w:p w:rsidR="004406CE" w:rsidRDefault="004406CE" w:rsidP="00A05F25">
      <w:pPr>
        <w:jc w:val="center"/>
        <w:rPr>
          <w:rFonts w:asciiTheme="minorHAnsi" w:hAnsiTheme="minorHAnsi"/>
          <w:b/>
          <w:sz w:val="22"/>
          <w:szCs w:val="22"/>
        </w:rPr>
      </w:pPr>
    </w:p>
    <w:p w:rsidR="004406CE" w:rsidRPr="00BA5789" w:rsidRDefault="004406CE" w:rsidP="00A05F25">
      <w:pPr>
        <w:jc w:val="center"/>
        <w:rPr>
          <w:rFonts w:asciiTheme="minorHAnsi" w:hAnsiTheme="minorHAnsi"/>
          <w:b/>
          <w:sz w:val="22"/>
          <w:szCs w:val="22"/>
        </w:rPr>
      </w:pPr>
    </w:p>
    <w:p w:rsidR="00DA342B" w:rsidRDefault="00DA342B" w:rsidP="00A05F25">
      <w:pPr>
        <w:jc w:val="center"/>
        <w:rPr>
          <w:rFonts w:asciiTheme="minorHAnsi" w:hAnsiTheme="minorHAnsi"/>
          <w:b/>
          <w:sz w:val="22"/>
          <w:szCs w:val="22"/>
        </w:rPr>
      </w:pPr>
    </w:p>
    <w:p w:rsidR="00516FAD" w:rsidRDefault="00516FAD" w:rsidP="00A05F25">
      <w:pPr>
        <w:jc w:val="center"/>
        <w:rPr>
          <w:rFonts w:asciiTheme="minorHAnsi" w:hAnsiTheme="minorHAnsi"/>
          <w:b/>
          <w:sz w:val="22"/>
          <w:szCs w:val="22"/>
        </w:rPr>
      </w:pPr>
    </w:p>
    <w:p w:rsidR="00565F13" w:rsidRPr="00BA5789" w:rsidRDefault="00C26C41" w:rsidP="00565F13">
      <w:pPr>
        <w:jc w:val="center"/>
        <w:rPr>
          <w:rFonts w:ascii="Calibri" w:hAnsi="Calibri" w:cs="Calibri"/>
          <w:b/>
          <w:sz w:val="22"/>
          <w:szCs w:val="22"/>
        </w:rPr>
      </w:pPr>
      <w:r w:rsidRPr="00BA5789">
        <w:rPr>
          <w:rFonts w:asciiTheme="minorHAnsi" w:hAnsiTheme="minorHAnsi"/>
          <w:b/>
          <w:sz w:val="22"/>
          <w:szCs w:val="22"/>
        </w:rPr>
        <w:lastRenderedPageBreak/>
        <w:t>ANEXO I</w:t>
      </w:r>
      <w:r w:rsidR="00F458CE">
        <w:rPr>
          <w:rFonts w:asciiTheme="minorHAnsi" w:hAnsiTheme="minorHAnsi"/>
          <w:b/>
          <w:sz w:val="22"/>
          <w:szCs w:val="22"/>
        </w:rPr>
        <w:t xml:space="preserve">- </w:t>
      </w:r>
      <w:r w:rsidR="00565F13" w:rsidRPr="00BA5789">
        <w:rPr>
          <w:rFonts w:ascii="Calibri" w:hAnsi="Calibri" w:cs="Calibri"/>
          <w:b/>
          <w:sz w:val="22"/>
          <w:szCs w:val="22"/>
        </w:rPr>
        <w:t>DESCRIÇÃO DOS PRODUTOS E QUANTITATIVOS</w:t>
      </w:r>
    </w:p>
    <w:p w:rsidR="00685DB8" w:rsidRDefault="00C26C41" w:rsidP="00F458CE">
      <w:pPr>
        <w:tabs>
          <w:tab w:val="left" w:pos="284"/>
        </w:tabs>
        <w:spacing w:before="120"/>
        <w:jc w:val="both"/>
        <w:rPr>
          <w:noProof/>
        </w:rPr>
      </w:pPr>
      <w:r w:rsidRPr="00BA5789">
        <w:rPr>
          <w:rFonts w:asciiTheme="minorHAnsi" w:hAnsiTheme="minorHAnsi" w:cs="Arial"/>
          <w:b/>
          <w:sz w:val="22"/>
          <w:szCs w:val="22"/>
        </w:rPr>
        <w:t>OBJETO</w:t>
      </w:r>
      <w:r w:rsidR="00F458CE">
        <w:rPr>
          <w:rFonts w:asciiTheme="minorHAnsi" w:hAnsiTheme="minorHAnsi" w:cs="Arial"/>
          <w:b/>
          <w:sz w:val="22"/>
          <w:szCs w:val="22"/>
        </w:rPr>
        <w:t xml:space="preserve">: </w:t>
      </w:r>
      <w:r w:rsidRPr="00BA5789">
        <w:rPr>
          <w:rFonts w:asciiTheme="minorHAnsi" w:hAnsiTheme="minorHAnsi" w:cs="Arial"/>
          <w:sz w:val="22"/>
          <w:szCs w:val="22"/>
        </w:rPr>
        <w:t xml:space="preserve">O objeto perfaz </w:t>
      </w:r>
      <w:r w:rsidR="00BC0E88" w:rsidRPr="00BA5789">
        <w:rPr>
          <w:rFonts w:asciiTheme="minorHAnsi" w:hAnsiTheme="minorHAnsi"/>
          <w:sz w:val="22"/>
          <w:szCs w:val="22"/>
        </w:rPr>
        <w:t xml:space="preserve">Registrar Preços para futura e eventual </w:t>
      </w:r>
      <w:r w:rsidR="00BC0E88" w:rsidRPr="00BA5789">
        <w:rPr>
          <w:rFonts w:asciiTheme="minorHAnsi" w:hAnsiTheme="minorHAnsi" w:cstheme="minorHAnsi"/>
          <w:sz w:val="22"/>
          <w:szCs w:val="22"/>
        </w:rPr>
        <w:t xml:space="preserve">aquisição </w:t>
      </w:r>
      <w:r w:rsidR="00102145" w:rsidRPr="00BA5789">
        <w:rPr>
          <w:rFonts w:asciiTheme="minorHAnsi" w:hAnsiTheme="minorHAnsi" w:cstheme="minorHAnsi"/>
          <w:sz w:val="22"/>
          <w:szCs w:val="22"/>
        </w:rPr>
        <w:t>de</w:t>
      </w:r>
      <w:r w:rsidR="00C174AF" w:rsidRPr="00BA578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C174AF" w:rsidRPr="00BA5789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Materiais </w:t>
      </w:r>
      <w:r w:rsidR="00A552FB" w:rsidRPr="00BA5789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Limpeza</w:t>
      </w:r>
      <w:r w:rsidR="00494E64" w:rsidRPr="00BA5789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 e Higiene</w:t>
      </w:r>
      <w:r w:rsidR="00E942DD" w:rsidRPr="00BA5789"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  <w:r w:rsidR="00BC0E88" w:rsidRPr="00BA5789">
        <w:rPr>
          <w:rFonts w:asciiTheme="minorHAnsi" w:eastAsiaTheme="minorHAnsi" w:hAnsiTheme="minorHAnsi" w:cs="Times-Bold"/>
          <w:bCs/>
          <w:sz w:val="22"/>
          <w:szCs w:val="22"/>
          <w:lang w:eastAsia="en-US"/>
        </w:rPr>
        <w:t xml:space="preserve"> </w:t>
      </w:r>
      <w:r w:rsidR="00BC0E88" w:rsidRPr="00BA5789">
        <w:rPr>
          <w:rFonts w:asciiTheme="minorHAnsi" w:hAnsiTheme="minorHAnsi"/>
          <w:sz w:val="22"/>
          <w:szCs w:val="22"/>
        </w:rPr>
        <w:t xml:space="preserve">para atendimento aos diversos Órgãos e Entidades da Administração Pública do Município de Maceió, nas especificações e quantidades constantes </w:t>
      </w:r>
      <w:r w:rsidR="00746689" w:rsidRPr="00BA5789">
        <w:rPr>
          <w:rFonts w:asciiTheme="minorHAnsi" w:hAnsiTheme="minorHAnsi" w:cs="Arial"/>
          <w:sz w:val="22"/>
          <w:szCs w:val="22"/>
        </w:rPr>
        <w:t>abaixo:</w:t>
      </w:r>
      <w:r w:rsidR="00E21047" w:rsidRPr="00E21047">
        <w:rPr>
          <w:noProof/>
        </w:rPr>
        <w:t xml:space="preserve"> </w:t>
      </w:r>
      <w:r w:rsidR="00227C8D">
        <w:rPr>
          <w:noProof/>
        </w:rPr>
        <w:t xml:space="preserve">  </w:t>
      </w:r>
    </w:p>
    <w:p w:rsidR="00227C8D" w:rsidRPr="00BA5789" w:rsidRDefault="00227C8D" w:rsidP="00037458">
      <w:pPr>
        <w:pStyle w:val="PargrafodaLista"/>
        <w:spacing w:before="120"/>
        <w:ind w:left="0"/>
        <w:jc w:val="both"/>
        <w:rPr>
          <w:rFonts w:asciiTheme="minorHAnsi" w:hAnsiTheme="minorHAnsi" w:cs="Arial"/>
          <w:sz w:val="22"/>
          <w:szCs w:val="22"/>
        </w:rPr>
      </w:pPr>
    </w:p>
    <w:tbl>
      <w:tblPr>
        <w:tblW w:w="9715" w:type="dxa"/>
        <w:tblInd w:w="-4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5103"/>
        <w:gridCol w:w="851"/>
        <w:gridCol w:w="992"/>
        <w:gridCol w:w="2201"/>
      </w:tblGrid>
      <w:tr w:rsidR="00F2419E" w:rsidRPr="00622410" w:rsidTr="00F166FD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B1BD3" w:rsidRPr="00F85D70" w:rsidRDefault="00EB1BD3" w:rsidP="0003016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B1BD3" w:rsidRPr="00F85D70" w:rsidRDefault="00EB1BD3" w:rsidP="00C62B0F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Especificação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B1BD3" w:rsidRPr="00F85D70" w:rsidRDefault="00EB1BD3" w:rsidP="0003016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F85D7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Und</w:t>
            </w:r>
            <w:proofErr w:type="spellEnd"/>
            <w:r w:rsidRPr="00F85D7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B1BD3" w:rsidRPr="00F85D70" w:rsidRDefault="00EB1BD3" w:rsidP="000B4E9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Quant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EB1BD3" w:rsidRPr="00622410" w:rsidRDefault="00E21047" w:rsidP="002E733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Foto ilustrativa</w:t>
            </w:r>
          </w:p>
        </w:tc>
      </w:tr>
      <w:tr w:rsidR="00F2419E" w:rsidRPr="00622410" w:rsidTr="00F85D70">
        <w:trPr>
          <w:trHeight w:val="176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EB1BD3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4F1" w:rsidRPr="00F85D70" w:rsidRDefault="00EB1BD3" w:rsidP="00C62B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Água sanitária, com dados de identificação do produto, marca do fabricante, data de fabricação e prazo de validade. Embalagem plástica com 01 litro. Registrado na ANVISA. Validade mínima de </w:t>
            </w:r>
            <w:r w:rsidR="00F737C7" w:rsidRPr="00F85D70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meses a partir da data de entrega. </w:t>
            </w:r>
          </w:p>
          <w:p w:rsidR="00EB1BD3" w:rsidRPr="00F85D70" w:rsidRDefault="00EB1BD3" w:rsidP="00C62B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Marcas de referência: </w:t>
            </w:r>
            <w:proofErr w:type="spellStart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Ypê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, Dragão, </w:t>
            </w:r>
            <w:proofErr w:type="spellStart"/>
            <w:proofErr w:type="gramStart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Brilux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, ou </w:t>
            </w:r>
            <w:r w:rsidR="000A18E9" w:rsidRPr="00F85D70">
              <w:rPr>
                <w:rFonts w:asciiTheme="minorHAnsi" w:hAnsiTheme="minorHAnsi" w:cstheme="minorHAnsi"/>
                <w:sz w:val="22"/>
                <w:szCs w:val="22"/>
              </w:rPr>
              <w:t>similar</w:t>
            </w:r>
            <w:proofErr w:type="gramEnd"/>
            <w:r w:rsidR="000A18E9" w:rsidRPr="00F85D7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4C13B6" w:rsidRPr="00F85D70" w:rsidRDefault="004C13B6" w:rsidP="00C62B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85D70">
              <w:rPr>
                <w:rFonts w:asciiTheme="minorHAnsi" w:hAnsiTheme="minorHAnsi" w:cstheme="minorHAnsi"/>
                <w:b/>
                <w:sz w:val="22"/>
                <w:szCs w:val="22"/>
              </w:rPr>
              <w:t>Catmat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hyperlink r:id="rId8" w:history="1">
              <w:r w:rsidRPr="00F85D70">
                <w:rPr>
                  <w:rStyle w:val="Hyperlink"/>
                  <w:rFonts w:asciiTheme="minorHAnsi" w:hAnsiTheme="minorHAnsi" w:cstheme="minorHAnsi"/>
                  <w:color w:val="000000"/>
                  <w:sz w:val="22"/>
                  <w:szCs w:val="22"/>
                </w:rPr>
                <w:t>292730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EB1BD3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UND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BD3" w:rsidRPr="00F85D70" w:rsidRDefault="00592360" w:rsidP="000B4E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15620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D3" w:rsidRPr="00622410" w:rsidRDefault="00AB388A" w:rsidP="002E73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object w:dxaOrig="1515" w:dyaOrig="21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in;height:97.5pt" o:ole="">
                  <v:imagedata r:id="rId9" o:title=""/>
                </v:shape>
                <o:OLEObject Type="Embed" ProgID="PBrush" ShapeID="_x0000_i1025" DrawAspect="Content" ObjectID="_1612349679" r:id="rId10"/>
              </w:object>
            </w:r>
            <w:r w:rsidR="00E21047">
              <w:rPr>
                <w:noProof/>
              </w:rPr>
              <mc:AlternateContent>
                <mc:Choice Requires="wps">
                  <w:drawing>
                    <wp:inline distT="0" distB="0" distL="0" distR="0" wp14:anchorId="44858CF2" wp14:editId="527CF110">
                      <wp:extent cx="304800" cy="304800"/>
                      <wp:effectExtent l="0" t="0" r="0" b="0"/>
                      <wp:docPr id="2" name="Retângulo 2" descr="Resultado de imagem para agua sanitaria sem marca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A50B43E" id="Retângulo 2" o:spid="_x0000_s1026" alt="Resultado de imagem para agua sanitaria sem marc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J193wIAAPIFAAAOAAAAZHJzL2Uyb0RvYy54bWysVNtu1DAQfUfiHyy/p7k0e0nUbFX2gpAK&#10;VC18wGziJBaJHWzvZgviZ/gVfoyxs7vdbV8QkAfLnnHOzJk5nqvrXduQLVOaS5HR8CKghIlcFlxU&#10;Gf38aeVNKdEGRAGNFCyjj0zT69nrV1d9l7JI1rIpmCIIInTadxmtjelS39d5zVrQF7JjAp2lVC0Y&#10;PKrKLxT0iN42fhQEY7+XquiUzJnWaF0MTjpz+GXJcvOxLDUzpMko5mbcqty6tqs/u4K0UtDVPN+n&#10;AX+RRQtcYNAj1AIMkI3iL6BaniupZWkuctn6six5zhwHZBMGz9g81NAxxwWLo7tjmfT/g80/bO8U&#10;4UVGI0oEtNiie2Z+/RTVppEEbQXTOdbrnulNY6CQaCC8hYq1pAMFBKoNEA2CG1Acd2hvQeVgK9t3&#10;OsUAD92dsrXR3a3Mv2gi5LwGUbEb3WF/UDUY+WBSSvY1gwIphhbCP8OwB41oZN2/lwXmChsjXd13&#10;pWptDKwo2bn2Ph7by3aG5Gi8DOJpgCLI0bXf2wiQHn7ulDZvmURmuMmowuwcOGxvtRmuHq7YWEKu&#10;eNOgHdJGnBkQc7BgaPzV+mwSThDfkyBZTpfT2Iuj8dKLg8XCu1nNY2+8CiejxeViPl+EP2zcME5r&#10;XhRM2DAHcYbxnzV//0wGWR3lqWXDCwtnU9KqWs8bRbaAj2PlPldy9Dxd88/TcPVCLs8ohVEcvIkS&#10;bzWeTrx4FY+8ZBJMvSBM3iTjIE7ixeqc0i0X7N8pkT6jySgauS6dJP2MW+C+l9wgbbnB8dPwNqMo&#10;DfzsJUitApeicHsDvBn2J6Ww6T+VAtt9aLTTq5XooP61LB5RrkqinFB5OChxU0v1jZIeh05G9dcN&#10;KEZJ806g5JMwju2Ucod4NInwoE4961MPiByhMmooGbZzM0y2Tad4VWOk0BVGyBt8JiV3ErZPaMhq&#10;/7hwsDgm+yFoJ9fp2d16GtWz3wA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Cc+J193wIAAPIFAAAOAAAAAAAAAAAAAAAAAC4CAABk&#10;cnMvZTJvRG9jLnhtbFBLAQItABQABgAIAAAAIQBMoOks2AAAAAMBAAAPAAAAAAAAAAAAAAAAADkF&#10;AABkcnMvZG93bnJldi54bWxQSwUGAAAAAAQABADzAAAAP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F2419E" w:rsidRPr="00622410" w:rsidTr="00F85D70">
        <w:trPr>
          <w:trHeight w:val="16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EB1BD3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D3" w:rsidRPr="00F85D70" w:rsidRDefault="00EB1BD3" w:rsidP="00C62B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Álcool etílico líquido</w:t>
            </w:r>
            <w:r w:rsidR="00C46F4B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para limpeza, transparente, com graduação alcoólica de 46º, composto de álcool etílico, desnaturante e essência, em frasco plástico transparente com 01 litro do produto e tampa </w:t>
            </w:r>
            <w:proofErr w:type="spellStart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roscável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, registrado na ANVISA. Validade mínima de 12 meses a partir da data de entrega. Marcas de referência: </w:t>
            </w:r>
            <w:proofErr w:type="spellStart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Brilux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Coperalcool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gramStart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Sertanejo, ou </w:t>
            </w:r>
            <w:r w:rsidR="000A18E9" w:rsidRPr="00F85D70">
              <w:rPr>
                <w:rFonts w:asciiTheme="minorHAnsi" w:hAnsiTheme="minorHAnsi" w:cstheme="minorHAnsi"/>
                <w:sz w:val="22"/>
                <w:szCs w:val="22"/>
              </w:rPr>
              <w:t>similar</w:t>
            </w:r>
            <w:proofErr w:type="gramEnd"/>
            <w:r w:rsidR="000A18E9" w:rsidRPr="00F85D7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4C13B6" w:rsidRPr="00F85D70" w:rsidRDefault="004C13B6" w:rsidP="00C62B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85D70">
              <w:rPr>
                <w:rFonts w:asciiTheme="minorHAnsi" w:hAnsiTheme="minorHAnsi" w:cstheme="minorHAnsi"/>
                <w:b/>
                <w:sz w:val="22"/>
                <w:szCs w:val="22"/>
              </w:rPr>
              <w:t>Catmat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A17DCB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11" w:history="1">
              <w:r w:rsidR="00A17DCB" w:rsidRPr="00F85D70">
                <w:rPr>
                  <w:rStyle w:val="Hyperlink"/>
                  <w:rFonts w:asciiTheme="minorHAnsi" w:hAnsiTheme="minorHAnsi" w:cstheme="minorHAnsi"/>
                  <w:color w:val="000000"/>
                  <w:sz w:val="22"/>
                  <w:szCs w:val="22"/>
                </w:rPr>
                <w:t>429961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EB1BD3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UND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BD3" w:rsidRPr="00F85D70" w:rsidRDefault="00592360" w:rsidP="000B4E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15621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047" w:rsidRPr="00622410" w:rsidRDefault="00AB388A" w:rsidP="002E73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object w:dxaOrig="2130" w:dyaOrig="2895">
                <v:shape id="_x0000_i1026" type="#_x0000_t75" style="width:96pt;height:128.25pt" o:ole="">
                  <v:imagedata r:id="rId12" o:title=""/>
                </v:shape>
                <o:OLEObject Type="Embed" ProgID="PBrush" ShapeID="_x0000_i1026" DrawAspect="Content" ObjectID="_1612349680" r:id="rId13"/>
              </w:object>
            </w:r>
          </w:p>
        </w:tc>
      </w:tr>
      <w:tr w:rsidR="00F2419E" w:rsidRPr="00622410" w:rsidTr="00F85D70">
        <w:trPr>
          <w:trHeight w:val="120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EB1BD3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129" w:rsidRPr="00F85D70" w:rsidRDefault="00EB1BD3" w:rsidP="00C62B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" w:name="RANGE!C4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Álcool etílico para limpeza de ambientes, aspecto líquido viscoso (GEL), sanitizante, composição </w:t>
            </w:r>
            <w:proofErr w:type="spellStart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hidroalcoólica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, aparência visual gel, tampa de rosca com orifício na tampa interna para melhor fluidez do líquido, acondicionadas em frascos plásticos de 500ml.  </w:t>
            </w:r>
          </w:p>
          <w:p w:rsidR="00460129" w:rsidRPr="00F85D70" w:rsidRDefault="00EB1BD3" w:rsidP="00C62B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Registrado na ANVISA.</w:t>
            </w:r>
            <w:bookmarkEnd w:id="1"/>
            <w:r w:rsidR="00F737C7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EB1BD3" w:rsidRPr="00F85D70" w:rsidRDefault="00F737C7" w:rsidP="00C62B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Validade mínima de 12 meses</w:t>
            </w:r>
            <w:r w:rsidR="00A17DCB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a partir da data de entrega.</w:t>
            </w:r>
          </w:p>
          <w:p w:rsidR="004C13B6" w:rsidRPr="00F85D70" w:rsidRDefault="004C13B6" w:rsidP="00C62B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85D70">
              <w:rPr>
                <w:rFonts w:asciiTheme="minorHAnsi" w:hAnsiTheme="minorHAnsi" w:cstheme="minorHAnsi"/>
                <w:b/>
                <w:sz w:val="22"/>
                <w:szCs w:val="22"/>
              </w:rPr>
              <w:t>Catmat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A17DCB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14" w:history="1">
              <w:r w:rsidR="00A17DCB" w:rsidRPr="00F85D70">
                <w:rPr>
                  <w:rStyle w:val="Hyperlink"/>
                  <w:rFonts w:asciiTheme="minorHAnsi" w:hAnsiTheme="minorHAnsi" w:cstheme="minorHAnsi"/>
                  <w:color w:val="000000"/>
                  <w:sz w:val="22"/>
                  <w:szCs w:val="22"/>
                  <w:shd w:val="clear" w:color="auto" w:fill="FFFFFF"/>
                </w:rPr>
                <w:t>244273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EB1BD3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UND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BD3" w:rsidRPr="00F85D70" w:rsidRDefault="00592360" w:rsidP="000B4E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15623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D3" w:rsidRPr="00622410" w:rsidRDefault="001B78E7" w:rsidP="002E73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object w:dxaOrig="2295" w:dyaOrig="2775">
                <v:shape id="_x0000_i1027" type="#_x0000_t75" style="width:90pt;height:106.5pt" o:ole="">
                  <v:imagedata r:id="rId15" o:title=""/>
                </v:shape>
                <o:OLEObject Type="Embed" ProgID="PBrush" ShapeID="_x0000_i1027" DrawAspect="Content" ObjectID="_1612349681" r:id="rId16"/>
              </w:object>
            </w:r>
          </w:p>
        </w:tc>
      </w:tr>
      <w:tr w:rsidR="00F2419E" w:rsidRPr="00622410" w:rsidTr="00F166FD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EB1BD3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677" w:rsidRPr="00F85D70" w:rsidRDefault="00EB1BD3" w:rsidP="00C62B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Base seladora</w:t>
            </w:r>
            <w:r w:rsidR="00E736BB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acrílica</w:t>
            </w: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E736BB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para aplicação em pisos </w:t>
            </w: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poros</w:t>
            </w:r>
            <w:r w:rsidR="00AC6305" w:rsidRPr="00F85D70">
              <w:rPr>
                <w:rFonts w:asciiTheme="minorHAnsi" w:hAnsiTheme="minorHAnsi" w:cstheme="minorHAnsi"/>
                <w:sz w:val="22"/>
                <w:szCs w:val="22"/>
              </w:rPr>
              <w:t>os</w:t>
            </w: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, resistente ao tráfego para áreas críticas de pisos internos com porosidade e dificuldades de aderência em acabamentos acrílicos, como </w:t>
            </w:r>
            <w:proofErr w:type="spellStart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granilite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, cerâmica, </w:t>
            </w:r>
            <w:proofErr w:type="spellStart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paviflex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e demais pisos frios. </w:t>
            </w:r>
          </w:p>
          <w:p w:rsidR="001B78E7" w:rsidRPr="00F85D70" w:rsidRDefault="00AC3677" w:rsidP="00AB388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Validade mínima de 24 meses a partir da data de entrega.</w:t>
            </w:r>
            <w:r w:rsidR="001B78E7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B1BD3" w:rsidRPr="00F85D70">
              <w:rPr>
                <w:rFonts w:asciiTheme="minorHAnsi" w:hAnsiTheme="minorHAnsi" w:cstheme="minorHAnsi"/>
                <w:sz w:val="22"/>
                <w:szCs w:val="22"/>
              </w:rPr>
              <w:t>Bombona com 5 litros.</w:t>
            </w:r>
          </w:p>
          <w:p w:rsidR="004C13B6" w:rsidRPr="00F85D70" w:rsidRDefault="004C13B6" w:rsidP="00F85D7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85D70">
              <w:rPr>
                <w:rFonts w:asciiTheme="minorHAnsi" w:hAnsiTheme="minorHAnsi" w:cstheme="minorHAnsi"/>
                <w:b/>
                <w:sz w:val="22"/>
                <w:szCs w:val="22"/>
              </w:rPr>
              <w:t>Catmat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7872AE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150409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EB1BD3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UND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BD3" w:rsidRPr="00F85D70" w:rsidRDefault="00592360" w:rsidP="000B4E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15624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D3" w:rsidRPr="00622410" w:rsidRDefault="00AB388A" w:rsidP="002E73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object w:dxaOrig="2145" w:dyaOrig="2355">
                <v:shape id="_x0000_i1028" type="#_x0000_t75" style="width:67.5pt;height:77.25pt" o:ole="">
                  <v:imagedata r:id="rId17" o:title=""/>
                </v:shape>
                <o:OLEObject Type="Embed" ProgID="PBrush" ShapeID="_x0000_i1028" DrawAspect="Content" ObjectID="_1612349682" r:id="rId18"/>
              </w:object>
            </w:r>
          </w:p>
        </w:tc>
      </w:tr>
      <w:tr w:rsidR="00F2419E" w:rsidRPr="00622410" w:rsidTr="00F166FD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2304AD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6FD" w:rsidRPr="00F85D70" w:rsidRDefault="00EB1BD3" w:rsidP="00F166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Cera líquida</w:t>
            </w:r>
            <w:r w:rsidR="00A32974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incolor</w:t>
            </w:r>
            <w:r w:rsidR="00A32974" w:rsidRPr="00F85D70">
              <w:rPr>
                <w:rFonts w:asciiTheme="minorHAnsi" w:hAnsiTheme="minorHAnsi" w:cstheme="minorHAnsi"/>
                <w:sz w:val="22"/>
                <w:szCs w:val="22"/>
              </w:rPr>
              <w:t>, acabamento</w:t>
            </w: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D690A" w:rsidRPr="00F85D70">
              <w:rPr>
                <w:rFonts w:asciiTheme="minorHAnsi" w:hAnsiTheme="minorHAnsi" w:cstheme="minorHAnsi"/>
                <w:sz w:val="22"/>
                <w:szCs w:val="22"/>
              </w:rPr>
              <w:t>acrílico</w:t>
            </w: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5D690A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secagem rápida</w:t>
            </w: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32974" w:rsidRPr="00F85D70">
              <w:rPr>
                <w:rFonts w:asciiTheme="minorHAnsi" w:hAnsiTheme="minorHAnsi" w:cstheme="minorHAnsi"/>
                <w:sz w:val="22"/>
                <w:szCs w:val="22"/>
              </w:rPr>
              <w:t>composta por</w:t>
            </w: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resina acrílica,</w:t>
            </w:r>
            <w:r w:rsidR="001B78E7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a base de água,</w:t>
            </w: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antiderrapante</w:t>
            </w:r>
            <w:r w:rsidR="001B78E7" w:rsidRPr="00F85D70">
              <w:rPr>
                <w:rFonts w:asciiTheme="minorHAnsi" w:hAnsiTheme="minorHAnsi" w:cstheme="minorHAnsi"/>
                <w:sz w:val="22"/>
                <w:szCs w:val="22"/>
              </w:rPr>
              <w:t>, impermeabilizante</w:t>
            </w:r>
            <w:r w:rsidR="005D690A" w:rsidRPr="00F85D7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Bombona com 5 litros. </w:t>
            </w:r>
            <w:r w:rsidR="00F166FD" w:rsidRPr="00F85D70">
              <w:rPr>
                <w:rFonts w:asciiTheme="minorHAnsi" w:hAnsiTheme="minorHAnsi" w:cstheme="minorHAnsi"/>
                <w:sz w:val="22"/>
                <w:szCs w:val="22"/>
              </w:rPr>
              <w:t>Validade mínima de 12 meses a partir da data de entrega.</w:t>
            </w:r>
          </w:p>
          <w:p w:rsidR="004C13B6" w:rsidRPr="00F85D70" w:rsidRDefault="004C13B6" w:rsidP="001B78E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b/>
                <w:sz w:val="22"/>
                <w:szCs w:val="22"/>
              </w:rPr>
              <w:t>Catmat</w:t>
            </w: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1B78E7" w:rsidRPr="00F85D70">
              <w:rPr>
                <w:rFonts w:asciiTheme="minorHAnsi" w:hAnsiTheme="minorHAnsi" w:cstheme="minorHAnsi"/>
                <w:sz w:val="22"/>
                <w:szCs w:val="22"/>
              </w:rPr>
              <w:t>292576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EB1BD3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UND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BD3" w:rsidRPr="00F85D70" w:rsidRDefault="00592360" w:rsidP="000B4E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15625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D3" w:rsidRPr="00622410" w:rsidRDefault="00AB388A" w:rsidP="002E73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object w:dxaOrig="3270" w:dyaOrig="4785">
                <v:shape id="_x0000_i1029" type="#_x0000_t75" style="width:57.75pt;height:76.5pt" o:ole="">
                  <v:imagedata r:id="rId19" o:title=""/>
                </v:shape>
                <o:OLEObject Type="Embed" ProgID="PBrush" ShapeID="_x0000_i1029" DrawAspect="Content" ObjectID="_1612349683" r:id="rId20"/>
              </w:object>
            </w:r>
          </w:p>
        </w:tc>
      </w:tr>
      <w:tr w:rsidR="00F2419E" w:rsidRPr="00622410" w:rsidTr="00F166FD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2304AD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D3" w:rsidRPr="00F85D70" w:rsidRDefault="00EB1BD3" w:rsidP="00C62B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Cloro alvejante, aspecto físico líquido, aplicação remoção manchas.   Bombona de 5</w:t>
            </w:r>
            <w:r w:rsidR="00AB388A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litros.</w:t>
            </w:r>
            <w:r w:rsidR="00F737C7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Validade mínima de 12 meses</w:t>
            </w:r>
            <w:r w:rsidR="00AB388A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a partir da data da entrega.</w:t>
            </w:r>
          </w:p>
          <w:p w:rsidR="004C13B6" w:rsidRPr="00F85D70" w:rsidRDefault="004C13B6" w:rsidP="00C62B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85D70">
              <w:rPr>
                <w:rFonts w:asciiTheme="minorHAnsi" w:hAnsiTheme="minorHAnsi" w:cstheme="minorHAnsi"/>
                <w:b/>
                <w:sz w:val="22"/>
                <w:szCs w:val="22"/>
              </w:rPr>
              <w:t>Catmat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AB388A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21" w:history="1">
              <w:r w:rsidR="00AB388A" w:rsidRPr="00F85D70">
                <w:rPr>
                  <w:rStyle w:val="Hyperlink"/>
                  <w:rFonts w:asciiTheme="minorHAnsi" w:hAnsiTheme="minorHAnsi" w:cstheme="minorHAnsi"/>
                  <w:color w:val="000000"/>
                  <w:sz w:val="22"/>
                  <w:szCs w:val="22"/>
                  <w:shd w:val="clear" w:color="auto" w:fill="FFFFFF"/>
                </w:rPr>
                <w:t>229970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EB1BD3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UND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BD3" w:rsidRPr="00F85D70" w:rsidRDefault="00592360" w:rsidP="000B4E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15626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D3" w:rsidRPr="00622410" w:rsidRDefault="001B78E7" w:rsidP="002E73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object w:dxaOrig="3255" w:dyaOrig="5730">
                <v:shape id="_x0000_i1030" type="#_x0000_t75" style="width:40.5pt;height:62.25pt" o:ole="">
                  <v:imagedata r:id="rId22" o:title=""/>
                </v:shape>
                <o:OLEObject Type="Embed" ProgID="PBrush" ShapeID="_x0000_i1030" DrawAspect="Content" ObjectID="_1612349684" r:id="rId23"/>
              </w:object>
            </w:r>
          </w:p>
        </w:tc>
      </w:tr>
      <w:tr w:rsidR="00F2419E" w:rsidRPr="00622410" w:rsidTr="00F85D70">
        <w:trPr>
          <w:trHeight w:val="48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2304AD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D3" w:rsidRPr="00F85D70" w:rsidRDefault="00EB1BD3" w:rsidP="00C62B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Cloro alvejante, aspecto físico líquido, aplicação remoção manchas.  Frasco de 1 Litro</w:t>
            </w:r>
            <w:r w:rsidR="009337B5" w:rsidRPr="00F85D7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F737C7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Validade mínima de 12 meses</w:t>
            </w:r>
            <w:r w:rsidR="00BB4DA3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a partir da data de entrega. </w:t>
            </w:r>
          </w:p>
          <w:p w:rsidR="004C13B6" w:rsidRPr="00F85D70" w:rsidRDefault="004C13B6" w:rsidP="00C62B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85D70">
              <w:rPr>
                <w:rFonts w:asciiTheme="minorHAnsi" w:hAnsiTheme="minorHAnsi" w:cstheme="minorHAnsi"/>
                <w:b/>
                <w:sz w:val="22"/>
                <w:szCs w:val="22"/>
              </w:rPr>
              <w:t>Catmat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AB388A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24" w:history="1">
              <w:r w:rsidR="00AB388A" w:rsidRPr="00F85D70">
                <w:rPr>
                  <w:rStyle w:val="Hyperlink"/>
                  <w:rFonts w:asciiTheme="minorHAnsi" w:hAnsiTheme="minorHAnsi" w:cstheme="minorHAnsi"/>
                  <w:color w:val="000000"/>
                  <w:sz w:val="22"/>
                  <w:szCs w:val="22"/>
                  <w:shd w:val="clear" w:color="auto" w:fill="FFFFFF"/>
                </w:rPr>
                <w:t>229970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EB1BD3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UND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88A" w:rsidRPr="00F85D70" w:rsidRDefault="00592360" w:rsidP="00AB388A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15627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D3" w:rsidRPr="00622410" w:rsidRDefault="001B78E7" w:rsidP="002E73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object w:dxaOrig="2835" w:dyaOrig="4170">
                <v:shape id="_x0000_i1031" type="#_x0000_t75" style="width:45pt;height:66pt" o:ole="">
                  <v:imagedata r:id="rId25" o:title=""/>
                </v:shape>
                <o:OLEObject Type="Embed" ProgID="PBrush" ShapeID="_x0000_i1031" DrawAspect="Content" ObjectID="_1612349685" r:id="rId26"/>
              </w:object>
            </w:r>
          </w:p>
        </w:tc>
      </w:tr>
      <w:tr w:rsidR="00F2419E" w:rsidRPr="00622410" w:rsidTr="00F85D70">
        <w:trPr>
          <w:trHeight w:val="43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2304AD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D3" w:rsidRPr="00F85D70" w:rsidRDefault="00EB1BD3" w:rsidP="00C62B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Desinfetante líquido, </w:t>
            </w:r>
            <w:proofErr w:type="spellStart"/>
            <w:r w:rsidR="00AB388A" w:rsidRPr="00F85D70">
              <w:rPr>
                <w:rFonts w:asciiTheme="minorHAnsi" w:hAnsiTheme="minorHAnsi" w:cstheme="minorHAnsi"/>
                <w:sz w:val="22"/>
                <w:szCs w:val="22"/>
              </w:rPr>
              <w:t>antibactericida</w:t>
            </w:r>
            <w:proofErr w:type="spellEnd"/>
            <w:r w:rsidR="00AB388A" w:rsidRPr="00F85D70">
              <w:rPr>
                <w:rFonts w:asciiTheme="minorHAnsi" w:hAnsiTheme="minorHAnsi" w:cstheme="minorHAnsi"/>
                <w:sz w:val="22"/>
                <w:szCs w:val="22"/>
              </w:rPr>
              <w:t>, aroma</w:t>
            </w: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diversos. Bombona de 5 litros.</w:t>
            </w:r>
            <w:r w:rsidR="00F737C7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Validade mínima de 12 meses</w:t>
            </w:r>
            <w:r w:rsidR="00BB4DA3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a partir da data de entrega.</w:t>
            </w:r>
          </w:p>
          <w:p w:rsidR="004C13B6" w:rsidRPr="00F85D70" w:rsidRDefault="004C13B6" w:rsidP="00C62B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85D70">
              <w:rPr>
                <w:rFonts w:asciiTheme="minorHAnsi" w:hAnsiTheme="minorHAnsi" w:cstheme="minorHAnsi"/>
                <w:b/>
                <w:sz w:val="22"/>
                <w:szCs w:val="22"/>
              </w:rPr>
              <w:t>Catmat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AB388A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27" w:history="1">
              <w:r w:rsidR="00AB388A" w:rsidRPr="00F85D70">
                <w:rPr>
                  <w:rStyle w:val="Hyperlink"/>
                  <w:rFonts w:asciiTheme="minorHAnsi" w:hAnsiTheme="minorHAnsi" w:cstheme="minorHAnsi"/>
                  <w:color w:val="000000"/>
                  <w:sz w:val="22"/>
                  <w:szCs w:val="22"/>
                  <w:shd w:val="clear" w:color="auto" w:fill="FFFFFF"/>
                </w:rPr>
                <w:t>448458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EB1BD3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UND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BD3" w:rsidRPr="00F85D70" w:rsidRDefault="00592360" w:rsidP="000B4E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15629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D3" w:rsidRPr="00622410" w:rsidRDefault="001B78E7" w:rsidP="002E73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object w:dxaOrig="3465" w:dyaOrig="4995">
                <v:shape id="_x0000_i1032" type="#_x0000_t75" style="width:45pt;height:65.25pt" o:ole="">
                  <v:imagedata r:id="rId28" o:title=""/>
                </v:shape>
                <o:OLEObject Type="Embed" ProgID="PBrush" ShapeID="_x0000_i1032" DrawAspect="Content" ObjectID="_1612349686" r:id="rId29"/>
              </w:object>
            </w:r>
          </w:p>
        </w:tc>
      </w:tr>
      <w:tr w:rsidR="00F2419E" w:rsidRPr="00622410" w:rsidTr="004406CE">
        <w:trPr>
          <w:trHeight w:val="79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2304AD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D3" w:rsidRPr="00F85D70" w:rsidRDefault="00EB1BD3" w:rsidP="00C62B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Desodorizador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de ambientes, </w:t>
            </w:r>
            <w:r w:rsidR="00BB4DA3" w:rsidRPr="00F85D70">
              <w:rPr>
                <w:rFonts w:asciiTheme="minorHAnsi" w:hAnsiTheme="minorHAnsi" w:cstheme="minorHAnsi"/>
                <w:sz w:val="22"/>
                <w:szCs w:val="22"/>
              </w:rPr>
              <w:t>aerossol</w:t>
            </w: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, fragrância lavanda, sem CFC, controla odores desagradáveis causados por fungos e bactérias, inibe o crescimento de bactérias, registrado na ANVISA. Validade mínima de 12 meses a partir da data de entrega. Marcas de referência: </w:t>
            </w:r>
            <w:proofErr w:type="spellStart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Glade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, Air </w:t>
            </w:r>
            <w:proofErr w:type="spellStart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Wick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, No Ar, </w:t>
            </w:r>
            <w:r w:rsidR="000A18E9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ou </w:t>
            </w:r>
            <w:proofErr w:type="spellStart"/>
            <w:proofErr w:type="gramStart"/>
            <w:r w:rsidR="000A18E9" w:rsidRPr="00F85D70">
              <w:rPr>
                <w:rFonts w:asciiTheme="minorHAnsi" w:hAnsiTheme="minorHAnsi" w:cstheme="minorHAnsi"/>
                <w:sz w:val="22"/>
                <w:szCs w:val="22"/>
              </w:rPr>
              <w:t>similar.</w:t>
            </w:r>
            <w:r w:rsidR="00666525" w:rsidRPr="00F85D70">
              <w:rPr>
                <w:rFonts w:asciiTheme="minorHAnsi" w:hAnsiTheme="minorHAnsi" w:cstheme="minorHAnsi"/>
                <w:sz w:val="22"/>
                <w:szCs w:val="22"/>
              </w:rPr>
              <w:t>Embalagem</w:t>
            </w:r>
            <w:proofErr w:type="spellEnd"/>
            <w:proofErr w:type="gramEnd"/>
            <w:r w:rsidR="00666525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com 360 ml/</w:t>
            </w: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284 g.</w:t>
            </w:r>
          </w:p>
          <w:p w:rsidR="004C13B6" w:rsidRPr="00F85D70" w:rsidRDefault="004C13B6" w:rsidP="00C62B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85D70">
              <w:rPr>
                <w:rFonts w:asciiTheme="minorHAnsi" w:hAnsiTheme="minorHAnsi" w:cstheme="minorHAnsi"/>
                <w:b/>
                <w:sz w:val="22"/>
                <w:szCs w:val="22"/>
              </w:rPr>
              <w:t>Catmat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BB4DA3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30" w:history="1">
              <w:r w:rsidR="00BB4DA3" w:rsidRPr="00F85D70">
                <w:rPr>
                  <w:rStyle w:val="Hyperlink"/>
                  <w:rFonts w:asciiTheme="minorHAnsi" w:hAnsiTheme="minorHAnsi" w:cstheme="minorHAnsi"/>
                  <w:color w:val="000000"/>
                  <w:sz w:val="22"/>
                  <w:szCs w:val="22"/>
                  <w:shd w:val="clear" w:color="auto" w:fill="FFFFFF"/>
                </w:rPr>
                <w:t>261167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EB1BD3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UND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BD3" w:rsidRPr="00F85D70" w:rsidRDefault="00592360" w:rsidP="000B4E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15630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D3" w:rsidRPr="00622410" w:rsidRDefault="001B78E7" w:rsidP="002E73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object w:dxaOrig="3645" w:dyaOrig="6990">
                <v:shape id="_x0000_i1033" type="#_x0000_t75" style="width:52.5pt;height:99.75pt" o:ole="">
                  <v:imagedata r:id="rId31" o:title=""/>
                </v:shape>
                <o:OLEObject Type="Embed" ProgID="PBrush" ShapeID="_x0000_i1033" DrawAspect="Content" ObjectID="_1612349687" r:id="rId32"/>
              </w:object>
            </w:r>
          </w:p>
        </w:tc>
      </w:tr>
      <w:tr w:rsidR="00F2419E" w:rsidRPr="00622410" w:rsidTr="00F85D70">
        <w:trPr>
          <w:trHeight w:val="651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2304AD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D3" w:rsidRPr="00F85D70" w:rsidRDefault="00EB1BD3" w:rsidP="00C62B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Detergente e desengraxante industrial superconcentrad</w:t>
            </w:r>
            <w:r w:rsidR="00BB4DA3" w:rsidRPr="00F85D70">
              <w:rPr>
                <w:rFonts w:asciiTheme="minorHAnsi" w:hAnsiTheme="minorHAnsi" w:cstheme="minorHAnsi"/>
                <w:sz w:val="22"/>
                <w:szCs w:val="22"/>
              </w:rPr>
              <w:t>o, neutro ou alcalino</w:t>
            </w: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, líquido</w:t>
            </w:r>
            <w:r w:rsidR="00BB4DA3" w:rsidRPr="00F85D70">
              <w:rPr>
                <w:rFonts w:asciiTheme="minorHAnsi" w:hAnsiTheme="minorHAnsi" w:cstheme="minorHAnsi"/>
                <w:sz w:val="22"/>
                <w:szCs w:val="22"/>
              </w:rPr>
              <w:t>, biodegradável</w:t>
            </w: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. Bombona de 5 litros.</w:t>
            </w:r>
            <w:r w:rsidR="00F737C7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Validade mínima de 12 meses</w:t>
            </w:r>
            <w:r w:rsidR="0037225A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a partir da data de entrega.</w:t>
            </w:r>
          </w:p>
          <w:p w:rsidR="004C13B6" w:rsidRPr="00F85D70" w:rsidRDefault="004C13B6" w:rsidP="00C62B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85D70">
              <w:rPr>
                <w:rFonts w:asciiTheme="minorHAnsi" w:hAnsiTheme="minorHAnsi" w:cstheme="minorHAnsi"/>
                <w:b/>
                <w:sz w:val="22"/>
                <w:szCs w:val="22"/>
              </w:rPr>
              <w:t>Catmat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BB4DA3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33" w:history="1">
              <w:r w:rsidR="00BB4DA3" w:rsidRPr="00F85D70">
                <w:rPr>
                  <w:rStyle w:val="Hyperlink"/>
                  <w:rFonts w:asciiTheme="minorHAnsi" w:hAnsiTheme="minorHAnsi" w:cstheme="minorHAnsi"/>
                  <w:color w:val="000000"/>
                  <w:sz w:val="22"/>
                  <w:szCs w:val="22"/>
                  <w:shd w:val="clear" w:color="auto" w:fill="FFFFFF"/>
                </w:rPr>
                <w:t>112011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EB1BD3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UND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BD3" w:rsidRPr="00F85D70" w:rsidRDefault="00592360" w:rsidP="000B4E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15631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D3" w:rsidRPr="00622410" w:rsidRDefault="001B78E7" w:rsidP="002E73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object w:dxaOrig="4275" w:dyaOrig="5625">
                <v:shape id="_x0000_i1034" type="#_x0000_t75" style="width:59.25pt;height:76.5pt" o:ole="">
                  <v:imagedata r:id="rId34" o:title=""/>
                </v:shape>
                <o:OLEObject Type="Embed" ProgID="PBrush" ShapeID="_x0000_i1034" DrawAspect="Content" ObjectID="_1612349688" r:id="rId35"/>
              </w:object>
            </w:r>
          </w:p>
        </w:tc>
      </w:tr>
      <w:tr w:rsidR="006673EA" w:rsidRPr="00622410" w:rsidTr="00F85D70">
        <w:trPr>
          <w:trHeight w:val="6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3EA" w:rsidRPr="00F85D70" w:rsidRDefault="00C77DE4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2304AD"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3EA" w:rsidRPr="00F85D70" w:rsidRDefault="00082A3B" w:rsidP="00C62B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Detergente enzimático, a base de amilase, protease e lipase. Bombona de 5 litros</w:t>
            </w:r>
            <w:r w:rsidR="00F737C7" w:rsidRPr="00F85D70">
              <w:rPr>
                <w:rFonts w:asciiTheme="minorHAnsi" w:hAnsiTheme="minorHAnsi" w:cstheme="minorHAnsi"/>
                <w:sz w:val="22"/>
                <w:szCs w:val="22"/>
              </w:rPr>
              <w:t>. Validade mínima de 12 meses</w:t>
            </w:r>
            <w:r w:rsidR="0037225A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a partir da data de entrega.</w:t>
            </w:r>
          </w:p>
          <w:p w:rsidR="004C13B6" w:rsidRPr="00F85D70" w:rsidRDefault="004C13B6" w:rsidP="00C62B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85D70">
              <w:rPr>
                <w:rFonts w:asciiTheme="minorHAnsi" w:hAnsiTheme="minorHAnsi" w:cstheme="minorHAnsi"/>
                <w:b/>
                <w:sz w:val="22"/>
                <w:szCs w:val="22"/>
              </w:rPr>
              <w:t>Catmat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37225A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36" w:history="1">
              <w:r w:rsidR="0037225A" w:rsidRPr="00F85D70">
                <w:rPr>
                  <w:rStyle w:val="Hyperlink"/>
                  <w:rFonts w:asciiTheme="minorHAnsi" w:hAnsiTheme="minorHAnsi" w:cstheme="minorHAnsi"/>
                  <w:color w:val="000000"/>
                  <w:sz w:val="22"/>
                  <w:szCs w:val="22"/>
                  <w:shd w:val="clear" w:color="auto" w:fill="FFFFFF"/>
                </w:rPr>
                <w:t>328077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3EA" w:rsidRPr="00F85D70" w:rsidRDefault="00082A3B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UND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73EA" w:rsidRPr="00F85D70" w:rsidRDefault="00592360" w:rsidP="000B4E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15632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EA" w:rsidRDefault="00F458CE" w:rsidP="002E733D">
            <w:r>
              <w:object w:dxaOrig="4650" w:dyaOrig="7125">
                <v:shape id="_x0000_i1035" type="#_x0000_t75" style="width:42.75pt;height:66pt" o:ole="">
                  <v:imagedata r:id="rId37" o:title=""/>
                </v:shape>
                <o:OLEObject Type="Embed" ProgID="PBrush" ShapeID="_x0000_i1035" DrawAspect="Content" ObjectID="_1612349689" r:id="rId38"/>
              </w:object>
            </w:r>
          </w:p>
        </w:tc>
      </w:tr>
      <w:tr w:rsidR="00F2419E" w:rsidRPr="00622410" w:rsidTr="00F166FD">
        <w:trPr>
          <w:trHeight w:val="18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C77DE4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2304AD"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D3" w:rsidRPr="00F85D70" w:rsidRDefault="00EB1BD3" w:rsidP="00C62B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Detergente líquido, biodegradável, neutro, tampa com bico dosador, registrado na ANVISA. Validade mínima de 18 meses a partir da data de entrega. Marcas de referência: </w:t>
            </w:r>
            <w:proofErr w:type="spellStart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Limpol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Ypê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="0037225A" w:rsidRPr="00F85D70">
              <w:rPr>
                <w:rFonts w:asciiTheme="minorHAnsi" w:hAnsiTheme="minorHAnsi" w:cstheme="minorHAnsi"/>
                <w:sz w:val="22"/>
                <w:szCs w:val="22"/>
              </w:rPr>
              <w:t>Brilux</w:t>
            </w:r>
            <w:proofErr w:type="spellEnd"/>
            <w:r w:rsidR="0037225A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ou similar</w:t>
            </w: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.  Frasco plástico de 500 ml.</w:t>
            </w:r>
          </w:p>
          <w:p w:rsidR="004C13B6" w:rsidRPr="00F85D70" w:rsidRDefault="004C13B6" w:rsidP="00C62B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85D70">
              <w:rPr>
                <w:rFonts w:asciiTheme="minorHAnsi" w:hAnsiTheme="minorHAnsi" w:cstheme="minorHAnsi"/>
                <w:b/>
                <w:sz w:val="22"/>
                <w:szCs w:val="22"/>
              </w:rPr>
              <w:t>Catmat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37225A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39" w:history="1">
              <w:r w:rsidR="0037225A" w:rsidRPr="00F85D70">
                <w:rPr>
                  <w:rStyle w:val="Hyperlink"/>
                  <w:rFonts w:asciiTheme="minorHAnsi" w:hAnsiTheme="minorHAnsi" w:cstheme="minorHAnsi"/>
                  <w:color w:val="000000"/>
                  <w:sz w:val="22"/>
                  <w:szCs w:val="22"/>
                </w:rPr>
                <w:t>440838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EB1BD3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UND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BD3" w:rsidRPr="00F85D70" w:rsidRDefault="00592360" w:rsidP="000B4E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15633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D3" w:rsidRPr="00622410" w:rsidRDefault="001B78E7" w:rsidP="002E73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object w:dxaOrig="3165" w:dyaOrig="5415">
                <v:shape id="_x0000_i1036" type="#_x0000_t75" style="width:51pt;height:84.75pt" o:ole="">
                  <v:imagedata r:id="rId40" o:title=""/>
                </v:shape>
                <o:OLEObject Type="Embed" ProgID="PBrush" ShapeID="_x0000_i1036" DrawAspect="Content" ObjectID="_1612349690" r:id="rId41"/>
              </w:object>
            </w:r>
          </w:p>
        </w:tc>
      </w:tr>
      <w:tr w:rsidR="00F2419E" w:rsidRPr="00622410" w:rsidTr="00F166FD">
        <w:trPr>
          <w:trHeight w:val="18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2304AD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D3" w:rsidRPr="00F85D70" w:rsidRDefault="00EB1BD3" w:rsidP="00C62B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Esponja de limpeza</w:t>
            </w:r>
            <w:r w:rsidR="0037225A" w:rsidRPr="00F85D7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tipo</w:t>
            </w:r>
            <w:r w:rsidRPr="00F85D70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 lã de aço</w:t>
            </w: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carbono</w:t>
            </w:r>
            <w:r w:rsidR="0037225A" w:rsidRPr="00F85D7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8E0B99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Prazo de validade mínimo de 02(dois) anos a contar da data da entrega. Marcas de referência: Bombril, </w:t>
            </w:r>
            <w:proofErr w:type="spellStart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Assolan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="008E0B99" w:rsidRPr="00F85D70">
              <w:rPr>
                <w:rFonts w:asciiTheme="minorHAnsi" w:hAnsiTheme="minorHAnsi" w:cstheme="minorHAnsi"/>
                <w:sz w:val="22"/>
                <w:szCs w:val="22"/>
              </w:rPr>
              <w:t>Lanux</w:t>
            </w:r>
            <w:proofErr w:type="spellEnd"/>
            <w:r w:rsidR="008E0B99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ou similar</w:t>
            </w: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. Pacotes de no mínimo </w:t>
            </w:r>
            <w:r w:rsidR="0037225A" w:rsidRPr="00F85D70">
              <w:rPr>
                <w:rFonts w:asciiTheme="minorHAnsi" w:hAnsiTheme="minorHAnsi" w:cstheme="minorHAnsi"/>
                <w:sz w:val="22"/>
                <w:szCs w:val="22"/>
              </w:rPr>
              <w:t>60</w:t>
            </w: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g com 8 unidades cada.</w:t>
            </w:r>
          </w:p>
          <w:p w:rsidR="0037225A" w:rsidRPr="00F85D70" w:rsidRDefault="004C13B6" w:rsidP="0037225A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F85D70">
              <w:rPr>
                <w:rFonts w:asciiTheme="minorHAnsi" w:hAnsiTheme="minorHAnsi" w:cstheme="minorHAnsi"/>
                <w:b/>
                <w:sz w:val="22"/>
                <w:szCs w:val="22"/>
              </w:rPr>
              <w:t>Catmat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37225A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296307</w:t>
            </w:r>
          </w:p>
          <w:p w:rsidR="004C13B6" w:rsidRPr="00F85D70" w:rsidRDefault="004C13B6" w:rsidP="00C62B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EB1BD3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PCT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BD3" w:rsidRPr="00F85D70" w:rsidRDefault="00592360" w:rsidP="000B4E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15634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D3" w:rsidRPr="00622410" w:rsidRDefault="001B78E7" w:rsidP="002E73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object w:dxaOrig="5265" w:dyaOrig="5025">
                <v:shape id="_x0000_i1037" type="#_x0000_t75" style="width:78.75pt;height:81pt" o:ole="">
                  <v:imagedata r:id="rId42" o:title=""/>
                </v:shape>
                <o:OLEObject Type="Embed" ProgID="PBrush" ShapeID="_x0000_i1037" DrawAspect="Content" ObjectID="_1612349691" r:id="rId43"/>
              </w:object>
            </w:r>
          </w:p>
        </w:tc>
      </w:tr>
      <w:tr w:rsidR="00F2419E" w:rsidRPr="00622410" w:rsidTr="00F166FD">
        <w:trPr>
          <w:trHeight w:val="27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2304AD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14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D3" w:rsidRPr="00F85D70" w:rsidRDefault="00EB1BD3" w:rsidP="00C62B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Esponja dupla face, multiuso, sendo uma de fibra sintética com abrasivos e outra macia com espuma de poliuretano com bactericidas. </w:t>
            </w:r>
            <w:r w:rsidRPr="00F85D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Medidas aproximadas: 110mmx75mmx20mm. Embaladas individualmente com identificação da marca e do fabricante. Observações: A composição, o prazo de validade e as medidas deverão estar destacados nas embalagens individuais. Marcas de referência: Scotch Brite 3M, </w:t>
            </w:r>
            <w:proofErr w:type="spellStart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Limpano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Esfrelux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, ou </w:t>
            </w:r>
            <w:r w:rsidR="000A18E9" w:rsidRPr="00F85D70">
              <w:rPr>
                <w:rFonts w:asciiTheme="minorHAnsi" w:hAnsiTheme="minorHAnsi" w:cstheme="minorHAnsi"/>
                <w:sz w:val="22"/>
                <w:szCs w:val="22"/>
              </w:rPr>
              <w:t>similar</w:t>
            </w:r>
            <w:proofErr w:type="gram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6F70D2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Validade mínima 12 meses</w:t>
            </w:r>
            <w:r w:rsidR="00F166FD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a partir da data de entrega.</w:t>
            </w:r>
          </w:p>
          <w:p w:rsidR="004C13B6" w:rsidRPr="00F85D70" w:rsidRDefault="004C13B6" w:rsidP="00C62B0F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F85D70">
              <w:rPr>
                <w:rFonts w:asciiTheme="minorHAnsi" w:hAnsiTheme="minorHAnsi" w:cstheme="minorHAnsi"/>
                <w:b/>
                <w:sz w:val="22"/>
                <w:szCs w:val="22"/>
              </w:rPr>
              <w:t>Catmat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7872AE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44" w:history="1">
              <w:r w:rsidR="007872AE" w:rsidRPr="00F85D70">
                <w:rPr>
                  <w:rStyle w:val="Hyperlink"/>
                  <w:rFonts w:asciiTheme="minorHAnsi" w:hAnsiTheme="minorHAnsi" w:cstheme="minorHAnsi"/>
                  <w:color w:val="000000"/>
                  <w:sz w:val="22"/>
                  <w:szCs w:val="22"/>
                </w:rPr>
                <w:t>151041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EB1BD3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UND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BD3" w:rsidRPr="00F85D70" w:rsidRDefault="00EB1BD3" w:rsidP="000B4E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D3" w:rsidRPr="00622410" w:rsidRDefault="007050D2" w:rsidP="002E73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object w:dxaOrig="6015" w:dyaOrig="4635">
                <v:shape id="_x0000_i1038" type="#_x0000_t75" style="width:93pt;height:123.75pt" o:ole="">
                  <v:imagedata r:id="rId45" o:title=""/>
                </v:shape>
                <o:OLEObject Type="Embed" ProgID="PBrush" ShapeID="_x0000_i1038" DrawAspect="Content" ObjectID="_1612349692" r:id="rId46"/>
              </w:object>
            </w:r>
          </w:p>
        </w:tc>
      </w:tr>
      <w:tr w:rsidR="005465AC" w:rsidRPr="00622410" w:rsidTr="00F166FD">
        <w:trPr>
          <w:trHeight w:val="126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5AC" w:rsidRPr="00F85D70" w:rsidRDefault="002304AD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C554CB"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980" w:rsidRPr="00F85D70" w:rsidRDefault="005465AC" w:rsidP="00FC198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Glutaraldeído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, a 2%, solução </w:t>
            </w:r>
            <w:proofErr w:type="gramStart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aquosa ,</w:t>
            </w:r>
            <w:proofErr w:type="gram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pré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ativado. Bombona de 5 litros</w:t>
            </w:r>
            <w:r w:rsidR="00B706F8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E55973" w:rsidRPr="00F85D70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t xml:space="preserve">desinfetante de alto nível, </w:t>
            </w:r>
            <w:proofErr w:type="spellStart"/>
            <w:r w:rsidR="00E55973" w:rsidRPr="00F85D70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t>indicad</w:t>
            </w:r>
            <w:r w:rsidR="004F1C89" w:rsidRPr="00F85D70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t>espo</w:t>
            </w:r>
            <w:r w:rsidR="00E55973" w:rsidRPr="00F85D70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t>o</w:t>
            </w:r>
            <w:proofErr w:type="spellEnd"/>
            <w:r w:rsidR="00E55973" w:rsidRPr="00F85D70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t xml:space="preserve"> para a desinfecção de equipamentos materiais </w:t>
            </w:r>
            <w:proofErr w:type="spellStart"/>
            <w:r w:rsidR="00E55973" w:rsidRPr="00F85D70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t>termosensíveis</w:t>
            </w:r>
            <w:proofErr w:type="spellEnd"/>
            <w:r w:rsidR="00E55973" w:rsidRPr="00F85D70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t>, outros materiais semicríticos e endoscópios.</w:t>
            </w:r>
            <w:r w:rsidR="00F737C7" w:rsidRPr="00F85D70">
              <w:rPr>
                <w:rFonts w:asciiTheme="minorHAnsi" w:hAnsiTheme="minorHAnsi" w:cstheme="minorHAnsi"/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r w:rsidR="00F737C7" w:rsidRPr="00F85D70">
              <w:rPr>
                <w:rFonts w:asciiTheme="minorHAnsi" w:hAnsiTheme="minorHAnsi" w:cstheme="minorHAnsi"/>
                <w:sz w:val="22"/>
                <w:szCs w:val="22"/>
              </w:rPr>
              <w:t>Validade mínima de 12 meses</w:t>
            </w:r>
            <w:r w:rsidR="00FC1980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a partir da data de entrega. </w:t>
            </w:r>
          </w:p>
          <w:p w:rsidR="004C13B6" w:rsidRPr="00F85D70" w:rsidRDefault="004C13B6" w:rsidP="00FC198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85D70">
              <w:rPr>
                <w:rFonts w:asciiTheme="minorHAnsi" w:hAnsiTheme="minorHAnsi" w:cstheme="minorHAnsi"/>
                <w:b/>
                <w:sz w:val="22"/>
                <w:szCs w:val="22"/>
              </w:rPr>
              <w:t>Catmat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2D5521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47" w:history="1">
              <w:r w:rsidR="002D5521" w:rsidRPr="00F85D70">
                <w:rPr>
                  <w:rStyle w:val="Hyperlink"/>
                  <w:rFonts w:asciiTheme="minorHAnsi" w:hAnsiTheme="minorHAnsi" w:cstheme="minorHAnsi"/>
                  <w:color w:val="000000"/>
                  <w:sz w:val="22"/>
                  <w:szCs w:val="22"/>
                  <w:shd w:val="clear" w:color="auto" w:fill="FFFFFF"/>
                </w:rPr>
                <w:t>389527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5AC" w:rsidRPr="00F85D70" w:rsidRDefault="005465AC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UND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5AC" w:rsidRPr="00F85D70" w:rsidRDefault="005465AC" w:rsidP="000B4E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5AC" w:rsidRDefault="009C7703" w:rsidP="002E733D">
            <w:pPr>
              <w:rPr>
                <w:noProof/>
              </w:rPr>
            </w:pPr>
            <w:r>
              <w:object w:dxaOrig="5865" w:dyaOrig="8385">
                <v:shape id="_x0000_i1039" type="#_x0000_t75" style="width:72.75pt;height:104.25pt" o:ole="">
                  <v:imagedata r:id="rId48" o:title=""/>
                </v:shape>
                <o:OLEObject Type="Embed" ProgID="PBrush" ShapeID="_x0000_i1039" DrawAspect="Content" ObjectID="_1612349693" r:id="rId49"/>
              </w:object>
            </w:r>
          </w:p>
        </w:tc>
      </w:tr>
      <w:tr w:rsidR="00F2419E" w:rsidRPr="00622410" w:rsidTr="00F166FD">
        <w:trPr>
          <w:trHeight w:val="207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2304AD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C554CB"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D3" w:rsidRPr="00F85D70" w:rsidRDefault="00EB1BD3" w:rsidP="00C62B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Inseticida </w:t>
            </w:r>
            <w:r w:rsidR="00863BA1" w:rsidRPr="00F85D70">
              <w:rPr>
                <w:rFonts w:asciiTheme="minorHAnsi" w:hAnsiTheme="minorHAnsi" w:cstheme="minorHAnsi"/>
                <w:sz w:val="22"/>
                <w:szCs w:val="22"/>
              </w:rPr>
              <w:t>aerossol</w:t>
            </w: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. Embalagem com válvula de segurança, fórmula com água, inodoro, </w:t>
            </w:r>
            <w:proofErr w:type="spellStart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multiinseticida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, inclusive para o mosquito da dengue, não conter CFC. Com informações complementares no caso de intoxicação. </w:t>
            </w:r>
            <w:r w:rsidR="00D10CA2" w:rsidRPr="00F85D70">
              <w:rPr>
                <w:rFonts w:asciiTheme="minorHAnsi" w:hAnsiTheme="minorHAnsi" w:cstheme="minorHAnsi"/>
                <w:sz w:val="22"/>
                <w:szCs w:val="22"/>
              </w:rPr>
              <w:t>Validade mínima de</w:t>
            </w: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18 meses</w:t>
            </w:r>
            <w:r w:rsidR="00863BA1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a partir da data de entrega</w:t>
            </w: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. Frasco com 300ml.  </w:t>
            </w:r>
          </w:p>
          <w:p w:rsidR="004C13B6" w:rsidRPr="00F85D70" w:rsidRDefault="004C13B6" w:rsidP="00C62B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85D70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  <w:t>Catmat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EB1BD3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UND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BD3" w:rsidRPr="00F85D70" w:rsidRDefault="00592360" w:rsidP="000B4E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15636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D3" w:rsidRPr="00622410" w:rsidRDefault="001B78E7" w:rsidP="002E73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object w:dxaOrig="3090" w:dyaOrig="6240">
                <v:shape id="_x0000_i1040" type="#_x0000_t75" style="width:47.25pt;height:96pt" o:ole="">
                  <v:imagedata r:id="rId50" o:title=""/>
                </v:shape>
                <o:OLEObject Type="Embed" ProgID="PBrush" ShapeID="_x0000_i1040" DrawAspect="Content" ObjectID="_1612349694" r:id="rId51"/>
              </w:object>
            </w:r>
          </w:p>
        </w:tc>
      </w:tr>
      <w:tr w:rsidR="00F2419E" w:rsidRPr="00622410" w:rsidTr="00F166FD">
        <w:trPr>
          <w:trHeight w:val="158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2304AD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C554CB"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D3" w:rsidRPr="00F85D70" w:rsidRDefault="00EB1BD3" w:rsidP="00C62B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Limpador base ácida, composição básica ácido </w:t>
            </w:r>
            <w:proofErr w:type="spellStart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alquilsofônico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e ácido clorídrico, aspecto físico líquido, cor neutra, biodegradável.  Bombona de 05 litros.</w:t>
            </w:r>
            <w:r w:rsidR="00F737C7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Validade mínima de 12 meses</w:t>
            </w:r>
            <w:r w:rsidR="00863BA1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a partir da data da entrega.</w:t>
            </w:r>
          </w:p>
          <w:p w:rsidR="004C13B6" w:rsidRPr="00F85D70" w:rsidRDefault="004C13B6" w:rsidP="00C62B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85D70">
              <w:rPr>
                <w:rFonts w:asciiTheme="minorHAnsi" w:hAnsiTheme="minorHAnsi" w:cstheme="minorHAnsi"/>
                <w:b/>
                <w:sz w:val="22"/>
                <w:szCs w:val="22"/>
              </w:rPr>
              <w:t>Catmat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3745A2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52" w:history="1">
              <w:r w:rsidR="003745A2" w:rsidRPr="00F85D70">
                <w:rPr>
                  <w:rStyle w:val="Hyperlink"/>
                  <w:rFonts w:asciiTheme="minorHAnsi" w:hAnsiTheme="minorHAnsi" w:cstheme="minorHAnsi"/>
                  <w:color w:val="000000"/>
                  <w:sz w:val="22"/>
                  <w:szCs w:val="22"/>
                  <w:shd w:val="clear" w:color="auto" w:fill="FFFFFF"/>
                </w:rPr>
                <w:t>246217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EB1BD3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UND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BD3" w:rsidRPr="00F85D70" w:rsidRDefault="00592360" w:rsidP="000B4E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15637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D3" w:rsidRPr="00622410" w:rsidRDefault="001B78E7" w:rsidP="002E73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object w:dxaOrig="3900" w:dyaOrig="6105">
                <v:shape id="_x0000_i1041" type="#_x0000_t75" style="width:57pt;height:91.5pt" o:ole="">
                  <v:imagedata r:id="rId53" o:title=""/>
                </v:shape>
                <o:OLEObject Type="Embed" ProgID="PBrush" ShapeID="_x0000_i1041" DrawAspect="Content" ObjectID="_1612349695" r:id="rId54"/>
              </w:object>
            </w:r>
          </w:p>
        </w:tc>
      </w:tr>
      <w:tr w:rsidR="00F2419E" w:rsidRPr="00622410" w:rsidTr="00F166FD">
        <w:trPr>
          <w:trHeight w:val="25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2304AD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C554CB"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D3" w:rsidRPr="00F85D70" w:rsidRDefault="006A59DB" w:rsidP="00C62B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Limpa</w:t>
            </w:r>
            <w:r w:rsidR="00EB1BD3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vidro, sem </w:t>
            </w:r>
            <w:r w:rsidR="005B149C" w:rsidRPr="00F85D70">
              <w:rPr>
                <w:rFonts w:asciiTheme="minorHAnsi" w:hAnsiTheme="minorHAnsi" w:cstheme="minorHAnsi"/>
                <w:sz w:val="22"/>
                <w:szCs w:val="22"/>
              </w:rPr>
              <w:t>álcool, aspecto</w:t>
            </w:r>
            <w:r w:rsidR="00EB1BD3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Físico Liquido. Com tampa com válvula de pressão - tipo gatilho com spray pulverizador disposta no lado superior do frasco, registrado na ANVISA. Validade mínima de 12 meses a partir da data de entrega. Marcas de referência: Veja, </w:t>
            </w:r>
            <w:proofErr w:type="spellStart"/>
            <w:r w:rsidR="00EB1BD3" w:rsidRPr="00F85D70">
              <w:rPr>
                <w:rFonts w:asciiTheme="minorHAnsi" w:hAnsiTheme="minorHAnsi" w:cstheme="minorHAnsi"/>
                <w:sz w:val="22"/>
                <w:szCs w:val="22"/>
              </w:rPr>
              <w:t>Pratice</w:t>
            </w:r>
            <w:proofErr w:type="spellEnd"/>
            <w:r w:rsidR="00EB1BD3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Bombril, Zap ou similar. Frasco de 500 ml</w:t>
            </w:r>
            <w:r w:rsidR="005B149C" w:rsidRPr="00F85D7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4C13B6" w:rsidRPr="00F85D70" w:rsidRDefault="004C13B6" w:rsidP="00C62B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85D70">
              <w:rPr>
                <w:rFonts w:asciiTheme="minorHAnsi" w:hAnsiTheme="minorHAnsi" w:cstheme="minorHAnsi"/>
                <w:b/>
                <w:sz w:val="22"/>
                <w:szCs w:val="22"/>
              </w:rPr>
              <w:t>Catmat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5073B7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55" w:history="1">
              <w:r w:rsidR="005073B7" w:rsidRPr="00F85D70">
                <w:rPr>
                  <w:rStyle w:val="Hyperlink"/>
                  <w:rFonts w:asciiTheme="minorHAnsi" w:hAnsiTheme="minorHAnsi" w:cstheme="minorHAnsi"/>
                  <w:color w:val="000000"/>
                  <w:sz w:val="22"/>
                  <w:szCs w:val="22"/>
                </w:rPr>
                <w:t>242252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EB1BD3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UND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BD3" w:rsidRPr="00F85D70" w:rsidRDefault="00592360" w:rsidP="000B4E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15638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D3" w:rsidRPr="00622410" w:rsidRDefault="001B78E7" w:rsidP="002E73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object w:dxaOrig="3135" w:dyaOrig="5580">
                <v:shape id="_x0000_i1042" type="#_x0000_t75" style="width:48.75pt;height:87.75pt" o:ole="">
                  <v:imagedata r:id="rId56" o:title=""/>
                </v:shape>
                <o:OLEObject Type="Embed" ProgID="PBrush" ShapeID="_x0000_i1042" DrawAspect="Content" ObjectID="_1612349696" r:id="rId57"/>
              </w:object>
            </w:r>
          </w:p>
        </w:tc>
      </w:tr>
      <w:tr w:rsidR="00F2419E" w:rsidRPr="00622410" w:rsidTr="00F166FD">
        <w:trPr>
          <w:trHeight w:val="224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C554CB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19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D3" w:rsidRPr="00F85D70" w:rsidRDefault="005B149C" w:rsidP="00C62B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Solução de limpeza multiuso</w:t>
            </w:r>
            <w:r w:rsidR="00EB1BD3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, com aroma agradável, </w:t>
            </w:r>
            <w:r w:rsidR="000B5D83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aspecto físico líquido, </w:t>
            </w:r>
            <w:r w:rsidR="00EB1BD3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inofensivo à pele, registrado na ANVISA, em embalagem plástica com tampa, com rótulo indicando o nome do fabricante, CNPJ, químico responsável e nº CRQ, número de registro na ANVISA. Validade mínima de 12 meses a partir da data de entrega. Marcas de referência: Veja, MR Músculo, </w:t>
            </w:r>
            <w:proofErr w:type="spellStart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Ypê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ou similar</w:t>
            </w:r>
            <w:r w:rsidR="00EB1BD3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731379" w:rsidRPr="00F85D70">
              <w:rPr>
                <w:rFonts w:asciiTheme="minorHAnsi" w:hAnsiTheme="minorHAnsi" w:cstheme="minorHAnsi"/>
                <w:sz w:val="22"/>
                <w:szCs w:val="22"/>
              </w:rPr>
              <w:t>Frasco com</w:t>
            </w:r>
            <w:r w:rsidR="00EB1BD3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500 ml.</w:t>
            </w:r>
          </w:p>
          <w:p w:rsidR="004C13B6" w:rsidRPr="00F85D70" w:rsidRDefault="004C13B6" w:rsidP="00C62B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85D70">
              <w:rPr>
                <w:rFonts w:asciiTheme="minorHAnsi" w:hAnsiTheme="minorHAnsi" w:cstheme="minorHAnsi"/>
                <w:b/>
                <w:sz w:val="22"/>
                <w:szCs w:val="22"/>
              </w:rPr>
              <w:t>Catmat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5B149C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58" w:history="1">
              <w:r w:rsidR="005B149C" w:rsidRPr="00F85D70">
                <w:rPr>
                  <w:rStyle w:val="Hyperlink"/>
                  <w:rFonts w:asciiTheme="minorHAnsi" w:hAnsiTheme="minorHAnsi" w:cstheme="minorHAnsi"/>
                  <w:color w:val="000000"/>
                  <w:sz w:val="22"/>
                  <w:szCs w:val="22"/>
                  <w:shd w:val="clear" w:color="auto" w:fill="FFFFFF"/>
                </w:rPr>
                <w:t>289840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EB1BD3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UND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BD3" w:rsidRPr="00F85D70" w:rsidRDefault="00EB1BD3" w:rsidP="000B4E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D3" w:rsidRPr="00622410" w:rsidRDefault="001B78E7" w:rsidP="002E73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object w:dxaOrig="2820" w:dyaOrig="5205">
                <v:shape id="_x0000_i1043" type="#_x0000_t75" style="width:55.5pt;height:103.5pt" o:ole="">
                  <v:imagedata r:id="rId59" o:title=""/>
                </v:shape>
                <o:OLEObject Type="Embed" ProgID="PBrush" ShapeID="_x0000_i1043" DrawAspect="Content" ObjectID="_1612349697" r:id="rId60"/>
              </w:object>
            </w:r>
          </w:p>
        </w:tc>
      </w:tr>
      <w:tr w:rsidR="00F2419E" w:rsidRPr="00622410" w:rsidTr="00F166FD">
        <w:trPr>
          <w:trHeight w:val="21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2304AD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="00C554CB"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5EB" w:rsidRPr="00F85D70" w:rsidRDefault="00EB1BD3" w:rsidP="00C62B0F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Lustra</w:t>
            </w:r>
            <w:r w:rsidR="00731379"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móveis</w:t>
            </w:r>
            <w:r w:rsidR="00F950C4"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</w:t>
            </w: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731379"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multisuperfícies</w:t>
            </w:r>
            <w:proofErr w:type="spellEnd"/>
            <w:r w:rsidR="00731379"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</w:t>
            </w:r>
            <w:r w:rsidR="00647DA6"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731379"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composto por</w:t>
            </w: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ceras naturais</w:t>
            </w:r>
            <w:r w:rsidR="00731379"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e silicones</w:t>
            </w: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aroma lavanda ou jasmim, Validade mínima de 12 meses</w:t>
            </w:r>
            <w:r w:rsidR="00731379"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 partir da data da entrega.</w:t>
            </w: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  <w:p w:rsidR="00EB1BD3" w:rsidRPr="00F85D70" w:rsidRDefault="00EB1BD3" w:rsidP="00C62B0F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Marcas de referência: </w:t>
            </w:r>
            <w:proofErr w:type="spellStart"/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Ypê</w:t>
            </w:r>
            <w:proofErr w:type="spellEnd"/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Brilhol</w:t>
            </w:r>
            <w:proofErr w:type="spellEnd"/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Poliflor</w:t>
            </w:r>
            <w:proofErr w:type="spellEnd"/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proofErr w:type="gramStart"/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ou  similar</w:t>
            </w:r>
            <w:proofErr w:type="gramEnd"/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 Embalagem contendo dados de identificação do produto, data de fabricação, prazo de validade e número de registro na ANVISA/ Ministério da Saúde. Frasco com 500ml.</w:t>
            </w:r>
          </w:p>
          <w:p w:rsidR="004C13B6" w:rsidRPr="00F85D70" w:rsidRDefault="004C13B6" w:rsidP="00C62B0F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F85D70">
              <w:rPr>
                <w:rFonts w:asciiTheme="minorHAnsi" w:hAnsiTheme="minorHAnsi" w:cstheme="minorHAnsi"/>
                <w:b/>
                <w:sz w:val="22"/>
                <w:szCs w:val="22"/>
              </w:rPr>
              <w:t>Catmat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F950C4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61" w:history="1">
              <w:r w:rsidR="00F950C4" w:rsidRPr="00F85D70">
                <w:rPr>
                  <w:rStyle w:val="Hyperlink"/>
                  <w:rFonts w:asciiTheme="minorHAnsi" w:hAnsiTheme="minorHAnsi" w:cstheme="minorHAnsi"/>
                  <w:color w:val="000000"/>
                  <w:sz w:val="22"/>
                  <w:szCs w:val="22"/>
                  <w:shd w:val="clear" w:color="auto" w:fill="FFFFFF"/>
                </w:rPr>
                <w:t>226950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EB1BD3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UND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BD3" w:rsidRPr="00F85D70" w:rsidRDefault="005E2B6C" w:rsidP="000B4E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15640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D3" w:rsidRPr="00622410" w:rsidRDefault="00B15813" w:rsidP="002E73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object w:dxaOrig="3870" w:dyaOrig="7260">
                <v:shape id="_x0000_i1044" type="#_x0000_t75" style="width:87.75pt;height:95.25pt" o:ole="">
                  <v:imagedata r:id="rId62" o:title=""/>
                </v:shape>
                <o:OLEObject Type="Embed" ProgID="PBrush" ShapeID="_x0000_i1044" DrawAspect="Content" ObjectID="_1612349698" r:id="rId63"/>
              </w:object>
            </w:r>
          </w:p>
        </w:tc>
      </w:tr>
      <w:tr w:rsidR="00F2419E" w:rsidRPr="00622410" w:rsidTr="00F166FD">
        <w:trPr>
          <w:trHeight w:val="27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2304AD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="00C554CB"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D3" w:rsidRPr="00F85D70" w:rsidRDefault="00EB1BD3" w:rsidP="00C62B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Papel higiênico em rolo, linha institucional, folhas simples, </w:t>
            </w:r>
            <w:r w:rsidR="00F60E03" w:rsidRPr="00F85D70">
              <w:rPr>
                <w:rFonts w:asciiTheme="minorHAnsi" w:hAnsiTheme="minorHAnsi" w:cstheme="minorHAnsi"/>
                <w:sz w:val="22"/>
                <w:szCs w:val="22"/>
              </w:rPr>
              <w:t>branco, com</w:t>
            </w: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alvura superior a 80%, sem </w:t>
            </w:r>
            <w:r w:rsidR="00F60E03" w:rsidRPr="00F85D70">
              <w:rPr>
                <w:rFonts w:asciiTheme="minorHAnsi" w:hAnsiTheme="minorHAnsi" w:cstheme="minorHAnsi"/>
                <w:sz w:val="22"/>
                <w:szCs w:val="22"/>
              </w:rPr>
              <w:t>manchas, neutro</w:t>
            </w: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, material 100% fibras celulósicas, não reciclado. Comprimento  </w:t>
            </w: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10cm x 300m cada bobina</w:t>
            </w: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. Na embalagem de apresentação deverão constar informações do fabricante, marca, especificações do produto bem como a sua composição, conforme exigências previstas na Portaria 153, de 19/05/08 - INMETRO. Validade indeterminada.  Marcas de referência: </w:t>
            </w:r>
            <w:proofErr w:type="spellStart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Ecopel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, Clean, </w:t>
            </w:r>
            <w:proofErr w:type="spellStart"/>
            <w:proofErr w:type="gramStart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Jofel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0A18E9" w:rsidRPr="00F85D70">
              <w:rPr>
                <w:rFonts w:asciiTheme="minorHAnsi" w:hAnsiTheme="minorHAnsi" w:cstheme="minorHAnsi"/>
                <w:sz w:val="22"/>
                <w:szCs w:val="22"/>
              </w:rPr>
              <w:t>ou similar</w:t>
            </w:r>
            <w:proofErr w:type="gram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.   Fardo com 08 bobinas.</w:t>
            </w:r>
          </w:p>
          <w:p w:rsidR="004C13B6" w:rsidRPr="00F85D70" w:rsidRDefault="004C13B6" w:rsidP="00C62B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85D70">
              <w:rPr>
                <w:rFonts w:asciiTheme="minorHAnsi" w:hAnsiTheme="minorHAnsi" w:cstheme="minorHAnsi"/>
                <w:b/>
                <w:sz w:val="22"/>
                <w:szCs w:val="22"/>
              </w:rPr>
              <w:t>Catmat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5241DC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64" w:history="1">
              <w:r w:rsidR="005241DC" w:rsidRPr="00F85D70">
                <w:rPr>
                  <w:rStyle w:val="Hyperlink"/>
                  <w:rFonts w:asciiTheme="minorHAnsi" w:hAnsiTheme="minorHAnsi" w:cstheme="minorHAnsi"/>
                  <w:color w:val="000000"/>
                  <w:sz w:val="22"/>
                  <w:szCs w:val="22"/>
                </w:rPr>
                <w:t>327844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EB1BD3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FARDO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BD3" w:rsidRPr="00F85D70" w:rsidRDefault="005E2B6C" w:rsidP="000B4E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15641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D3" w:rsidRPr="00622410" w:rsidRDefault="009716EA" w:rsidP="002E73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object w:dxaOrig="5280" w:dyaOrig="6255">
                <v:shape id="_x0000_i1045" type="#_x0000_t75" style="width:109.5pt;height:142.5pt" o:ole="">
                  <v:imagedata r:id="rId65" o:title=""/>
                </v:shape>
                <o:OLEObject Type="Embed" ProgID="PBrush" ShapeID="_x0000_i1045" DrawAspect="Content" ObjectID="_1612349699" r:id="rId66"/>
              </w:object>
            </w:r>
          </w:p>
        </w:tc>
      </w:tr>
      <w:tr w:rsidR="00ED7AFA" w:rsidRPr="00622410" w:rsidTr="00F166FD">
        <w:trPr>
          <w:trHeight w:val="27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AFA" w:rsidRPr="00F85D70" w:rsidRDefault="002304AD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="00C554CB"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AFA" w:rsidRPr="00F85D70" w:rsidRDefault="0072538D" w:rsidP="00C62B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Papel higiênico em rolo, linha institucional, folhas simples, </w:t>
            </w:r>
            <w:r w:rsidR="00F60E03" w:rsidRPr="00F85D70">
              <w:rPr>
                <w:rFonts w:asciiTheme="minorHAnsi" w:hAnsiTheme="minorHAnsi" w:cstheme="minorHAnsi"/>
                <w:sz w:val="22"/>
                <w:szCs w:val="22"/>
              </w:rPr>
              <w:t>branco, com</w:t>
            </w: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alvura superior a 80%, sem </w:t>
            </w:r>
            <w:r w:rsidR="00F60E03" w:rsidRPr="00F85D70">
              <w:rPr>
                <w:rFonts w:asciiTheme="minorHAnsi" w:hAnsiTheme="minorHAnsi" w:cstheme="minorHAnsi"/>
                <w:sz w:val="22"/>
                <w:szCs w:val="22"/>
              </w:rPr>
              <w:t>manchas, neutro</w:t>
            </w: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, material 100% fibras celulósicas, não reciclado. Comprimento  </w:t>
            </w: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10cm x </w:t>
            </w:r>
            <w:r w:rsidRPr="00F85D7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500M </w:t>
            </w: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cada bobina</w:t>
            </w: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. Na embalagem de apresentação deverão constar informações do fabricante, marca, especificações do produto bem como a sua composição, conforme exigências previstas na Portaria 153, de 19/05/08 - INMETRO. Validade indeterminada.  Marcas de referência: Indaial, </w:t>
            </w:r>
            <w:r w:rsidR="00193DEA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Santher, </w:t>
            </w:r>
            <w:proofErr w:type="spellStart"/>
            <w:r w:rsidR="00193DEA" w:rsidRPr="00F85D70">
              <w:rPr>
                <w:rFonts w:asciiTheme="minorHAnsi" w:hAnsiTheme="minorHAnsi" w:cstheme="minorHAnsi"/>
                <w:sz w:val="22"/>
                <w:szCs w:val="22"/>
              </w:rPr>
              <w:t>Profi</w:t>
            </w:r>
            <w:proofErr w:type="spellEnd"/>
            <w:r w:rsidR="00193DEA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Plus</w:t>
            </w: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0A18E9" w:rsidRPr="00F85D70">
              <w:rPr>
                <w:rFonts w:asciiTheme="minorHAnsi" w:hAnsiTheme="minorHAnsi" w:cstheme="minorHAnsi"/>
                <w:sz w:val="22"/>
                <w:szCs w:val="22"/>
              </w:rPr>
              <w:t>ou similar.</w:t>
            </w: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 Fardo com 08 bobinas</w:t>
            </w:r>
            <w:r w:rsidR="00F60E03" w:rsidRPr="00F85D7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4C13B6" w:rsidRPr="00F85D70" w:rsidRDefault="004C13B6" w:rsidP="00C62B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85D70">
              <w:rPr>
                <w:rFonts w:asciiTheme="minorHAnsi" w:hAnsiTheme="minorHAnsi" w:cstheme="minorHAnsi"/>
                <w:b/>
                <w:sz w:val="22"/>
                <w:szCs w:val="22"/>
              </w:rPr>
              <w:t>Catmat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5241DC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67" w:history="1">
              <w:r w:rsidR="005241DC" w:rsidRPr="00F85D70">
                <w:rPr>
                  <w:rStyle w:val="Hyperlink"/>
                  <w:rFonts w:asciiTheme="minorHAnsi" w:hAnsiTheme="minorHAnsi" w:cstheme="minorHAnsi"/>
                  <w:color w:val="000000"/>
                  <w:sz w:val="22"/>
                  <w:szCs w:val="22"/>
                  <w:shd w:val="clear" w:color="auto" w:fill="FFFFFF"/>
                </w:rPr>
                <w:t>224641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AFA" w:rsidRPr="00F85D70" w:rsidRDefault="00ED7AFA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FARDO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AFA" w:rsidRPr="00F85D70" w:rsidRDefault="00ED7AFA" w:rsidP="000B4E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FA" w:rsidRDefault="00ED7AFA" w:rsidP="002E733D">
            <w:r>
              <w:object w:dxaOrig="4154" w:dyaOrig="4334">
                <v:shape id="_x0000_i1046" type="#_x0000_t75" style="width:120.75pt;height:126pt" o:ole="">
                  <v:imagedata r:id="rId68" o:title=""/>
                </v:shape>
                <o:OLEObject Type="Embed" ProgID="PBrush" ShapeID="_x0000_i1046" DrawAspect="Content" ObjectID="_1612349700" r:id="rId69"/>
              </w:object>
            </w:r>
          </w:p>
        </w:tc>
      </w:tr>
      <w:tr w:rsidR="00F2419E" w:rsidRPr="00622410" w:rsidTr="00F166FD">
        <w:trPr>
          <w:trHeight w:val="12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2304AD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2</w:t>
            </w:r>
            <w:r w:rsidR="00C554CB"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D3" w:rsidRPr="00F85D70" w:rsidRDefault="00EB1BD3" w:rsidP="00C62B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Papel higiênico folha simples, neutro, </w:t>
            </w: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material</w:t>
            </w:r>
            <w:r w:rsidR="005241DC"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100%</w:t>
            </w: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fibras celulósicas,</w:t>
            </w:r>
            <w:r w:rsidR="005241DC"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não reciclado,</w:t>
            </w: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com folhas brancas, alta alvura, picotadas e texturizadas. Medindo </w:t>
            </w:r>
            <w:r w:rsidRPr="00F85D7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30m </w:t>
            </w: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x 10cm cada rolo. </w:t>
            </w:r>
            <w:r w:rsidR="00193DEA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Marcas de referência: </w:t>
            </w:r>
            <w:proofErr w:type="spellStart"/>
            <w:r w:rsidR="00193DEA" w:rsidRPr="00F85D70">
              <w:rPr>
                <w:rFonts w:asciiTheme="minorHAnsi" w:hAnsiTheme="minorHAnsi" w:cstheme="minorHAnsi"/>
                <w:sz w:val="22"/>
                <w:szCs w:val="22"/>
              </w:rPr>
              <w:t>Personal</w:t>
            </w:r>
            <w:proofErr w:type="spellEnd"/>
            <w:r w:rsidR="00193DEA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, Neve, </w:t>
            </w:r>
            <w:r w:rsidR="005241DC" w:rsidRPr="00F85D70">
              <w:rPr>
                <w:rFonts w:asciiTheme="minorHAnsi" w:hAnsiTheme="minorHAnsi" w:cstheme="minorHAnsi"/>
                <w:sz w:val="22"/>
                <w:szCs w:val="22"/>
              </w:rPr>
              <w:t>fofinho ou similar</w:t>
            </w:r>
            <w:r w:rsidR="00193DEA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ou de melhor qualidade</w:t>
            </w: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Pacote com 4 rolos.</w:t>
            </w:r>
            <w:r w:rsidR="005241DC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Validade indeterminada.</w:t>
            </w:r>
          </w:p>
          <w:p w:rsidR="004C13B6" w:rsidRPr="00F85D70" w:rsidRDefault="004C13B6" w:rsidP="00C62B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85D70">
              <w:rPr>
                <w:rFonts w:asciiTheme="minorHAnsi" w:hAnsiTheme="minorHAnsi" w:cstheme="minorHAnsi"/>
                <w:b/>
                <w:sz w:val="22"/>
                <w:szCs w:val="22"/>
              </w:rPr>
              <w:t>Catmat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5241DC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70" w:history="1">
              <w:r w:rsidR="005241DC" w:rsidRPr="00F85D70">
                <w:rPr>
                  <w:rStyle w:val="Hyperlink"/>
                  <w:rFonts w:asciiTheme="minorHAnsi" w:hAnsiTheme="minorHAnsi" w:cstheme="minorHAnsi"/>
                  <w:color w:val="000000"/>
                  <w:sz w:val="22"/>
                  <w:szCs w:val="22"/>
                </w:rPr>
                <w:t>342815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EB1BD3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PCT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BD3" w:rsidRPr="00F85D70" w:rsidRDefault="005E2B6C" w:rsidP="000B4E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15642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D3" w:rsidRPr="00622410" w:rsidRDefault="00A042F4" w:rsidP="006224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object w:dxaOrig="4230" w:dyaOrig="3660">
                <v:shape id="_x0000_i1047" type="#_x0000_t75" style="width:115.5pt;height:101.25pt" o:ole="">
                  <v:imagedata r:id="rId71" o:title=""/>
                </v:shape>
                <o:OLEObject Type="Embed" ProgID="PBrush" ShapeID="_x0000_i1047" DrawAspect="Content" ObjectID="_1612349701" r:id="rId72"/>
              </w:object>
            </w:r>
          </w:p>
        </w:tc>
      </w:tr>
      <w:tr w:rsidR="00193DEA" w:rsidRPr="00622410" w:rsidTr="00F166FD">
        <w:trPr>
          <w:trHeight w:val="105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DEA" w:rsidRPr="00F85D70" w:rsidRDefault="002304AD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="00C554CB"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8E7" w:rsidRPr="00F85D70" w:rsidRDefault="00193DEA" w:rsidP="005241D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Papel higiênico folha simples, neutro, </w:t>
            </w: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material</w:t>
            </w:r>
            <w:r w:rsidR="005241DC"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100%</w:t>
            </w: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fibras celulósicas,</w:t>
            </w:r>
            <w:r w:rsidR="005241DC"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não reciclado,</w:t>
            </w: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com folhas brancas, alta alvura, picotadas e texturizadas. Medindo </w:t>
            </w:r>
            <w:r w:rsidRPr="00F85D70">
              <w:rPr>
                <w:rFonts w:asciiTheme="minorHAnsi" w:hAnsiTheme="minorHAnsi" w:cstheme="minorHAnsi"/>
                <w:b/>
                <w:sz w:val="22"/>
                <w:szCs w:val="22"/>
              </w:rPr>
              <w:t>60m</w:t>
            </w: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x 10cm cada rolo. Marcas de referência: </w:t>
            </w:r>
            <w:proofErr w:type="spellStart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Personal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, Neve, </w:t>
            </w:r>
            <w:r w:rsidR="005241DC" w:rsidRPr="00F85D70">
              <w:rPr>
                <w:rFonts w:asciiTheme="minorHAnsi" w:hAnsiTheme="minorHAnsi" w:cstheme="minorHAnsi"/>
                <w:sz w:val="22"/>
                <w:szCs w:val="22"/>
              </w:rPr>
              <w:t>fofinho ou similar</w:t>
            </w: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ou de melhor qualidade Pacote com 4 rolos.</w:t>
            </w:r>
            <w:r w:rsidR="005241DC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Validade indeterminada. </w:t>
            </w:r>
          </w:p>
          <w:p w:rsidR="004C13B6" w:rsidRPr="00F85D70" w:rsidRDefault="004C13B6" w:rsidP="005241D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85D70">
              <w:rPr>
                <w:rFonts w:asciiTheme="minorHAnsi" w:hAnsiTheme="minorHAnsi" w:cstheme="minorHAnsi"/>
                <w:b/>
                <w:sz w:val="22"/>
                <w:szCs w:val="22"/>
              </w:rPr>
              <w:t>Catmat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5241DC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73" w:history="1">
              <w:r w:rsidR="005241DC" w:rsidRPr="00F85D70">
                <w:rPr>
                  <w:rStyle w:val="Hyperlink"/>
                  <w:rFonts w:asciiTheme="minorHAnsi" w:hAnsiTheme="minorHAnsi" w:cstheme="minorHAnsi"/>
                  <w:color w:val="000000"/>
                  <w:sz w:val="22"/>
                  <w:szCs w:val="22"/>
                </w:rPr>
                <w:t>342815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DEA" w:rsidRPr="00F85D70" w:rsidRDefault="00193DEA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PCT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DEA" w:rsidRPr="00F85D70" w:rsidRDefault="00193DEA" w:rsidP="000B4E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DEA" w:rsidRDefault="00B15813" w:rsidP="00622410">
            <w:r>
              <w:rPr>
                <w:noProof/>
              </w:rPr>
              <w:drawing>
                <wp:inline distT="0" distB="0" distL="0" distR="0">
                  <wp:extent cx="1249748" cy="1114425"/>
                  <wp:effectExtent l="0" t="0" r="7620" b="0"/>
                  <wp:docPr id="12" name="Imagem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351" cy="1120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419E" w:rsidRPr="00622410" w:rsidTr="00F166FD">
        <w:trPr>
          <w:trHeight w:val="18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C554CB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D3" w:rsidRPr="00F85D70" w:rsidRDefault="00EB1BD3" w:rsidP="00C62B0F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Papel toalha, </w:t>
            </w:r>
            <w:proofErr w:type="spellStart"/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interfolhado</w:t>
            </w:r>
            <w:proofErr w:type="spellEnd"/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2(duas) dobras, branco, folha simples, de alta absorção, 100% celulose virgem (não reciclado). Dimensões aproximadas: 23x21(Largura x Comprimento).  Validade indeterminada. Marcas de referência: </w:t>
            </w:r>
            <w:proofErr w:type="spellStart"/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Ecopel</w:t>
            </w:r>
            <w:proofErr w:type="spellEnd"/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ED6AC9"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Cepel</w:t>
            </w:r>
            <w:proofErr w:type="spellEnd"/>
            <w:r w:rsidR="00ED6AC9"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ou similar</w:t>
            </w: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  Pacote com 1000 folhas.</w:t>
            </w:r>
          </w:p>
          <w:p w:rsidR="004C13B6" w:rsidRPr="00F85D70" w:rsidRDefault="004C13B6" w:rsidP="00C62B0F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F85D70">
              <w:rPr>
                <w:rFonts w:asciiTheme="minorHAnsi" w:hAnsiTheme="minorHAnsi" w:cstheme="minorHAnsi"/>
                <w:b/>
                <w:sz w:val="22"/>
                <w:szCs w:val="22"/>
              </w:rPr>
              <w:t>Catmat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D8071B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75" w:history="1">
              <w:r w:rsidR="00D8071B" w:rsidRPr="00F85D70">
                <w:rPr>
                  <w:rStyle w:val="Hyperlink"/>
                  <w:rFonts w:asciiTheme="minorHAnsi" w:hAnsiTheme="minorHAnsi" w:cstheme="minorHAnsi"/>
                  <w:color w:val="000000"/>
                  <w:sz w:val="22"/>
                  <w:szCs w:val="22"/>
                </w:rPr>
                <w:t>292759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EB1BD3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PCT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BD3" w:rsidRPr="00F85D70" w:rsidRDefault="005E2B6C" w:rsidP="000B4E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15643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D3" w:rsidRPr="00622410" w:rsidRDefault="001B78E7" w:rsidP="002E73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object w:dxaOrig="4365" w:dyaOrig="5985">
                <v:shape id="_x0000_i1048" type="#_x0000_t75" style="width:84.75pt;height:86.25pt" o:ole="">
                  <v:imagedata r:id="rId76" o:title=""/>
                </v:shape>
                <o:OLEObject Type="Embed" ProgID="PBrush" ShapeID="_x0000_i1048" DrawAspect="Content" ObjectID="_1612349702" r:id="rId77"/>
              </w:object>
            </w:r>
          </w:p>
        </w:tc>
      </w:tr>
      <w:tr w:rsidR="00F2419E" w:rsidRPr="00622410" w:rsidTr="00F166FD">
        <w:trPr>
          <w:trHeight w:val="18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C554CB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D3" w:rsidRPr="00F85D70" w:rsidRDefault="00EB1BD3" w:rsidP="00C62B0F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Pastilha (pedra) sanitária, composição </w:t>
            </w:r>
            <w:proofErr w:type="spellStart"/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paradicloro</w:t>
            </w:r>
            <w:proofErr w:type="spellEnd"/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benzeno-99%, germicida e bactericida, aspecto físico.   Registrado na ANVISA. Validade mínima de 12 meses a partir da data de entrega. Marcas de referência: </w:t>
            </w:r>
            <w:proofErr w:type="spellStart"/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Harpic</w:t>
            </w:r>
            <w:proofErr w:type="spellEnd"/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Sany</w:t>
            </w:r>
            <w:proofErr w:type="spellEnd"/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Glade</w:t>
            </w:r>
            <w:proofErr w:type="spellEnd"/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ou</w:t>
            </w:r>
            <w:r w:rsidR="000A18E9"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similar</w:t>
            </w:r>
            <w:proofErr w:type="gramEnd"/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 Tablete sólido com no mínimo 30 gramas com suporte plástico para engate no vaso sanitário.</w:t>
            </w:r>
          </w:p>
          <w:p w:rsidR="004C13B6" w:rsidRPr="00F85D70" w:rsidRDefault="004C13B6" w:rsidP="00C62B0F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F85D70">
              <w:rPr>
                <w:rFonts w:asciiTheme="minorHAnsi" w:hAnsiTheme="minorHAnsi" w:cstheme="minorHAnsi"/>
                <w:b/>
                <w:sz w:val="22"/>
                <w:szCs w:val="22"/>
              </w:rPr>
              <w:t>Catmat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CE6D85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78" w:history="1">
              <w:r w:rsidR="00CE6D85" w:rsidRPr="00F85D70">
                <w:rPr>
                  <w:rStyle w:val="Hyperlink"/>
                  <w:rFonts w:asciiTheme="minorHAnsi" w:hAnsiTheme="minorHAnsi" w:cstheme="minorHAnsi"/>
                  <w:color w:val="000000"/>
                  <w:sz w:val="22"/>
                  <w:szCs w:val="22"/>
                  <w:shd w:val="clear" w:color="auto" w:fill="FFFFFF"/>
                </w:rPr>
                <w:t>231539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EB1BD3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UND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BD3" w:rsidRPr="00F85D70" w:rsidRDefault="005E2B6C" w:rsidP="000B4E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15644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7B" w:rsidRDefault="0097117B" w:rsidP="009711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EB1BD3" w:rsidRPr="00622410" w:rsidRDefault="00DD15B2" w:rsidP="0097117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3DE71B11" wp14:editId="0191B40E">
                  <wp:extent cx="981075" cy="800100"/>
                  <wp:effectExtent l="0" t="0" r="9525" b="0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9"/>
                          <a:srcRect r="25036" b="18499"/>
                          <a:stretch/>
                        </pic:blipFill>
                        <pic:spPr bwMode="auto">
                          <a:xfrm>
                            <a:off x="0" y="0"/>
                            <a:ext cx="981075" cy="800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419E" w:rsidRPr="00622410" w:rsidTr="00F166FD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C554CB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6FD" w:rsidRPr="00F85D70" w:rsidRDefault="000C438F" w:rsidP="00F166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Desodorizador</w:t>
            </w:r>
            <w:proofErr w:type="spellEnd"/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sanitário </w:t>
            </w:r>
            <w:r w:rsidR="00EB1BD3"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para </w:t>
            </w:r>
            <w:r w:rsidR="00EB1BD3" w:rsidRPr="00F85D70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>caixa de descarga acoplada</w:t>
            </w:r>
            <w:r w:rsidR="00EB1BD3"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r w:rsidR="00EB1BD3" w:rsidRPr="00F85D70">
              <w:rPr>
                <w:rFonts w:asciiTheme="minorHAnsi" w:hAnsiTheme="minorHAnsi" w:cstheme="minorHAnsi"/>
                <w:sz w:val="22"/>
                <w:szCs w:val="22"/>
              </w:rPr>
              <w:t>fragrância</w:t>
            </w:r>
            <w:r w:rsidR="00EB1BD3"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suave</w:t>
            </w:r>
            <w:r w:rsidR="00EB1BD3"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. Marcas de referência: </w:t>
            </w:r>
            <w:proofErr w:type="spellStart"/>
            <w:r w:rsidR="00EB1BD3"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Harpic</w:t>
            </w:r>
            <w:proofErr w:type="spellEnd"/>
            <w:r w:rsidR="00EB1BD3"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Pato, </w:t>
            </w:r>
            <w:proofErr w:type="spellStart"/>
            <w:r w:rsidR="00EB1BD3"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Sany</w:t>
            </w:r>
            <w:proofErr w:type="spellEnd"/>
            <w:r w:rsidR="00EB1BD3"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ou similar.  Tablete sólido com aproximadamente 50g. </w:t>
            </w:r>
            <w:r w:rsidR="00F166FD" w:rsidRPr="00F85D70">
              <w:rPr>
                <w:rFonts w:asciiTheme="minorHAnsi" w:hAnsiTheme="minorHAnsi" w:cstheme="minorHAnsi"/>
                <w:sz w:val="22"/>
                <w:szCs w:val="22"/>
              </w:rPr>
              <w:t>Validade mínima de 12 meses a partir da data de entrega.</w:t>
            </w:r>
          </w:p>
          <w:p w:rsidR="000C438F" w:rsidRPr="00F85D70" w:rsidRDefault="004C13B6" w:rsidP="000C438F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b/>
                <w:sz w:val="22"/>
                <w:szCs w:val="22"/>
              </w:rPr>
              <w:t>Catmat</w:t>
            </w: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0C438F" w:rsidRPr="00F85D70">
              <w:rPr>
                <w:rFonts w:asciiTheme="minorHAnsi" w:hAnsiTheme="minorHAnsi" w:cstheme="minorHAnsi"/>
                <w:sz w:val="22"/>
                <w:szCs w:val="22"/>
              </w:rPr>
              <w:t>150224</w:t>
            </w:r>
          </w:p>
          <w:p w:rsidR="004C13B6" w:rsidRPr="00F85D70" w:rsidRDefault="004C13B6" w:rsidP="00C62B0F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EB1BD3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UND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BD3" w:rsidRPr="00F85D70" w:rsidRDefault="005E2B6C" w:rsidP="000B4E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15645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D3" w:rsidRPr="00622410" w:rsidRDefault="001B78E7" w:rsidP="002E73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object w:dxaOrig="4170" w:dyaOrig="5805">
                <v:shape id="_x0000_i1049" type="#_x0000_t75" style="width:44.25pt;height:62.25pt" o:ole="">
                  <v:imagedata r:id="rId80" o:title=""/>
                </v:shape>
                <o:OLEObject Type="Embed" ProgID="PBrush" ShapeID="_x0000_i1049" DrawAspect="Content" ObjectID="_1612349703" r:id="rId81"/>
              </w:object>
            </w:r>
          </w:p>
        </w:tc>
      </w:tr>
      <w:tr w:rsidR="00F2419E" w:rsidRPr="00622410" w:rsidTr="00F166FD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C554CB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6FD" w:rsidRPr="00F85D70" w:rsidRDefault="00EB1BD3" w:rsidP="00F166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Refil </w:t>
            </w:r>
            <w:proofErr w:type="spellStart"/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odorizador</w:t>
            </w:r>
            <w:proofErr w:type="spellEnd"/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de </w:t>
            </w:r>
            <w:r w:rsidR="000C438F"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ambientes</w:t>
            </w: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r w:rsidR="000C438F"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spray, </w:t>
            </w: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fragrâncias diversas. Embalagem de 250ml/170g</w:t>
            </w:r>
            <w:r w:rsidR="00F166FD"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. </w:t>
            </w:r>
            <w:r w:rsidR="00F166FD" w:rsidRPr="00F85D70">
              <w:rPr>
                <w:rFonts w:asciiTheme="minorHAnsi" w:hAnsiTheme="minorHAnsi" w:cstheme="minorHAnsi"/>
                <w:sz w:val="22"/>
                <w:szCs w:val="22"/>
              </w:rPr>
              <w:t>Validade mínima de 12 meses a partir da data de entrega.</w:t>
            </w:r>
          </w:p>
          <w:p w:rsidR="004C13B6" w:rsidRPr="00F85D70" w:rsidRDefault="004C13B6" w:rsidP="00C62B0F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F85D70">
              <w:rPr>
                <w:rFonts w:asciiTheme="minorHAnsi" w:hAnsiTheme="minorHAnsi" w:cstheme="minorHAnsi"/>
                <w:b/>
                <w:sz w:val="22"/>
                <w:szCs w:val="22"/>
              </w:rPr>
              <w:t>Catmat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0C438F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82" w:history="1">
              <w:r w:rsidR="000C438F" w:rsidRPr="00F85D70">
                <w:rPr>
                  <w:rStyle w:val="Hyperlink"/>
                  <w:rFonts w:asciiTheme="minorHAnsi" w:hAnsiTheme="minorHAnsi" w:cstheme="minorHAnsi"/>
                  <w:color w:val="000000"/>
                  <w:sz w:val="22"/>
                  <w:szCs w:val="22"/>
                  <w:shd w:val="clear" w:color="auto" w:fill="FFFFFF"/>
                </w:rPr>
                <w:t>368739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EB1BD3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UND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BD3" w:rsidRPr="00F85D70" w:rsidRDefault="005E2B6C" w:rsidP="000B4E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15646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D3" w:rsidRPr="00622410" w:rsidRDefault="005073B7" w:rsidP="006224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073B7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386715</wp:posOffset>
                  </wp:positionH>
                  <wp:positionV relativeFrom="paragraph">
                    <wp:posOffset>0</wp:posOffset>
                  </wp:positionV>
                  <wp:extent cx="383435" cy="741680"/>
                  <wp:effectExtent l="0" t="0" r="0" b="1270"/>
                  <wp:wrapSquare wrapText="bothSides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435" cy="74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2419E" w:rsidRPr="00622410" w:rsidTr="004406CE">
        <w:trPr>
          <w:trHeight w:val="69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C554CB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D3" w:rsidRPr="00F85D70" w:rsidRDefault="00EB1BD3" w:rsidP="00C62B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Removedor de cera detergente. Baixo poder espumante. Produto biodegradável. Conter em sua composição química éter glicólico, poli éter glicólico graxo, </w:t>
            </w:r>
            <w:proofErr w:type="spellStart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alcalinizantes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, sequestrantes e silicatos e ter </w:t>
            </w:r>
            <w:proofErr w:type="spellStart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ph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(100%) de 11,0 a 13,0, ambos demonstrados em sua ficha técnica.  Obs.: o produto deve conter ficha técnica e de segurança. apresentar registro do produto junto ao ministério da saúde/</w:t>
            </w:r>
            <w:proofErr w:type="spellStart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anvisa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.  Marca de referência: </w:t>
            </w:r>
            <w:proofErr w:type="spellStart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removit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wax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spellStart"/>
            <w:r w:rsidR="00A17DCB" w:rsidRPr="00F85D70">
              <w:rPr>
                <w:rFonts w:asciiTheme="minorHAnsi" w:hAnsiTheme="minorHAnsi" w:cstheme="minorHAnsi"/>
                <w:sz w:val="22"/>
                <w:szCs w:val="22"/>
              </w:rPr>
              <w:t>becker</w:t>
            </w:r>
            <w:proofErr w:type="spellEnd"/>
            <w:r w:rsidR="00A17DCB" w:rsidRPr="00F85D70">
              <w:rPr>
                <w:rFonts w:asciiTheme="minorHAnsi" w:hAnsiTheme="minorHAnsi" w:cstheme="minorHAnsi"/>
                <w:sz w:val="22"/>
                <w:szCs w:val="22"/>
              </w:rPr>
              <w:t>) ou</w:t>
            </w: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similar.  Bombona de 5 litros</w:t>
            </w:r>
            <w:r w:rsidR="00F737C7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F737C7" w:rsidRPr="00F85D7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Validade mínima de 12 meses</w:t>
            </w:r>
            <w:r w:rsidR="00A17DCB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a partir da data de entrega.</w:t>
            </w:r>
          </w:p>
          <w:p w:rsidR="00A17DCB" w:rsidRPr="00F85D70" w:rsidRDefault="004C13B6" w:rsidP="00A17DCB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F85D70">
              <w:rPr>
                <w:rFonts w:asciiTheme="minorHAnsi" w:hAnsiTheme="minorHAnsi" w:cstheme="minorHAnsi"/>
                <w:b/>
                <w:sz w:val="22"/>
                <w:szCs w:val="22"/>
              </w:rPr>
              <w:t>Catmat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A17DCB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259298</w:t>
            </w:r>
          </w:p>
          <w:p w:rsidR="004C13B6" w:rsidRPr="00F85D70" w:rsidRDefault="004C13B6" w:rsidP="00C62B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EB1BD3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UND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BD3" w:rsidRPr="00F85D70" w:rsidRDefault="00760E7D" w:rsidP="000B4E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5E2B6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15647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FA2" w:rsidRDefault="005073B7" w:rsidP="002E733D">
            <w:r>
              <w:object w:dxaOrig="4845" w:dyaOrig="5760">
                <v:shape id="_x0000_i1050" type="#_x0000_t75" style="width:95.25pt;height:97.5pt" o:ole="">
                  <v:imagedata r:id="rId84" o:title=""/>
                </v:shape>
                <o:OLEObject Type="Embed" ProgID="PBrush" ShapeID="_x0000_i1050" DrawAspect="Content" ObjectID="_1612349704" r:id="rId85"/>
              </w:object>
            </w:r>
          </w:p>
          <w:p w:rsidR="00EB1BD3" w:rsidRDefault="00EB1BD3" w:rsidP="002E73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D62FA2" w:rsidRDefault="00D62FA2" w:rsidP="002E73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D62FA2" w:rsidRDefault="00D62FA2" w:rsidP="002E73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D62FA2" w:rsidRPr="00622410" w:rsidRDefault="00D62FA2" w:rsidP="002E73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2419E" w:rsidRPr="00622410" w:rsidTr="00F166FD">
        <w:trPr>
          <w:trHeight w:val="18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2304AD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3</w:t>
            </w:r>
            <w:r w:rsidR="00C554CB"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D3" w:rsidRPr="00F85D70" w:rsidRDefault="00EB1BD3" w:rsidP="00C62B0F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Sabão em barra, neutro, </w:t>
            </w:r>
            <w:proofErr w:type="spellStart"/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glicerinado</w:t>
            </w:r>
            <w:proofErr w:type="spellEnd"/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para limpeza em geral, biodegradável, aspecto físico sólido. Validade mínima de 12 meses a partir da data de entrega. Marcas de referência: </w:t>
            </w:r>
            <w:proofErr w:type="spellStart"/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Ypê</w:t>
            </w:r>
            <w:proofErr w:type="spellEnd"/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Minuano, </w:t>
            </w:r>
            <w:proofErr w:type="spellStart"/>
            <w:proofErr w:type="gramStart"/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Limpol</w:t>
            </w:r>
            <w:proofErr w:type="spellEnd"/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r w:rsidR="000A18E9"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ou similar</w:t>
            </w:r>
            <w:proofErr w:type="gramEnd"/>
            <w:r w:rsidR="000A18E9"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Registro na ANVISA/ Ministério da Saúde.   Barra de 200 </w:t>
            </w:r>
            <w:r w:rsidR="00F166FD"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gramas. </w:t>
            </w: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(Pacote com 5 unidade</w:t>
            </w:r>
            <w:r w:rsidR="00F166FD"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</w:t>
            </w: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  <w:r w:rsidR="00F166FD"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  <w:p w:rsidR="004C13B6" w:rsidRPr="00F85D70" w:rsidRDefault="004C13B6" w:rsidP="00C62B0F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F85D70">
              <w:rPr>
                <w:rFonts w:asciiTheme="minorHAnsi" w:hAnsiTheme="minorHAnsi" w:cstheme="minorHAnsi"/>
                <w:b/>
                <w:sz w:val="22"/>
                <w:szCs w:val="22"/>
              </w:rPr>
              <w:t>Catmat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760E7D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86" w:history="1">
              <w:r w:rsidR="00760E7D" w:rsidRPr="00F85D70">
                <w:rPr>
                  <w:rStyle w:val="Hyperlink"/>
                  <w:rFonts w:asciiTheme="minorHAnsi" w:hAnsiTheme="minorHAnsi" w:cstheme="minorHAnsi"/>
                  <w:color w:val="000000"/>
                  <w:sz w:val="22"/>
                  <w:szCs w:val="22"/>
                  <w:shd w:val="clear" w:color="auto" w:fill="FFFFFF"/>
                </w:rPr>
                <w:t>30414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EB1BD3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PCT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BD3" w:rsidRPr="00F85D70" w:rsidRDefault="005E2B6C" w:rsidP="000B4E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15648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D3" w:rsidRPr="00622410" w:rsidRDefault="00523DC7" w:rsidP="006224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object w:dxaOrig="5925" w:dyaOrig="4680">
                <v:shape id="_x0000_i1051" type="#_x0000_t75" style="width:124.5pt;height:70.5pt" o:ole="">
                  <v:imagedata r:id="rId87" o:title=""/>
                </v:shape>
                <o:OLEObject Type="Embed" ProgID="PBrush" ShapeID="_x0000_i1051" DrawAspect="Content" ObjectID="_1612349705" r:id="rId88"/>
              </w:object>
            </w:r>
          </w:p>
        </w:tc>
      </w:tr>
      <w:tr w:rsidR="00F2419E" w:rsidRPr="00622410" w:rsidTr="00F166FD">
        <w:trPr>
          <w:trHeight w:val="18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2304AD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  <w:r w:rsidR="00C554CB"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7E16" w:rsidRPr="00F85D70" w:rsidRDefault="00EB1BD3" w:rsidP="00C62B0F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Sabão em pó. Composição Tensoativo aniônico, </w:t>
            </w:r>
            <w:proofErr w:type="spellStart"/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tamponantes</w:t>
            </w:r>
            <w:proofErr w:type="spellEnd"/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coadjuvantes, </w:t>
            </w:r>
            <w:proofErr w:type="spellStart"/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sinergista</w:t>
            </w:r>
            <w:proofErr w:type="spellEnd"/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corantes, enzimas, branqueador óptico, essência, água, alvejante</w:t>
            </w:r>
            <w:r w:rsidR="00587E16"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  <w:p w:rsidR="00EB1BD3" w:rsidRPr="00F85D70" w:rsidRDefault="00EB1BD3" w:rsidP="00C62B0F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Registrado na ANVISA. </w:t>
            </w:r>
            <w:r w:rsidR="00587E16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Validade mínima 12 meses a partir da data de </w:t>
            </w:r>
            <w:r w:rsidR="00F166FD" w:rsidRPr="00F85D70">
              <w:rPr>
                <w:rFonts w:asciiTheme="minorHAnsi" w:hAnsiTheme="minorHAnsi" w:cstheme="minorHAnsi"/>
                <w:sz w:val="22"/>
                <w:szCs w:val="22"/>
              </w:rPr>
              <w:t>entrega</w:t>
            </w:r>
            <w:r w:rsidR="00587E16" w:rsidRPr="00F85D7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Marcas de referência: </w:t>
            </w:r>
            <w:proofErr w:type="spellStart"/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Tixan</w:t>
            </w:r>
            <w:proofErr w:type="spellEnd"/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Ala, Brilhante ou </w:t>
            </w:r>
            <w:r w:rsidR="000A18E9"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similar.</w:t>
            </w: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Embalagem com 500g.</w:t>
            </w:r>
          </w:p>
          <w:p w:rsidR="00EB298B" w:rsidRPr="00F85D70" w:rsidRDefault="004C13B6" w:rsidP="00EB298B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F85D70">
              <w:rPr>
                <w:rFonts w:asciiTheme="minorHAnsi" w:hAnsiTheme="minorHAnsi" w:cstheme="minorHAnsi"/>
                <w:b/>
                <w:sz w:val="22"/>
                <w:szCs w:val="22"/>
              </w:rPr>
              <w:t>Catmat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EB298B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226795</w:t>
            </w:r>
          </w:p>
          <w:p w:rsidR="004C13B6" w:rsidRPr="00F85D70" w:rsidRDefault="004C13B6" w:rsidP="00C62B0F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EB1BD3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UND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BD3" w:rsidRPr="00F85D70" w:rsidRDefault="005E2B6C" w:rsidP="000B4E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15649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D3" w:rsidRPr="00622410" w:rsidRDefault="009C7703" w:rsidP="006224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object w:dxaOrig="6660" w:dyaOrig="3945">
                <v:shape id="_x0000_i1052" type="#_x0000_t75" style="width:128.25pt;height:77.25pt" o:ole="">
                  <v:imagedata r:id="rId89" o:title=""/>
                </v:shape>
                <o:OLEObject Type="Embed" ProgID="PBrush" ShapeID="_x0000_i1052" DrawAspect="Content" ObjectID="_1612349706" r:id="rId90"/>
              </w:object>
            </w:r>
          </w:p>
        </w:tc>
      </w:tr>
      <w:tr w:rsidR="00F2419E" w:rsidRPr="00622410" w:rsidTr="00F166FD">
        <w:trPr>
          <w:trHeight w:val="21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2304AD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  <w:r w:rsidR="00C554CB"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D3" w:rsidRPr="00F85D70" w:rsidRDefault="00EB1BD3" w:rsidP="00C62B0F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Sabonete</w:t>
            </w:r>
            <w:r w:rsidR="008964B7"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líquido,</w:t>
            </w: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8964B7"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cremoso</w:t>
            </w: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r w:rsidR="008964B7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perfumado, </w:t>
            </w:r>
            <w:proofErr w:type="spellStart"/>
            <w:r w:rsidR="008964B7" w:rsidRPr="00F85D70">
              <w:rPr>
                <w:rFonts w:asciiTheme="minorHAnsi" w:hAnsiTheme="minorHAnsi" w:cstheme="minorHAnsi"/>
                <w:sz w:val="22"/>
                <w:szCs w:val="22"/>
              </w:rPr>
              <w:t>anti-ressecamento</w:t>
            </w:r>
            <w:proofErr w:type="spellEnd"/>
            <w:r w:rsidR="008964B7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mãos, PH neutro, fragrância suave.</w:t>
            </w: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Registrado na ANVISA. </w:t>
            </w:r>
            <w:r w:rsidR="008964B7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Validade mínima 12 meses a partir da data de fabricação. </w:t>
            </w: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Marcas de referência: </w:t>
            </w:r>
            <w:proofErr w:type="spellStart"/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Prote</w:t>
            </w:r>
            <w:proofErr w:type="spellEnd"/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e Clean, </w:t>
            </w:r>
            <w:proofErr w:type="spellStart"/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Soap</w:t>
            </w:r>
            <w:proofErr w:type="spellEnd"/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Starlux</w:t>
            </w:r>
            <w:proofErr w:type="spellEnd"/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Becksoap</w:t>
            </w:r>
            <w:proofErr w:type="spellEnd"/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r w:rsidR="000A18E9"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ou similar</w:t>
            </w:r>
            <w:proofErr w:type="gramEnd"/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 Bombona de 5 litros.</w:t>
            </w:r>
          </w:p>
          <w:p w:rsidR="004C13B6" w:rsidRPr="00F85D70" w:rsidRDefault="004C13B6" w:rsidP="00C62B0F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F85D70">
              <w:rPr>
                <w:rFonts w:asciiTheme="minorHAnsi" w:hAnsiTheme="minorHAnsi" w:cstheme="minorHAnsi"/>
                <w:b/>
                <w:sz w:val="22"/>
                <w:szCs w:val="22"/>
              </w:rPr>
              <w:t>Catmat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672EA5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91" w:history="1">
              <w:r w:rsidR="00672EA5" w:rsidRPr="00F85D70">
                <w:rPr>
                  <w:rStyle w:val="Hyperlink"/>
                  <w:rFonts w:asciiTheme="minorHAnsi" w:hAnsiTheme="minorHAnsi" w:cstheme="minorHAnsi"/>
                  <w:color w:val="000000"/>
                  <w:sz w:val="22"/>
                  <w:szCs w:val="22"/>
                </w:rPr>
                <w:t>229357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EB1BD3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UND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BD3" w:rsidRPr="00F85D70" w:rsidRDefault="005E2B6C" w:rsidP="000B4E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15650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D3" w:rsidRPr="00622410" w:rsidRDefault="00017F1B" w:rsidP="00A735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object w:dxaOrig="3450" w:dyaOrig="5550">
                <v:shape id="_x0000_i1053" type="#_x0000_t75" style="width:71.25pt;height:95.25pt" o:ole="">
                  <v:imagedata r:id="rId92" o:title=""/>
                </v:shape>
                <o:OLEObject Type="Embed" ProgID="PBrush" ShapeID="_x0000_i1053" DrawAspect="Content" ObjectID="_1612349707" r:id="rId93"/>
              </w:object>
            </w:r>
          </w:p>
        </w:tc>
      </w:tr>
      <w:tr w:rsidR="00F2419E" w:rsidRPr="00622410" w:rsidTr="00F166FD">
        <w:trPr>
          <w:trHeight w:val="18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2304AD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  <w:r w:rsidR="00C554CB"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4B7" w:rsidRPr="00F85D70" w:rsidRDefault="00EB1BD3" w:rsidP="00C62B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Sabonete, aspecto físico </w:t>
            </w:r>
            <w:r w:rsidRPr="00F85D70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Espuma,</w:t>
            </w: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perfumado, </w:t>
            </w:r>
            <w:proofErr w:type="spellStart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anti-ressecamento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mãos</w:t>
            </w:r>
            <w:r w:rsidR="008964B7" w:rsidRPr="00F85D70">
              <w:rPr>
                <w:rFonts w:asciiTheme="minorHAnsi" w:hAnsiTheme="minorHAnsi" w:cstheme="minorHAnsi"/>
                <w:sz w:val="22"/>
                <w:szCs w:val="22"/>
              </w:rPr>
              <w:t>, PH neutro, fragrância suave.</w:t>
            </w: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  Validade mínima </w:t>
            </w:r>
            <w:r w:rsidR="00F737C7" w:rsidRPr="00F85D70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meses a partir da data de fabricação. </w:t>
            </w:r>
          </w:p>
          <w:p w:rsidR="008964B7" w:rsidRPr="00F85D70" w:rsidRDefault="00EB1BD3" w:rsidP="00C62B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Marcas de referência: </w:t>
            </w:r>
            <w:proofErr w:type="spellStart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Audax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gramStart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Premisse  ou</w:t>
            </w:r>
            <w:proofErr w:type="gram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similar</w:t>
            </w:r>
            <w:r w:rsidR="000A18E9" w:rsidRPr="00F85D7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EB1BD3" w:rsidRPr="00F85D70" w:rsidRDefault="00EB1BD3" w:rsidP="00C62B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Registrado na ANVISA</w:t>
            </w:r>
            <w:r w:rsidRPr="00F85D70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Bombona de 5 litros. </w:t>
            </w:r>
          </w:p>
          <w:p w:rsidR="004C13B6" w:rsidRPr="00F85D70" w:rsidRDefault="004C13B6" w:rsidP="00C62B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85D70">
              <w:rPr>
                <w:rFonts w:asciiTheme="minorHAnsi" w:hAnsiTheme="minorHAnsi" w:cstheme="minorHAnsi"/>
                <w:b/>
                <w:sz w:val="22"/>
                <w:szCs w:val="22"/>
              </w:rPr>
              <w:t>Catmat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672EA5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94" w:history="1">
              <w:r w:rsidR="00672EA5" w:rsidRPr="00F85D70">
                <w:rPr>
                  <w:rStyle w:val="Hyperlink"/>
                  <w:rFonts w:asciiTheme="minorHAnsi" w:hAnsiTheme="minorHAnsi" w:cstheme="minorHAnsi"/>
                  <w:color w:val="000000"/>
                  <w:sz w:val="22"/>
                  <w:szCs w:val="22"/>
                </w:rPr>
                <w:t>435402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EB1BD3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UND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BD3" w:rsidRPr="00F85D70" w:rsidRDefault="00E76F84" w:rsidP="000B4E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15651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D3" w:rsidRPr="00622410" w:rsidRDefault="00017F1B" w:rsidP="00A735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object w:dxaOrig="3240" w:dyaOrig="5190">
                <v:shape id="_x0000_i1054" type="#_x0000_t75" style="width:76.5pt;height:105pt" o:ole="">
                  <v:imagedata r:id="rId95" o:title=""/>
                </v:shape>
                <o:OLEObject Type="Embed" ProgID="PBrush" ShapeID="_x0000_i1054" DrawAspect="Content" ObjectID="_1612349708" r:id="rId96"/>
              </w:object>
            </w:r>
          </w:p>
        </w:tc>
      </w:tr>
      <w:tr w:rsidR="00F2419E" w:rsidRPr="00622410" w:rsidTr="00F85D70">
        <w:trPr>
          <w:trHeight w:val="64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C554CB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D3" w:rsidRPr="00F85D70" w:rsidRDefault="00EB1BD3" w:rsidP="00C62B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Saco descartável para aspirador de pó Arno </w:t>
            </w:r>
            <w:proofErr w:type="spellStart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Booly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1500W. (Pacote com 3 unidades).</w:t>
            </w:r>
          </w:p>
          <w:p w:rsidR="004C13B6" w:rsidRPr="00F85D70" w:rsidRDefault="004C13B6" w:rsidP="00C62B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85D70">
              <w:rPr>
                <w:rFonts w:asciiTheme="minorHAnsi" w:hAnsiTheme="minorHAnsi" w:cstheme="minorHAnsi"/>
                <w:b/>
                <w:sz w:val="22"/>
                <w:szCs w:val="22"/>
              </w:rPr>
              <w:t>Catmat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641903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97" w:history="1">
              <w:r w:rsidR="00641903" w:rsidRPr="00F85D70">
                <w:rPr>
                  <w:rStyle w:val="Hyperlink"/>
                  <w:rFonts w:asciiTheme="minorHAnsi" w:hAnsiTheme="minorHAnsi" w:cstheme="minorHAnsi"/>
                  <w:color w:val="000000"/>
                  <w:sz w:val="22"/>
                  <w:szCs w:val="22"/>
                  <w:shd w:val="clear" w:color="auto" w:fill="FFFFFF"/>
                </w:rPr>
                <w:t>150577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EB1BD3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PCT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BD3" w:rsidRPr="00F85D70" w:rsidRDefault="00E76F84" w:rsidP="000B4E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15652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D3" w:rsidRPr="00622410" w:rsidRDefault="00F85D70" w:rsidP="00A735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object w:dxaOrig="4620" w:dyaOrig="6255">
                <v:shape id="_x0000_i1055" type="#_x0000_t75" style="width:43.5pt;height:59.25pt" o:ole="">
                  <v:imagedata r:id="rId98" o:title=""/>
                </v:shape>
                <o:OLEObject Type="Embed" ProgID="PBrush" ShapeID="_x0000_i1055" DrawAspect="Content" ObjectID="_1612349709" r:id="rId99"/>
              </w:object>
            </w:r>
          </w:p>
        </w:tc>
      </w:tr>
      <w:tr w:rsidR="000A4638" w:rsidRPr="00622410" w:rsidTr="00F166FD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638" w:rsidRPr="00F85D70" w:rsidRDefault="00C554CB" w:rsidP="004406C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35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638" w:rsidRPr="00F85D70" w:rsidRDefault="000A4638" w:rsidP="00C62B0F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Saco plástico para lixo reforçado, com micra 0,05 com capacidade para 30 litros. Pacote com 100 unidades.</w:t>
            </w:r>
          </w:p>
          <w:p w:rsidR="000A4638" w:rsidRPr="00F85D70" w:rsidRDefault="000A4638" w:rsidP="00FC7C13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b/>
                <w:sz w:val="22"/>
                <w:szCs w:val="22"/>
              </w:rPr>
              <w:t>Catmat</w:t>
            </w: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FC7C13" w:rsidRPr="00F85D70">
              <w:rPr>
                <w:rFonts w:asciiTheme="minorHAnsi" w:hAnsiTheme="minorHAnsi" w:cstheme="minorHAnsi"/>
                <w:sz w:val="22"/>
                <w:szCs w:val="22"/>
              </w:rPr>
              <w:t>226092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638" w:rsidRPr="00F85D70" w:rsidRDefault="000A4638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PCT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4638" w:rsidRPr="00F85D70" w:rsidRDefault="000A4638" w:rsidP="000B4E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2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A4638" w:rsidRDefault="004406CE" w:rsidP="006224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object w:dxaOrig="5760" w:dyaOrig="7290">
                <v:shape id="_x0000_i1056" type="#_x0000_t75" style="width:83.25pt;height:104.25pt" o:ole="">
                  <v:imagedata r:id="rId100" o:title=""/>
                </v:shape>
                <o:OLEObject Type="Embed" ProgID="PBrush" ShapeID="_x0000_i1056" DrawAspect="Content" ObjectID="_1612349710" r:id="rId101"/>
              </w:object>
            </w:r>
          </w:p>
          <w:p w:rsidR="000A4638" w:rsidRDefault="000A4638" w:rsidP="006224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A4638" w:rsidRDefault="000A4638" w:rsidP="006224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A4638" w:rsidRDefault="000A4638" w:rsidP="006224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A4638" w:rsidRPr="00622410" w:rsidRDefault="000A4638" w:rsidP="000A46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A4638" w:rsidRPr="00622410" w:rsidRDefault="000A4638" w:rsidP="000A46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A4638" w:rsidRPr="00622410" w:rsidRDefault="000A4638" w:rsidP="006224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A4638" w:rsidRPr="00622410" w:rsidRDefault="000A4638" w:rsidP="006224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A4638" w:rsidRPr="00622410" w:rsidRDefault="000A4638" w:rsidP="006224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A4638" w:rsidRPr="00622410" w:rsidTr="00F166FD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638" w:rsidRPr="00F85D70" w:rsidRDefault="00C554CB" w:rsidP="004406CE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638" w:rsidRPr="00F85D70" w:rsidRDefault="000A4638" w:rsidP="00C62B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Saco plástico para lixo reforçado,</w:t>
            </w:r>
            <w:r w:rsidR="00FC7C13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com capacidade para 40 litros,</w:t>
            </w: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com micra entre 0,04 a 0,05. Pacote com 100 unidades.</w:t>
            </w:r>
          </w:p>
          <w:p w:rsidR="000A4638" w:rsidRPr="00F85D70" w:rsidRDefault="000A4638" w:rsidP="00C62B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85D70">
              <w:rPr>
                <w:rFonts w:asciiTheme="minorHAnsi" w:hAnsiTheme="minorHAnsi" w:cstheme="minorHAnsi"/>
                <w:b/>
                <w:sz w:val="22"/>
                <w:szCs w:val="22"/>
              </w:rPr>
              <w:t>Catmat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FC7C13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102" w:history="1">
              <w:r w:rsidR="00FC7C13" w:rsidRPr="00F85D70">
                <w:rPr>
                  <w:rStyle w:val="Hyperlink"/>
                  <w:rFonts w:asciiTheme="minorHAnsi" w:hAnsiTheme="minorHAnsi" w:cstheme="minorHAnsi"/>
                  <w:color w:val="000000"/>
                  <w:sz w:val="22"/>
                  <w:szCs w:val="22"/>
                </w:rPr>
                <w:t>228524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638" w:rsidRPr="00F85D70" w:rsidRDefault="000A4638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PCT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4638" w:rsidRPr="00F85D70" w:rsidRDefault="000A4638" w:rsidP="000B4E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2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4638" w:rsidRPr="00622410" w:rsidRDefault="000A4638" w:rsidP="006224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A4638" w:rsidRPr="00622410" w:rsidTr="00F166FD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638" w:rsidRPr="00F85D70" w:rsidRDefault="00C554CB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638" w:rsidRPr="00F85D70" w:rsidRDefault="000A4638" w:rsidP="00C62B0F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76F84"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  <w:t>Saco plástico para lixo reforçado,</w:t>
            </w:r>
            <w:r w:rsidR="00FC7C13" w:rsidRPr="00E76F84"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  <w:t xml:space="preserve"> com capacidade para 60 litros,</w:t>
            </w:r>
            <w:r w:rsidRPr="00E76F84"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  <w:t xml:space="preserve"> com micra entre 0,05 a 0,08. Pacote com 100 unidades.</w:t>
            </w:r>
            <w:bookmarkStart w:id="2" w:name="_GoBack"/>
            <w:bookmarkEnd w:id="2"/>
          </w:p>
          <w:p w:rsidR="000A4638" w:rsidRPr="00F85D70" w:rsidRDefault="000A4638" w:rsidP="00C62B0F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F85D70">
              <w:rPr>
                <w:rFonts w:asciiTheme="minorHAnsi" w:hAnsiTheme="minorHAnsi" w:cstheme="minorHAnsi"/>
                <w:b/>
                <w:sz w:val="22"/>
                <w:szCs w:val="22"/>
              </w:rPr>
              <w:t>Catmat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FC7C13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103" w:history="1">
              <w:r w:rsidR="00FC7C13" w:rsidRPr="00F85D70">
                <w:rPr>
                  <w:rStyle w:val="Hyperlink"/>
                  <w:rFonts w:asciiTheme="minorHAnsi" w:hAnsiTheme="minorHAnsi" w:cstheme="minorHAnsi"/>
                  <w:color w:val="000000"/>
                  <w:sz w:val="22"/>
                  <w:szCs w:val="22"/>
                </w:rPr>
                <w:t>229394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638" w:rsidRPr="00F85D70" w:rsidRDefault="000A4638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PCT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4638" w:rsidRPr="00F85D70" w:rsidRDefault="000A4638" w:rsidP="000B4E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2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4638" w:rsidRPr="00622410" w:rsidRDefault="000A4638" w:rsidP="006224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A4638" w:rsidRPr="00622410" w:rsidTr="00F166FD">
        <w:trPr>
          <w:trHeight w:val="6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638" w:rsidRPr="00F85D70" w:rsidRDefault="00C554CB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38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638" w:rsidRPr="00F85D70" w:rsidRDefault="000A4638" w:rsidP="00C62B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Saco plástico para lixo reforçado,</w:t>
            </w:r>
            <w:r w:rsidR="00FC7C13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com capacidade para 100 litros,</w:t>
            </w: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com micra entre 0,13 a 0,15. Pacote com 100 unid.</w:t>
            </w:r>
          </w:p>
          <w:p w:rsidR="000A4638" w:rsidRPr="00F85D70" w:rsidRDefault="000A4638" w:rsidP="00C62B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85D70">
              <w:rPr>
                <w:rFonts w:asciiTheme="minorHAnsi" w:hAnsiTheme="minorHAnsi" w:cstheme="minorHAnsi"/>
                <w:b/>
                <w:sz w:val="22"/>
                <w:szCs w:val="22"/>
              </w:rPr>
              <w:t>Catmat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FC7C13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104" w:history="1">
              <w:r w:rsidR="00FC7C13" w:rsidRPr="00F85D70">
                <w:rPr>
                  <w:rStyle w:val="Hyperlink"/>
                  <w:rFonts w:asciiTheme="minorHAnsi" w:hAnsiTheme="minorHAnsi" w:cstheme="minorHAnsi"/>
                  <w:color w:val="000000"/>
                  <w:sz w:val="22"/>
                  <w:szCs w:val="22"/>
                  <w:shd w:val="clear" w:color="auto" w:fill="FFFFFF"/>
                </w:rPr>
                <w:t>226094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638" w:rsidRPr="00F85D70" w:rsidRDefault="000A4638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PCT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4638" w:rsidRPr="00F85D70" w:rsidRDefault="000A4638" w:rsidP="000B4E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2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4638" w:rsidRPr="00622410" w:rsidRDefault="000A4638" w:rsidP="006224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A4638" w:rsidRPr="00622410" w:rsidTr="004406CE">
        <w:trPr>
          <w:trHeight w:val="145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638" w:rsidRPr="00F85D70" w:rsidRDefault="00C554CB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638" w:rsidRPr="00F85D70" w:rsidRDefault="000A4638" w:rsidP="00C62B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Sacos plásticos</w:t>
            </w:r>
            <w:r w:rsidR="00FC7C13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para lixo reforçado, com</w:t>
            </w: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C7C13" w:rsidRPr="00F85D70">
              <w:rPr>
                <w:rFonts w:asciiTheme="minorHAnsi" w:hAnsiTheme="minorHAnsi" w:cstheme="minorHAnsi"/>
                <w:sz w:val="22"/>
                <w:szCs w:val="22"/>
              </w:rPr>
              <w:t>para</w:t>
            </w: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200</w:t>
            </w:r>
            <w:r w:rsidR="00FC7C13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litros</w:t>
            </w:r>
            <w:r w:rsidRPr="00F85D7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</w:t>
            </w: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reforçado com micra entre 0,16 a 0,18, preferencialmente preto, não reciclável. Pacote com 100 unidades. </w:t>
            </w:r>
          </w:p>
          <w:p w:rsidR="000A4638" w:rsidRPr="00F85D70" w:rsidRDefault="000A4638" w:rsidP="00FC7C1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85D70">
              <w:rPr>
                <w:rFonts w:asciiTheme="minorHAnsi" w:hAnsiTheme="minorHAnsi" w:cstheme="minorHAnsi"/>
                <w:b/>
                <w:sz w:val="22"/>
                <w:szCs w:val="22"/>
              </w:rPr>
              <w:t>Catmat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FC7C13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233909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638" w:rsidRPr="00F85D70" w:rsidRDefault="000A4638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PCT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4638" w:rsidRPr="00F85D70" w:rsidRDefault="000A4638" w:rsidP="000B4E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2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38" w:rsidRPr="00622410" w:rsidRDefault="000A4638" w:rsidP="006224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2419E" w:rsidRPr="00622410" w:rsidTr="00F166FD">
        <w:trPr>
          <w:trHeight w:val="18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2304AD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  <w:r w:rsidR="00C554CB"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638" w:rsidRPr="00F85D70" w:rsidRDefault="00EB1BD3" w:rsidP="00C62B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Saponáceo em pó cloro.  Composição tensoativos aniônicos, alcalinizantes. biodegradável, aspecto físico pó. </w:t>
            </w:r>
            <w:r w:rsidR="000A4638" w:rsidRPr="00F85D70">
              <w:rPr>
                <w:rFonts w:asciiTheme="minorHAnsi" w:hAnsiTheme="minorHAnsi" w:cstheme="minorHAnsi"/>
                <w:sz w:val="22"/>
                <w:szCs w:val="22"/>
              </w:rPr>
              <w:t>Diversas fragrâncias</w:t>
            </w: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0A4638" w:rsidRPr="00F85D70">
              <w:rPr>
                <w:rFonts w:asciiTheme="minorHAnsi" w:hAnsiTheme="minorHAnsi" w:cstheme="minorHAnsi"/>
                <w:sz w:val="22"/>
                <w:szCs w:val="22"/>
              </w:rPr>
              <w:t>Embalagem com 300g.</w:t>
            </w:r>
          </w:p>
          <w:p w:rsidR="000A4638" w:rsidRPr="00F85D70" w:rsidRDefault="00EB1BD3" w:rsidP="00C62B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Registrado na ANVISA. </w:t>
            </w:r>
          </w:p>
          <w:p w:rsidR="000A4638" w:rsidRPr="00F85D70" w:rsidRDefault="00EB1BD3" w:rsidP="000A463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Validade mínima 12 meses a partir da data de fabricação. </w:t>
            </w:r>
          </w:p>
          <w:p w:rsidR="004C13B6" w:rsidRPr="00F85D70" w:rsidRDefault="004C13B6" w:rsidP="000A463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85D70">
              <w:rPr>
                <w:rFonts w:asciiTheme="minorHAnsi" w:hAnsiTheme="minorHAnsi" w:cstheme="minorHAnsi"/>
                <w:b/>
                <w:sz w:val="22"/>
                <w:szCs w:val="22"/>
              </w:rPr>
              <w:t>Catmat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0A4638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105" w:history="1">
              <w:r w:rsidR="000A4638" w:rsidRPr="00F85D70">
                <w:rPr>
                  <w:rStyle w:val="Hyperlink"/>
                  <w:rFonts w:asciiTheme="minorHAnsi" w:hAnsiTheme="minorHAnsi" w:cstheme="minorHAnsi"/>
                  <w:color w:val="000000"/>
                  <w:sz w:val="22"/>
                  <w:szCs w:val="22"/>
                  <w:shd w:val="clear" w:color="auto" w:fill="FFFFFF"/>
                </w:rPr>
                <w:t>236605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EB1BD3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UND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BD3" w:rsidRPr="00F85D70" w:rsidRDefault="00EB1BD3" w:rsidP="000B4E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D3" w:rsidRPr="00622410" w:rsidRDefault="001B78E7" w:rsidP="00A735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object w:dxaOrig="2505" w:dyaOrig="5310">
                <v:shape id="_x0000_i1057" type="#_x0000_t75" style="width:71.25pt;height:95.25pt" o:ole="">
                  <v:imagedata r:id="rId106" o:title=""/>
                </v:shape>
                <o:OLEObject Type="Embed" ProgID="PBrush" ShapeID="_x0000_i1057" DrawAspect="Content" ObjectID="_1612349711" r:id="rId107"/>
              </w:object>
            </w:r>
          </w:p>
        </w:tc>
      </w:tr>
      <w:tr w:rsidR="00F2419E" w:rsidRPr="00622410" w:rsidTr="00F166FD">
        <w:trPr>
          <w:trHeight w:val="9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2304AD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  <w:r w:rsidR="00C554CB"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D3" w:rsidRPr="00F85D70" w:rsidRDefault="00EB1BD3" w:rsidP="00C62B0F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Soda cáustica cristalizada em escamas, composição hidróxido de sódio 96-98%. Validade mínima </w:t>
            </w:r>
            <w:r w:rsidR="00F737C7"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</w:t>
            </w: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meses a partir da data de fabricação. Registrado na ANVISA. Embalagem de 1 kg</w:t>
            </w:r>
          </w:p>
          <w:p w:rsidR="004C13B6" w:rsidRPr="00F85D70" w:rsidRDefault="004C13B6" w:rsidP="00C62B0F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F85D70">
              <w:rPr>
                <w:rFonts w:asciiTheme="minorHAnsi" w:hAnsiTheme="minorHAnsi" w:cstheme="minorHAnsi"/>
                <w:b/>
                <w:sz w:val="22"/>
                <w:szCs w:val="22"/>
              </w:rPr>
              <w:t>Catmat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0A4638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108" w:history="1">
              <w:r w:rsidR="000A4638" w:rsidRPr="00F85D70">
                <w:rPr>
                  <w:rStyle w:val="Hyperlink"/>
                  <w:rFonts w:asciiTheme="minorHAnsi" w:hAnsiTheme="minorHAnsi" w:cstheme="minorHAnsi"/>
                  <w:color w:val="000000"/>
                  <w:sz w:val="22"/>
                  <w:szCs w:val="22"/>
                  <w:shd w:val="clear" w:color="auto" w:fill="FFFFFF"/>
                </w:rPr>
                <w:t>376404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EB1BD3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UND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EB1BD3" w:rsidP="000B4E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D3" w:rsidRPr="00622410" w:rsidRDefault="00FC7C13" w:rsidP="00A735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object w:dxaOrig="3225" w:dyaOrig="4590">
                <v:shape id="_x0000_i1058" type="#_x0000_t75" style="width:50.25pt;height:74.25pt" o:ole="">
                  <v:imagedata r:id="rId109" o:title=""/>
                </v:shape>
                <o:OLEObject Type="Embed" ProgID="PBrush" ShapeID="_x0000_i1058" DrawAspect="Content" ObjectID="_1612349712" r:id="rId110"/>
              </w:object>
            </w:r>
          </w:p>
        </w:tc>
      </w:tr>
      <w:tr w:rsidR="00F2419E" w:rsidRPr="00622410" w:rsidTr="00F166FD">
        <w:trPr>
          <w:trHeight w:val="15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2304AD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  <w:r w:rsidR="00C554CB"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B7E" w:rsidRPr="00F85D70" w:rsidRDefault="00EB1BD3" w:rsidP="00C62B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Vaselina líquida 1 litro,</w:t>
            </w:r>
            <w:r w:rsidR="00510B7E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sem odor. Validade mínima de 12 meses</w:t>
            </w:r>
            <w:r w:rsidR="000A4638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A4638"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 partir da data de fabricação.</w:t>
            </w:r>
          </w:p>
          <w:p w:rsidR="00EB1BD3" w:rsidRPr="00F85D70" w:rsidRDefault="00EB1BD3" w:rsidP="00C62B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Marcas de referência: King, </w:t>
            </w:r>
            <w:proofErr w:type="spellStart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Rioquimica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Dimec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, ou </w:t>
            </w:r>
            <w:r w:rsidR="000A18E9" w:rsidRPr="00F85D70">
              <w:rPr>
                <w:rFonts w:asciiTheme="minorHAnsi" w:hAnsiTheme="minorHAnsi" w:cstheme="minorHAnsi"/>
                <w:sz w:val="22"/>
                <w:szCs w:val="22"/>
              </w:rPr>
              <w:t>similar</w:t>
            </w:r>
            <w:proofErr w:type="gram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. Embalagem de 1 litro.</w:t>
            </w:r>
          </w:p>
          <w:p w:rsidR="004C13B6" w:rsidRPr="00F85D70" w:rsidRDefault="004C13B6" w:rsidP="00C62B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85D70">
              <w:rPr>
                <w:rFonts w:asciiTheme="minorHAnsi" w:hAnsiTheme="minorHAnsi" w:cstheme="minorHAnsi"/>
                <w:b/>
                <w:sz w:val="22"/>
                <w:szCs w:val="22"/>
              </w:rPr>
              <w:t>Catmat</w:t>
            </w:r>
            <w:proofErr w:type="spellEnd"/>
            <w:r w:rsidRPr="00F85D7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510B7E" w:rsidRPr="00F85D7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111" w:history="1">
              <w:r w:rsidR="00510B7E" w:rsidRPr="00F85D70">
                <w:rPr>
                  <w:rStyle w:val="Hyperlink"/>
                  <w:rFonts w:asciiTheme="minorHAnsi" w:hAnsiTheme="minorHAnsi" w:cstheme="minorHAnsi"/>
                  <w:color w:val="000000"/>
                  <w:sz w:val="22"/>
                  <w:szCs w:val="22"/>
                </w:rPr>
                <w:t>421259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EB1BD3" w:rsidP="00030169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D7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UND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1BD3" w:rsidRPr="00F85D70" w:rsidRDefault="00EB1BD3" w:rsidP="000B4E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D3" w:rsidRPr="00622410" w:rsidRDefault="001B78E7" w:rsidP="006224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object w:dxaOrig="3375" w:dyaOrig="6210">
                <v:shape id="_x0000_i1059" type="#_x0000_t75" style="width:60.75pt;height:84.75pt" o:ole="">
                  <v:imagedata r:id="rId112" o:title=""/>
                </v:shape>
                <o:OLEObject Type="Embed" ProgID="PBrush" ShapeID="_x0000_i1059" DrawAspect="Content" ObjectID="_1612349713" r:id="rId113"/>
              </w:object>
            </w:r>
          </w:p>
        </w:tc>
      </w:tr>
    </w:tbl>
    <w:p w:rsidR="008F0722" w:rsidRDefault="008F0722" w:rsidP="00C83E12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7B1DB9" w:rsidRDefault="007B1DB9" w:rsidP="00C83E12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7F3A25" w:rsidRDefault="007F3A25" w:rsidP="00C83E12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7F3A25" w:rsidRDefault="007F3A25" w:rsidP="00C83E12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951223" w:rsidRDefault="00951223" w:rsidP="00C83E12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951223" w:rsidRDefault="00951223" w:rsidP="00C83E12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951223" w:rsidRDefault="00951223" w:rsidP="00C83E12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951223" w:rsidRDefault="00951223" w:rsidP="00C83E12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951223" w:rsidRDefault="00951223" w:rsidP="00C83E12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951223" w:rsidRDefault="00951223" w:rsidP="00C83E12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951223" w:rsidRDefault="00951223" w:rsidP="00C83E12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951223" w:rsidRDefault="00951223" w:rsidP="00C83E12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951223" w:rsidRDefault="00951223" w:rsidP="00C83E12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951223" w:rsidRDefault="00951223" w:rsidP="00C83E12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951223" w:rsidRDefault="00951223" w:rsidP="00C83E12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951223" w:rsidRDefault="00951223" w:rsidP="00C83E12">
      <w:pPr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033806" w:rsidRPr="00C83E12" w:rsidRDefault="00033806" w:rsidP="00A3569B">
      <w:pPr>
        <w:pStyle w:val="Corpodetexto"/>
        <w:spacing w:before="60"/>
        <w:jc w:val="center"/>
        <w:rPr>
          <w:rFonts w:asciiTheme="minorHAnsi" w:hAnsiTheme="minorHAnsi" w:cstheme="minorHAnsi"/>
          <w:sz w:val="22"/>
          <w:szCs w:val="22"/>
        </w:rPr>
      </w:pPr>
    </w:p>
    <w:sectPr w:rsidR="00033806" w:rsidRPr="00C83E12" w:rsidSect="004406CE">
      <w:headerReference w:type="default" r:id="rId114"/>
      <w:footerReference w:type="default" r:id="rId115"/>
      <w:pgSz w:w="11906" w:h="16838"/>
      <w:pgMar w:top="1417" w:right="849" w:bottom="1417" w:left="1701" w:header="113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2360" w:rsidRDefault="00592360" w:rsidP="00380E9E">
      <w:r>
        <w:separator/>
      </w:r>
    </w:p>
  </w:endnote>
  <w:endnote w:type="continuationSeparator" w:id="0">
    <w:p w:rsidR="00592360" w:rsidRDefault="00592360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54310814"/>
      <w:docPartObj>
        <w:docPartGallery w:val="Page Numbers (Bottom of Page)"/>
        <w:docPartUnique/>
      </w:docPartObj>
    </w:sdtPr>
    <w:sdtContent>
      <w:p w:rsidR="00592360" w:rsidRDefault="00592360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92360" w:rsidRPr="00380E9E" w:rsidRDefault="00592360" w:rsidP="00380E9E">
    <w:pPr>
      <w:pStyle w:val="Rodap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2360" w:rsidRDefault="00592360" w:rsidP="00380E9E">
      <w:r>
        <w:separator/>
      </w:r>
    </w:p>
  </w:footnote>
  <w:footnote w:type="continuationSeparator" w:id="0">
    <w:p w:rsidR="00592360" w:rsidRDefault="00592360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2360" w:rsidRDefault="00592360" w:rsidP="004406CE">
    <w:pPr>
      <w:pStyle w:val="Cabealho"/>
    </w:pPr>
    <w:r w:rsidRPr="003F25A2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9DE00F6">
          <wp:simplePos x="0" y="0"/>
          <wp:positionH relativeFrom="column">
            <wp:posOffset>701040</wp:posOffset>
          </wp:positionH>
          <wp:positionV relativeFrom="paragraph">
            <wp:posOffset>170180</wp:posOffset>
          </wp:positionV>
          <wp:extent cx="3609340" cy="937895"/>
          <wp:effectExtent l="0" t="0" r="0" b="0"/>
          <wp:wrapTopAndBottom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9340" cy="937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9DEE5B52"/>
    <w:lvl w:ilvl="0">
      <w:numFmt w:val="bullet"/>
      <w:lvlText w:val="*"/>
      <w:lvlJc w:val="left"/>
    </w:lvl>
  </w:abstractNum>
  <w:abstractNum w:abstractNumId="1" w15:restartNumberingAfterBreak="0">
    <w:nsid w:val="18C20AB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172523B"/>
    <w:multiLevelType w:val="hybridMultilevel"/>
    <w:tmpl w:val="E3861040"/>
    <w:lvl w:ilvl="0" w:tplc="053AE1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F032B7"/>
    <w:multiLevelType w:val="hybridMultilevel"/>
    <w:tmpl w:val="460A8518"/>
    <w:lvl w:ilvl="0" w:tplc="4CA4A8E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5C683A"/>
    <w:multiLevelType w:val="multilevel"/>
    <w:tmpl w:val="9656D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040788"/>
    <w:multiLevelType w:val="multilevel"/>
    <w:tmpl w:val="428ED2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ECA10E8"/>
    <w:multiLevelType w:val="multilevel"/>
    <w:tmpl w:val="57C0B3B6"/>
    <w:lvl w:ilvl="0">
      <w:start w:val="3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862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7" w15:restartNumberingAfterBreak="0">
    <w:nsid w:val="3FD46FE5"/>
    <w:multiLevelType w:val="multilevel"/>
    <w:tmpl w:val="D6DE96E6"/>
    <w:lvl w:ilvl="0">
      <w:start w:val="1"/>
      <w:numFmt w:val="decimal"/>
      <w:lvlText w:val="%1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eastAsia="Times New Roman" w:hAnsi="Calibri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eastAsia="Times New Roman" w:hAnsi="Calibri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eastAsia="Times New Roman" w:hAnsi="Calibri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eastAsia="Times New Roman" w:hAnsi="Calibri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eastAsia="Times New Roman" w:hAnsi="Calibri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eastAsia="Times New Roman" w:hAnsi="Calibri"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alibri" w:eastAsia="Times New Roman" w:hAnsi="Calibri" w:cs="Times New Roman" w:hint="default"/>
      </w:rPr>
    </w:lvl>
  </w:abstractNum>
  <w:abstractNum w:abstractNumId="8" w15:restartNumberingAfterBreak="0">
    <w:nsid w:val="47653711"/>
    <w:multiLevelType w:val="multilevel"/>
    <w:tmpl w:val="6672C480"/>
    <w:lvl w:ilvl="0">
      <w:start w:val="1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CEB133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A21EEB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2D21E9"/>
    <w:multiLevelType w:val="hybridMultilevel"/>
    <w:tmpl w:val="E3EEB766"/>
    <w:lvl w:ilvl="0" w:tplc="6CB4D5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t-BR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11951F9"/>
    <w:multiLevelType w:val="hybridMultilevel"/>
    <w:tmpl w:val="8C9849D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1A4D26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21591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391F79"/>
    <w:multiLevelType w:val="multilevel"/>
    <w:tmpl w:val="47DADC94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D4C4D1C"/>
    <w:multiLevelType w:val="multilevel"/>
    <w:tmpl w:val="CD9C646A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E4470ED"/>
    <w:multiLevelType w:val="multilevel"/>
    <w:tmpl w:val="EF041018"/>
    <w:lvl w:ilvl="0">
      <w:start w:val="1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743865F2"/>
    <w:multiLevelType w:val="multilevel"/>
    <w:tmpl w:val="64D0E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7346366"/>
    <w:multiLevelType w:val="multilevel"/>
    <w:tmpl w:val="E44A84D6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0" w15:restartNumberingAfterBreak="0">
    <w:nsid w:val="796F78B0"/>
    <w:multiLevelType w:val="multilevel"/>
    <w:tmpl w:val="B64055EE"/>
    <w:lvl w:ilvl="0">
      <w:start w:val="17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6"/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9"/>
  </w:num>
  <w:num w:numId="9">
    <w:abstractNumId w:val="13"/>
  </w:num>
  <w:num w:numId="10">
    <w:abstractNumId w:val="10"/>
  </w:num>
  <w:num w:numId="11">
    <w:abstractNumId w:val="15"/>
  </w:num>
  <w:num w:numId="12">
    <w:abstractNumId w:val="20"/>
  </w:num>
  <w:num w:numId="1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4">
    <w:abstractNumId w:val="7"/>
  </w:num>
  <w:num w:numId="15">
    <w:abstractNumId w:val="18"/>
  </w:num>
  <w:num w:numId="16">
    <w:abstractNumId w:val="17"/>
  </w:num>
  <w:num w:numId="17">
    <w:abstractNumId w:val="8"/>
  </w:num>
  <w:num w:numId="18">
    <w:abstractNumId w:val="16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12"/>
  </w:num>
  <w:num w:numId="22">
    <w:abstractNumId w:val="5"/>
  </w:num>
  <w:num w:numId="23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E9E"/>
    <w:rsid w:val="00007D37"/>
    <w:rsid w:val="000113E1"/>
    <w:rsid w:val="0001232E"/>
    <w:rsid w:val="00012DE7"/>
    <w:rsid w:val="0001529D"/>
    <w:rsid w:val="00015C1C"/>
    <w:rsid w:val="00017413"/>
    <w:rsid w:val="00017F1B"/>
    <w:rsid w:val="00020357"/>
    <w:rsid w:val="00020663"/>
    <w:rsid w:val="0002295C"/>
    <w:rsid w:val="0002633B"/>
    <w:rsid w:val="00030169"/>
    <w:rsid w:val="00033806"/>
    <w:rsid w:val="00035713"/>
    <w:rsid w:val="000358B2"/>
    <w:rsid w:val="00035916"/>
    <w:rsid w:val="0003650C"/>
    <w:rsid w:val="00037458"/>
    <w:rsid w:val="00037680"/>
    <w:rsid w:val="00037700"/>
    <w:rsid w:val="00037BC3"/>
    <w:rsid w:val="00040506"/>
    <w:rsid w:val="0004084E"/>
    <w:rsid w:val="00043294"/>
    <w:rsid w:val="0005002B"/>
    <w:rsid w:val="00054E4F"/>
    <w:rsid w:val="000556F8"/>
    <w:rsid w:val="00060F37"/>
    <w:rsid w:val="00063C88"/>
    <w:rsid w:val="00067428"/>
    <w:rsid w:val="000711C1"/>
    <w:rsid w:val="00071EB0"/>
    <w:rsid w:val="00076896"/>
    <w:rsid w:val="00077213"/>
    <w:rsid w:val="0007727C"/>
    <w:rsid w:val="00081856"/>
    <w:rsid w:val="000825D4"/>
    <w:rsid w:val="000828BC"/>
    <w:rsid w:val="00082A3B"/>
    <w:rsid w:val="000854CB"/>
    <w:rsid w:val="00087EF3"/>
    <w:rsid w:val="000926EE"/>
    <w:rsid w:val="000952E9"/>
    <w:rsid w:val="000961D7"/>
    <w:rsid w:val="00097D3D"/>
    <w:rsid w:val="000A0A12"/>
    <w:rsid w:val="000A18E9"/>
    <w:rsid w:val="000A20E7"/>
    <w:rsid w:val="000A2DC6"/>
    <w:rsid w:val="000A3E46"/>
    <w:rsid w:val="000A4638"/>
    <w:rsid w:val="000A6799"/>
    <w:rsid w:val="000A6A6D"/>
    <w:rsid w:val="000B0965"/>
    <w:rsid w:val="000B4E91"/>
    <w:rsid w:val="000B5D83"/>
    <w:rsid w:val="000B5FEB"/>
    <w:rsid w:val="000C102A"/>
    <w:rsid w:val="000C30E7"/>
    <w:rsid w:val="000C3B50"/>
    <w:rsid w:val="000C438F"/>
    <w:rsid w:val="000C4D1F"/>
    <w:rsid w:val="000D2A5A"/>
    <w:rsid w:val="000D3A65"/>
    <w:rsid w:val="000D5A04"/>
    <w:rsid w:val="000D6238"/>
    <w:rsid w:val="000D62D0"/>
    <w:rsid w:val="000D7246"/>
    <w:rsid w:val="000E11D1"/>
    <w:rsid w:val="000E1625"/>
    <w:rsid w:val="000E1C93"/>
    <w:rsid w:val="000E2383"/>
    <w:rsid w:val="000E2C43"/>
    <w:rsid w:val="000E407E"/>
    <w:rsid w:val="000E509B"/>
    <w:rsid w:val="000E7DB7"/>
    <w:rsid w:val="000F1633"/>
    <w:rsid w:val="000F264D"/>
    <w:rsid w:val="000F3DF9"/>
    <w:rsid w:val="000F49BD"/>
    <w:rsid w:val="000F4FB8"/>
    <w:rsid w:val="000F526D"/>
    <w:rsid w:val="000F71A2"/>
    <w:rsid w:val="000F7AAD"/>
    <w:rsid w:val="000F7D31"/>
    <w:rsid w:val="00102145"/>
    <w:rsid w:val="001035FC"/>
    <w:rsid w:val="00103D30"/>
    <w:rsid w:val="0010545F"/>
    <w:rsid w:val="0010584B"/>
    <w:rsid w:val="0010794F"/>
    <w:rsid w:val="001111BA"/>
    <w:rsid w:val="00113525"/>
    <w:rsid w:val="001135CF"/>
    <w:rsid w:val="001137AD"/>
    <w:rsid w:val="00115EB3"/>
    <w:rsid w:val="0011609E"/>
    <w:rsid w:val="001220DD"/>
    <w:rsid w:val="00125DCD"/>
    <w:rsid w:val="00125E68"/>
    <w:rsid w:val="00127CAB"/>
    <w:rsid w:val="0013040B"/>
    <w:rsid w:val="00134B23"/>
    <w:rsid w:val="0013580A"/>
    <w:rsid w:val="0013599E"/>
    <w:rsid w:val="0013797C"/>
    <w:rsid w:val="00137E15"/>
    <w:rsid w:val="00140839"/>
    <w:rsid w:val="00141485"/>
    <w:rsid w:val="00141598"/>
    <w:rsid w:val="00142090"/>
    <w:rsid w:val="001446B6"/>
    <w:rsid w:val="00145C8C"/>
    <w:rsid w:val="00146BDE"/>
    <w:rsid w:val="00152A71"/>
    <w:rsid w:val="00153BB6"/>
    <w:rsid w:val="00153FA4"/>
    <w:rsid w:val="00156CE4"/>
    <w:rsid w:val="00156CEB"/>
    <w:rsid w:val="001570B9"/>
    <w:rsid w:val="00161704"/>
    <w:rsid w:val="0016225D"/>
    <w:rsid w:val="00162818"/>
    <w:rsid w:val="00163D27"/>
    <w:rsid w:val="00165A69"/>
    <w:rsid w:val="00165ABD"/>
    <w:rsid w:val="001662BD"/>
    <w:rsid w:val="00167691"/>
    <w:rsid w:val="001705D1"/>
    <w:rsid w:val="00171789"/>
    <w:rsid w:val="00171D38"/>
    <w:rsid w:val="00171FEA"/>
    <w:rsid w:val="00176BFE"/>
    <w:rsid w:val="00177085"/>
    <w:rsid w:val="00180342"/>
    <w:rsid w:val="0018054A"/>
    <w:rsid w:val="00181003"/>
    <w:rsid w:val="001817FE"/>
    <w:rsid w:val="00183B3F"/>
    <w:rsid w:val="001850B3"/>
    <w:rsid w:val="00186017"/>
    <w:rsid w:val="00186996"/>
    <w:rsid w:val="00186E71"/>
    <w:rsid w:val="00193DEA"/>
    <w:rsid w:val="0019629D"/>
    <w:rsid w:val="001965C3"/>
    <w:rsid w:val="001969BD"/>
    <w:rsid w:val="001A0045"/>
    <w:rsid w:val="001A1313"/>
    <w:rsid w:val="001A2311"/>
    <w:rsid w:val="001A2848"/>
    <w:rsid w:val="001A3C26"/>
    <w:rsid w:val="001A442D"/>
    <w:rsid w:val="001A61DA"/>
    <w:rsid w:val="001A767A"/>
    <w:rsid w:val="001B0733"/>
    <w:rsid w:val="001B1AA9"/>
    <w:rsid w:val="001B320A"/>
    <w:rsid w:val="001B43A2"/>
    <w:rsid w:val="001B5A60"/>
    <w:rsid w:val="001B5B08"/>
    <w:rsid w:val="001B5DC4"/>
    <w:rsid w:val="001B694B"/>
    <w:rsid w:val="001B78E7"/>
    <w:rsid w:val="001C000E"/>
    <w:rsid w:val="001C13E9"/>
    <w:rsid w:val="001C173F"/>
    <w:rsid w:val="001C280E"/>
    <w:rsid w:val="001C3A39"/>
    <w:rsid w:val="001C572A"/>
    <w:rsid w:val="001C642A"/>
    <w:rsid w:val="001C677C"/>
    <w:rsid w:val="001D0BB0"/>
    <w:rsid w:val="001D14B5"/>
    <w:rsid w:val="001D1C82"/>
    <w:rsid w:val="001D2226"/>
    <w:rsid w:val="001D2520"/>
    <w:rsid w:val="001D3B68"/>
    <w:rsid w:val="001D6C73"/>
    <w:rsid w:val="001D7125"/>
    <w:rsid w:val="001E0634"/>
    <w:rsid w:val="001E320A"/>
    <w:rsid w:val="001E42C4"/>
    <w:rsid w:val="001E524A"/>
    <w:rsid w:val="001E5644"/>
    <w:rsid w:val="001E590A"/>
    <w:rsid w:val="001E7250"/>
    <w:rsid w:val="001F0A5B"/>
    <w:rsid w:val="001F13CB"/>
    <w:rsid w:val="001F3083"/>
    <w:rsid w:val="001F34ED"/>
    <w:rsid w:val="001F5A56"/>
    <w:rsid w:val="001F7172"/>
    <w:rsid w:val="00203025"/>
    <w:rsid w:val="002047E1"/>
    <w:rsid w:val="00205FE0"/>
    <w:rsid w:val="00206CE6"/>
    <w:rsid w:val="00211293"/>
    <w:rsid w:val="00211AD4"/>
    <w:rsid w:val="002124EB"/>
    <w:rsid w:val="0021422C"/>
    <w:rsid w:val="002155F1"/>
    <w:rsid w:val="00215A76"/>
    <w:rsid w:val="00216FD3"/>
    <w:rsid w:val="00217631"/>
    <w:rsid w:val="002207B0"/>
    <w:rsid w:val="002222A9"/>
    <w:rsid w:val="00222AE4"/>
    <w:rsid w:val="00225731"/>
    <w:rsid w:val="00225FC6"/>
    <w:rsid w:val="00227C8D"/>
    <w:rsid w:val="002304AD"/>
    <w:rsid w:val="0023054C"/>
    <w:rsid w:val="00230705"/>
    <w:rsid w:val="002308F7"/>
    <w:rsid w:val="002324C7"/>
    <w:rsid w:val="002324F9"/>
    <w:rsid w:val="0023469E"/>
    <w:rsid w:val="00235A85"/>
    <w:rsid w:val="00236394"/>
    <w:rsid w:val="0023719F"/>
    <w:rsid w:val="0024055B"/>
    <w:rsid w:val="002418AD"/>
    <w:rsid w:val="00243EBE"/>
    <w:rsid w:val="002445DE"/>
    <w:rsid w:val="00244606"/>
    <w:rsid w:val="002456A0"/>
    <w:rsid w:val="00251221"/>
    <w:rsid w:val="00252A18"/>
    <w:rsid w:val="00252B93"/>
    <w:rsid w:val="002531CA"/>
    <w:rsid w:val="00253820"/>
    <w:rsid w:val="0025542C"/>
    <w:rsid w:val="002557DD"/>
    <w:rsid w:val="002576B4"/>
    <w:rsid w:val="00257BDF"/>
    <w:rsid w:val="00261C1B"/>
    <w:rsid w:val="00263AB6"/>
    <w:rsid w:val="00263B8D"/>
    <w:rsid w:val="002662D2"/>
    <w:rsid w:val="00266AFC"/>
    <w:rsid w:val="00270A60"/>
    <w:rsid w:val="00270DAF"/>
    <w:rsid w:val="00271943"/>
    <w:rsid w:val="002751AD"/>
    <w:rsid w:val="00277CA8"/>
    <w:rsid w:val="00277DE5"/>
    <w:rsid w:val="00280E99"/>
    <w:rsid w:val="002827B7"/>
    <w:rsid w:val="00283CE2"/>
    <w:rsid w:val="00283E55"/>
    <w:rsid w:val="0028771E"/>
    <w:rsid w:val="00290AF3"/>
    <w:rsid w:val="0029253E"/>
    <w:rsid w:val="00292D25"/>
    <w:rsid w:val="00293CFF"/>
    <w:rsid w:val="00297070"/>
    <w:rsid w:val="0029715A"/>
    <w:rsid w:val="002977F3"/>
    <w:rsid w:val="002A24E3"/>
    <w:rsid w:val="002A3B3C"/>
    <w:rsid w:val="002A43C7"/>
    <w:rsid w:val="002A70EC"/>
    <w:rsid w:val="002B036D"/>
    <w:rsid w:val="002B07F4"/>
    <w:rsid w:val="002B0D26"/>
    <w:rsid w:val="002B15C5"/>
    <w:rsid w:val="002B167A"/>
    <w:rsid w:val="002B2792"/>
    <w:rsid w:val="002B2E28"/>
    <w:rsid w:val="002B3EEA"/>
    <w:rsid w:val="002B6269"/>
    <w:rsid w:val="002C2420"/>
    <w:rsid w:val="002C4098"/>
    <w:rsid w:val="002C46BB"/>
    <w:rsid w:val="002C52C5"/>
    <w:rsid w:val="002C5B7B"/>
    <w:rsid w:val="002D1071"/>
    <w:rsid w:val="002D4F4B"/>
    <w:rsid w:val="002D5521"/>
    <w:rsid w:val="002E208A"/>
    <w:rsid w:val="002E21BF"/>
    <w:rsid w:val="002E2F9C"/>
    <w:rsid w:val="002E3029"/>
    <w:rsid w:val="002E3B95"/>
    <w:rsid w:val="002E733D"/>
    <w:rsid w:val="002F017C"/>
    <w:rsid w:val="002F05D8"/>
    <w:rsid w:val="002F0CFB"/>
    <w:rsid w:val="002F1EC2"/>
    <w:rsid w:val="002F4406"/>
    <w:rsid w:val="002F5885"/>
    <w:rsid w:val="002F6235"/>
    <w:rsid w:val="002F7501"/>
    <w:rsid w:val="00301EB4"/>
    <w:rsid w:val="003038C2"/>
    <w:rsid w:val="003046A4"/>
    <w:rsid w:val="003048BB"/>
    <w:rsid w:val="003048DC"/>
    <w:rsid w:val="00304F8E"/>
    <w:rsid w:val="00305D1C"/>
    <w:rsid w:val="00307063"/>
    <w:rsid w:val="003076AB"/>
    <w:rsid w:val="003121B7"/>
    <w:rsid w:val="00314BED"/>
    <w:rsid w:val="003159D9"/>
    <w:rsid w:val="003161EB"/>
    <w:rsid w:val="00316F29"/>
    <w:rsid w:val="00317852"/>
    <w:rsid w:val="00320146"/>
    <w:rsid w:val="00323F4A"/>
    <w:rsid w:val="00325494"/>
    <w:rsid w:val="00325C5C"/>
    <w:rsid w:val="00326814"/>
    <w:rsid w:val="0032691B"/>
    <w:rsid w:val="00330D81"/>
    <w:rsid w:val="003402DF"/>
    <w:rsid w:val="00340A09"/>
    <w:rsid w:val="00346BA8"/>
    <w:rsid w:val="00347F00"/>
    <w:rsid w:val="0035017E"/>
    <w:rsid w:val="003516E6"/>
    <w:rsid w:val="00351B41"/>
    <w:rsid w:val="0035201B"/>
    <w:rsid w:val="003565C1"/>
    <w:rsid w:val="00357339"/>
    <w:rsid w:val="00360627"/>
    <w:rsid w:val="003607D2"/>
    <w:rsid w:val="003607E3"/>
    <w:rsid w:val="00361777"/>
    <w:rsid w:val="00361A81"/>
    <w:rsid w:val="003635BA"/>
    <w:rsid w:val="00363891"/>
    <w:rsid w:val="00364159"/>
    <w:rsid w:val="00364540"/>
    <w:rsid w:val="003651C9"/>
    <w:rsid w:val="00365C19"/>
    <w:rsid w:val="003668B7"/>
    <w:rsid w:val="00367A77"/>
    <w:rsid w:val="00367CE5"/>
    <w:rsid w:val="00367F3F"/>
    <w:rsid w:val="003719F4"/>
    <w:rsid w:val="0037225A"/>
    <w:rsid w:val="00373DC3"/>
    <w:rsid w:val="003745A2"/>
    <w:rsid w:val="00380324"/>
    <w:rsid w:val="00380E9E"/>
    <w:rsid w:val="00381FFA"/>
    <w:rsid w:val="00382019"/>
    <w:rsid w:val="00384184"/>
    <w:rsid w:val="003843FA"/>
    <w:rsid w:val="003849F5"/>
    <w:rsid w:val="003853A2"/>
    <w:rsid w:val="00385A25"/>
    <w:rsid w:val="00386243"/>
    <w:rsid w:val="003875CC"/>
    <w:rsid w:val="00387613"/>
    <w:rsid w:val="00392656"/>
    <w:rsid w:val="003956F5"/>
    <w:rsid w:val="00395DFE"/>
    <w:rsid w:val="003A290A"/>
    <w:rsid w:val="003A4157"/>
    <w:rsid w:val="003A547C"/>
    <w:rsid w:val="003B1C34"/>
    <w:rsid w:val="003B5C49"/>
    <w:rsid w:val="003B5F59"/>
    <w:rsid w:val="003B77EF"/>
    <w:rsid w:val="003C02E0"/>
    <w:rsid w:val="003C0EB6"/>
    <w:rsid w:val="003C2DF3"/>
    <w:rsid w:val="003C3153"/>
    <w:rsid w:val="003C4211"/>
    <w:rsid w:val="003C45CB"/>
    <w:rsid w:val="003C4EC0"/>
    <w:rsid w:val="003C585D"/>
    <w:rsid w:val="003D4534"/>
    <w:rsid w:val="003D59D9"/>
    <w:rsid w:val="003D619A"/>
    <w:rsid w:val="003E06B2"/>
    <w:rsid w:val="003E1C7B"/>
    <w:rsid w:val="003E2F28"/>
    <w:rsid w:val="003E34C7"/>
    <w:rsid w:val="003E4B3F"/>
    <w:rsid w:val="003E561C"/>
    <w:rsid w:val="003E5914"/>
    <w:rsid w:val="003E62A8"/>
    <w:rsid w:val="003E7DE6"/>
    <w:rsid w:val="003E7EC7"/>
    <w:rsid w:val="003F16E8"/>
    <w:rsid w:val="003F1BE1"/>
    <w:rsid w:val="003F2384"/>
    <w:rsid w:val="003F6D57"/>
    <w:rsid w:val="003F6D87"/>
    <w:rsid w:val="004024A0"/>
    <w:rsid w:val="00403868"/>
    <w:rsid w:val="00405C04"/>
    <w:rsid w:val="0040603D"/>
    <w:rsid w:val="00407D33"/>
    <w:rsid w:val="004102A6"/>
    <w:rsid w:val="00411A46"/>
    <w:rsid w:val="004136D4"/>
    <w:rsid w:val="00414153"/>
    <w:rsid w:val="00415017"/>
    <w:rsid w:val="00421443"/>
    <w:rsid w:val="0042310B"/>
    <w:rsid w:val="00424996"/>
    <w:rsid w:val="00425730"/>
    <w:rsid w:val="004257C9"/>
    <w:rsid w:val="00426C37"/>
    <w:rsid w:val="004318B3"/>
    <w:rsid w:val="0043252A"/>
    <w:rsid w:val="00433E99"/>
    <w:rsid w:val="00435445"/>
    <w:rsid w:val="00435B0C"/>
    <w:rsid w:val="00436941"/>
    <w:rsid w:val="004406CE"/>
    <w:rsid w:val="00440C91"/>
    <w:rsid w:val="004410B5"/>
    <w:rsid w:val="00442F7D"/>
    <w:rsid w:val="004446A4"/>
    <w:rsid w:val="00445242"/>
    <w:rsid w:val="00445D1D"/>
    <w:rsid w:val="00447153"/>
    <w:rsid w:val="004473B3"/>
    <w:rsid w:val="004529CA"/>
    <w:rsid w:val="00452E06"/>
    <w:rsid w:val="004534BE"/>
    <w:rsid w:val="0045462B"/>
    <w:rsid w:val="00455A0C"/>
    <w:rsid w:val="00460129"/>
    <w:rsid w:val="00462DC7"/>
    <w:rsid w:val="004654F2"/>
    <w:rsid w:val="00465598"/>
    <w:rsid w:val="00466192"/>
    <w:rsid w:val="00470ADA"/>
    <w:rsid w:val="0047110E"/>
    <w:rsid w:val="00472820"/>
    <w:rsid w:val="00473D15"/>
    <w:rsid w:val="00476710"/>
    <w:rsid w:val="00477F74"/>
    <w:rsid w:val="004809CD"/>
    <w:rsid w:val="004834B6"/>
    <w:rsid w:val="00486328"/>
    <w:rsid w:val="004917BE"/>
    <w:rsid w:val="00493157"/>
    <w:rsid w:val="004944AE"/>
    <w:rsid w:val="00494903"/>
    <w:rsid w:val="00494E64"/>
    <w:rsid w:val="004966BC"/>
    <w:rsid w:val="00496E18"/>
    <w:rsid w:val="004A062A"/>
    <w:rsid w:val="004A26D3"/>
    <w:rsid w:val="004A28E8"/>
    <w:rsid w:val="004A5204"/>
    <w:rsid w:val="004A6023"/>
    <w:rsid w:val="004A61E6"/>
    <w:rsid w:val="004A7250"/>
    <w:rsid w:val="004A764B"/>
    <w:rsid w:val="004A78E6"/>
    <w:rsid w:val="004A79A6"/>
    <w:rsid w:val="004B6B61"/>
    <w:rsid w:val="004B713B"/>
    <w:rsid w:val="004C0328"/>
    <w:rsid w:val="004C0468"/>
    <w:rsid w:val="004C0A21"/>
    <w:rsid w:val="004C13B6"/>
    <w:rsid w:val="004C1DAF"/>
    <w:rsid w:val="004C209D"/>
    <w:rsid w:val="004C24A6"/>
    <w:rsid w:val="004C2998"/>
    <w:rsid w:val="004C3BCC"/>
    <w:rsid w:val="004C606E"/>
    <w:rsid w:val="004C6A85"/>
    <w:rsid w:val="004C6C93"/>
    <w:rsid w:val="004D0E5A"/>
    <w:rsid w:val="004D2251"/>
    <w:rsid w:val="004D2E8F"/>
    <w:rsid w:val="004D5A7E"/>
    <w:rsid w:val="004D7193"/>
    <w:rsid w:val="004D797A"/>
    <w:rsid w:val="004D7AA2"/>
    <w:rsid w:val="004E0360"/>
    <w:rsid w:val="004E08D1"/>
    <w:rsid w:val="004E25E3"/>
    <w:rsid w:val="004E2F3B"/>
    <w:rsid w:val="004E372D"/>
    <w:rsid w:val="004F1C89"/>
    <w:rsid w:val="004F5276"/>
    <w:rsid w:val="005002FB"/>
    <w:rsid w:val="00502E6F"/>
    <w:rsid w:val="00503D50"/>
    <w:rsid w:val="00504A58"/>
    <w:rsid w:val="005073B7"/>
    <w:rsid w:val="005073BD"/>
    <w:rsid w:val="00510851"/>
    <w:rsid w:val="00510B7E"/>
    <w:rsid w:val="005118C6"/>
    <w:rsid w:val="005152DE"/>
    <w:rsid w:val="00516FAD"/>
    <w:rsid w:val="005205DB"/>
    <w:rsid w:val="00520F47"/>
    <w:rsid w:val="0052242C"/>
    <w:rsid w:val="005226D5"/>
    <w:rsid w:val="00523DC7"/>
    <w:rsid w:val="005241DC"/>
    <w:rsid w:val="00524260"/>
    <w:rsid w:val="00524F74"/>
    <w:rsid w:val="00526F97"/>
    <w:rsid w:val="00527363"/>
    <w:rsid w:val="00527F82"/>
    <w:rsid w:val="0053011A"/>
    <w:rsid w:val="00530378"/>
    <w:rsid w:val="00530B79"/>
    <w:rsid w:val="005323D8"/>
    <w:rsid w:val="00536683"/>
    <w:rsid w:val="00537D74"/>
    <w:rsid w:val="005407F3"/>
    <w:rsid w:val="00540905"/>
    <w:rsid w:val="0054185E"/>
    <w:rsid w:val="00542CCC"/>
    <w:rsid w:val="00543BC0"/>
    <w:rsid w:val="005448E9"/>
    <w:rsid w:val="005453CA"/>
    <w:rsid w:val="005465AC"/>
    <w:rsid w:val="00552323"/>
    <w:rsid w:val="00552BE9"/>
    <w:rsid w:val="0055421E"/>
    <w:rsid w:val="00554CBD"/>
    <w:rsid w:val="00554FD5"/>
    <w:rsid w:val="00555750"/>
    <w:rsid w:val="00556C06"/>
    <w:rsid w:val="00557C68"/>
    <w:rsid w:val="0056084C"/>
    <w:rsid w:val="00561F2F"/>
    <w:rsid w:val="00564847"/>
    <w:rsid w:val="00565F13"/>
    <w:rsid w:val="00566A33"/>
    <w:rsid w:val="00567508"/>
    <w:rsid w:val="005729B6"/>
    <w:rsid w:val="005730C8"/>
    <w:rsid w:val="005736E0"/>
    <w:rsid w:val="005741CD"/>
    <w:rsid w:val="00575F10"/>
    <w:rsid w:val="00582551"/>
    <w:rsid w:val="00584D36"/>
    <w:rsid w:val="0058507D"/>
    <w:rsid w:val="00585522"/>
    <w:rsid w:val="00587E16"/>
    <w:rsid w:val="00590240"/>
    <w:rsid w:val="00591370"/>
    <w:rsid w:val="00592360"/>
    <w:rsid w:val="005923B9"/>
    <w:rsid w:val="00597F31"/>
    <w:rsid w:val="005A00AE"/>
    <w:rsid w:val="005A1BB7"/>
    <w:rsid w:val="005A3DDE"/>
    <w:rsid w:val="005A3E6B"/>
    <w:rsid w:val="005A4808"/>
    <w:rsid w:val="005A5B51"/>
    <w:rsid w:val="005A6A23"/>
    <w:rsid w:val="005A759A"/>
    <w:rsid w:val="005A76AB"/>
    <w:rsid w:val="005B149C"/>
    <w:rsid w:val="005B1C74"/>
    <w:rsid w:val="005B2ABA"/>
    <w:rsid w:val="005B3071"/>
    <w:rsid w:val="005B3515"/>
    <w:rsid w:val="005B3C28"/>
    <w:rsid w:val="005B3DCC"/>
    <w:rsid w:val="005B4E69"/>
    <w:rsid w:val="005B5E4E"/>
    <w:rsid w:val="005C030F"/>
    <w:rsid w:val="005C0982"/>
    <w:rsid w:val="005C20E6"/>
    <w:rsid w:val="005C2338"/>
    <w:rsid w:val="005C366A"/>
    <w:rsid w:val="005C4422"/>
    <w:rsid w:val="005C4AA4"/>
    <w:rsid w:val="005C5384"/>
    <w:rsid w:val="005C57DA"/>
    <w:rsid w:val="005C76AE"/>
    <w:rsid w:val="005D1071"/>
    <w:rsid w:val="005D39E7"/>
    <w:rsid w:val="005D3E0D"/>
    <w:rsid w:val="005D442F"/>
    <w:rsid w:val="005D51D2"/>
    <w:rsid w:val="005D5A41"/>
    <w:rsid w:val="005D5B4E"/>
    <w:rsid w:val="005D5EE9"/>
    <w:rsid w:val="005D68FD"/>
    <w:rsid w:val="005D690A"/>
    <w:rsid w:val="005E1353"/>
    <w:rsid w:val="005E1882"/>
    <w:rsid w:val="005E2B6C"/>
    <w:rsid w:val="005E40C5"/>
    <w:rsid w:val="005E6B6C"/>
    <w:rsid w:val="005F0668"/>
    <w:rsid w:val="005F306D"/>
    <w:rsid w:val="005F332E"/>
    <w:rsid w:val="005F53DD"/>
    <w:rsid w:val="005F58F3"/>
    <w:rsid w:val="005F62A7"/>
    <w:rsid w:val="005F7253"/>
    <w:rsid w:val="00600345"/>
    <w:rsid w:val="006014DF"/>
    <w:rsid w:val="00601DF5"/>
    <w:rsid w:val="00602E21"/>
    <w:rsid w:val="0060448F"/>
    <w:rsid w:val="0060477A"/>
    <w:rsid w:val="00607122"/>
    <w:rsid w:val="00610C18"/>
    <w:rsid w:val="00615520"/>
    <w:rsid w:val="00616035"/>
    <w:rsid w:val="006165CB"/>
    <w:rsid w:val="00616D5D"/>
    <w:rsid w:val="00617A10"/>
    <w:rsid w:val="00622410"/>
    <w:rsid w:val="00623171"/>
    <w:rsid w:val="00624CA4"/>
    <w:rsid w:val="00630B66"/>
    <w:rsid w:val="00631036"/>
    <w:rsid w:val="00631AF1"/>
    <w:rsid w:val="00631B3B"/>
    <w:rsid w:val="00631EB3"/>
    <w:rsid w:val="00632D08"/>
    <w:rsid w:val="00633BC5"/>
    <w:rsid w:val="006350A8"/>
    <w:rsid w:val="00637EC2"/>
    <w:rsid w:val="00641903"/>
    <w:rsid w:val="00644FFF"/>
    <w:rsid w:val="00646E73"/>
    <w:rsid w:val="00647DA6"/>
    <w:rsid w:val="006518AA"/>
    <w:rsid w:val="0065650A"/>
    <w:rsid w:val="00657428"/>
    <w:rsid w:val="00660C85"/>
    <w:rsid w:val="00661CC0"/>
    <w:rsid w:val="006649AC"/>
    <w:rsid w:val="00664B3D"/>
    <w:rsid w:val="00666525"/>
    <w:rsid w:val="006673EA"/>
    <w:rsid w:val="00672EA5"/>
    <w:rsid w:val="0067511F"/>
    <w:rsid w:val="0067556A"/>
    <w:rsid w:val="00675EFC"/>
    <w:rsid w:val="0067610C"/>
    <w:rsid w:val="00677B87"/>
    <w:rsid w:val="0068141B"/>
    <w:rsid w:val="00681DC7"/>
    <w:rsid w:val="006823B4"/>
    <w:rsid w:val="00684237"/>
    <w:rsid w:val="00685DB8"/>
    <w:rsid w:val="006869FF"/>
    <w:rsid w:val="006872B6"/>
    <w:rsid w:val="0069256E"/>
    <w:rsid w:val="00693981"/>
    <w:rsid w:val="00696865"/>
    <w:rsid w:val="006A01F2"/>
    <w:rsid w:val="006A074A"/>
    <w:rsid w:val="006A077C"/>
    <w:rsid w:val="006A079E"/>
    <w:rsid w:val="006A18F5"/>
    <w:rsid w:val="006A2897"/>
    <w:rsid w:val="006A34E9"/>
    <w:rsid w:val="006A4556"/>
    <w:rsid w:val="006A59DB"/>
    <w:rsid w:val="006A6981"/>
    <w:rsid w:val="006B08A3"/>
    <w:rsid w:val="006B13F7"/>
    <w:rsid w:val="006B4183"/>
    <w:rsid w:val="006B4B0F"/>
    <w:rsid w:val="006B5076"/>
    <w:rsid w:val="006C057E"/>
    <w:rsid w:val="006C0815"/>
    <w:rsid w:val="006C182D"/>
    <w:rsid w:val="006C26FC"/>
    <w:rsid w:val="006C342F"/>
    <w:rsid w:val="006C5FD0"/>
    <w:rsid w:val="006C6002"/>
    <w:rsid w:val="006C681E"/>
    <w:rsid w:val="006C6D8E"/>
    <w:rsid w:val="006C71E9"/>
    <w:rsid w:val="006D0F11"/>
    <w:rsid w:val="006D1303"/>
    <w:rsid w:val="006D1676"/>
    <w:rsid w:val="006D1F4E"/>
    <w:rsid w:val="006D2148"/>
    <w:rsid w:val="006D3377"/>
    <w:rsid w:val="006D41CC"/>
    <w:rsid w:val="006D4C5A"/>
    <w:rsid w:val="006D6A69"/>
    <w:rsid w:val="006E1185"/>
    <w:rsid w:val="006E246C"/>
    <w:rsid w:val="006E2CD1"/>
    <w:rsid w:val="006E60BB"/>
    <w:rsid w:val="006F1391"/>
    <w:rsid w:val="006F4619"/>
    <w:rsid w:val="006F4627"/>
    <w:rsid w:val="006F47D0"/>
    <w:rsid w:val="006F55E1"/>
    <w:rsid w:val="006F70D2"/>
    <w:rsid w:val="006F71B5"/>
    <w:rsid w:val="006F7B22"/>
    <w:rsid w:val="007009DD"/>
    <w:rsid w:val="00703B24"/>
    <w:rsid w:val="00703C10"/>
    <w:rsid w:val="007050D2"/>
    <w:rsid w:val="00705E56"/>
    <w:rsid w:val="0070647C"/>
    <w:rsid w:val="00706B15"/>
    <w:rsid w:val="007079C8"/>
    <w:rsid w:val="0071247A"/>
    <w:rsid w:val="00714887"/>
    <w:rsid w:val="007153E6"/>
    <w:rsid w:val="00715E99"/>
    <w:rsid w:val="00716C27"/>
    <w:rsid w:val="00716CA3"/>
    <w:rsid w:val="00717644"/>
    <w:rsid w:val="00717BF3"/>
    <w:rsid w:val="0072226F"/>
    <w:rsid w:val="007227B7"/>
    <w:rsid w:val="00723988"/>
    <w:rsid w:val="007247B3"/>
    <w:rsid w:val="0072538D"/>
    <w:rsid w:val="007264BD"/>
    <w:rsid w:val="00731379"/>
    <w:rsid w:val="00735377"/>
    <w:rsid w:val="00740FC2"/>
    <w:rsid w:val="007435D8"/>
    <w:rsid w:val="00744510"/>
    <w:rsid w:val="007451C4"/>
    <w:rsid w:val="007459D3"/>
    <w:rsid w:val="007461E0"/>
    <w:rsid w:val="00746689"/>
    <w:rsid w:val="00750080"/>
    <w:rsid w:val="00750526"/>
    <w:rsid w:val="00750C5B"/>
    <w:rsid w:val="00751B36"/>
    <w:rsid w:val="00752512"/>
    <w:rsid w:val="00753BBF"/>
    <w:rsid w:val="00753F17"/>
    <w:rsid w:val="00755D36"/>
    <w:rsid w:val="00756260"/>
    <w:rsid w:val="007567A2"/>
    <w:rsid w:val="00760D25"/>
    <w:rsid w:val="00760E7D"/>
    <w:rsid w:val="00762721"/>
    <w:rsid w:val="00763F36"/>
    <w:rsid w:val="00765457"/>
    <w:rsid w:val="007667D2"/>
    <w:rsid w:val="0077029B"/>
    <w:rsid w:val="007722D8"/>
    <w:rsid w:val="00775BEF"/>
    <w:rsid w:val="00780FFF"/>
    <w:rsid w:val="00781735"/>
    <w:rsid w:val="00781CBF"/>
    <w:rsid w:val="007831FF"/>
    <w:rsid w:val="007872AE"/>
    <w:rsid w:val="007903B3"/>
    <w:rsid w:val="00790DF4"/>
    <w:rsid w:val="0079276C"/>
    <w:rsid w:val="00792BF9"/>
    <w:rsid w:val="007937F8"/>
    <w:rsid w:val="00796236"/>
    <w:rsid w:val="00797248"/>
    <w:rsid w:val="007A0681"/>
    <w:rsid w:val="007A1466"/>
    <w:rsid w:val="007A193C"/>
    <w:rsid w:val="007A1E16"/>
    <w:rsid w:val="007A24B7"/>
    <w:rsid w:val="007A2606"/>
    <w:rsid w:val="007A3C57"/>
    <w:rsid w:val="007A48A4"/>
    <w:rsid w:val="007A6D75"/>
    <w:rsid w:val="007A75C8"/>
    <w:rsid w:val="007A75F8"/>
    <w:rsid w:val="007B1DB9"/>
    <w:rsid w:val="007B4201"/>
    <w:rsid w:val="007B6D58"/>
    <w:rsid w:val="007B7CD6"/>
    <w:rsid w:val="007C6343"/>
    <w:rsid w:val="007D0512"/>
    <w:rsid w:val="007D1921"/>
    <w:rsid w:val="007D1F04"/>
    <w:rsid w:val="007D4F02"/>
    <w:rsid w:val="007D5EA8"/>
    <w:rsid w:val="007D6162"/>
    <w:rsid w:val="007D79CE"/>
    <w:rsid w:val="007D7C96"/>
    <w:rsid w:val="007E0EFA"/>
    <w:rsid w:val="007E4906"/>
    <w:rsid w:val="007E51DF"/>
    <w:rsid w:val="007E5D02"/>
    <w:rsid w:val="007E5F93"/>
    <w:rsid w:val="007F0B45"/>
    <w:rsid w:val="007F1C5C"/>
    <w:rsid w:val="007F2940"/>
    <w:rsid w:val="007F3A25"/>
    <w:rsid w:val="007F6BBC"/>
    <w:rsid w:val="007F7089"/>
    <w:rsid w:val="007F7F1A"/>
    <w:rsid w:val="00800B7F"/>
    <w:rsid w:val="00803B89"/>
    <w:rsid w:val="0080690E"/>
    <w:rsid w:val="00806FF6"/>
    <w:rsid w:val="00812C34"/>
    <w:rsid w:val="00815C72"/>
    <w:rsid w:val="008202A2"/>
    <w:rsid w:val="00820DC7"/>
    <w:rsid w:val="00821F29"/>
    <w:rsid w:val="00822A3A"/>
    <w:rsid w:val="00823E36"/>
    <w:rsid w:val="008256ED"/>
    <w:rsid w:val="00825C3C"/>
    <w:rsid w:val="00825F79"/>
    <w:rsid w:val="00827268"/>
    <w:rsid w:val="00830FB4"/>
    <w:rsid w:val="008313E0"/>
    <w:rsid w:val="00833696"/>
    <w:rsid w:val="00835E9B"/>
    <w:rsid w:val="008363F8"/>
    <w:rsid w:val="00837AFA"/>
    <w:rsid w:val="00840508"/>
    <w:rsid w:val="00840EC6"/>
    <w:rsid w:val="00841BAC"/>
    <w:rsid w:val="00841C39"/>
    <w:rsid w:val="008452F5"/>
    <w:rsid w:val="008474F0"/>
    <w:rsid w:val="008479EF"/>
    <w:rsid w:val="00850874"/>
    <w:rsid w:val="00850E66"/>
    <w:rsid w:val="008525EB"/>
    <w:rsid w:val="00853565"/>
    <w:rsid w:val="00856144"/>
    <w:rsid w:val="00863BA1"/>
    <w:rsid w:val="00863C12"/>
    <w:rsid w:val="00866806"/>
    <w:rsid w:val="00873151"/>
    <w:rsid w:val="0087364E"/>
    <w:rsid w:val="00873E52"/>
    <w:rsid w:val="008749B1"/>
    <w:rsid w:val="00874C0A"/>
    <w:rsid w:val="00876F36"/>
    <w:rsid w:val="00877B80"/>
    <w:rsid w:val="0088079D"/>
    <w:rsid w:val="0088197E"/>
    <w:rsid w:val="00882660"/>
    <w:rsid w:val="00882BF0"/>
    <w:rsid w:val="00882DFF"/>
    <w:rsid w:val="00885600"/>
    <w:rsid w:val="00887169"/>
    <w:rsid w:val="008902E9"/>
    <w:rsid w:val="00890BAF"/>
    <w:rsid w:val="00891F3B"/>
    <w:rsid w:val="00892DCE"/>
    <w:rsid w:val="008930AE"/>
    <w:rsid w:val="00894050"/>
    <w:rsid w:val="00894564"/>
    <w:rsid w:val="008964B7"/>
    <w:rsid w:val="00896713"/>
    <w:rsid w:val="00897509"/>
    <w:rsid w:val="00897791"/>
    <w:rsid w:val="008A0ACD"/>
    <w:rsid w:val="008A1200"/>
    <w:rsid w:val="008A13C4"/>
    <w:rsid w:val="008A2484"/>
    <w:rsid w:val="008A3841"/>
    <w:rsid w:val="008A39AB"/>
    <w:rsid w:val="008A45F9"/>
    <w:rsid w:val="008A5A9D"/>
    <w:rsid w:val="008A6253"/>
    <w:rsid w:val="008A7A99"/>
    <w:rsid w:val="008B3EBE"/>
    <w:rsid w:val="008C20BD"/>
    <w:rsid w:val="008C2D6E"/>
    <w:rsid w:val="008C39A5"/>
    <w:rsid w:val="008C535F"/>
    <w:rsid w:val="008C5D3A"/>
    <w:rsid w:val="008C63C2"/>
    <w:rsid w:val="008C7334"/>
    <w:rsid w:val="008C741C"/>
    <w:rsid w:val="008D127E"/>
    <w:rsid w:val="008D26CE"/>
    <w:rsid w:val="008D29D3"/>
    <w:rsid w:val="008D442D"/>
    <w:rsid w:val="008D72D3"/>
    <w:rsid w:val="008E0B99"/>
    <w:rsid w:val="008E3F81"/>
    <w:rsid w:val="008E7806"/>
    <w:rsid w:val="008E7E97"/>
    <w:rsid w:val="008F0722"/>
    <w:rsid w:val="008F0799"/>
    <w:rsid w:val="008F08A7"/>
    <w:rsid w:val="008F1907"/>
    <w:rsid w:val="008F1B06"/>
    <w:rsid w:val="008F1B22"/>
    <w:rsid w:val="008F2125"/>
    <w:rsid w:val="008F39D6"/>
    <w:rsid w:val="008F3F2F"/>
    <w:rsid w:val="008F4A8F"/>
    <w:rsid w:val="008F58BF"/>
    <w:rsid w:val="008F740C"/>
    <w:rsid w:val="00901484"/>
    <w:rsid w:val="009037F7"/>
    <w:rsid w:val="00906AFF"/>
    <w:rsid w:val="00911457"/>
    <w:rsid w:val="00915521"/>
    <w:rsid w:val="009172D1"/>
    <w:rsid w:val="00917A62"/>
    <w:rsid w:val="00920EDA"/>
    <w:rsid w:val="009233D4"/>
    <w:rsid w:val="00925651"/>
    <w:rsid w:val="00925975"/>
    <w:rsid w:val="00925A2D"/>
    <w:rsid w:val="00926ABC"/>
    <w:rsid w:val="00930156"/>
    <w:rsid w:val="009307C7"/>
    <w:rsid w:val="00931BB9"/>
    <w:rsid w:val="009328AF"/>
    <w:rsid w:val="009337B5"/>
    <w:rsid w:val="009344F1"/>
    <w:rsid w:val="00935C0D"/>
    <w:rsid w:val="009361E9"/>
    <w:rsid w:val="00940E6B"/>
    <w:rsid w:val="009416BE"/>
    <w:rsid w:val="009419BD"/>
    <w:rsid w:val="00942823"/>
    <w:rsid w:val="00943FD1"/>
    <w:rsid w:val="009443A7"/>
    <w:rsid w:val="009445E2"/>
    <w:rsid w:val="009474FF"/>
    <w:rsid w:val="00951223"/>
    <w:rsid w:val="0095199D"/>
    <w:rsid w:val="00951F48"/>
    <w:rsid w:val="00952F37"/>
    <w:rsid w:val="00955336"/>
    <w:rsid w:val="009556CD"/>
    <w:rsid w:val="009574C1"/>
    <w:rsid w:val="009576DA"/>
    <w:rsid w:val="00957F1A"/>
    <w:rsid w:val="00960126"/>
    <w:rsid w:val="009616D2"/>
    <w:rsid w:val="00962B0E"/>
    <w:rsid w:val="00962B56"/>
    <w:rsid w:val="00967348"/>
    <w:rsid w:val="0097110C"/>
    <w:rsid w:val="0097117B"/>
    <w:rsid w:val="009716EA"/>
    <w:rsid w:val="009728CF"/>
    <w:rsid w:val="009737E8"/>
    <w:rsid w:val="00976C38"/>
    <w:rsid w:val="009777F8"/>
    <w:rsid w:val="00980FD7"/>
    <w:rsid w:val="00981F58"/>
    <w:rsid w:val="0098210D"/>
    <w:rsid w:val="009877CB"/>
    <w:rsid w:val="00987B38"/>
    <w:rsid w:val="00987F64"/>
    <w:rsid w:val="00990800"/>
    <w:rsid w:val="00993E0E"/>
    <w:rsid w:val="00994DA7"/>
    <w:rsid w:val="0099508E"/>
    <w:rsid w:val="00996BFA"/>
    <w:rsid w:val="00997132"/>
    <w:rsid w:val="009A1591"/>
    <w:rsid w:val="009A2AD9"/>
    <w:rsid w:val="009A4835"/>
    <w:rsid w:val="009A5CBE"/>
    <w:rsid w:val="009B00FA"/>
    <w:rsid w:val="009B10EA"/>
    <w:rsid w:val="009B3542"/>
    <w:rsid w:val="009B5B1B"/>
    <w:rsid w:val="009C3133"/>
    <w:rsid w:val="009C3D59"/>
    <w:rsid w:val="009C5725"/>
    <w:rsid w:val="009C58EE"/>
    <w:rsid w:val="009C5B7D"/>
    <w:rsid w:val="009C7010"/>
    <w:rsid w:val="009C7703"/>
    <w:rsid w:val="009D15F3"/>
    <w:rsid w:val="009D50F9"/>
    <w:rsid w:val="009D60EE"/>
    <w:rsid w:val="009E1511"/>
    <w:rsid w:val="009E1BAE"/>
    <w:rsid w:val="009E1BF3"/>
    <w:rsid w:val="009E2458"/>
    <w:rsid w:val="009E37D4"/>
    <w:rsid w:val="009E640F"/>
    <w:rsid w:val="009E64E0"/>
    <w:rsid w:val="009E70AA"/>
    <w:rsid w:val="009F0523"/>
    <w:rsid w:val="009F1175"/>
    <w:rsid w:val="009F63EC"/>
    <w:rsid w:val="00A00E6B"/>
    <w:rsid w:val="00A0102D"/>
    <w:rsid w:val="00A016B3"/>
    <w:rsid w:val="00A01A4D"/>
    <w:rsid w:val="00A01C40"/>
    <w:rsid w:val="00A022AB"/>
    <w:rsid w:val="00A03249"/>
    <w:rsid w:val="00A032F3"/>
    <w:rsid w:val="00A042F4"/>
    <w:rsid w:val="00A051CC"/>
    <w:rsid w:val="00A052D8"/>
    <w:rsid w:val="00A05F25"/>
    <w:rsid w:val="00A10292"/>
    <w:rsid w:val="00A142C3"/>
    <w:rsid w:val="00A14EEF"/>
    <w:rsid w:val="00A15222"/>
    <w:rsid w:val="00A16841"/>
    <w:rsid w:val="00A16D2F"/>
    <w:rsid w:val="00A17D57"/>
    <w:rsid w:val="00A17DCB"/>
    <w:rsid w:val="00A21DCA"/>
    <w:rsid w:val="00A22C8F"/>
    <w:rsid w:val="00A245EB"/>
    <w:rsid w:val="00A2673A"/>
    <w:rsid w:val="00A30476"/>
    <w:rsid w:val="00A30BC4"/>
    <w:rsid w:val="00A3145F"/>
    <w:rsid w:val="00A32974"/>
    <w:rsid w:val="00A32EA9"/>
    <w:rsid w:val="00A3396C"/>
    <w:rsid w:val="00A33D4B"/>
    <w:rsid w:val="00A352A2"/>
    <w:rsid w:val="00A3569B"/>
    <w:rsid w:val="00A37AFA"/>
    <w:rsid w:val="00A453B8"/>
    <w:rsid w:val="00A46593"/>
    <w:rsid w:val="00A50158"/>
    <w:rsid w:val="00A5186A"/>
    <w:rsid w:val="00A528D6"/>
    <w:rsid w:val="00A52A1A"/>
    <w:rsid w:val="00A52ABA"/>
    <w:rsid w:val="00A53389"/>
    <w:rsid w:val="00A53971"/>
    <w:rsid w:val="00A53A2E"/>
    <w:rsid w:val="00A541CF"/>
    <w:rsid w:val="00A54810"/>
    <w:rsid w:val="00A552FB"/>
    <w:rsid w:val="00A56293"/>
    <w:rsid w:val="00A56488"/>
    <w:rsid w:val="00A56874"/>
    <w:rsid w:val="00A56D5B"/>
    <w:rsid w:val="00A57102"/>
    <w:rsid w:val="00A6260B"/>
    <w:rsid w:val="00A63B1F"/>
    <w:rsid w:val="00A662F5"/>
    <w:rsid w:val="00A667F5"/>
    <w:rsid w:val="00A70155"/>
    <w:rsid w:val="00A71383"/>
    <w:rsid w:val="00A72F8D"/>
    <w:rsid w:val="00A73385"/>
    <w:rsid w:val="00A735DE"/>
    <w:rsid w:val="00A73E5C"/>
    <w:rsid w:val="00A753FB"/>
    <w:rsid w:val="00A75851"/>
    <w:rsid w:val="00A76E50"/>
    <w:rsid w:val="00A809BF"/>
    <w:rsid w:val="00A81B2E"/>
    <w:rsid w:val="00A831B8"/>
    <w:rsid w:val="00A85AD3"/>
    <w:rsid w:val="00A8724C"/>
    <w:rsid w:val="00A91205"/>
    <w:rsid w:val="00A913D7"/>
    <w:rsid w:val="00A92958"/>
    <w:rsid w:val="00AA0ED7"/>
    <w:rsid w:val="00AA2E31"/>
    <w:rsid w:val="00AA46CF"/>
    <w:rsid w:val="00AA4789"/>
    <w:rsid w:val="00AA6575"/>
    <w:rsid w:val="00AA65BA"/>
    <w:rsid w:val="00AA664D"/>
    <w:rsid w:val="00AA76E2"/>
    <w:rsid w:val="00AB0BFE"/>
    <w:rsid w:val="00AB25AE"/>
    <w:rsid w:val="00AB2C66"/>
    <w:rsid w:val="00AB321E"/>
    <w:rsid w:val="00AB388A"/>
    <w:rsid w:val="00AB4865"/>
    <w:rsid w:val="00AB4C10"/>
    <w:rsid w:val="00AB66F4"/>
    <w:rsid w:val="00AB6E1D"/>
    <w:rsid w:val="00AC3677"/>
    <w:rsid w:val="00AC6305"/>
    <w:rsid w:val="00AC6412"/>
    <w:rsid w:val="00AD2675"/>
    <w:rsid w:val="00AD2739"/>
    <w:rsid w:val="00AD4EA9"/>
    <w:rsid w:val="00AD5202"/>
    <w:rsid w:val="00AD56D4"/>
    <w:rsid w:val="00AD59BC"/>
    <w:rsid w:val="00AD5C69"/>
    <w:rsid w:val="00AE07F2"/>
    <w:rsid w:val="00AE1041"/>
    <w:rsid w:val="00AE1C16"/>
    <w:rsid w:val="00AE28AF"/>
    <w:rsid w:val="00AE48D1"/>
    <w:rsid w:val="00AE5540"/>
    <w:rsid w:val="00AE6F1A"/>
    <w:rsid w:val="00AE7F49"/>
    <w:rsid w:val="00AF1064"/>
    <w:rsid w:val="00AF15C2"/>
    <w:rsid w:val="00AF1F6D"/>
    <w:rsid w:val="00AF2723"/>
    <w:rsid w:val="00AF59AB"/>
    <w:rsid w:val="00AF5D87"/>
    <w:rsid w:val="00AF5E48"/>
    <w:rsid w:val="00AF6A80"/>
    <w:rsid w:val="00B016D7"/>
    <w:rsid w:val="00B041F8"/>
    <w:rsid w:val="00B057B2"/>
    <w:rsid w:val="00B05902"/>
    <w:rsid w:val="00B05BA4"/>
    <w:rsid w:val="00B05BDE"/>
    <w:rsid w:val="00B07B84"/>
    <w:rsid w:val="00B07F1A"/>
    <w:rsid w:val="00B11F61"/>
    <w:rsid w:val="00B120C5"/>
    <w:rsid w:val="00B1226C"/>
    <w:rsid w:val="00B1292F"/>
    <w:rsid w:val="00B12E8A"/>
    <w:rsid w:val="00B14B1D"/>
    <w:rsid w:val="00B14B86"/>
    <w:rsid w:val="00B15813"/>
    <w:rsid w:val="00B15B92"/>
    <w:rsid w:val="00B15BBA"/>
    <w:rsid w:val="00B160EC"/>
    <w:rsid w:val="00B1762B"/>
    <w:rsid w:val="00B21145"/>
    <w:rsid w:val="00B227DC"/>
    <w:rsid w:val="00B23570"/>
    <w:rsid w:val="00B27867"/>
    <w:rsid w:val="00B31012"/>
    <w:rsid w:val="00B32AED"/>
    <w:rsid w:val="00B34CD5"/>
    <w:rsid w:val="00B35772"/>
    <w:rsid w:val="00B36A33"/>
    <w:rsid w:val="00B40427"/>
    <w:rsid w:val="00B42821"/>
    <w:rsid w:val="00B42D49"/>
    <w:rsid w:val="00B435BD"/>
    <w:rsid w:val="00B44EA8"/>
    <w:rsid w:val="00B44FBA"/>
    <w:rsid w:val="00B4505A"/>
    <w:rsid w:val="00B470A0"/>
    <w:rsid w:val="00B471F8"/>
    <w:rsid w:val="00B4722E"/>
    <w:rsid w:val="00B50579"/>
    <w:rsid w:val="00B5383E"/>
    <w:rsid w:val="00B55A97"/>
    <w:rsid w:val="00B605A0"/>
    <w:rsid w:val="00B61147"/>
    <w:rsid w:val="00B616D7"/>
    <w:rsid w:val="00B619B1"/>
    <w:rsid w:val="00B63A5E"/>
    <w:rsid w:val="00B652F1"/>
    <w:rsid w:val="00B67A6C"/>
    <w:rsid w:val="00B70665"/>
    <w:rsid w:val="00B706F8"/>
    <w:rsid w:val="00B71069"/>
    <w:rsid w:val="00B72A0A"/>
    <w:rsid w:val="00B746A3"/>
    <w:rsid w:val="00B74E04"/>
    <w:rsid w:val="00B755A7"/>
    <w:rsid w:val="00B77A2A"/>
    <w:rsid w:val="00B834E6"/>
    <w:rsid w:val="00B84916"/>
    <w:rsid w:val="00B86260"/>
    <w:rsid w:val="00B871D1"/>
    <w:rsid w:val="00B878CA"/>
    <w:rsid w:val="00B87D1D"/>
    <w:rsid w:val="00B91BF1"/>
    <w:rsid w:val="00B91CEB"/>
    <w:rsid w:val="00B93216"/>
    <w:rsid w:val="00B95DCE"/>
    <w:rsid w:val="00BA2DA8"/>
    <w:rsid w:val="00BA355E"/>
    <w:rsid w:val="00BA3662"/>
    <w:rsid w:val="00BA5328"/>
    <w:rsid w:val="00BA5789"/>
    <w:rsid w:val="00BA74D7"/>
    <w:rsid w:val="00BB0541"/>
    <w:rsid w:val="00BB2FD3"/>
    <w:rsid w:val="00BB36B5"/>
    <w:rsid w:val="00BB39A2"/>
    <w:rsid w:val="00BB3CA8"/>
    <w:rsid w:val="00BB4DA3"/>
    <w:rsid w:val="00BB5343"/>
    <w:rsid w:val="00BB636C"/>
    <w:rsid w:val="00BB7E1A"/>
    <w:rsid w:val="00BC0E88"/>
    <w:rsid w:val="00BC0FDE"/>
    <w:rsid w:val="00BC1DEB"/>
    <w:rsid w:val="00BC2767"/>
    <w:rsid w:val="00BC3C9D"/>
    <w:rsid w:val="00BC6062"/>
    <w:rsid w:val="00BC68E3"/>
    <w:rsid w:val="00BC6D0F"/>
    <w:rsid w:val="00BC6F5C"/>
    <w:rsid w:val="00BC770D"/>
    <w:rsid w:val="00BD2A9F"/>
    <w:rsid w:val="00BD2FCA"/>
    <w:rsid w:val="00BE016C"/>
    <w:rsid w:val="00BE016F"/>
    <w:rsid w:val="00BE1BEB"/>
    <w:rsid w:val="00BE499C"/>
    <w:rsid w:val="00BE62E9"/>
    <w:rsid w:val="00BE6A2F"/>
    <w:rsid w:val="00BE7220"/>
    <w:rsid w:val="00BF2001"/>
    <w:rsid w:val="00BF2564"/>
    <w:rsid w:val="00BF3D0B"/>
    <w:rsid w:val="00BF5C92"/>
    <w:rsid w:val="00C0165A"/>
    <w:rsid w:val="00C02DAB"/>
    <w:rsid w:val="00C061B5"/>
    <w:rsid w:val="00C10065"/>
    <w:rsid w:val="00C11160"/>
    <w:rsid w:val="00C12FE1"/>
    <w:rsid w:val="00C1587C"/>
    <w:rsid w:val="00C15C92"/>
    <w:rsid w:val="00C174AF"/>
    <w:rsid w:val="00C20307"/>
    <w:rsid w:val="00C22856"/>
    <w:rsid w:val="00C253E7"/>
    <w:rsid w:val="00C26567"/>
    <w:rsid w:val="00C267A4"/>
    <w:rsid w:val="00C26C41"/>
    <w:rsid w:val="00C26F8C"/>
    <w:rsid w:val="00C27B3E"/>
    <w:rsid w:val="00C302D0"/>
    <w:rsid w:val="00C30D1E"/>
    <w:rsid w:val="00C32100"/>
    <w:rsid w:val="00C34860"/>
    <w:rsid w:val="00C34BBD"/>
    <w:rsid w:val="00C34FC9"/>
    <w:rsid w:val="00C373D2"/>
    <w:rsid w:val="00C37A83"/>
    <w:rsid w:val="00C41AAA"/>
    <w:rsid w:val="00C41E55"/>
    <w:rsid w:val="00C43268"/>
    <w:rsid w:val="00C449BD"/>
    <w:rsid w:val="00C44D78"/>
    <w:rsid w:val="00C4586E"/>
    <w:rsid w:val="00C46F4B"/>
    <w:rsid w:val="00C47586"/>
    <w:rsid w:val="00C47E97"/>
    <w:rsid w:val="00C50999"/>
    <w:rsid w:val="00C53AF0"/>
    <w:rsid w:val="00C54663"/>
    <w:rsid w:val="00C54ADB"/>
    <w:rsid w:val="00C554CB"/>
    <w:rsid w:val="00C5581D"/>
    <w:rsid w:val="00C56BBC"/>
    <w:rsid w:val="00C57304"/>
    <w:rsid w:val="00C57CC5"/>
    <w:rsid w:val="00C62B0F"/>
    <w:rsid w:val="00C643C2"/>
    <w:rsid w:val="00C658A7"/>
    <w:rsid w:val="00C673BD"/>
    <w:rsid w:val="00C72473"/>
    <w:rsid w:val="00C72B79"/>
    <w:rsid w:val="00C74172"/>
    <w:rsid w:val="00C74D2E"/>
    <w:rsid w:val="00C757B1"/>
    <w:rsid w:val="00C76AED"/>
    <w:rsid w:val="00C77DE4"/>
    <w:rsid w:val="00C8102B"/>
    <w:rsid w:val="00C83522"/>
    <w:rsid w:val="00C8355C"/>
    <w:rsid w:val="00C83E12"/>
    <w:rsid w:val="00C840E0"/>
    <w:rsid w:val="00C8503E"/>
    <w:rsid w:val="00C853A7"/>
    <w:rsid w:val="00C877CD"/>
    <w:rsid w:val="00CA3D4B"/>
    <w:rsid w:val="00CA4F5E"/>
    <w:rsid w:val="00CA5AA6"/>
    <w:rsid w:val="00CA5B9B"/>
    <w:rsid w:val="00CA6895"/>
    <w:rsid w:val="00CA6E75"/>
    <w:rsid w:val="00CA7E3D"/>
    <w:rsid w:val="00CB08EE"/>
    <w:rsid w:val="00CB1E48"/>
    <w:rsid w:val="00CB341B"/>
    <w:rsid w:val="00CB4584"/>
    <w:rsid w:val="00CB5CE5"/>
    <w:rsid w:val="00CC1AD8"/>
    <w:rsid w:val="00CC230A"/>
    <w:rsid w:val="00CC2B77"/>
    <w:rsid w:val="00CC2B78"/>
    <w:rsid w:val="00CC2D00"/>
    <w:rsid w:val="00CC4E86"/>
    <w:rsid w:val="00CC5867"/>
    <w:rsid w:val="00CC6AE8"/>
    <w:rsid w:val="00CC7021"/>
    <w:rsid w:val="00CC7AFC"/>
    <w:rsid w:val="00CC7C3E"/>
    <w:rsid w:val="00CD03DA"/>
    <w:rsid w:val="00CD2C76"/>
    <w:rsid w:val="00CD2C8A"/>
    <w:rsid w:val="00CD3F2C"/>
    <w:rsid w:val="00CD49D2"/>
    <w:rsid w:val="00CD62F2"/>
    <w:rsid w:val="00CD7739"/>
    <w:rsid w:val="00CE6D85"/>
    <w:rsid w:val="00CE7103"/>
    <w:rsid w:val="00CF28A9"/>
    <w:rsid w:val="00CF2E85"/>
    <w:rsid w:val="00CF35F8"/>
    <w:rsid w:val="00CF3941"/>
    <w:rsid w:val="00CF3C39"/>
    <w:rsid w:val="00CF40A7"/>
    <w:rsid w:val="00CF63A8"/>
    <w:rsid w:val="00D009CE"/>
    <w:rsid w:val="00D01A3D"/>
    <w:rsid w:val="00D020C0"/>
    <w:rsid w:val="00D03D04"/>
    <w:rsid w:val="00D03FC4"/>
    <w:rsid w:val="00D04F30"/>
    <w:rsid w:val="00D06B8A"/>
    <w:rsid w:val="00D076DE"/>
    <w:rsid w:val="00D10CA2"/>
    <w:rsid w:val="00D122DC"/>
    <w:rsid w:val="00D138BA"/>
    <w:rsid w:val="00D140BE"/>
    <w:rsid w:val="00D150DE"/>
    <w:rsid w:val="00D15866"/>
    <w:rsid w:val="00D1589F"/>
    <w:rsid w:val="00D159C4"/>
    <w:rsid w:val="00D17699"/>
    <w:rsid w:val="00D21573"/>
    <w:rsid w:val="00D218B4"/>
    <w:rsid w:val="00D24499"/>
    <w:rsid w:val="00D25321"/>
    <w:rsid w:val="00D26FAF"/>
    <w:rsid w:val="00D30825"/>
    <w:rsid w:val="00D32C38"/>
    <w:rsid w:val="00D33BD6"/>
    <w:rsid w:val="00D37957"/>
    <w:rsid w:val="00D37AE7"/>
    <w:rsid w:val="00D40EA8"/>
    <w:rsid w:val="00D460DF"/>
    <w:rsid w:val="00D507D8"/>
    <w:rsid w:val="00D51F8E"/>
    <w:rsid w:val="00D56C50"/>
    <w:rsid w:val="00D56FEA"/>
    <w:rsid w:val="00D62FA2"/>
    <w:rsid w:val="00D636AC"/>
    <w:rsid w:val="00D656E6"/>
    <w:rsid w:val="00D66255"/>
    <w:rsid w:val="00D67014"/>
    <w:rsid w:val="00D706BD"/>
    <w:rsid w:val="00D751F6"/>
    <w:rsid w:val="00D7564E"/>
    <w:rsid w:val="00D75F44"/>
    <w:rsid w:val="00D77013"/>
    <w:rsid w:val="00D80045"/>
    <w:rsid w:val="00D80382"/>
    <w:rsid w:val="00D8071B"/>
    <w:rsid w:val="00D818DD"/>
    <w:rsid w:val="00D832D1"/>
    <w:rsid w:val="00D83397"/>
    <w:rsid w:val="00D85CA1"/>
    <w:rsid w:val="00D874F1"/>
    <w:rsid w:val="00D8751E"/>
    <w:rsid w:val="00D879EA"/>
    <w:rsid w:val="00D90477"/>
    <w:rsid w:val="00D913C5"/>
    <w:rsid w:val="00D91BBD"/>
    <w:rsid w:val="00D96527"/>
    <w:rsid w:val="00D971BB"/>
    <w:rsid w:val="00DA0AD2"/>
    <w:rsid w:val="00DA21E7"/>
    <w:rsid w:val="00DA2805"/>
    <w:rsid w:val="00DA342B"/>
    <w:rsid w:val="00DA3BFF"/>
    <w:rsid w:val="00DA4126"/>
    <w:rsid w:val="00DA44E1"/>
    <w:rsid w:val="00DA54FF"/>
    <w:rsid w:val="00DA57D2"/>
    <w:rsid w:val="00DB04C1"/>
    <w:rsid w:val="00DB0D99"/>
    <w:rsid w:val="00DB15E8"/>
    <w:rsid w:val="00DB2169"/>
    <w:rsid w:val="00DB48E4"/>
    <w:rsid w:val="00DB63AD"/>
    <w:rsid w:val="00DB6F3B"/>
    <w:rsid w:val="00DB6F79"/>
    <w:rsid w:val="00DB764D"/>
    <w:rsid w:val="00DC0958"/>
    <w:rsid w:val="00DC0A02"/>
    <w:rsid w:val="00DC1752"/>
    <w:rsid w:val="00DC4AF7"/>
    <w:rsid w:val="00DC4B99"/>
    <w:rsid w:val="00DC6C41"/>
    <w:rsid w:val="00DC7AC4"/>
    <w:rsid w:val="00DC7C03"/>
    <w:rsid w:val="00DD0B48"/>
    <w:rsid w:val="00DD105B"/>
    <w:rsid w:val="00DD15B2"/>
    <w:rsid w:val="00DD3A35"/>
    <w:rsid w:val="00DD40A5"/>
    <w:rsid w:val="00DD52A8"/>
    <w:rsid w:val="00DD6039"/>
    <w:rsid w:val="00DD68E3"/>
    <w:rsid w:val="00DE0544"/>
    <w:rsid w:val="00DE3BD1"/>
    <w:rsid w:val="00DE4E04"/>
    <w:rsid w:val="00DE566A"/>
    <w:rsid w:val="00DE589C"/>
    <w:rsid w:val="00DE59E7"/>
    <w:rsid w:val="00DE7B4A"/>
    <w:rsid w:val="00DF0F4D"/>
    <w:rsid w:val="00DF2CB3"/>
    <w:rsid w:val="00DF57FF"/>
    <w:rsid w:val="00DF642B"/>
    <w:rsid w:val="00DF7BC7"/>
    <w:rsid w:val="00E00EC4"/>
    <w:rsid w:val="00E01B5E"/>
    <w:rsid w:val="00E02D8C"/>
    <w:rsid w:val="00E02D96"/>
    <w:rsid w:val="00E0326A"/>
    <w:rsid w:val="00E03270"/>
    <w:rsid w:val="00E053C2"/>
    <w:rsid w:val="00E0543A"/>
    <w:rsid w:val="00E05625"/>
    <w:rsid w:val="00E059EF"/>
    <w:rsid w:val="00E05F49"/>
    <w:rsid w:val="00E067AA"/>
    <w:rsid w:val="00E10996"/>
    <w:rsid w:val="00E11F09"/>
    <w:rsid w:val="00E144E7"/>
    <w:rsid w:val="00E15021"/>
    <w:rsid w:val="00E15514"/>
    <w:rsid w:val="00E16245"/>
    <w:rsid w:val="00E1625A"/>
    <w:rsid w:val="00E16CC1"/>
    <w:rsid w:val="00E20494"/>
    <w:rsid w:val="00E21047"/>
    <w:rsid w:val="00E22EA3"/>
    <w:rsid w:val="00E26192"/>
    <w:rsid w:val="00E26B09"/>
    <w:rsid w:val="00E2758F"/>
    <w:rsid w:val="00E33357"/>
    <w:rsid w:val="00E333A9"/>
    <w:rsid w:val="00E3380B"/>
    <w:rsid w:val="00E3774F"/>
    <w:rsid w:val="00E4000B"/>
    <w:rsid w:val="00E40ADA"/>
    <w:rsid w:val="00E40ED8"/>
    <w:rsid w:val="00E41D52"/>
    <w:rsid w:val="00E42435"/>
    <w:rsid w:val="00E454F8"/>
    <w:rsid w:val="00E47F35"/>
    <w:rsid w:val="00E53EBA"/>
    <w:rsid w:val="00E54141"/>
    <w:rsid w:val="00E55973"/>
    <w:rsid w:val="00E559B8"/>
    <w:rsid w:val="00E571E7"/>
    <w:rsid w:val="00E621F9"/>
    <w:rsid w:val="00E626BE"/>
    <w:rsid w:val="00E62A03"/>
    <w:rsid w:val="00E63535"/>
    <w:rsid w:val="00E6536B"/>
    <w:rsid w:val="00E660AC"/>
    <w:rsid w:val="00E70686"/>
    <w:rsid w:val="00E71F6D"/>
    <w:rsid w:val="00E72229"/>
    <w:rsid w:val="00E72F50"/>
    <w:rsid w:val="00E736BB"/>
    <w:rsid w:val="00E73C4C"/>
    <w:rsid w:val="00E7513A"/>
    <w:rsid w:val="00E7516D"/>
    <w:rsid w:val="00E760AB"/>
    <w:rsid w:val="00E76245"/>
    <w:rsid w:val="00E76F84"/>
    <w:rsid w:val="00E77E60"/>
    <w:rsid w:val="00E806E5"/>
    <w:rsid w:val="00E81CD0"/>
    <w:rsid w:val="00E878C1"/>
    <w:rsid w:val="00E87A1A"/>
    <w:rsid w:val="00E87B0D"/>
    <w:rsid w:val="00E90B8C"/>
    <w:rsid w:val="00E942DD"/>
    <w:rsid w:val="00E94BC3"/>
    <w:rsid w:val="00E94EFC"/>
    <w:rsid w:val="00E95938"/>
    <w:rsid w:val="00E96897"/>
    <w:rsid w:val="00E97498"/>
    <w:rsid w:val="00E975E0"/>
    <w:rsid w:val="00E976D5"/>
    <w:rsid w:val="00EA4AD9"/>
    <w:rsid w:val="00EA5DAF"/>
    <w:rsid w:val="00EA6A6A"/>
    <w:rsid w:val="00EB1478"/>
    <w:rsid w:val="00EB1BD3"/>
    <w:rsid w:val="00EB2308"/>
    <w:rsid w:val="00EB298B"/>
    <w:rsid w:val="00EB49BD"/>
    <w:rsid w:val="00EC0289"/>
    <w:rsid w:val="00EC08AC"/>
    <w:rsid w:val="00EC11BF"/>
    <w:rsid w:val="00EC1479"/>
    <w:rsid w:val="00EC1E55"/>
    <w:rsid w:val="00EC1F8A"/>
    <w:rsid w:val="00EC25F1"/>
    <w:rsid w:val="00EC38EB"/>
    <w:rsid w:val="00EC3C4E"/>
    <w:rsid w:val="00EC4FC0"/>
    <w:rsid w:val="00EC5AA2"/>
    <w:rsid w:val="00EC64E5"/>
    <w:rsid w:val="00EC69E5"/>
    <w:rsid w:val="00EC71A4"/>
    <w:rsid w:val="00ED05F0"/>
    <w:rsid w:val="00ED1F00"/>
    <w:rsid w:val="00ED2770"/>
    <w:rsid w:val="00ED2B91"/>
    <w:rsid w:val="00ED5EA9"/>
    <w:rsid w:val="00ED602B"/>
    <w:rsid w:val="00ED6AC9"/>
    <w:rsid w:val="00ED757F"/>
    <w:rsid w:val="00ED7AFA"/>
    <w:rsid w:val="00EE156D"/>
    <w:rsid w:val="00EE2DDE"/>
    <w:rsid w:val="00EE59DA"/>
    <w:rsid w:val="00EF2D03"/>
    <w:rsid w:val="00EF6583"/>
    <w:rsid w:val="00EF677E"/>
    <w:rsid w:val="00EF78F0"/>
    <w:rsid w:val="00F01034"/>
    <w:rsid w:val="00F0326B"/>
    <w:rsid w:val="00F04E90"/>
    <w:rsid w:val="00F12446"/>
    <w:rsid w:val="00F12F3F"/>
    <w:rsid w:val="00F1342B"/>
    <w:rsid w:val="00F145F5"/>
    <w:rsid w:val="00F14A3F"/>
    <w:rsid w:val="00F14E8E"/>
    <w:rsid w:val="00F14F3B"/>
    <w:rsid w:val="00F15F43"/>
    <w:rsid w:val="00F166FD"/>
    <w:rsid w:val="00F1689B"/>
    <w:rsid w:val="00F2112A"/>
    <w:rsid w:val="00F21F62"/>
    <w:rsid w:val="00F23B0B"/>
    <w:rsid w:val="00F2419E"/>
    <w:rsid w:val="00F259D6"/>
    <w:rsid w:val="00F26152"/>
    <w:rsid w:val="00F33B1D"/>
    <w:rsid w:val="00F34A32"/>
    <w:rsid w:val="00F351DE"/>
    <w:rsid w:val="00F352E1"/>
    <w:rsid w:val="00F371C9"/>
    <w:rsid w:val="00F40430"/>
    <w:rsid w:val="00F412FB"/>
    <w:rsid w:val="00F416CA"/>
    <w:rsid w:val="00F42030"/>
    <w:rsid w:val="00F43CD0"/>
    <w:rsid w:val="00F4417D"/>
    <w:rsid w:val="00F455A7"/>
    <w:rsid w:val="00F458CE"/>
    <w:rsid w:val="00F471C8"/>
    <w:rsid w:val="00F50C17"/>
    <w:rsid w:val="00F512D6"/>
    <w:rsid w:val="00F523E3"/>
    <w:rsid w:val="00F52865"/>
    <w:rsid w:val="00F54A39"/>
    <w:rsid w:val="00F54E62"/>
    <w:rsid w:val="00F601B5"/>
    <w:rsid w:val="00F60E03"/>
    <w:rsid w:val="00F61DB6"/>
    <w:rsid w:val="00F63539"/>
    <w:rsid w:val="00F6671E"/>
    <w:rsid w:val="00F73425"/>
    <w:rsid w:val="00F737C7"/>
    <w:rsid w:val="00F74C30"/>
    <w:rsid w:val="00F75A7E"/>
    <w:rsid w:val="00F762AB"/>
    <w:rsid w:val="00F76923"/>
    <w:rsid w:val="00F80332"/>
    <w:rsid w:val="00F82C96"/>
    <w:rsid w:val="00F85D70"/>
    <w:rsid w:val="00F92EE9"/>
    <w:rsid w:val="00F93D87"/>
    <w:rsid w:val="00F950C4"/>
    <w:rsid w:val="00F95AE4"/>
    <w:rsid w:val="00F97234"/>
    <w:rsid w:val="00FA2549"/>
    <w:rsid w:val="00FA3FF1"/>
    <w:rsid w:val="00FA491C"/>
    <w:rsid w:val="00FA55BE"/>
    <w:rsid w:val="00FA5C14"/>
    <w:rsid w:val="00FA6B39"/>
    <w:rsid w:val="00FB2892"/>
    <w:rsid w:val="00FB34F7"/>
    <w:rsid w:val="00FB403B"/>
    <w:rsid w:val="00FB5140"/>
    <w:rsid w:val="00FB522B"/>
    <w:rsid w:val="00FB5395"/>
    <w:rsid w:val="00FB5818"/>
    <w:rsid w:val="00FB6B2E"/>
    <w:rsid w:val="00FB6D5E"/>
    <w:rsid w:val="00FB70F7"/>
    <w:rsid w:val="00FB76A7"/>
    <w:rsid w:val="00FC1099"/>
    <w:rsid w:val="00FC1980"/>
    <w:rsid w:val="00FC3C21"/>
    <w:rsid w:val="00FC4036"/>
    <w:rsid w:val="00FC45D9"/>
    <w:rsid w:val="00FC5BEA"/>
    <w:rsid w:val="00FC7001"/>
    <w:rsid w:val="00FC7432"/>
    <w:rsid w:val="00FC7C13"/>
    <w:rsid w:val="00FD0E60"/>
    <w:rsid w:val="00FD19BD"/>
    <w:rsid w:val="00FD1CD5"/>
    <w:rsid w:val="00FD2DA0"/>
    <w:rsid w:val="00FD30AD"/>
    <w:rsid w:val="00FD3C59"/>
    <w:rsid w:val="00FD4D7E"/>
    <w:rsid w:val="00FD5908"/>
    <w:rsid w:val="00FE1C5F"/>
    <w:rsid w:val="00FE5560"/>
    <w:rsid w:val="00FE5878"/>
    <w:rsid w:val="00FF08BD"/>
    <w:rsid w:val="00FF2838"/>
    <w:rsid w:val="00FF3433"/>
    <w:rsid w:val="00FF5CBB"/>
    <w:rsid w:val="00FF7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346AE5B2"/>
  <w15:docId w15:val="{110BC4B1-D927-4AEA-B21C-C080A267F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26C4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qFormat/>
    <w:rsid w:val="000D5A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C26C4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26C41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0D5A04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rsid w:val="00C26C4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C26C41"/>
    <w:rPr>
      <w:rFonts w:ascii="Arial" w:eastAsia="Times New Roman" w:hAnsi="Arial" w:cs="Times New Roman"/>
      <w:b/>
      <w:bCs/>
      <w:kern w:val="32"/>
      <w:sz w:val="32"/>
      <w:szCs w:val="32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26C41"/>
    <w:rPr>
      <w:rFonts w:ascii="Cambria" w:eastAsia="Times New Roman" w:hAnsi="Cambria" w:cs="Times New Roman"/>
      <w:i/>
      <w:iCs/>
      <w:color w:val="40404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C26C41"/>
    <w:rPr>
      <w:color w:val="800080" w:themeColor="followedHyperlink"/>
      <w:u w:val="single"/>
    </w:rPr>
  </w:style>
  <w:style w:type="character" w:styleId="nfase">
    <w:name w:val="Emphasis"/>
    <w:uiPriority w:val="20"/>
    <w:qFormat/>
    <w:rsid w:val="00C26C41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C26C41"/>
    <w:pPr>
      <w:spacing w:before="100" w:beforeAutospacing="1" w:after="100" w:afterAutospacing="1"/>
    </w:pPr>
    <w:rPr>
      <w:color w:val="000000"/>
    </w:rPr>
  </w:style>
  <w:style w:type="paragraph" w:styleId="Recuodecorpodetexto">
    <w:name w:val="Body Text Indent"/>
    <w:basedOn w:val="Normal"/>
    <w:link w:val="RecuodecorpodetextoChar"/>
    <w:semiHidden/>
    <w:unhideWhenUsed/>
    <w:rsid w:val="00C26C41"/>
    <w:pPr>
      <w:spacing w:before="120" w:after="120"/>
      <w:ind w:left="283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link w:val="SubttuloChar"/>
    <w:uiPriority w:val="11"/>
    <w:qFormat/>
    <w:rsid w:val="00C26C41"/>
    <w:pPr>
      <w:ind w:firstLine="567"/>
    </w:pPr>
    <w:rPr>
      <w:b/>
    </w:rPr>
  </w:style>
  <w:style w:type="character" w:customStyle="1" w:styleId="SubttuloChar">
    <w:name w:val="Subtítulo Char"/>
    <w:basedOn w:val="Fontepargpadro"/>
    <w:link w:val="Subttulo"/>
    <w:uiPriority w:val="11"/>
    <w:rsid w:val="00C26C41"/>
    <w:rPr>
      <w:rFonts w:ascii="Times New Roman" w:eastAsia="Times New Roman" w:hAnsi="Times New Roman" w:cs="Times New Roman"/>
      <w:b/>
      <w:sz w:val="24"/>
      <w:szCs w:val="24"/>
    </w:rPr>
  </w:style>
  <w:style w:type="paragraph" w:styleId="Corpodetexto3">
    <w:name w:val="Body Text 3"/>
    <w:basedOn w:val="Normal"/>
    <w:link w:val="Corpodetexto3Char"/>
    <w:semiHidden/>
    <w:unhideWhenUsed/>
    <w:rsid w:val="00C26C41"/>
    <w:pPr>
      <w:jc w:val="both"/>
    </w:pPr>
    <w:rPr>
      <w:szCs w:val="20"/>
    </w:rPr>
  </w:style>
  <w:style w:type="character" w:customStyle="1" w:styleId="Corpodetexto3Char">
    <w:name w:val="Corpo de texto 3 Char"/>
    <w:basedOn w:val="Fontepargpadro"/>
    <w:link w:val="Corpodetexto3"/>
    <w:semiHidden/>
    <w:rsid w:val="00C26C4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C26C4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uiPriority w:val="1"/>
    <w:qFormat/>
    <w:rsid w:val="00C26C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PargrafodaListaChar">
    <w:name w:val="Parágrafo da Lista Char"/>
    <w:link w:val="PargrafodaLista"/>
    <w:qFormat/>
    <w:locked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link w:val="PargrafodaListaChar"/>
    <w:qFormat/>
    <w:rsid w:val="00C26C41"/>
    <w:pPr>
      <w:ind w:left="708"/>
    </w:pPr>
  </w:style>
  <w:style w:type="paragraph" w:customStyle="1" w:styleId="Corpo">
    <w:name w:val="Corpo"/>
    <w:rsid w:val="00C26C41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customStyle="1" w:styleId="itemxx">
    <w:name w:val="item x.x"/>
    <w:basedOn w:val="Normal"/>
    <w:uiPriority w:val="99"/>
    <w:rsid w:val="00C26C41"/>
    <w:pPr>
      <w:widowControl w:val="0"/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itemxx0">
    <w:name w:val="itemxx"/>
    <w:basedOn w:val="Normal"/>
    <w:uiPriority w:val="99"/>
    <w:rsid w:val="00C26C41"/>
    <w:pPr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Default">
    <w:name w:val="Default"/>
    <w:uiPriority w:val="99"/>
    <w:rsid w:val="00C26C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Pa2">
    <w:name w:val="Pa2"/>
    <w:basedOn w:val="Default"/>
    <w:next w:val="Default"/>
    <w:uiPriority w:val="99"/>
    <w:rsid w:val="00C26C41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1">
    <w:name w:val="Pa1"/>
    <w:basedOn w:val="Default"/>
    <w:next w:val="Default"/>
    <w:uiPriority w:val="99"/>
    <w:rsid w:val="00C26C41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rgrafodaLista2">
    <w:name w:val="Parágrafo da Lista2"/>
    <w:basedOn w:val="Normal"/>
    <w:uiPriority w:val="99"/>
    <w:qFormat/>
    <w:rsid w:val="00C26C41"/>
    <w:pPr>
      <w:spacing w:before="120"/>
      <w:ind w:left="720"/>
      <w:contextualSpacing/>
      <w:jc w:val="both"/>
    </w:pPr>
  </w:style>
  <w:style w:type="character" w:customStyle="1" w:styleId="style1">
    <w:name w:val="style1"/>
    <w:basedOn w:val="Fontepargpadro"/>
    <w:rsid w:val="00C26C41"/>
  </w:style>
  <w:style w:type="character" w:customStyle="1" w:styleId="style201">
    <w:name w:val="style201"/>
    <w:rsid w:val="00C26C41"/>
    <w:rPr>
      <w:rFonts w:ascii="Trebuchet MS" w:hAnsi="Trebuchet MS" w:hint="default"/>
      <w:color w:val="000000"/>
      <w:sz w:val="18"/>
      <w:szCs w:val="18"/>
    </w:rPr>
  </w:style>
  <w:style w:type="character" w:customStyle="1" w:styleId="st">
    <w:name w:val="st"/>
    <w:basedOn w:val="Fontepargpadro"/>
    <w:rsid w:val="00C26C41"/>
  </w:style>
  <w:style w:type="character" w:customStyle="1" w:styleId="tex3">
    <w:name w:val="tex3"/>
    <w:basedOn w:val="Fontepargpadro"/>
    <w:rsid w:val="00C26C41"/>
  </w:style>
  <w:style w:type="character" w:customStyle="1" w:styleId="A6">
    <w:name w:val="A6"/>
    <w:uiPriority w:val="99"/>
    <w:rsid w:val="00C26C41"/>
    <w:rPr>
      <w:color w:val="000000"/>
      <w:sz w:val="20"/>
      <w:szCs w:val="20"/>
    </w:rPr>
  </w:style>
  <w:style w:type="table" w:styleId="Tabelacomgrade">
    <w:name w:val="Table Grid"/>
    <w:basedOn w:val="Tabelanormal"/>
    <w:rsid w:val="00C26C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6">
    <w:name w:val="font_6"/>
    <w:basedOn w:val="Normal"/>
    <w:rsid w:val="002F1EC2"/>
    <w:pPr>
      <w:spacing w:before="100" w:beforeAutospacing="1" w:after="100" w:afterAutospacing="1"/>
    </w:pPr>
  </w:style>
  <w:style w:type="paragraph" w:customStyle="1" w:styleId="font8">
    <w:name w:val="font_8"/>
    <w:basedOn w:val="Normal"/>
    <w:rsid w:val="002F1EC2"/>
    <w:pPr>
      <w:spacing w:before="100" w:beforeAutospacing="1" w:after="100" w:afterAutospacing="1"/>
    </w:pPr>
  </w:style>
  <w:style w:type="character" w:customStyle="1" w:styleId="s22label">
    <w:name w:val="s22label"/>
    <w:basedOn w:val="Fontepargpadro"/>
    <w:rsid w:val="002F1EC2"/>
  </w:style>
  <w:style w:type="character" w:customStyle="1" w:styleId="apple-converted-space">
    <w:name w:val="apple-converted-space"/>
    <w:basedOn w:val="Fontepargpadro"/>
    <w:rsid w:val="00CC4E86"/>
  </w:style>
  <w:style w:type="character" w:styleId="Forte">
    <w:name w:val="Strong"/>
    <w:basedOn w:val="Fontepargpadro"/>
    <w:uiPriority w:val="22"/>
    <w:qFormat/>
    <w:rsid w:val="00D159C4"/>
    <w:rPr>
      <w:b/>
      <w:bCs/>
    </w:rPr>
  </w:style>
  <w:style w:type="character" w:customStyle="1" w:styleId="txtproduto">
    <w:name w:val="txtproduto"/>
    <w:basedOn w:val="Fontepargpadro"/>
    <w:rsid w:val="00411A46"/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6D1F4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6D1F4E"/>
    <w:rPr>
      <w:rFonts w:ascii="Arial" w:eastAsia="Times New Roman" w:hAnsi="Arial" w:cs="Arial"/>
      <w:vanish/>
      <w:sz w:val="16"/>
      <w:szCs w:val="16"/>
      <w:lang w:eastAsia="pt-BR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semiHidden/>
    <w:unhideWhenUsed/>
    <w:rsid w:val="006D1F4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semiHidden/>
    <w:rsid w:val="006D1F4E"/>
    <w:rPr>
      <w:rFonts w:ascii="Arial" w:eastAsia="Times New Roman" w:hAnsi="Arial" w:cs="Arial"/>
      <w:vanish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968523">
                  <w:marLeft w:val="0"/>
                  <w:marRight w:val="27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33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76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992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200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911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0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56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56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491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886142">
                  <w:marLeft w:val="0"/>
                  <w:marRight w:val="0"/>
                  <w:marTop w:val="1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59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664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94106">
                  <w:marLeft w:val="0"/>
                  <w:marRight w:val="0"/>
                  <w:marTop w:val="28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17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25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70631">
          <w:marLeft w:val="0"/>
          <w:marRight w:val="0"/>
          <w:marTop w:val="0"/>
          <w:marBottom w:val="3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2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0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41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35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052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549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538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4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8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5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63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95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8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8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8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8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3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64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9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8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3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7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7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1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0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3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16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04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0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7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8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05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5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9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5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03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7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72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9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6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53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23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0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2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8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9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0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4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0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1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5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4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7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93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90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6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22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0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9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1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00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8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2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5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04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8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4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4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1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4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8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55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7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2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37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4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5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1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6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8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7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40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7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6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97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0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1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8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9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46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1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8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4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2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6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7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85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0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53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0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9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0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8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8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6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35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1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54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8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43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1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5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8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3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10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4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9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0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5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67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43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13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9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7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5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4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6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5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7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0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2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0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8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4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26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1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72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7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16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3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2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7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3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4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86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0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5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2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5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1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6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1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2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2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9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23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4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74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03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63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7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0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4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94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00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045452">
                      <w:marLeft w:val="0"/>
                      <w:marRight w:val="0"/>
                      <w:marTop w:val="0"/>
                      <w:marBottom w:val="46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8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2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5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1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323018">
              <w:marLeft w:val="-115"/>
              <w:marRight w:val="-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2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25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69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05075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7.bin"/><Relationship Id="rId117" Type="http://schemas.openxmlformats.org/officeDocument/2006/relationships/theme" Target="theme/theme1.xml"/><Relationship Id="rId21" Type="http://schemas.openxmlformats.org/officeDocument/2006/relationships/hyperlink" Target="javascript:void(0)" TargetMode="External"/><Relationship Id="rId42" Type="http://schemas.openxmlformats.org/officeDocument/2006/relationships/image" Target="media/image13.png"/><Relationship Id="rId47" Type="http://schemas.openxmlformats.org/officeDocument/2006/relationships/hyperlink" Target="javascript:void(0)" TargetMode="External"/><Relationship Id="rId63" Type="http://schemas.openxmlformats.org/officeDocument/2006/relationships/oleObject" Target="embeddings/oleObject20.bin"/><Relationship Id="rId68" Type="http://schemas.openxmlformats.org/officeDocument/2006/relationships/image" Target="media/image22.png"/><Relationship Id="rId84" Type="http://schemas.openxmlformats.org/officeDocument/2006/relationships/image" Target="media/image29.png"/><Relationship Id="rId89" Type="http://schemas.openxmlformats.org/officeDocument/2006/relationships/image" Target="media/image31.png"/><Relationship Id="rId112" Type="http://schemas.openxmlformats.org/officeDocument/2006/relationships/image" Target="media/image38.png"/><Relationship Id="rId16" Type="http://schemas.openxmlformats.org/officeDocument/2006/relationships/oleObject" Target="embeddings/oleObject3.bin"/><Relationship Id="rId107" Type="http://schemas.openxmlformats.org/officeDocument/2006/relationships/oleObject" Target="embeddings/oleObject33.bin"/><Relationship Id="rId11" Type="http://schemas.openxmlformats.org/officeDocument/2006/relationships/hyperlink" Target="javascript:void(0)" TargetMode="External"/><Relationship Id="rId32" Type="http://schemas.openxmlformats.org/officeDocument/2006/relationships/oleObject" Target="embeddings/oleObject9.bin"/><Relationship Id="rId37" Type="http://schemas.openxmlformats.org/officeDocument/2006/relationships/image" Target="media/image11.png"/><Relationship Id="rId53" Type="http://schemas.openxmlformats.org/officeDocument/2006/relationships/image" Target="media/image17.png"/><Relationship Id="rId58" Type="http://schemas.openxmlformats.org/officeDocument/2006/relationships/hyperlink" Target="javascript:void(0)" TargetMode="External"/><Relationship Id="rId74" Type="http://schemas.openxmlformats.org/officeDocument/2006/relationships/image" Target="media/image24.jpeg"/><Relationship Id="rId79" Type="http://schemas.openxmlformats.org/officeDocument/2006/relationships/image" Target="media/image26.png"/><Relationship Id="rId102" Type="http://schemas.openxmlformats.org/officeDocument/2006/relationships/hyperlink" Target="javascript:void(0)" TargetMode="External"/><Relationship Id="rId5" Type="http://schemas.openxmlformats.org/officeDocument/2006/relationships/webSettings" Target="webSettings.xml"/><Relationship Id="rId90" Type="http://schemas.openxmlformats.org/officeDocument/2006/relationships/oleObject" Target="embeddings/oleObject28.bin"/><Relationship Id="rId95" Type="http://schemas.openxmlformats.org/officeDocument/2006/relationships/image" Target="media/image33.png"/><Relationship Id="rId22" Type="http://schemas.openxmlformats.org/officeDocument/2006/relationships/image" Target="media/image6.png"/><Relationship Id="rId27" Type="http://schemas.openxmlformats.org/officeDocument/2006/relationships/hyperlink" Target="javascript:void(0)" TargetMode="External"/><Relationship Id="rId43" Type="http://schemas.openxmlformats.org/officeDocument/2006/relationships/oleObject" Target="embeddings/oleObject13.bin"/><Relationship Id="rId48" Type="http://schemas.openxmlformats.org/officeDocument/2006/relationships/image" Target="media/image15.png"/><Relationship Id="rId64" Type="http://schemas.openxmlformats.org/officeDocument/2006/relationships/hyperlink" Target="javascript:void(0)" TargetMode="External"/><Relationship Id="rId69" Type="http://schemas.openxmlformats.org/officeDocument/2006/relationships/oleObject" Target="embeddings/oleObject22.bin"/><Relationship Id="rId113" Type="http://schemas.openxmlformats.org/officeDocument/2006/relationships/oleObject" Target="embeddings/oleObject35.bin"/><Relationship Id="rId80" Type="http://schemas.openxmlformats.org/officeDocument/2006/relationships/image" Target="media/image27.png"/><Relationship Id="rId85" Type="http://schemas.openxmlformats.org/officeDocument/2006/relationships/oleObject" Target="embeddings/oleObject26.bin"/><Relationship Id="rId12" Type="http://schemas.openxmlformats.org/officeDocument/2006/relationships/image" Target="media/image2.png"/><Relationship Id="rId17" Type="http://schemas.openxmlformats.org/officeDocument/2006/relationships/image" Target="media/image4.png"/><Relationship Id="rId33" Type="http://schemas.openxmlformats.org/officeDocument/2006/relationships/hyperlink" Target="javascript:void(0)" TargetMode="External"/><Relationship Id="rId38" Type="http://schemas.openxmlformats.org/officeDocument/2006/relationships/oleObject" Target="embeddings/oleObject11.bin"/><Relationship Id="rId59" Type="http://schemas.openxmlformats.org/officeDocument/2006/relationships/image" Target="media/image19.png"/><Relationship Id="rId103" Type="http://schemas.openxmlformats.org/officeDocument/2006/relationships/hyperlink" Target="javascript:void(0)" TargetMode="External"/><Relationship Id="rId108" Type="http://schemas.openxmlformats.org/officeDocument/2006/relationships/hyperlink" Target="javascript:void(0)" TargetMode="External"/><Relationship Id="rId54" Type="http://schemas.openxmlformats.org/officeDocument/2006/relationships/oleObject" Target="embeddings/oleObject17.bin"/><Relationship Id="rId70" Type="http://schemas.openxmlformats.org/officeDocument/2006/relationships/hyperlink" Target="javascript:void(0)" TargetMode="External"/><Relationship Id="rId75" Type="http://schemas.openxmlformats.org/officeDocument/2006/relationships/hyperlink" Target="javascript:void(0)" TargetMode="External"/><Relationship Id="rId91" Type="http://schemas.openxmlformats.org/officeDocument/2006/relationships/hyperlink" Target="javascript:void(0)" TargetMode="External"/><Relationship Id="rId96" Type="http://schemas.openxmlformats.org/officeDocument/2006/relationships/oleObject" Target="embeddings/oleObject30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oleObject" Target="embeddings/oleObject6.bin"/><Relationship Id="rId28" Type="http://schemas.openxmlformats.org/officeDocument/2006/relationships/image" Target="media/image8.png"/><Relationship Id="rId49" Type="http://schemas.openxmlformats.org/officeDocument/2006/relationships/oleObject" Target="embeddings/oleObject15.bin"/><Relationship Id="rId114" Type="http://schemas.openxmlformats.org/officeDocument/2006/relationships/header" Target="header1.xml"/><Relationship Id="rId10" Type="http://schemas.openxmlformats.org/officeDocument/2006/relationships/oleObject" Target="embeddings/oleObject1.bin"/><Relationship Id="rId31" Type="http://schemas.openxmlformats.org/officeDocument/2006/relationships/image" Target="media/image9.png"/><Relationship Id="rId44" Type="http://schemas.openxmlformats.org/officeDocument/2006/relationships/hyperlink" Target="javascript:void(0)" TargetMode="External"/><Relationship Id="rId52" Type="http://schemas.openxmlformats.org/officeDocument/2006/relationships/hyperlink" Target="javascript:void(0)" TargetMode="External"/><Relationship Id="rId60" Type="http://schemas.openxmlformats.org/officeDocument/2006/relationships/oleObject" Target="embeddings/oleObject19.bin"/><Relationship Id="rId65" Type="http://schemas.openxmlformats.org/officeDocument/2006/relationships/image" Target="media/image21.png"/><Relationship Id="rId73" Type="http://schemas.openxmlformats.org/officeDocument/2006/relationships/hyperlink" Target="javascript:void(0)" TargetMode="External"/><Relationship Id="rId78" Type="http://schemas.openxmlformats.org/officeDocument/2006/relationships/hyperlink" Target="javascript:void(0)" TargetMode="External"/><Relationship Id="rId81" Type="http://schemas.openxmlformats.org/officeDocument/2006/relationships/oleObject" Target="embeddings/oleObject25.bin"/><Relationship Id="rId86" Type="http://schemas.openxmlformats.org/officeDocument/2006/relationships/hyperlink" Target="javascript:void(0)" TargetMode="External"/><Relationship Id="rId94" Type="http://schemas.openxmlformats.org/officeDocument/2006/relationships/hyperlink" Target="javascript:void(0)" TargetMode="External"/><Relationship Id="rId99" Type="http://schemas.openxmlformats.org/officeDocument/2006/relationships/oleObject" Target="embeddings/oleObject31.bin"/><Relationship Id="rId101" Type="http://schemas.openxmlformats.org/officeDocument/2006/relationships/oleObject" Target="embeddings/oleObject32.bin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oleObject" Target="embeddings/oleObject4.bin"/><Relationship Id="rId39" Type="http://schemas.openxmlformats.org/officeDocument/2006/relationships/hyperlink" Target="javascript:void(0)" TargetMode="External"/><Relationship Id="rId109" Type="http://schemas.openxmlformats.org/officeDocument/2006/relationships/image" Target="media/image37.png"/><Relationship Id="rId34" Type="http://schemas.openxmlformats.org/officeDocument/2006/relationships/image" Target="media/image10.png"/><Relationship Id="rId50" Type="http://schemas.openxmlformats.org/officeDocument/2006/relationships/image" Target="media/image16.png"/><Relationship Id="rId55" Type="http://schemas.openxmlformats.org/officeDocument/2006/relationships/hyperlink" Target="javascript:void(0)" TargetMode="External"/><Relationship Id="rId76" Type="http://schemas.openxmlformats.org/officeDocument/2006/relationships/image" Target="media/image25.png"/><Relationship Id="rId97" Type="http://schemas.openxmlformats.org/officeDocument/2006/relationships/hyperlink" Target="javascript:void(0)" TargetMode="External"/><Relationship Id="rId104" Type="http://schemas.openxmlformats.org/officeDocument/2006/relationships/hyperlink" Target="javascript:void(0)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23.png"/><Relationship Id="rId92" Type="http://schemas.openxmlformats.org/officeDocument/2006/relationships/image" Target="media/image32.png"/><Relationship Id="rId2" Type="http://schemas.openxmlformats.org/officeDocument/2006/relationships/numbering" Target="numbering.xml"/><Relationship Id="rId29" Type="http://schemas.openxmlformats.org/officeDocument/2006/relationships/oleObject" Target="embeddings/oleObject8.bin"/><Relationship Id="rId24" Type="http://schemas.openxmlformats.org/officeDocument/2006/relationships/hyperlink" Target="javascript:void(0)" TargetMode="External"/><Relationship Id="rId40" Type="http://schemas.openxmlformats.org/officeDocument/2006/relationships/image" Target="media/image12.png"/><Relationship Id="rId45" Type="http://schemas.openxmlformats.org/officeDocument/2006/relationships/image" Target="media/image14.png"/><Relationship Id="rId66" Type="http://schemas.openxmlformats.org/officeDocument/2006/relationships/oleObject" Target="embeddings/oleObject21.bin"/><Relationship Id="rId87" Type="http://schemas.openxmlformats.org/officeDocument/2006/relationships/image" Target="media/image30.png"/><Relationship Id="rId110" Type="http://schemas.openxmlformats.org/officeDocument/2006/relationships/oleObject" Target="embeddings/oleObject34.bin"/><Relationship Id="rId115" Type="http://schemas.openxmlformats.org/officeDocument/2006/relationships/footer" Target="footer1.xml"/><Relationship Id="rId61" Type="http://schemas.openxmlformats.org/officeDocument/2006/relationships/hyperlink" Target="javascript:void(0)" TargetMode="External"/><Relationship Id="rId82" Type="http://schemas.openxmlformats.org/officeDocument/2006/relationships/hyperlink" Target="javascript:void(0)" TargetMode="External"/><Relationship Id="rId19" Type="http://schemas.openxmlformats.org/officeDocument/2006/relationships/image" Target="media/image5.png"/><Relationship Id="rId14" Type="http://schemas.openxmlformats.org/officeDocument/2006/relationships/hyperlink" Target="javascript:void(0)" TargetMode="External"/><Relationship Id="rId30" Type="http://schemas.openxmlformats.org/officeDocument/2006/relationships/hyperlink" Target="javascript:void(0)" TargetMode="External"/><Relationship Id="rId35" Type="http://schemas.openxmlformats.org/officeDocument/2006/relationships/oleObject" Target="embeddings/oleObject10.bin"/><Relationship Id="rId56" Type="http://schemas.openxmlformats.org/officeDocument/2006/relationships/image" Target="media/image18.png"/><Relationship Id="rId77" Type="http://schemas.openxmlformats.org/officeDocument/2006/relationships/oleObject" Target="embeddings/oleObject24.bin"/><Relationship Id="rId100" Type="http://schemas.openxmlformats.org/officeDocument/2006/relationships/image" Target="media/image35.png"/><Relationship Id="rId105" Type="http://schemas.openxmlformats.org/officeDocument/2006/relationships/hyperlink" Target="javascript:void(0)" TargetMode="External"/><Relationship Id="rId8" Type="http://schemas.openxmlformats.org/officeDocument/2006/relationships/hyperlink" Target="javascript:void(0)" TargetMode="External"/><Relationship Id="rId51" Type="http://schemas.openxmlformats.org/officeDocument/2006/relationships/oleObject" Target="embeddings/oleObject16.bin"/><Relationship Id="rId72" Type="http://schemas.openxmlformats.org/officeDocument/2006/relationships/oleObject" Target="embeddings/oleObject23.bin"/><Relationship Id="rId93" Type="http://schemas.openxmlformats.org/officeDocument/2006/relationships/oleObject" Target="embeddings/oleObject29.bin"/><Relationship Id="rId98" Type="http://schemas.openxmlformats.org/officeDocument/2006/relationships/image" Target="media/image34.png"/><Relationship Id="rId3" Type="http://schemas.openxmlformats.org/officeDocument/2006/relationships/styles" Target="styles.xml"/><Relationship Id="rId25" Type="http://schemas.openxmlformats.org/officeDocument/2006/relationships/image" Target="media/image7.png"/><Relationship Id="rId46" Type="http://schemas.openxmlformats.org/officeDocument/2006/relationships/oleObject" Target="embeddings/oleObject14.bin"/><Relationship Id="rId67" Type="http://schemas.openxmlformats.org/officeDocument/2006/relationships/hyperlink" Target="javascript:void(0)" TargetMode="External"/><Relationship Id="rId116" Type="http://schemas.openxmlformats.org/officeDocument/2006/relationships/fontTable" Target="fontTable.xml"/><Relationship Id="rId20" Type="http://schemas.openxmlformats.org/officeDocument/2006/relationships/oleObject" Target="embeddings/oleObject5.bin"/><Relationship Id="rId41" Type="http://schemas.openxmlformats.org/officeDocument/2006/relationships/oleObject" Target="embeddings/oleObject12.bin"/><Relationship Id="rId62" Type="http://schemas.openxmlformats.org/officeDocument/2006/relationships/image" Target="media/image20.png"/><Relationship Id="rId83" Type="http://schemas.openxmlformats.org/officeDocument/2006/relationships/image" Target="media/image28.jpeg"/><Relationship Id="rId88" Type="http://schemas.openxmlformats.org/officeDocument/2006/relationships/oleObject" Target="embeddings/oleObject27.bin"/><Relationship Id="rId111" Type="http://schemas.openxmlformats.org/officeDocument/2006/relationships/hyperlink" Target="javascript:void(0)" TargetMode="External"/><Relationship Id="rId15" Type="http://schemas.openxmlformats.org/officeDocument/2006/relationships/image" Target="media/image3.png"/><Relationship Id="rId36" Type="http://schemas.openxmlformats.org/officeDocument/2006/relationships/hyperlink" Target="javascript:void(0)" TargetMode="External"/><Relationship Id="rId57" Type="http://schemas.openxmlformats.org/officeDocument/2006/relationships/oleObject" Target="embeddings/oleObject18.bin"/><Relationship Id="rId106" Type="http://schemas.openxmlformats.org/officeDocument/2006/relationships/image" Target="media/image3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9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237BB-6834-4121-952D-D8346BAC6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10</Pages>
  <Words>3402</Words>
  <Characters>18373</Characters>
  <Application>Microsoft Office Word</Application>
  <DocSecurity>0</DocSecurity>
  <Lines>153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Amanda Teixeira Melo</cp:lastModifiedBy>
  <cp:revision>25</cp:revision>
  <cp:lastPrinted>2018-05-08T11:42:00Z</cp:lastPrinted>
  <dcterms:created xsi:type="dcterms:W3CDTF">2019-02-12T16:25:00Z</dcterms:created>
  <dcterms:modified xsi:type="dcterms:W3CDTF">2019-02-22T17:08:00Z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1594561210</vt:i4>
  </property>
</Properties>
</file>