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B02418" w:rsidRDefault="00C26C41" w:rsidP="00CD0E18">
      <w:pPr>
        <w:tabs>
          <w:tab w:val="left" w:pos="284"/>
        </w:tabs>
        <w:autoSpaceDE w:val="0"/>
        <w:autoSpaceDN w:val="0"/>
        <w:adjustRightInd w:val="0"/>
        <w:jc w:val="center"/>
        <w:rPr>
          <w:rFonts w:asciiTheme="minorHAnsi" w:hAnsiTheme="minorHAnsi" w:cstheme="minorHAnsi"/>
          <w:b/>
          <w:sz w:val="22"/>
          <w:szCs w:val="22"/>
          <w:u w:val="single"/>
        </w:rPr>
      </w:pPr>
      <w:r w:rsidRPr="00B02418">
        <w:rPr>
          <w:rFonts w:asciiTheme="minorHAnsi" w:hAnsiTheme="minorHAnsi" w:cstheme="minorHAnsi"/>
          <w:b/>
          <w:sz w:val="22"/>
          <w:szCs w:val="22"/>
          <w:u w:val="single"/>
        </w:rPr>
        <w:t>TERMO DE REFERÊNCIA</w:t>
      </w:r>
    </w:p>
    <w:p w:rsidR="00C26C41" w:rsidRPr="00B02418" w:rsidRDefault="00C26C41" w:rsidP="00CD0E18">
      <w:pPr>
        <w:pStyle w:val="PargrafodaLista"/>
        <w:tabs>
          <w:tab w:val="left" w:pos="284"/>
        </w:tabs>
        <w:ind w:left="0"/>
        <w:jc w:val="both"/>
        <w:rPr>
          <w:rFonts w:asciiTheme="minorHAnsi" w:hAnsiTheme="minorHAnsi" w:cstheme="minorHAnsi"/>
          <w:sz w:val="22"/>
          <w:szCs w:val="22"/>
        </w:rPr>
      </w:pPr>
    </w:p>
    <w:p w:rsidR="00C26C41" w:rsidRPr="00B02418" w:rsidRDefault="00C26C41" w:rsidP="00CD0E18">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DO OBJETO</w:t>
      </w:r>
    </w:p>
    <w:p w:rsidR="002324F9" w:rsidRPr="00B02418" w:rsidRDefault="00C26C41" w:rsidP="00015517">
      <w:pPr>
        <w:jc w:val="both"/>
        <w:rPr>
          <w:rFonts w:asciiTheme="minorHAnsi" w:hAnsiTheme="minorHAnsi" w:cstheme="minorHAnsi"/>
          <w:sz w:val="22"/>
          <w:szCs w:val="22"/>
        </w:rPr>
      </w:pPr>
      <w:bookmarkStart w:id="0" w:name="_Hlk500407785"/>
      <w:r w:rsidRPr="00B02418">
        <w:rPr>
          <w:rFonts w:asciiTheme="minorHAnsi" w:hAnsiTheme="minorHAnsi" w:cstheme="minorHAnsi"/>
          <w:sz w:val="22"/>
          <w:szCs w:val="22"/>
        </w:rPr>
        <w:t xml:space="preserve">Registro </w:t>
      </w:r>
      <w:r w:rsidRPr="00A615C2">
        <w:rPr>
          <w:rFonts w:asciiTheme="minorHAnsi" w:hAnsiTheme="minorHAnsi" w:cstheme="minorHAnsi"/>
          <w:sz w:val="22"/>
          <w:szCs w:val="22"/>
        </w:rPr>
        <w:t xml:space="preserve">de Preços para futura e eventual </w:t>
      </w:r>
      <w:r w:rsidR="00054C99" w:rsidRPr="00A615C2">
        <w:rPr>
          <w:rFonts w:asciiTheme="minorHAnsi" w:eastAsia="Calibri" w:hAnsiTheme="minorHAnsi" w:cstheme="minorHAnsi"/>
          <w:sz w:val="22"/>
          <w:szCs w:val="22"/>
        </w:rPr>
        <w:t xml:space="preserve">contratação de empresa especializada no fornecimento </w:t>
      </w:r>
      <w:r w:rsidR="00AC6412" w:rsidRPr="00A615C2">
        <w:rPr>
          <w:rFonts w:asciiTheme="minorHAnsi" w:eastAsiaTheme="minorHAnsi" w:hAnsiTheme="minorHAnsi" w:cstheme="minorHAnsi"/>
          <w:sz w:val="22"/>
          <w:szCs w:val="22"/>
          <w:lang w:eastAsia="en-US"/>
        </w:rPr>
        <w:t>de</w:t>
      </w:r>
      <w:r w:rsidR="00F7106E" w:rsidRPr="00A615C2">
        <w:rPr>
          <w:rFonts w:asciiTheme="minorHAnsi" w:hAnsiTheme="minorHAnsi" w:cstheme="minorHAnsi"/>
          <w:sz w:val="22"/>
          <w:szCs w:val="22"/>
        </w:rPr>
        <w:t xml:space="preserve"> </w:t>
      </w:r>
      <w:r w:rsidR="00FF4919" w:rsidRPr="00A615C2">
        <w:rPr>
          <w:rFonts w:asciiTheme="minorHAnsi" w:hAnsiTheme="minorHAnsi" w:cstheme="minorHAnsi"/>
          <w:sz w:val="22"/>
          <w:szCs w:val="22"/>
        </w:rPr>
        <w:t xml:space="preserve">recarga de </w:t>
      </w:r>
      <w:r w:rsidR="00B02418" w:rsidRPr="00A615C2">
        <w:rPr>
          <w:rFonts w:asciiTheme="minorHAnsi" w:hAnsiTheme="minorHAnsi" w:cstheme="minorHAnsi"/>
          <w:sz w:val="22"/>
          <w:szCs w:val="22"/>
        </w:rPr>
        <w:t>Gás de Cozinha</w:t>
      </w:r>
      <w:r w:rsidR="00D506E9" w:rsidRPr="00A615C2">
        <w:rPr>
          <w:rFonts w:asciiTheme="minorHAnsi" w:hAnsiTheme="minorHAnsi" w:cstheme="minorHAnsi"/>
          <w:sz w:val="22"/>
          <w:szCs w:val="22"/>
        </w:rPr>
        <w:t xml:space="preserve"> </w:t>
      </w:r>
      <w:r w:rsidR="00B02418" w:rsidRPr="00A615C2">
        <w:rPr>
          <w:rFonts w:asciiTheme="minorHAnsi" w:hAnsiTheme="minorHAnsi" w:cstheme="minorHAnsi"/>
          <w:sz w:val="22"/>
          <w:szCs w:val="22"/>
        </w:rPr>
        <w:t>(</w:t>
      </w:r>
      <w:r w:rsidR="00D506E9" w:rsidRPr="00A615C2">
        <w:rPr>
          <w:rFonts w:asciiTheme="minorHAnsi" w:hAnsiTheme="minorHAnsi" w:cstheme="minorHAnsi"/>
          <w:sz w:val="22"/>
          <w:szCs w:val="22"/>
        </w:rPr>
        <w:t>G</w:t>
      </w:r>
      <w:r w:rsidR="00F7106E" w:rsidRPr="00A615C2">
        <w:rPr>
          <w:rFonts w:asciiTheme="minorHAnsi" w:hAnsiTheme="minorHAnsi" w:cstheme="minorHAnsi"/>
          <w:sz w:val="22"/>
          <w:szCs w:val="22"/>
        </w:rPr>
        <w:t>ás</w:t>
      </w:r>
      <w:r w:rsidR="00B02418" w:rsidRPr="00A615C2">
        <w:rPr>
          <w:rFonts w:asciiTheme="minorHAnsi" w:hAnsiTheme="minorHAnsi" w:cstheme="minorHAnsi"/>
          <w:sz w:val="22"/>
          <w:szCs w:val="22"/>
        </w:rPr>
        <w:t xml:space="preserve"> liquefeito de petróleo - GLP),</w:t>
      </w:r>
      <w:r w:rsidR="00F7106E"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acondicionado em botijões</w:t>
      </w:r>
      <w:r w:rsidR="00F825B8" w:rsidRPr="00A615C2">
        <w:rPr>
          <w:rFonts w:asciiTheme="minorHAnsi" w:hAnsiTheme="minorHAnsi" w:cstheme="minorHAnsi"/>
          <w:b/>
          <w:sz w:val="22"/>
          <w:szCs w:val="22"/>
        </w:rPr>
        <w:t xml:space="preserve"> </w:t>
      </w:r>
      <w:r w:rsidR="001D53AD" w:rsidRPr="00A615C2">
        <w:rPr>
          <w:rFonts w:asciiTheme="minorHAnsi" w:hAnsiTheme="minorHAnsi" w:cstheme="minorHAnsi"/>
          <w:b/>
          <w:sz w:val="22"/>
          <w:szCs w:val="22"/>
        </w:rPr>
        <w:t>(</w:t>
      </w:r>
      <w:r w:rsidR="00F7106E" w:rsidRPr="00A615C2">
        <w:rPr>
          <w:rFonts w:asciiTheme="minorHAnsi" w:hAnsiTheme="minorHAnsi" w:cstheme="minorHAnsi"/>
          <w:b/>
          <w:sz w:val="22"/>
          <w:szCs w:val="22"/>
        </w:rPr>
        <w:t>13kg e 45kg</w:t>
      </w:r>
      <w:r w:rsidR="001D53AD" w:rsidRPr="00A615C2">
        <w:rPr>
          <w:rFonts w:asciiTheme="minorHAnsi" w:hAnsiTheme="minorHAnsi" w:cstheme="minorHAnsi"/>
          <w:b/>
          <w:sz w:val="22"/>
          <w:szCs w:val="22"/>
        </w:rPr>
        <w:t>)</w:t>
      </w:r>
      <w:r w:rsidR="00906D06" w:rsidRPr="00A615C2">
        <w:rPr>
          <w:rFonts w:asciiTheme="minorHAnsi" w:eastAsiaTheme="minorHAnsi" w:hAnsiTheme="minorHAnsi" w:cstheme="minorHAnsi"/>
          <w:sz w:val="22"/>
          <w:szCs w:val="22"/>
          <w:lang w:eastAsia="en-US"/>
        </w:rPr>
        <w:t xml:space="preserve"> e </w:t>
      </w:r>
      <w:r w:rsidR="00906D06" w:rsidRPr="00A615C2">
        <w:rPr>
          <w:rFonts w:asciiTheme="minorHAnsi" w:hAnsiTheme="minorHAnsi" w:cstheme="minorHAnsi"/>
          <w:b/>
          <w:sz w:val="22"/>
          <w:szCs w:val="22"/>
        </w:rPr>
        <w:t xml:space="preserve">aquisição de botijões novos </w:t>
      </w:r>
      <w:r w:rsidR="006062AA" w:rsidRPr="00A615C2">
        <w:rPr>
          <w:rFonts w:asciiTheme="minorHAnsi" w:hAnsiTheme="minorHAnsi" w:cstheme="minorHAnsi"/>
          <w:b/>
          <w:sz w:val="22"/>
          <w:szCs w:val="22"/>
        </w:rPr>
        <w:t>(</w:t>
      </w:r>
      <w:r w:rsidR="00906D06" w:rsidRPr="00A615C2">
        <w:rPr>
          <w:rFonts w:asciiTheme="minorHAnsi" w:hAnsiTheme="minorHAnsi" w:cstheme="minorHAnsi"/>
          <w:b/>
          <w:sz w:val="22"/>
          <w:szCs w:val="22"/>
        </w:rPr>
        <w:t>vazios</w:t>
      </w:r>
      <w:r w:rsidR="006062AA" w:rsidRPr="00A615C2">
        <w:rPr>
          <w:rFonts w:asciiTheme="minorHAnsi" w:hAnsiTheme="minorHAnsi" w:cstheme="minorHAnsi"/>
          <w:b/>
          <w:sz w:val="22"/>
          <w:szCs w:val="22"/>
        </w:rPr>
        <w:t>)</w:t>
      </w:r>
      <w:r w:rsidR="00AC6412" w:rsidRPr="00A615C2">
        <w:rPr>
          <w:rFonts w:asciiTheme="minorHAnsi" w:eastAsiaTheme="minorHAnsi" w:hAnsiTheme="minorHAnsi" w:cstheme="minorHAnsi"/>
          <w:sz w:val="22"/>
          <w:szCs w:val="22"/>
          <w:lang w:eastAsia="en-US"/>
        </w:rPr>
        <w:t xml:space="preserve"> para </w:t>
      </w:r>
      <w:r w:rsidRPr="00A615C2">
        <w:rPr>
          <w:rFonts w:asciiTheme="minorHAnsi" w:hAnsiTheme="minorHAnsi" w:cstheme="minorHAnsi"/>
          <w:sz w:val="22"/>
          <w:szCs w:val="22"/>
        </w:rPr>
        <w:t xml:space="preserve">atendimento </w:t>
      </w:r>
      <w:r w:rsidR="00A75851" w:rsidRPr="00A615C2">
        <w:rPr>
          <w:rFonts w:asciiTheme="minorHAnsi" w:hAnsiTheme="minorHAnsi" w:cstheme="minorHAnsi"/>
          <w:sz w:val="22"/>
          <w:szCs w:val="22"/>
        </w:rPr>
        <w:t xml:space="preserve">aos diversos Órgãos e Entidades da Administração Pública </w:t>
      </w:r>
      <w:r w:rsidR="00385A25" w:rsidRPr="00A615C2">
        <w:rPr>
          <w:rFonts w:asciiTheme="minorHAnsi" w:hAnsiTheme="minorHAnsi" w:cstheme="minorHAnsi"/>
          <w:sz w:val="22"/>
          <w:szCs w:val="22"/>
        </w:rPr>
        <w:t>do Município de Maceió</w:t>
      </w:r>
      <w:bookmarkEnd w:id="0"/>
      <w:r w:rsidRPr="00A615C2">
        <w:rPr>
          <w:rFonts w:asciiTheme="minorHAnsi" w:hAnsiTheme="minorHAnsi" w:cstheme="minorHAnsi"/>
          <w:sz w:val="22"/>
          <w:szCs w:val="22"/>
        </w:rPr>
        <w:t>, nas especificações e quantidades constantes no Anexo I deste Termo de Referência.</w:t>
      </w:r>
    </w:p>
    <w:p w:rsidR="007F7F1A" w:rsidRPr="00B02418" w:rsidRDefault="007F7F1A" w:rsidP="00CD0E18">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B02418">
        <w:rPr>
          <w:rFonts w:asciiTheme="minorHAnsi" w:hAnsiTheme="minorHAnsi" w:cstheme="minorHAnsi"/>
          <w:i w:val="0"/>
          <w:color w:val="auto"/>
          <w:kern w:val="32"/>
          <w:sz w:val="22"/>
          <w:szCs w:val="22"/>
        </w:rPr>
        <w:t xml:space="preserve">JUSTIFICATIVA </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B02418">
        <w:rPr>
          <w:rFonts w:asciiTheme="minorHAnsi" w:hAnsiTheme="minorHAnsi" w:cstheme="minorHAnsi"/>
          <w:sz w:val="22"/>
          <w:szCs w:val="22"/>
        </w:rPr>
        <w:t>/2016.</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B02418">
        <w:rPr>
          <w:rFonts w:asciiTheme="minorHAnsi" w:hAnsiTheme="minorHAnsi" w:cstheme="minorHAnsi"/>
          <w:sz w:val="22"/>
          <w:szCs w:val="22"/>
        </w:rPr>
        <w:t xml:space="preserve">Administração Pública </w:t>
      </w:r>
      <w:r w:rsidRPr="00B02418">
        <w:rPr>
          <w:rFonts w:asciiTheme="minorHAnsi" w:hAnsiTheme="minorHAnsi" w:cstheme="minorHAnsi"/>
          <w:sz w:val="22"/>
          <w:szCs w:val="22"/>
        </w:rPr>
        <w:t>Municipal.</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02418" w:rsidRDefault="00E942DD"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unificação e centralização do procedimento de aquisição de materiais e serviços proporcionam</w:t>
      </w:r>
      <w:r w:rsidR="007F7F1A" w:rsidRPr="00B02418">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02418" w:rsidRDefault="007F7F1A" w:rsidP="00CD0E18">
      <w:pPr>
        <w:numPr>
          <w:ilvl w:val="1"/>
          <w:numId w:val="3"/>
        </w:numPr>
        <w:jc w:val="both"/>
        <w:rPr>
          <w:rFonts w:asciiTheme="minorHAnsi" w:hAnsiTheme="minorHAnsi" w:cstheme="minorHAnsi"/>
          <w:sz w:val="22"/>
          <w:szCs w:val="22"/>
        </w:rPr>
      </w:pPr>
      <w:r w:rsidRPr="00B02418">
        <w:rPr>
          <w:rFonts w:asciiTheme="minorHAnsi" w:hAnsiTheme="minorHAnsi" w:cstheme="minorHAnsi"/>
          <w:sz w:val="22"/>
          <w:szCs w:val="22"/>
        </w:rPr>
        <w:t>Dentre as vantagens do Sistema de Registro de Preços, definido no Decreto Municipal nº 7.496 de 11 de abril de 2013, destaca-se:</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A vigência da Ata de Registro de Preços é de 12 (doze) meses;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É dispensável a dotação orçamentária para iniciar a licitação;</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Possibilidade de atendimento aos variados tipos de demandas;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de volume de estoque;</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 número de licitações;</w:t>
      </w:r>
    </w:p>
    <w:p w:rsidR="007F7F1A" w:rsidRPr="00B02418" w:rsidRDefault="007F7F1A" w:rsidP="00CD0E18">
      <w:pPr>
        <w:numPr>
          <w:ilvl w:val="0"/>
          <w:numId w:val="2"/>
        </w:numPr>
        <w:tabs>
          <w:tab w:val="left" w:pos="1985"/>
        </w:tabs>
        <w:suppressAutoHyphens/>
        <w:ind w:left="1418" w:firstLine="0"/>
        <w:jc w:val="both"/>
        <w:rPr>
          <w:rFonts w:asciiTheme="minorHAnsi" w:hAnsiTheme="minorHAnsi" w:cstheme="minorHAnsi"/>
          <w:sz w:val="22"/>
          <w:szCs w:val="22"/>
        </w:rPr>
      </w:pPr>
      <w:r w:rsidRPr="00B02418">
        <w:rPr>
          <w:rFonts w:asciiTheme="minorHAnsi" w:hAnsiTheme="minorHAnsi" w:cstheme="minorHAnsi"/>
          <w:sz w:val="22"/>
          <w:szCs w:val="22"/>
        </w:rPr>
        <w:t>Redução dos custos de processamento de licitação;</w:t>
      </w:r>
    </w:p>
    <w:p w:rsidR="007F7F1A" w:rsidRPr="00B02418" w:rsidRDefault="007F7F1A" w:rsidP="00CD0E18">
      <w:pPr>
        <w:numPr>
          <w:ilvl w:val="0"/>
          <w:numId w:val="2"/>
        </w:numPr>
        <w:tabs>
          <w:tab w:val="left" w:pos="1985"/>
        </w:tabs>
        <w:suppressAutoHyphens/>
        <w:ind w:left="1985" w:hanging="567"/>
        <w:jc w:val="both"/>
        <w:rPr>
          <w:rFonts w:asciiTheme="minorHAnsi" w:hAnsiTheme="minorHAnsi" w:cstheme="minorHAnsi"/>
          <w:sz w:val="22"/>
          <w:szCs w:val="22"/>
        </w:rPr>
      </w:pPr>
      <w:r w:rsidRPr="00B02418">
        <w:rPr>
          <w:rFonts w:asciiTheme="minorHAnsi" w:hAnsiTheme="minorHAnsi" w:cstheme="minorHAnsi"/>
          <w:sz w:val="22"/>
          <w:szCs w:val="22"/>
        </w:rPr>
        <w:t>Previsão de aquisições frequentes do produto a ser licitado, diante de suas características e natureza;</w:t>
      </w:r>
    </w:p>
    <w:p w:rsidR="007F7F1A" w:rsidRPr="00B02418" w:rsidRDefault="007F7F1A" w:rsidP="00CD0E18">
      <w:pPr>
        <w:numPr>
          <w:ilvl w:val="0"/>
          <w:numId w:val="2"/>
        </w:numPr>
        <w:tabs>
          <w:tab w:val="left" w:pos="1985"/>
        </w:tabs>
        <w:suppressAutoHyphens/>
        <w:ind w:left="1985" w:hanging="567"/>
        <w:jc w:val="both"/>
        <w:rPr>
          <w:rFonts w:asciiTheme="minorHAnsi" w:hAnsiTheme="minorHAnsi" w:cstheme="minorHAnsi"/>
          <w:sz w:val="22"/>
          <w:szCs w:val="22"/>
        </w:rPr>
      </w:pPr>
      <w:r w:rsidRPr="00B02418">
        <w:rPr>
          <w:rFonts w:asciiTheme="minorHAnsi" w:hAnsiTheme="minorHAnsi" w:cstheme="minorHAnsi"/>
          <w:sz w:val="22"/>
          <w:szCs w:val="22"/>
        </w:rPr>
        <w:t>Impossibilidade de definir previamente a quantidade exata do objeto a ser adquirido.</w:t>
      </w:r>
    </w:p>
    <w:p w:rsidR="00623181" w:rsidRPr="00015517" w:rsidRDefault="007F7F1A" w:rsidP="00CD0E18">
      <w:pPr>
        <w:numPr>
          <w:ilvl w:val="1"/>
          <w:numId w:val="3"/>
        </w:numPr>
        <w:ind w:left="567" w:hanging="567"/>
        <w:jc w:val="both"/>
        <w:rPr>
          <w:rFonts w:asciiTheme="minorHAnsi" w:hAnsiTheme="minorHAnsi" w:cstheme="minorHAnsi"/>
          <w:sz w:val="22"/>
          <w:szCs w:val="22"/>
        </w:rPr>
      </w:pPr>
      <w:r w:rsidRPr="00B02418">
        <w:rPr>
          <w:rFonts w:asciiTheme="minorHAnsi" w:hAnsiTheme="minorHAnsi" w:cstheme="minorHAnsi"/>
          <w:sz w:val="22"/>
          <w:szCs w:val="22"/>
        </w:rPr>
        <w:lastRenderedPageBreak/>
        <w:t xml:space="preserve">Nesse sentido, visando atender </w:t>
      </w:r>
      <w:r w:rsidR="003B7EC9" w:rsidRPr="00B02418">
        <w:rPr>
          <w:rFonts w:asciiTheme="minorHAnsi" w:hAnsiTheme="minorHAnsi" w:cstheme="minorHAnsi"/>
          <w:sz w:val="22"/>
          <w:szCs w:val="22"/>
        </w:rPr>
        <w:t xml:space="preserve">as necessidades da copa/cozinha </w:t>
      </w:r>
      <w:r w:rsidR="00516088" w:rsidRPr="00B02418">
        <w:rPr>
          <w:rFonts w:asciiTheme="minorHAnsi" w:hAnsiTheme="minorHAnsi" w:cstheme="minorHAnsi"/>
          <w:sz w:val="22"/>
          <w:szCs w:val="22"/>
        </w:rPr>
        <w:t>nas dependências dos órgãos e entidades da administração pública do município que utilizam este objeto</w:t>
      </w:r>
      <w:r w:rsidR="003B7EC9" w:rsidRPr="00B02418">
        <w:rPr>
          <w:rFonts w:asciiTheme="minorHAnsi" w:hAnsiTheme="minorHAnsi" w:cstheme="minorHAnsi"/>
          <w:sz w:val="22"/>
          <w:szCs w:val="22"/>
        </w:rPr>
        <w:t xml:space="preserve"> para a preparação de chá/café e demais alimentos quentes, destinados aos servidores e público externo</w:t>
      </w:r>
      <w:r w:rsidR="00516088" w:rsidRPr="00B02418">
        <w:rPr>
          <w:rFonts w:asciiTheme="minorHAnsi" w:hAnsiTheme="minorHAnsi" w:cstheme="minorHAnsi"/>
          <w:sz w:val="22"/>
          <w:szCs w:val="22"/>
        </w:rPr>
        <w:t xml:space="preserve">, será mapeada a necessidade relativa </w:t>
      </w:r>
      <w:r w:rsidR="00516088" w:rsidRPr="00B02418">
        <w:rPr>
          <w:rFonts w:asciiTheme="minorHAnsi" w:eastAsia="Calibri" w:hAnsiTheme="minorHAnsi" w:cstheme="minorHAnsi"/>
          <w:sz w:val="22"/>
          <w:szCs w:val="22"/>
        </w:rPr>
        <w:t xml:space="preserve">ao fornecimento </w:t>
      </w:r>
      <w:r w:rsidR="00516088" w:rsidRPr="00B02418">
        <w:rPr>
          <w:rFonts w:asciiTheme="minorHAnsi" w:hAnsiTheme="minorHAnsi" w:cstheme="minorHAnsi"/>
          <w:sz w:val="22"/>
          <w:szCs w:val="22"/>
        </w:rPr>
        <w:t xml:space="preserve">de gás de cozinha, (Gás Liquefeito de Petróleo - GLP), </w:t>
      </w:r>
      <w:r w:rsidR="00516088" w:rsidRPr="00B02418">
        <w:rPr>
          <w:rFonts w:asciiTheme="minorHAnsi" w:hAnsiTheme="minorHAnsi" w:cstheme="minorHAnsi"/>
          <w:b/>
          <w:sz w:val="22"/>
          <w:szCs w:val="22"/>
        </w:rPr>
        <w:t>acondi</w:t>
      </w:r>
      <w:r w:rsidR="00906D06" w:rsidRPr="00B02418">
        <w:rPr>
          <w:rFonts w:asciiTheme="minorHAnsi" w:hAnsiTheme="minorHAnsi" w:cstheme="minorHAnsi"/>
          <w:b/>
          <w:sz w:val="22"/>
          <w:szCs w:val="22"/>
        </w:rPr>
        <w:t xml:space="preserve">cionado em botijões 13kg e 45kg </w:t>
      </w:r>
      <w:r w:rsidR="000A419A">
        <w:rPr>
          <w:rFonts w:asciiTheme="minorHAnsi" w:hAnsiTheme="minorHAnsi" w:cstheme="minorHAnsi"/>
          <w:b/>
          <w:sz w:val="22"/>
          <w:szCs w:val="22"/>
        </w:rPr>
        <w:t>e botijões novos(vazios).</w:t>
      </w:r>
    </w:p>
    <w:p w:rsidR="00015517" w:rsidRPr="00B02418" w:rsidRDefault="00015517" w:rsidP="00015517">
      <w:pPr>
        <w:ind w:left="567"/>
        <w:jc w:val="both"/>
        <w:rPr>
          <w:rFonts w:asciiTheme="minorHAnsi" w:hAnsiTheme="minorHAnsi" w:cstheme="minorHAnsi"/>
          <w:sz w:val="22"/>
          <w:szCs w:val="22"/>
        </w:rPr>
      </w:pPr>
    </w:p>
    <w:p w:rsidR="007F7F1A" w:rsidRPr="00B02418" w:rsidRDefault="007F7F1A"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B02418">
        <w:rPr>
          <w:rFonts w:asciiTheme="minorHAnsi" w:hAnsiTheme="minorHAnsi" w:cstheme="minorHAnsi"/>
          <w:b/>
          <w:kern w:val="32"/>
          <w:sz w:val="22"/>
          <w:szCs w:val="22"/>
        </w:rPr>
        <w:t>DAS ESPECIFICAÇÕES</w:t>
      </w:r>
    </w:p>
    <w:p w:rsidR="007F7F1A" w:rsidRPr="00B02418" w:rsidRDefault="007F7F1A"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As especificações, quantidades estimadas, bem como todas as informações complementares para a perfeita e regular</w:t>
      </w:r>
      <w:r w:rsidRPr="00B02418">
        <w:rPr>
          <w:rFonts w:asciiTheme="minorHAnsi" w:eastAsia="Calibri" w:hAnsiTheme="minorHAnsi" w:cstheme="minorHAnsi"/>
          <w:sz w:val="22"/>
          <w:szCs w:val="22"/>
        </w:rPr>
        <w:t xml:space="preserve"> execução</w:t>
      </w:r>
      <w:r w:rsidRPr="00B02418">
        <w:rPr>
          <w:rFonts w:asciiTheme="minorHAnsi" w:hAnsiTheme="minorHAnsi" w:cstheme="minorHAnsi"/>
          <w:sz w:val="22"/>
          <w:szCs w:val="22"/>
        </w:rPr>
        <w:t xml:space="preserve"> do objeto deste Termo de Referência estão descritas no</w:t>
      </w:r>
      <w:r w:rsidRPr="00B02418">
        <w:rPr>
          <w:rFonts w:asciiTheme="minorHAnsi" w:hAnsiTheme="minorHAnsi" w:cstheme="minorHAnsi"/>
          <w:b/>
          <w:sz w:val="22"/>
          <w:szCs w:val="22"/>
        </w:rPr>
        <w:t xml:space="preserve"> ANEXO I</w:t>
      </w:r>
      <w:r w:rsidRPr="00B02418">
        <w:rPr>
          <w:rFonts w:asciiTheme="minorHAnsi" w:hAnsiTheme="minorHAnsi" w:cstheme="minorHAnsi"/>
          <w:sz w:val="22"/>
          <w:szCs w:val="22"/>
        </w:rPr>
        <w:t>.</w:t>
      </w:r>
    </w:p>
    <w:p w:rsidR="00623181" w:rsidRPr="00B02418" w:rsidRDefault="00623181" w:rsidP="00CD0E18">
      <w:pPr>
        <w:jc w:val="both"/>
        <w:rPr>
          <w:rFonts w:asciiTheme="minorHAnsi" w:hAnsiTheme="minorHAnsi" w:cstheme="minorHAnsi"/>
          <w:snapToGrid w:val="0"/>
          <w:sz w:val="22"/>
          <w:szCs w:val="22"/>
        </w:rPr>
      </w:pPr>
    </w:p>
    <w:p w:rsidR="00C26C41" w:rsidRPr="00951961"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951961">
        <w:rPr>
          <w:rFonts w:asciiTheme="minorHAnsi" w:hAnsiTheme="minorHAnsi" w:cstheme="minorHAnsi"/>
          <w:b/>
          <w:kern w:val="32"/>
          <w:sz w:val="22"/>
          <w:szCs w:val="22"/>
        </w:rPr>
        <w:t>MODALIDADE DA LICITAÇÃO E CRITÉRIO DE JULGAMENTO</w:t>
      </w:r>
    </w:p>
    <w:p w:rsidR="00F14A3F" w:rsidRPr="00951961" w:rsidRDefault="00F14A3F"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o menor preço </w:t>
      </w:r>
      <w:r w:rsidR="00951961" w:rsidRPr="00951961">
        <w:rPr>
          <w:rFonts w:asciiTheme="minorHAnsi" w:hAnsiTheme="minorHAnsi" w:cstheme="minorHAnsi"/>
          <w:snapToGrid w:val="0"/>
          <w:sz w:val="22"/>
          <w:szCs w:val="22"/>
        </w:rPr>
        <w:t>Grupo</w:t>
      </w:r>
      <w:r w:rsidRPr="00951961">
        <w:rPr>
          <w:rFonts w:asciiTheme="minorHAnsi" w:hAnsiTheme="minorHAnsi" w:cstheme="minorHAnsi"/>
          <w:snapToGrid w:val="0"/>
          <w:sz w:val="22"/>
          <w:szCs w:val="22"/>
        </w:rPr>
        <w:t>, observadas as especificações técnicas definidas no Anexo I deste Termo de Referência.</w:t>
      </w:r>
    </w:p>
    <w:p w:rsidR="002E457B" w:rsidRPr="00951961" w:rsidRDefault="002E457B"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eastAsia="Calibri" w:hAnsiTheme="minorHAnsi" w:cstheme="minorHAnsi"/>
          <w:sz w:val="22"/>
          <w:szCs w:val="22"/>
        </w:rPr>
        <w:t xml:space="preserve"> O</w:t>
      </w:r>
      <w:r w:rsidRPr="00951961">
        <w:rPr>
          <w:rFonts w:asciiTheme="minorHAnsi" w:hAnsiTheme="minorHAnsi" w:cstheme="minorHAnsi"/>
          <w:sz w:val="22"/>
          <w:szCs w:val="22"/>
        </w:rPr>
        <w:t xml:space="preserve"> critério de julgamento adotado dar-se em razão de os itens agrupados possuírem a mesma natureza, bem como, assegurar a responsabilidade contratual e o princípio da padronização durante o fornecimento.</w:t>
      </w:r>
    </w:p>
    <w:p w:rsidR="00C26C41" w:rsidRPr="00951961" w:rsidRDefault="002E457B" w:rsidP="00CD0E18">
      <w:pPr>
        <w:pStyle w:val="PargrafodaLista"/>
        <w:numPr>
          <w:ilvl w:val="1"/>
          <w:numId w:val="5"/>
        </w:numPr>
        <w:ind w:left="426" w:hanging="426"/>
        <w:jc w:val="both"/>
        <w:rPr>
          <w:rFonts w:asciiTheme="minorHAnsi" w:eastAsia="Calibri" w:hAnsiTheme="minorHAnsi" w:cstheme="minorHAnsi"/>
          <w:sz w:val="22"/>
          <w:szCs w:val="22"/>
        </w:rPr>
      </w:pPr>
      <w:r w:rsidRPr="00951961">
        <w:rPr>
          <w:rFonts w:asciiTheme="minorHAnsi" w:hAnsiTheme="minorHAnsi" w:cstheme="minorHAnsi"/>
          <w:sz w:val="22"/>
          <w:szCs w:val="22"/>
        </w:rPr>
        <w:t xml:space="preserve"> Com o agrupamento dos itens buscou-se preservar a competitividade do certame e a economia de escala sem ferir os princípios norteadores das licitações públicas, e ainda, tornar o processo mais célere e menos dispendioso para a Administração, não havendo, portanto, óbice para este agrupamento. </w:t>
      </w:r>
    </w:p>
    <w:p w:rsidR="00623181" w:rsidRPr="00B02418" w:rsidRDefault="00623181" w:rsidP="00CD0E18">
      <w:pPr>
        <w:pStyle w:val="PargrafodaLista"/>
        <w:tabs>
          <w:tab w:val="left" w:pos="142"/>
          <w:tab w:val="left" w:pos="426"/>
        </w:tabs>
        <w:ind w:left="39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 DOTAÇÃO ORÇAMENTÁRIA </w:t>
      </w:r>
    </w:p>
    <w:p w:rsidR="003B5F59" w:rsidRPr="00B02418" w:rsidRDefault="00C26C41" w:rsidP="00CD0E18">
      <w:pPr>
        <w:pStyle w:val="PargrafodaLista"/>
        <w:numPr>
          <w:ilvl w:val="1"/>
          <w:numId w:val="5"/>
        </w:numPr>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B02418">
        <w:rPr>
          <w:rFonts w:asciiTheme="minorHAnsi" w:eastAsia="Calibri" w:hAnsiTheme="minorHAnsi" w:cstheme="minorHAnsi"/>
          <w:sz w:val="22"/>
          <w:szCs w:val="22"/>
        </w:rPr>
        <w:t xml:space="preserve">e Entidades </w:t>
      </w:r>
      <w:r w:rsidRPr="00B02418">
        <w:rPr>
          <w:rFonts w:asciiTheme="minorHAnsi" w:eastAsia="Calibri" w:hAnsiTheme="minorHAnsi" w:cstheme="minorHAnsi"/>
          <w:sz w:val="22"/>
          <w:szCs w:val="22"/>
        </w:rPr>
        <w:t xml:space="preserve">do Município </w:t>
      </w:r>
      <w:r w:rsidR="00CA7E3D" w:rsidRPr="00B02418">
        <w:rPr>
          <w:rFonts w:asciiTheme="minorHAnsi" w:eastAsia="Calibri" w:hAnsiTheme="minorHAnsi" w:cstheme="minorHAnsi"/>
          <w:sz w:val="22"/>
          <w:szCs w:val="22"/>
        </w:rPr>
        <w:t>de Maceió participantes</w:t>
      </w:r>
      <w:r w:rsidRPr="00B02418">
        <w:rPr>
          <w:rFonts w:asciiTheme="minorHAnsi" w:eastAsia="Calibri" w:hAnsiTheme="minorHAnsi" w:cstheme="minorHAnsi"/>
          <w:sz w:val="22"/>
          <w:szCs w:val="22"/>
        </w:rPr>
        <w:t xml:space="preserve"> </w:t>
      </w:r>
      <w:r w:rsidR="002751AD" w:rsidRPr="00B02418">
        <w:rPr>
          <w:rFonts w:asciiTheme="minorHAnsi" w:eastAsia="Calibri" w:hAnsiTheme="minorHAnsi" w:cstheme="minorHAnsi"/>
          <w:sz w:val="22"/>
          <w:szCs w:val="22"/>
        </w:rPr>
        <w:t>da Ata de Registro de Preços.</w:t>
      </w:r>
    </w:p>
    <w:p w:rsidR="00E87B0D" w:rsidRPr="00B02418" w:rsidRDefault="00C26C41" w:rsidP="00CD0E18">
      <w:pPr>
        <w:pStyle w:val="PargrafodaLista"/>
        <w:numPr>
          <w:ilvl w:val="1"/>
          <w:numId w:val="5"/>
        </w:numPr>
        <w:spacing w:before="240"/>
        <w:ind w:left="426" w:hanging="426"/>
        <w:jc w:val="both"/>
        <w:rPr>
          <w:rFonts w:asciiTheme="minorHAnsi" w:eastAsia="Calibri" w:hAnsiTheme="minorHAnsi" w:cstheme="minorHAnsi"/>
          <w:b/>
          <w:sz w:val="22"/>
          <w:szCs w:val="22"/>
        </w:rPr>
      </w:pPr>
      <w:r w:rsidRPr="00B02418">
        <w:rPr>
          <w:rFonts w:asciiTheme="minorHAnsi" w:eastAsia="Calibri" w:hAnsiTheme="minorHAnsi" w:cstheme="minorHAnsi"/>
          <w:sz w:val="22"/>
          <w:szCs w:val="22"/>
        </w:rPr>
        <w:t xml:space="preserve">Quando da contratação, para fazer face à despesa, será emitida Declaração do Ordenador da Despesa </w:t>
      </w:r>
      <w:r w:rsidRPr="00B02418">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B02418">
        <w:rPr>
          <w:rFonts w:asciiTheme="minorHAnsi" w:eastAsia="Calibri" w:hAnsiTheme="minorHAnsi" w:cstheme="minorHAnsi"/>
          <w:sz w:val="22"/>
          <w:szCs w:val="22"/>
        </w:rPr>
        <w:t>Nota de Empenho expedida pelo setor contábil do Órgão ou Entidade interessado.</w:t>
      </w:r>
    </w:p>
    <w:p w:rsidR="00623181" w:rsidRPr="00B02418" w:rsidRDefault="00623181" w:rsidP="00CD0E18">
      <w:pPr>
        <w:autoSpaceDE w:val="0"/>
        <w:autoSpaceDN w:val="0"/>
        <w:adjustRightInd w:val="0"/>
        <w:jc w:val="both"/>
        <w:rPr>
          <w:rFonts w:asciiTheme="minorHAnsi" w:eastAsia="Calibri" w:hAnsiTheme="minorHAnsi" w:cstheme="minorHAnsi"/>
          <w:sz w:val="22"/>
          <w:szCs w:val="22"/>
          <w:highlight w:val="green"/>
        </w:rPr>
      </w:pPr>
    </w:p>
    <w:p w:rsidR="00703B24" w:rsidRPr="00B02418" w:rsidRDefault="00703B24"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 xml:space="preserve">DAS CONDIÇÕES DE FORNECIMENTO </w:t>
      </w:r>
    </w:p>
    <w:p w:rsidR="00623181" w:rsidRPr="00B02418" w:rsidRDefault="00623181" w:rsidP="00CD0E18">
      <w:pPr>
        <w:jc w:val="both"/>
        <w:rPr>
          <w:rFonts w:asciiTheme="minorHAnsi" w:hAnsiTheme="minorHAnsi" w:cstheme="minorHAnsi"/>
          <w:sz w:val="22"/>
          <w:szCs w:val="22"/>
        </w:rPr>
      </w:pPr>
    </w:p>
    <w:p w:rsidR="00C53DFD" w:rsidRDefault="007520EF" w:rsidP="00CD0E18">
      <w:pPr>
        <w:pStyle w:val="PargrafodaLista"/>
        <w:numPr>
          <w:ilvl w:val="1"/>
          <w:numId w:val="5"/>
        </w:numPr>
        <w:ind w:left="426" w:hanging="426"/>
        <w:jc w:val="both"/>
        <w:rPr>
          <w:rFonts w:asciiTheme="minorHAnsi" w:hAnsiTheme="minorHAnsi" w:cstheme="minorHAnsi"/>
          <w:sz w:val="22"/>
          <w:szCs w:val="22"/>
        </w:rPr>
      </w:pPr>
      <w:r w:rsidRPr="008A44B7">
        <w:rPr>
          <w:rFonts w:asciiTheme="minorHAnsi" w:hAnsiTheme="minorHAnsi" w:cstheme="minorHAnsi"/>
          <w:sz w:val="22"/>
          <w:szCs w:val="22"/>
        </w:rPr>
        <w:t xml:space="preserve">O início do fornecimento do objeto deste </w:t>
      </w:r>
      <w:r w:rsidR="000A2539" w:rsidRPr="008A44B7">
        <w:rPr>
          <w:rFonts w:asciiTheme="minorHAnsi" w:hAnsiTheme="minorHAnsi" w:cstheme="minorHAnsi"/>
          <w:sz w:val="22"/>
          <w:szCs w:val="22"/>
        </w:rPr>
        <w:t xml:space="preserve">Termo, </w:t>
      </w:r>
      <w:r w:rsidRPr="008A44B7">
        <w:rPr>
          <w:rFonts w:asciiTheme="minorHAnsi" w:hAnsiTheme="minorHAnsi" w:cstheme="minorHAnsi"/>
          <w:sz w:val="22"/>
          <w:szCs w:val="22"/>
        </w:rPr>
        <w:t xml:space="preserve">dar-se-á no prazo máximo de </w:t>
      </w:r>
      <w:r w:rsidR="0016769D">
        <w:rPr>
          <w:rFonts w:asciiTheme="minorHAnsi" w:hAnsiTheme="minorHAnsi" w:cstheme="minorHAnsi"/>
          <w:sz w:val="22"/>
          <w:szCs w:val="22"/>
        </w:rPr>
        <w:t xml:space="preserve">24 </w:t>
      </w:r>
      <w:r w:rsidRPr="008A44B7">
        <w:rPr>
          <w:rFonts w:asciiTheme="minorHAnsi" w:hAnsiTheme="minorHAnsi" w:cstheme="minorHAnsi"/>
          <w:sz w:val="22"/>
          <w:szCs w:val="22"/>
        </w:rPr>
        <w:t>(</w:t>
      </w:r>
      <w:r w:rsidR="0016769D">
        <w:rPr>
          <w:rFonts w:asciiTheme="minorHAnsi" w:hAnsiTheme="minorHAnsi" w:cstheme="minorHAnsi"/>
          <w:sz w:val="22"/>
          <w:szCs w:val="22"/>
        </w:rPr>
        <w:t>vinte e quatro</w:t>
      </w:r>
      <w:r w:rsidRPr="008A44B7">
        <w:rPr>
          <w:rFonts w:asciiTheme="minorHAnsi" w:hAnsiTheme="minorHAnsi" w:cstheme="minorHAnsi"/>
          <w:sz w:val="22"/>
          <w:szCs w:val="22"/>
        </w:rPr>
        <w:t xml:space="preserve">) </w:t>
      </w:r>
      <w:r w:rsidR="0016769D">
        <w:rPr>
          <w:rFonts w:asciiTheme="minorHAnsi" w:hAnsiTheme="minorHAnsi" w:cstheme="minorHAnsi"/>
          <w:sz w:val="22"/>
          <w:szCs w:val="22"/>
        </w:rPr>
        <w:t>horas</w:t>
      </w:r>
      <w:r w:rsidRPr="008A44B7">
        <w:rPr>
          <w:rFonts w:asciiTheme="minorHAnsi" w:hAnsiTheme="minorHAnsi" w:cstheme="minorHAnsi"/>
          <w:sz w:val="22"/>
          <w:szCs w:val="22"/>
        </w:rPr>
        <w:t>, contados do recebimento da Ordem de Fornecimento/Nota de E</w:t>
      </w:r>
      <w:r w:rsidR="00027CA5">
        <w:rPr>
          <w:rFonts w:asciiTheme="minorHAnsi" w:hAnsiTheme="minorHAnsi" w:cstheme="minorHAnsi"/>
          <w:sz w:val="22"/>
          <w:szCs w:val="22"/>
        </w:rPr>
        <w:t xml:space="preserve">mpenho emitida pelo </w:t>
      </w:r>
      <w:r w:rsidR="007F01EC" w:rsidRPr="008A44B7">
        <w:rPr>
          <w:rFonts w:asciiTheme="minorHAnsi" w:hAnsiTheme="minorHAnsi" w:cstheme="minorHAnsi"/>
          <w:sz w:val="22"/>
          <w:szCs w:val="22"/>
        </w:rPr>
        <w:t>Órgão</w:t>
      </w:r>
      <w:r w:rsidR="00A1701E" w:rsidRPr="008A44B7">
        <w:rPr>
          <w:rFonts w:asciiTheme="minorHAnsi" w:hAnsiTheme="minorHAnsi" w:cstheme="minorHAnsi"/>
          <w:sz w:val="22"/>
          <w:szCs w:val="22"/>
        </w:rPr>
        <w:t xml:space="preserve"> Contratante</w:t>
      </w:r>
      <w:r w:rsidR="007F01EC" w:rsidRPr="008A44B7">
        <w:rPr>
          <w:rFonts w:asciiTheme="minorHAnsi" w:hAnsiTheme="minorHAnsi" w:cstheme="minorHAnsi"/>
          <w:sz w:val="22"/>
          <w:szCs w:val="22"/>
        </w:rPr>
        <w:t xml:space="preserve">. </w:t>
      </w:r>
    </w:p>
    <w:p w:rsidR="007F03E0" w:rsidRPr="008A44B7" w:rsidRDefault="007F03E0" w:rsidP="00CD0E18">
      <w:pPr>
        <w:pStyle w:val="PargrafodaLista"/>
        <w:numPr>
          <w:ilvl w:val="1"/>
          <w:numId w:val="5"/>
        </w:numPr>
        <w:ind w:left="426" w:hanging="426"/>
        <w:jc w:val="both"/>
        <w:rPr>
          <w:rFonts w:asciiTheme="minorHAnsi" w:hAnsiTheme="minorHAnsi" w:cstheme="minorHAnsi"/>
          <w:sz w:val="22"/>
          <w:szCs w:val="22"/>
        </w:rPr>
      </w:pPr>
      <w:r w:rsidRPr="008A44B7">
        <w:rPr>
          <w:rFonts w:ascii="Calibri" w:hAnsi="Calibri"/>
          <w:sz w:val="22"/>
          <w:szCs w:val="22"/>
        </w:rPr>
        <w:t xml:space="preserve">A Contratante não </w:t>
      </w:r>
      <w:r w:rsidRPr="008A44B7">
        <w:rPr>
          <w:rFonts w:ascii="Calibri" w:eastAsia="Calibri" w:hAnsi="Calibri"/>
          <w:sz w:val="22"/>
          <w:szCs w:val="22"/>
        </w:rPr>
        <w:t>estará</w:t>
      </w:r>
      <w:r w:rsidRPr="008A44B7">
        <w:rPr>
          <w:rFonts w:ascii="Calibri" w:hAnsi="Calibri"/>
          <w:sz w:val="22"/>
          <w:szCs w:val="22"/>
        </w:rPr>
        <w:t xml:space="preserve"> obrigada a adquirir os serviços registrados, contudo, ao fazê-lo, solicitará um percentual mínimo de </w:t>
      </w:r>
      <w:r w:rsidRPr="008A44B7">
        <w:rPr>
          <w:rFonts w:ascii="Calibri" w:hAnsi="Calibri"/>
          <w:b/>
          <w:sz w:val="22"/>
          <w:szCs w:val="22"/>
        </w:rPr>
        <w:t>1% (um por cento</w:t>
      </w:r>
      <w:r w:rsidRPr="008A44B7">
        <w:rPr>
          <w:rFonts w:ascii="Calibri" w:hAnsi="Calibri"/>
          <w:sz w:val="22"/>
          <w:szCs w:val="22"/>
        </w:rPr>
        <w:t xml:space="preserve">) do que se encontra registrado individualmente para cada </w:t>
      </w:r>
      <w:r w:rsidR="00951961">
        <w:rPr>
          <w:rFonts w:ascii="Calibri" w:hAnsi="Calibri"/>
          <w:sz w:val="22"/>
          <w:szCs w:val="22"/>
        </w:rPr>
        <w:t>item</w:t>
      </w:r>
      <w:r w:rsidRPr="008A44B7">
        <w:rPr>
          <w:rFonts w:ascii="Calibri" w:hAnsi="Calibri"/>
          <w:sz w:val="22"/>
          <w:szCs w:val="22"/>
        </w:rPr>
        <w:t>.</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 xml:space="preserve">Os locais de entrega serão conforme constam no </w:t>
      </w:r>
      <w:r w:rsidR="00F7106E" w:rsidRPr="00B02418">
        <w:rPr>
          <w:rFonts w:asciiTheme="minorHAnsi" w:hAnsiTheme="minorHAnsi" w:cstheme="minorHAnsi"/>
          <w:sz w:val="22"/>
          <w:szCs w:val="22"/>
        </w:rPr>
        <w:t>Anexo II</w:t>
      </w:r>
      <w:r w:rsidR="00A1701E" w:rsidRPr="00B02418">
        <w:rPr>
          <w:rFonts w:asciiTheme="minorHAnsi" w:hAnsiTheme="minorHAnsi" w:cstheme="minorHAnsi"/>
          <w:sz w:val="22"/>
          <w:szCs w:val="22"/>
        </w:rPr>
        <w:t>,</w:t>
      </w:r>
      <w:r w:rsidRPr="00B02418">
        <w:rPr>
          <w:rFonts w:asciiTheme="minorHAnsi" w:hAnsiTheme="minorHAnsi" w:cstheme="minorHAnsi"/>
          <w:sz w:val="22"/>
          <w:szCs w:val="22"/>
        </w:rPr>
        <w:t xml:space="preserve"> podendo ser alterado nos ca</w:t>
      </w:r>
      <w:r w:rsidR="00A1701E" w:rsidRPr="00B02418">
        <w:rPr>
          <w:rFonts w:asciiTheme="minorHAnsi" w:hAnsiTheme="minorHAnsi" w:cstheme="minorHAnsi"/>
          <w:sz w:val="22"/>
          <w:szCs w:val="22"/>
        </w:rPr>
        <w:t>s</w:t>
      </w:r>
      <w:r w:rsidR="00971929" w:rsidRPr="00B02418">
        <w:rPr>
          <w:rFonts w:asciiTheme="minorHAnsi" w:hAnsiTheme="minorHAnsi" w:cstheme="minorHAnsi"/>
          <w:sz w:val="22"/>
          <w:szCs w:val="22"/>
        </w:rPr>
        <w:t>os de mudança, momento em que o</w:t>
      </w:r>
      <w:r w:rsidR="00A1701E" w:rsidRPr="00B02418">
        <w:rPr>
          <w:rFonts w:asciiTheme="minorHAnsi" w:hAnsiTheme="minorHAnsi" w:cstheme="minorHAnsi"/>
          <w:sz w:val="22"/>
          <w:szCs w:val="22"/>
        </w:rPr>
        <w:t xml:space="preserve"> Órgão</w:t>
      </w:r>
      <w:r w:rsidRPr="00B02418">
        <w:rPr>
          <w:rFonts w:asciiTheme="minorHAnsi" w:hAnsiTheme="minorHAnsi" w:cstheme="minorHAnsi"/>
          <w:sz w:val="22"/>
          <w:szCs w:val="22"/>
        </w:rPr>
        <w:t xml:space="preserve"> entrará em contato com o fornecedor para informar o novo local para entrega; </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 xml:space="preserve">Todas as despesas com transportes correrão por conta do </w:t>
      </w:r>
      <w:r w:rsidR="00DD5EB9">
        <w:rPr>
          <w:rFonts w:asciiTheme="minorHAnsi" w:hAnsiTheme="minorHAnsi" w:cstheme="minorHAnsi"/>
          <w:sz w:val="22"/>
          <w:szCs w:val="22"/>
        </w:rPr>
        <w:t>contratado durante a vigência da contratação</w:t>
      </w:r>
      <w:r w:rsidRPr="00B02418">
        <w:rPr>
          <w:rFonts w:asciiTheme="minorHAnsi" w:hAnsiTheme="minorHAnsi" w:cstheme="minorHAnsi"/>
          <w:sz w:val="22"/>
          <w:szCs w:val="22"/>
        </w:rPr>
        <w:t>;</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lastRenderedPageBreak/>
        <w:t>As entregas ocorrerão de forma parcelada, de acordo com a necessidad</w:t>
      </w:r>
      <w:r w:rsidR="00A1701E" w:rsidRPr="00B02418">
        <w:rPr>
          <w:rFonts w:asciiTheme="minorHAnsi" w:hAnsiTheme="minorHAnsi" w:cstheme="minorHAnsi"/>
          <w:sz w:val="22"/>
          <w:szCs w:val="22"/>
        </w:rPr>
        <w:t xml:space="preserve">e do </w:t>
      </w:r>
      <w:r w:rsidR="005813DA" w:rsidRPr="00B02418">
        <w:rPr>
          <w:rFonts w:asciiTheme="minorHAnsi" w:hAnsiTheme="minorHAnsi" w:cstheme="minorHAnsi"/>
          <w:sz w:val="22"/>
          <w:szCs w:val="22"/>
        </w:rPr>
        <w:t>Órgão,</w:t>
      </w:r>
      <w:r w:rsidRPr="00B02418">
        <w:rPr>
          <w:rFonts w:asciiTheme="minorHAnsi" w:hAnsiTheme="minorHAnsi" w:cstheme="minorHAnsi"/>
          <w:sz w:val="22"/>
          <w:szCs w:val="22"/>
        </w:rPr>
        <w:t xml:space="preserve"> nos locais por esta estabelecido, por não dispor, a contratante, de local para armazenamento em grandes quantidades;</w:t>
      </w:r>
      <w:r w:rsidR="005A1E70">
        <w:rPr>
          <w:rFonts w:asciiTheme="minorHAnsi" w:hAnsiTheme="minorHAnsi" w:cstheme="minorHAnsi"/>
          <w:sz w:val="22"/>
          <w:szCs w:val="22"/>
        </w:rPr>
        <w:t xml:space="preserve"> </w:t>
      </w:r>
    </w:p>
    <w:p w:rsidR="00DD0345" w:rsidRPr="00B02418" w:rsidRDefault="00DD034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  A </w:t>
      </w:r>
      <w:r w:rsidR="000A2539" w:rsidRPr="00B02418">
        <w:rPr>
          <w:rFonts w:asciiTheme="minorHAnsi" w:hAnsiTheme="minorHAnsi" w:cstheme="minorHAnsi"/>
          <w:sz w:val="22"/>
          <w:szCs w:val="22"/>
        </w:rPr>
        <w:t>empresa vencedora,</w:t>
      </w:r>
      <w:r w:rsidRPr="00B02418">
        <w:rPr>
          <w:rFonts w:asciiTheme="minorHAnsi" w:hAnsiTheme="minorHAnsi" w:cstheme="minorHAnsi"/>
          <w:sz w:val="22"/>
          <w:szCs w:val="22"/>
        </w:rPr>
        <w:t xml:space="preserve"> deverá fornecer o produt</w:t>
      </w:r>
      <w:r w:rsidR="000A2539" w:rsidRPr="00B02418">
        <w:rPr>
          <w:rFonts w:asciiTheme="minorHAnsi" w:hAnsiTheme="minorHAnsi" w:cstheme="minorHAnsi"/>
          <w:sz w:val="22"/>
          <w:szCs w:val="22"/>
        </w:rPr>
        <w:t>o de acordo com a solicitação do Órgão</w:t>
      </w:r>
      <w:r w:rsidRPr="00B02418">
        <w:rPr>
          <w:rFonts w:asciiTheme="minorHAnsi" w:hAnsiTheme="minorHAnsi" w:cstheme="minorHAnsi"/>
          <w:sz w:val="22"/>
          <w:szCs w:val="22"/>
        </w:rPr>
        <w:t xml:space="preserve"> Contratante, em até</w:t>
      </w:r>
      <w:r w:rsidR="00DF2A22" w:rsidRPr="00B02418">
        <w:rPr>
          <w:rFonts w:asciiTheme="minorHAnsi" w:hAnsiTheme="minorHAnsi" w:cstheme="minorHAnsi"/>
          <w:sz w:val="22"/>
          <w:szCs w:val="22"/>
        </w:rPr>
        <w:t xml:space="preserve"> </w:t>
      </w:r>
      <w:r w:rsidR="005A1E70">
        <w:rPr>
          <w:rFonts w:asciiTheme="minorHAnsi" w:hAnsiTheme="minorHAnsi" w:cstheme="minorHAnsi"/>
          <w:sz w:val="22"/>
          <w:szCs w:val="22"/>
        </w:rPr>
        <w:t>24 (vinte e quatro) horas,</w:t>
      </w:r>
      <w:r w:rsidR="00813B06">
        <w:rPr>
          <w:rFonts w:asciiTheme="minorHAnsi" w:hAnsiTheme="minorHAnsi" w:cstheme="minorHAnsi"/>
          <w:sz w:val="22"/>
          <w:szCs w:val="22"/>
        </w:rPr>
        <w:t xml:space="preserve"> a partir do recebimento </w:t>
      </w:r>
      <w:r w:rsidR="005A1E70">
        <w:rPr>
          <w:rFonts w:asciiTheme="minorHAnsi" w:hAnsiTheme="minorHAnsi" w:cstheme="minorHAnsi"/>
          <w:sz w:val="22"/>
          <w:szCs w:val="22"/>
        </w:rPr>
        <w:t>da Ordem de Fornecimento/</w:t>
      </w:r>
      <w:r w:rsidRPr="00B02418">
        <w:rPr>
          <w:rFonts w:asciiTheme="minorHAnsi" w:hAnsiTheme="minorHAnsi" w:cstheme="minorHAnsi"/>
          <w:sz w:val="22"/>
          <w:szCs w:val="22"/>
        </w:rPr>
        <w:t xml:space="preserve">Nota de Empenho, consubstanciadas em ofícios, que deverão conter data de expedição, quantidade pretendida, local e prazo para entrega, preços unitário e total, carimbo e assinatura do responsável pela requisição que será expedida por meio eletrônico ou via fax. </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bCs/>
          <w:sz w:val="22"/>
          <w:szCs w:val="22"/>
        </w:rPr>
        <w:t>Os produtos deverão ser entregues acondicionados adequadamente de forma a permitir completa segurança e não serem danificados durante a operação de transporte de carga e descarga;</w:t>
      </w:r>
    </w:p>
    <w:p w:rsidR="00C53DFD" w:rsidRPr="00B02418" w:rsidRDefault="00C53DFD" w:rsidP="00CD0E18">
      <w:pPr>
        <w:pStyle w:val="PargrafodaLista"/>
        <w:numPr>
          <w:ilvl w:val="1"/>
          <w:numId w:val="5"/>
        </w:numPr>
        <w:ind w:left="426" w:hanging="426"/>
        <w:jc w:val="both"/>
        <w:rPr>
          <w:rFonts w:asciiTheme="minorHAnsi" w:hAnsiTheme="minorHAnsi" w:cstheme="minorHAnsi"/>
          <w:bCs/>
          <w:sz w:val="22"/>
          <w:szCs w:val="22"/>
        </w:rPr>
      </w:pPr>
      <w:r w:rsidRPr="00B02418">
        <w:rPr>
          <w:rFonts w:asciiTheme="minorHAnsi" w:hAnsiTheme="minorHAnsi" w:cstheme="minorHAnsi"/>
          <w:sz w:val="22"/>
          <w:szCs w:val="22"/>
        </w:rPr>
        <w:t>Todos os objetos deverão ser entregues em ótimo estado de conservação, contendo marca, quantidade de gás e fabricante, de acordo com a legislação em vigor, observadas as especificações no Anexo Único deste Termo de Referência;</w:t>
      </w:r>
    </w:p>
    <w:p w:rsidR="00C53DFD" w:rsidRPr="00B02418" w:rsidRDefault="00C53DFD"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A Contratada deverá comunicar, por escrito, a ocorrência de qualquer anormalidade de caráter urgente que impossibilite o seu cumprimento, tão logo esta seja verificada, e prestar os esclarecimentos que julgar necessários à </w:t>
      </w:r>
      <w:r w:rsidR="00446F51" w:rsidRPr="00B02418">
        <w:rPr>
          <w:rFonts w:asciiTheme="minorHAnsi" w:hAnsiTheme="minorHAnsi" w:cstheme="minorHAnsi"/>
          <w:sz w:val="22"/>
          <w:szCs w:val="22"/>
        </w:rPr>
        <w:t>Contratada</w:t>
      </w:r>
      <w:r w:rsidRPr="00B02418">
        <w:rPr>
          <w:rFonts w:asciiTheme="minorHAnsi" w:hAnsiTheme="minorHAnsi" w:cstheme="minorHAnsi"/>
          <w:sz w:val="22"/>
          <w:szCs w:val="22"/>
        </w:rPr>
        <w:t>, em até 2</w:t>
      </w:r>
      <w:r w:rsidR="00E24A86">
        <w:rPr>
          <w:rFonts w:asciiTheme="minorHAnsi" w:hAnsiTheme="minorHAnsi" w:cstheme="minorHAnsi"/>
          <w:sz w:val="22"/>
          <w:szCs w:val="22"/>
        </w:rPr>
        <w:t>4</w:t>
      </w:r>
      <w:r w:rsidRPr="00B02418">
        <w:rPr>
          <w:rFonts w:asciiTheme="minorHAnsi" w:hAnsiTheme="minorHAnsi" w:cstheme="minorHAnsi"/>
          <w:sz w:val="22"/>
          <w:szCs w:val="22"/>
        </w:rPr>
        <w:t>h (</w:t>
      </w:r>
      <w:r w:rsidR="00E24A86">
        <w:rPr>
          <w:rFonts w:asciiTheme="minorHAnsi" w:hAnsiTheme="minorHAnsi" w:cstheme="minorHAnsi"/>
          <w:sz w:val="22"/>
          <w:szCs w:val="22"/>
        </w:rPr>
        <w:t>vinte e quatro</w:t>
      </w:r>
      <w:r w:rsidRPr="00B02418">
        <w:rPr>
          <w:rFonts w:asciiTheme="minorHAnsi" w:hAnsiTheme="minorHAnsi" w:cstheme="minorHAnsi"/>
          <w:sz w:val="22"/>
          <w:szCs w:val="22"/>
        </w:rPr>
        <w:t>) horas antes da entrega;</w:t>
      </w:r>
    </w:p>
    <w:p w:rsidR="00DF51F4" w:rsidRPr="00B02418" w:rsidRDefault="00C53DFD" w:rsidP="00CD0E18">
      <w:pPr>
        <w:pStyle w:val="PargrafodaLista"/>
        <w:numPr>
          <w:ilvl w:val="1"/>
          <w:numId w:val="5"/>
        </w:numPr>
        <w:ind w:left="426" w:hanging="426"/>
        <w:contextualSpacing/>
        <w:jc w:val="both"/>
        <w:rPr>
          <w:rFonts w:asciiTheme="minorHAnsi" w:hAnsiTheme="minorHAnsi" w:cstheme="minorHAnsi"/>
          <w:b/>
          <w:bCs/>
          <w:sz w:val="22"/>
          <w:szCs w:val="22"/>
        </w:rPr>
      </w:pPr>
      <w:r w:rsidRPr="00B02418">
        <w:rPr>
          <w:rFonts w:asciiTheme="minorHAnsi" w:hAnsiTheme="minorHAnsi" w:cstheme="minorHAnsi"/>
          <w:bCs/>
          <w:sz w:val="22"/>
          <w:szCs w:val="22"/>
        </w:rPr>
        <w:t xml:space="preserve"> </w:t>
      </w:r>
      <w:r w:rsidR="00F7106E" w:rsidRPr="00B02418">
        <w:rPr>
          <w:rFonts w:asciiTheme="minorHAnsi" w:hAnsiTheme="minorHAnsi" w:cstheme="minorHAnsi"/>
          <w:sz w:val="22"/>
          <w:szCs w:val="22"/>
        </w:rPr>
        <w:t xml:space="preserve">A critério </w:t>
      </w:r>
      <w:r w:rsidR="00971929" w:rsidRPr="00B02418">
        <w:rPr>
          <w:rFonts w:asciiTheme="minorHAnsi" w:hAnsiTheme="minorHAnsi" w:cstheme="minorHAnsi"/>
          <w:sz w:val="22"/>
          <w:szCs w:val="22"/>
        </w:rPr>
        <w:t>do Órgão Contratante</w:t>
      </w:r>
      <w:r w:rsidR="00C107E7" w:rsidRPr="00B02418">
        <w:rPr>
          <w:rFonts w:asciiTheme="minorHAnsi" w:hAnsiTheme="minorHAnsi" w:cstheme="minorHAnsi"/>
          <w:sz w:val="22"/>
          <w:szCs w:val="22"/>
        </w:rPr>
        <w:t>,</w:t>
      </w:r>
      <w:r w:rsidRPr="00B02418">
        <w:rPr>
          <w:rFonts w:asciiTheme="minorHAnsi" w:hAnsiTheme="minorHAnsi" w:cstheme="minorHAnsi"/>
          <w:sz w:val="22"/>
          <w:szCs w:val="22"/>
        </w:rPr>
        <w:t xml:space="preserve"> os objetos fornecidos serão submetidos à verificação, cabendo ao fornecedor a substituição dos objetos que vierem a ser recusados, no prazo máximo de até 5 (cinco) horas;</w:t>
      </w:r>
    </w:p>
    <w:p w:rsidR="00DD0345" w:rsidRPr="00B02418" w:rsidRDefault="00971929"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 O Órgão</w:t>
      </w:r>
      <w:r w:rsidR="00C53DFD" w:rsidRPr="00B02418">
        <w:rPr>
          <w:rFonts w:asciiTheme="minorHAnsi" w:hAnsiTheme="minorHAnsi" w:cstheme="minorHAnsi"/>
          <w:sz w:val="22"/>
          <w:szCs w:val="22"/>
        </w:rPr>
        <w:t>, poderá se recusar a receber o objeto licitado, caso esteja em desacordo com a proposta apresentada pela empresa vencedora, fato este que será devidamente caracterizado e comunicado à empresa, sem que a esta caiba direito a indenização;</w:t>
      </w:r>
    </w:p>
    <w:p w:rsidR="005813DA" w:rsidRPr="00951961" w:rsidRDefault="00C53DFD"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B02418">
        <w:rPr>
          <w:rFonts w:asciiTheme="minorHAnsi" w:hAnsiTheme="minorHAnsi" w:cstheme="minorHAnsi"/>
          <w:sz w:val="22"/>
          <w:szCs w:val="22"/>
        </w:rPr>
        <w:t xml:space="preserve">O recebimento do objeto licitado dar-se-á nos termos do art. 73, inciso II e seus parágrafos, </w:t>
      </w:r>
      <w:r w:rsidR="005813DA" w:rsidRPr="00B02418">
        <w:rPr>
          <w:rFonts w:asciiTheme="minorHAnsi" w:hAnsiTheme="minorHAnsi" w:cstheme="minorHAnsi"/>
          <w:sz w:val="22"/>
          <w:szCs w:val="22"/>
        </w:rPr>
        <w:t xml:space="preserve">da Lei </w:t>
      </w:r>
      <w:r w:rsidR="005813DA" w:rsidRPr="00951961">
        <w:rPr>
          <w:rFonts w:asciiTheme="minorHAnsi" w:hAnsiTheme="minorHAnsi" w:cstheme="minorHAnsi"/>
          <w:sz w:val="22"/>
          <w:szCs w:val="22"/>
        </w:rPr>
        <w:t>Federal nº 8666/93/93</w:t>
      </w:r>
      <w:r w:rsidRPr="00951961">
        <w:rPr>
          <w:rFonts w:asciiTheme="minorHAnsi" w:hAnsiTheme="minorHAnsi" w:cstheme="minorHAnsi"/>
          <w:sz w:val="22"/>
          <w:szCs w:val="22"/>
        </w:rPr>
        <w:t xml:space="preserve">. </w:t>
      </w:r>
    </w:p>
    <w:p w:rsidR="0072584A" w:rsidRPr="00951961" w:rsidRDefault="0072584A" w:rsidP="00CD0E18">
      <w:pPr>
        <w:pStyle w:val="PargrafodaLista"/>
        <w:numPr>
          <w:ilvl w:val="1"/>
          <w:numId w:val="5"/>
        </w:numPr>
        <w:spacing w:before="240"/>
        <w:ind w:left="426" w:hanging="426"/>
        <w:contextualSpacing/>
        <w:jc w:val="both"/>
        <w:rPr>
          <w:rFonts w:asciiTheme="minorHAnsi" w:hAnsiTheme="minorHAnsi" w:cstheme="minorHAnsi"/>
          <w:sz w:val="22"/>
          <w:szCs w:val="22"/>
        </w:rPr>
      </w:pPr>
      <w:r w:rsidRPr="00951961">
        <w:rPr>
          <w:rFonts w:asciiTheme="minorHAnsi" w:hAnsiTheme="minorHAnsi" w:cstheme="minorHAnsi"/>
          <w:sz w:val="22"/>
          <w:szCs w:val="22"/>
        </w:rPr>
        <w:t xml:space="preserve">A Contratada deverá atender os chamados num prazo </w:t>
      </w:r>
      <w:r w:rsidR="00951961" w:rsidRPr="00951961">
        <w:rPr>
          <w:rFonts w:asciiTheme="minorHAnsi" w:hAnsiTheme="minorHAnsi" w:cstheme="minorHAnsi"/>
          <w:sz w:val="22"/>
          <w:szCs w:val="22"/>
          <w:u w:val="single"/>
        </w:rPr>
        <w:t>máximo</w:t>
      </w:r>
      <w:r w:rsidRPr="00951961">
        <w:rPr>
          <w:rFonts w:asciiTheme="minorHAnsi" w:hAnsiTheme="minorHAnsi" w:cstheme="minorHAnsi"/>
          <w:sz w:val="22"/>
          <w:szCs w:val="22"/>
        </w:rPr>
        <w:t xml:space="preserve"> de até 5h (cinco horas), em caso de vazamento de gás, para que seja realizada troca de botijões se for o caso, sendo estes serviços e de responsabilidade total da contratada.</w:t>
      </w:r>
    </w:p>
    <w:p w:rsidR="00971929" w:rsidRPr="00B02418" w:rsidRDefault="00971929" w:rsidP="00CD0E18">
      <w:pPr>
        <w:pStyle w:val="PargrafodaLista"/>
        <w:spacing w:before="240"/>
        <w:ind w:left="426"/>
        <w:contextualSpacing/>
        <w:jc w:val="both"/>
        <w:rPr>
          <w:rFonts w:asciiTheme="minorHAnsi" w:hAnsiTheme="minorHAnsi" w:cstheme="minorHAnsi"/>
          <w:sz w:val="22"/>
          <w:szCs w:val="22"/>
        </w:rPr>
      </w:pPr>
    </w:p>
    <w:p w:rsidR="007F7F1A" w:rsidRPr="00B02418" w:rsidRDefault="00971929" w:rsidP="00CD0E1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 </w:t>
      </w:r>
      <w:r w:rsidR="007F7F1A" w:rsidRPr="00B02418">
        <w:rPr>
          <w:rFonts w:asciiTheme="minorHAnsi" w:hAnsiTheme="minorHAnsi" w:cstheme="minorHAnsi"/>
          <w:b/>
          <w:sz w:val="22"/>
          <w:szCs w:val="22"/>
        </w:rPr>
        <w:t>DO RECEBIMENTO DO OBJETO</w:t>
      </w:r>
    </w:p>
    <w:p w:rsidR="007F7F1A" w:rsidRPr="00B04E16" w:rsidRDefault="007F7F1A" w:rsidP="00EB3CDA">
      <w:pPr>
        <w:pStyle w:val="PargrafodaLista"/>
        <w:numPr>
          <w:ilvl w:val="2"/>
          <w:numId w:val="17"/>
        </w:numPr>
        <w:tabs>
          <w:tab w:val="left" w:pos="284"/>
          <w:tab w:val="left" w:pos="851"/>
        </w:tabs>
        <w:jc w:val="both"/>
        <w:rPr>
          <w:rFonts w:asciiTheme="minorHAnsi" w:hAnsiTheme="minorHAnsi" w:cstheme="minorHAnsi"/>
          <w:sz w:val="22"/>
          <w:szCs w:val="22"/>
        </w:rPr>
      </w:pPr>
      <w:r w:rsidRPr="00B04E16">
        <w:rPr>
          <w:rFonts w:asciiTheme="minorHAnsi" w:hAnsiTheme="minorHAnsi" w:cstheme="minorHAnsi"/>
          <w:sz w:val="22"/>
          <w:szCs w:val="22"/>
        </w:rPr>
        <w:t>O(s) objeto(s) serão recebidos</w:t>
      </w:r>
      <w:r w:rsidR="00B04E16">
        <w:rPr>
          <w:rFonts w:asciiTheme="minorHAnsi" w:hAnsiTheme="minorHAnsi" w:cstheme="minorHAnsi"/>
          <w:sz w:val="22"/>
          <w:szCs w:val="22"/>
        </w:rPr>
        <w:t xml:space="preserve"> p</w:t>
      </w:r>
      <w:r w:rsidRPr="00B04E16">
        <w:rPr>
          <w:rFonts w:asciiTheme="minorHAnsi" w:hAnsiTheme="minorHAnsi" w:cstheme="minorHAnsi"/>
          <w:sz w:val="22"/>
          <w:szCs w:val="22"/>
        </w:rPr>
        <w:t>elo servidor responsável no ato da entrega;</w:t>
      </w:r>
    </w:p>
    <w:p w:rsidR="007F7F1A" w:rsidRPr="00B02418" w:rsidRDefault="007F7F1A" w:rsidP="00CD0E18">
      <w:pPr>
        <w:pStyle w:val="Default"/>
        <w:numPr>
          <w:ilvl w:val="0"/>
          <w:numId w:val="7"/>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b/>
          <w:sz w:val="22"/>
          <w:szCs w:val="22"/>
        </w:rPr>
        <w:t>Provisoriamente</w:t>
      </w:r>
      <w:r w:rsidRPr="00B02418">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02418" w:rsidRDefault="00283E55" w:rsidP="00CD0E18">
      <w:pPr>
        <w:pStyle w:val="Default"/>
        <w:numPr>
          <w:ilvl w:val="0"/>
          <w:numId w:val="7"/>
        </w:numPr>
        <w:tabs>
          <w:tab w:val="left" w:pos="284"/>
          <w:tab w:val="left" w:pos="709"/>
        </w:tabs>
        <w:jc w:val="both"/>
        <w:rPr>
          <w:rFonts w:asciiTheme="minorHAnsi" w:hAnsiTheme="minorHAnsi" w:cstheme="minorHAnsi"/>
          <w:sz w:val="22"/>
          <w:szCs w:val="22"/>
        </w:rPr>
      </w:pPr>
      <w:r w:rsidRPr="00B04E16">
        <w:rPr>
          <w:rFonts w:asciiTheme="minorHAnsi" w:hAnsiTheme="minorHAnsi" w:cstheme="minorHAnsi"/>
          <w:b/>
          <w:sz w:val="22"/>
          <w:szCs w:val="22"/>
        </w:rPr>
        <w:t>Definitivamente</w:t>
      </w:r>
      <w:r w:rsidRPr="00B02418">
        <w:rPr>
          <w:rFonts w:asciiTheme="minorHAnsi" w:hAnsiTheme="minorHAnsi" w:cstheme="minorHAnsi"/>
          <w:sz w:val="22"/>
          <w:szCs w:val="22"/>
        </w:rPr>
        <w:t xml:space="preserve">, após a verificação da qualidade e quantidade do material e </w:t>
      </w:r>
      <w:r w:rsidR="00B04E16" w:rsidRPr="00B02418">
        <w:rPr>
          <w:rFonts w:asciiTheme="minorHAnsi" w:hAnsiTheme="minorHAnsi" w:cstheme="minorHAnsi"/>
          <w:sz w:val="22"/>
          <w:szCs w:val="22"/>
        </w:rPr>
        <w:t>consequente</w:t>
      </w:r>
      <w:r w:rsidRPr="00B02418">
        <w:rPr>
          <w:rFonts w:asciiTheme="minorHAnsi" w:hAnsiTheme="minorHAnsi" w:cstheme="minorHAnsi"/>
          <w:sz w:val="22"/>
          <w:szCs w:val="22"/>
        </w:rPr>
        <w:t xml:space="preserve"> aceitação, no prazo de até 05 (cinco) dia úteis. Só então será atestada a nota fiscal. </w:t>
      </w:r>
    </w:p>
    <w:p w:rsidR="00283E55" w:rsidRPr="00B02418" w:rsidRDefault="00283E5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B02418" w:rsidRDefault="00230705"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B02418">
        <w:rPr>
          <w:rFonts w:asciiTheme="minorHAnsi" w:eastAsia="Calibri" w:hAnsiTheme="minorHAnsi" w:cstheme="minorHAnsi"/>
          <w:sz w:val="22"/>
          <w:szCs w:val="22"/>
        </w:rPr>
        <w:t>.</w:t>
      </w:r>
    </w:p>
    <w:p w:rsidR="00821F29" w:rsidRPr="00B02418" w:rsidRDefault="00FB5818"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eastAsiaTheme="minorHAnsi" w:hAnsiTheme="minorHAnsi" w:cstheme="minorHAnsi"/>
          <w:sz w:val="22"/>
          <w:szCs w:val="22"/>
          <w:lang w:eastAsia="en-US"/>
        </w:rPr>
        <w:t>Os produ</w:t>
      </w:r>
      <w:r w:rsidR="00821F29" w:rsidRPr="00B02418">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B02418">
        <w:rPr>
          <w:rFonts w:asciiTheme="minorHAnsi" w:hAnsiTheme="minorHAnsi" w:cstheme="minorHAnsi"/>
          <w:sz w:val="22"/>
          <w:szCs w:val="22"/>
        </w:rPr>
        <w:t xml:space="preserve"> </w:t>
      </w:r>
      <w:r w:rsidR="00821F29" w:rsidRPr="00B02418">
        <w:rPr>
          <w:rFonts w:asciiTheme="minorHAnsi" w:eastAsiaTheme="minorHAnsi" w:hAnsiTheme="minorHAnsi" w:cstheme="minorHAnsi"/>
          <w:sz w:val="22"/>
          <w:szCs w:val="22"/>
          <w:lang w:eastAsia="en-US"/>
        </w:rPr>
        <w:t>e demais informações exigidas na legislação em vigor.</w:t>
      </w:r>
    </w:p>
    <w:p w:rsidR="00C26C41" w:rsidRPr="00B02418" w:rsidRDefault="00C26C41" w:rsidP="00CD0E18">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 xml:space="preserve">DA HABILITAÇÃO </w:t>
      </w:r>
    </w:p>
    <w:p w:rsidR="00D3680C" w:rsidRPr="00B02418" w:rsidRDefault="00DC528D" w:rsidP="00CD0E18">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hAnsiTheme="minorHAnsi" w:cstheme="minorHAnsi"/>
          <w:sz w:val="22"/>
          <w:szCs w:val="22"/>
        </w:rPr>
        <w:t xml:space="preserve">As licitantes deverão apresentar no mínimo um atestado, emitido por pessoa jurídica de direito público ou privado devidamente assinado em papel timbrado e carimbado, que comprove que a licitante forneceu, de maneira satisfatória e a </w:t>
      </w:r>
      <w:r w:rsidR="00FE2AA7">
        <w:rPr>
          <w:rFonts w:asciiTheme="minorHAnsi" w:hAnsiTheme="minorHAnsi" w:cstheme="minorHAnsi"/>
          <w:sz w:val="22"/>
          <w:szCs w:val="22"/>
        </w:rPr>
        <w:t>contento</w:t>
      </w:r>
      <w:r w:rsidR="00D3680C" w:rsidRPr="00B02418">
        <w:rPr>
          <w:rFonts w:asciiTheme="minorHAnsi" w:hAnsiTheme="minorHAnsi" w:cstheme="minorHAnsi"/>
          <w:sz w:val="22"/>
          <w:szCs w:val="22"/>
        </w:rPr>
        <w:t xml:space="preserve"> </w:t>
      </w:r>
      <w:r w:rsidR="00514C0C">
        <w:rPr>
          <w:rFonts w:asciiTheme="minorHAnsi" w:hAnsiTheme="minorHAnsi" w:cstheme="minorHAnsi"/>
          <w:sz w:val="22"/>
          <w:szCs w:val="22"/>
        </w:rPr>
        <w:t xml:space="preserve">recargas de </w:t>
      </w:r>
      <w:r w:rsidR="00D3680C" w:rsidRPr="00B02418">
        <w:rPr>
          <w:rFonts w:asciiTheme="minorHAnsi" w:hAnsiTheme="minorHAnsi" w:cstheme="minorHAnsi"/>
          <w:sz w:val="22"/>
          <w:szCs w:val="22"/>
        </w:rPr>
        <w:t>Gás de Cozinha, (gás liquefeito de petróleo - GLP), acondicio</w:t>
      </w:r>
      <w:r w:rsidR="00514C0C">
        <w:rPr>
          <w:rFonts w:asciiTheme="minorHAnsi" w:hAnsiTheme="minorHAnsi" w:cstheme="minorHAnsi"/>
          <w:sz w:val="22"/>
          <w:szCs w:val="22"/>
        </w:rPr>
        <w:t>nado em botijões 13kg e de</w:t>
      </w:r>
      <w:r w:rsidR="00C62AC1">
        <w:rPr>
          <w:rFonts w:asciiTheme="minorHAnsi" w:hAnsiTheme="minorHAnsi" w:cstheme="minorHAnsi"/>
          <w:sz w:val="22"/>
          <w:szCs w:val="22"/>
        </w:rPr>
        <w:t xml:space="preserve"> 45kg  para o Lote I e botijões novos (vazios) para o Lote II.</w:t>
      </w:r>
    </w:p>
    <w:p w:rsidR="00D3680C" w:rsidRPr="00B02418" w:rsidRDefault="00D3680C" w:rsidP="00CD0E18">
      <w:pPr>
        <w:pStyle w:val="Default"/>
        <w:numPr>
          <w:ilvl w:val="1"/>
          <w:numId w:val="5"/>
        </w:numPr>
        <w:tabs>
          <w:tab w:val="left" w:pos="142"/>
          <w:tab w:val="left" w:pos="426"/>
        </w:tabs>
        <w:jc w:val="both"/>
        <w:rPr>
          <w:rFonts w:asciiTheme="minorHAnsi" w:eastAsiaTheme="minorHAnsi" w:hAnsiTheme="minorHAnsi" w:cstheme="minorHAnsi"/>
          <w:sz w:val="22"/>
          <w:szCs w:val="22"/>
          <w:lang w:eastAsia="en-US"/>
        </w:rPr>
      </w:pPr>
      <w:r w:rsidRPr="00B02418">
        <w:rPr>
          <w:rFonts w:asciiTheme="minorHAnsi" w:eastAsiaTheme="minorHAnsi" w:hAnsiTheme="minorHAnsi" w:cstheme="minorHAnsi"/>
          <w:sz w:val="22"/>
          <w:szCs w:val="22"/>
          <w:lang w:eastAsia="en-US"/>
        </w:rPr>
        <w:lastRenderedPageBreak/>
        <w:t xml:space="preserve">Comprovar que atende as exigências contidas na Portaria nº 297, de 18/11/2003, da Agência Nacional do Petróleo, que regulamenta a atividade de revenda de Gás Liquefeito de Petróleo (GLP). </w:t>
      </w:r>
    </w:p>
    <w:p w:rsidR="00D3680C" w:rsidRPr="00B02418" w:rsidRDefault="00D3680C" w:rsidP="00CD0E18">
      <w:pPr>
        <w:pStyle w:val="Default"/>
        <w:tabs>
          <w:tab w:val="left" w:pos="142"/>
          <w:tab w:val="left" w:pos="426"/>
        </w:tabs>
        <w:jc w:val="both"/>
        <w:rPr>
          <w:rFonts w:asciiTheme="minorHAnsi" w:eastAsiaTheme="minorHAnsi" w:hAnsiTheme="minorHAnsi" w:cstheme="minorHAnsi"/>
          <w:sz w:val="22"/>
          <w:szCs w:val="22"/>
          <w:lang w:eastAsia="en-US"/>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DAS OBRIGAÇÕES</w:t>
      </w:r>
    </w:p>
    <w:p w:rsidR="00C26C41" w:rsidRPr="00B02418" w:rsidRDefault="00C26C41" w:rsidP="00CD0E18">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Contratada</w:t>
      </w:r>
    </w:p>
    <w:p w:rsidR="00C26C41" w:rsidRPr="00B02418" w:rsidRDefault="00C26C41"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Assinar a ARP/Contrato em até 05 (cinco) dias contados da convocação para su</w:t>
      </w:r>
      <w:r w:rsidR="002C3F43" w:rsidRPr="00B02418">
        <w:rPr>
          <w:rFonts w:asciiTheme="minorHAnsi" w:hAnsiTheme="minorHAnsi" w:cstheme="minorHAnsi"/>
          <w:sz w:val="22"/>
          <w:szCs w:val="22"/>
        </w:rPr>
        <w:t>a formalização pela Contratante;</w:t>
      </w:r>
    </w:p>
    <w:p w:rsidR="00C26C41" w:rsidRPr="00B02418" w:rsidRDefault="00C26C41"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Atender a todos os pedidos efetuados durante a vigência da Ata no li</w:t>
      </w:r>
      <w:r w:rsidR="002C3F43" w:rsidRPr="00B02418">
        <w:rPr>
          <w:rFonts w:asciiTheme="minorHAnsi" w:hAnsiTheme="minorHAnsi" w:cstheme="minorHAnsi"/>
          <w:sz w:val="22"/>
          <w:szCs w:val="22"/>
        </w:rPr>
        <w:t>mite do quantitativo registrado;</w:t>
      </w:r>
    </w:p>
    <w:p w:rsidR="00C14AB7" w:rsidRPr="00B02418" w:rsidRDefault="00C14AB7"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Iniciar o fornecimento no prazo</w:t>
      </w:r>
      <w:r w:rsidR="002D26E7">
        <w:rPr>
          <w:rFonts w:asciiTheme="minorHAnsi" w:hAnsiTheme="minorHAnsi" w:cstheme="minorHAnsi"/>
          <w:sz w:val="22"/>
          <w:szCs w:val="22"/>
        </w:rPr>
        <w:t xml:space="preserve"> máximo</w:t>
      </w:r>
      <w:r w:rsidRPr="00B02418">
        <w:rPr>
          <w:rFonts w:asciiTheme="minorHAnsi" w:hAnsiTheme="minorHAnsi" w:cstheme="minorHAnsi"/>
          <w:sz w:val="22"/>
          <w:szCs w:val="22"/>
        </w:rPr>
        <w:t xml:space="preserve"> de </w:t>
      </w:r>
      <w:r w:rsidR="002D26E7">
        <w:rPr>
          <w:rFonts w:asciiTheme="minorHAnsi" w:hAnsiTheme="minorHAnsi" w:cstheme="minorHAnsi"/>
          <w:sz w:val="22"/>
          <w:szCs w:val="22"/>
        </w:rPr>
        <w:t>24</w:t>
      </w:r>
      <w:r w:rsidRPr="00B02418">
        <w:rPr>
          <w:rFonts w:asciiTheme="minorHAnsi" w:hAnsiTheme="minorHAnsi" w:cstheme="minorHAnsi"/>
          <w:sz w:val="22"/>
          <w:szCs w:val="22"/>
        </w:rPr>
        <w:t xml:space="preserve"> (</w:t>
      </w:r>
      <w:r w:rsidR="002D26E7">
        <w:rPr>
          <w:rFonts w:asciiTheme="minorHAnsi" w:hAnsiTheme="minorHAnsi" w:cstheme="minorHAnsi"/>
          <w:sz w:val="22"/>
          <w:szCs w:val="22"/>
        </w:rPr>
        <w:t>vinte e quatro</w:t>
      </w:r>
      <w:r w:rsidRPr="00B02418">
        <w:rPr>
          <w:rFonts w:asciiTheme="minorHAnsi" w:hAnsiTheme="minorHAnsi" w:cstheme="minorHAnsi"/>
          <w:sz w:val="22"/>
          <w:szCs w:val="22"/>
        </w:rPr>
        <w:t xml:space="preserve">) </w:t>
      </w:r>
      <w:r w:rsidR="002D26E7">
        <w:rPr>
          <w:rFonts w:asciiTheme="minorHAnsi" w:hAnsiTheme="minorHAnsi" w:cstheme="minorHAnsi"/>
          <w:sz w:val="22"/>
          <w:szCs w:val="22"/>
        </w:rPr>
        <w:t>horas</w:t>
      </w:r>
      <w:r w:rsidRPr="00B02418">
        <w:rPr>
          <w:rFonts w:asciiTheme="minorHAnsi" w:hAnsiTheme="minorHAnsi" w:cstheme="minorHAnsi"/>
          <w:sz w:val="22"/>
          <w:szCs w:val="22"/>
        </w:rPr>
        <w:t>, contado do recebimento da Ordem de Fornecimento</w:t>
      </w:r>
      <w:r w:rsidR="00292B2E" w:rsidRPr="00B02418">
        <w:rPr>
          <w:rFonts w:asciiTheme="minorHAnsi" w:hAnsiTheme="minorHAnsi" w:cstheme="minorHAnsi"/>
          <w:sz w:val="22"/>
          <w:szCs w:val="22"/>
        </w:rPr>
        <w:t>/Nota de Empenho emitida pela Contratante</w:t>
      </w:r>
      <w:r w:rsidR="002C3F43"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color w:val="auto"/>
          <w:sz w:val="22"/>
          <w:szCs w:val="22"/>
        </w:rPr>
      </w:pPr>
      <w:r w:rsidRPr="00B02418">
        <w:rPr>
          <w:rFonts w:asciiTheme="minorHAnsi" w:hAnsiTheme="minorHAnsi" w:cstheme="minorHAnsi"/>
          <w:color w:val="auto"/>
          <w:sz w:val="22"/>
          <w:szCs w:val="22"/>
        </w:rPr>
        <w:t>Entregar o objeto deste Termo de Referência no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endereço</w:t>
      </w:r>
      <w:r w:rsidR="00033806" w:rsidRPr="00B02418">
        <w:rPr>
          <w:rFonts w:asciiTheme="minorHAnsi" w:hAnsiTheme="minorHAnsi" w:cstheme="minorHAnsi"/>
          <w:color w:val="auto"/>
          <w:sz w:val="22"/>
          <w:szCs w:val="22"/>
        </w:rPr>
        <w:t>s</w:t>
      </w:r>
      <w:r w:rsidRPr="00B02418">
        <w:rPr>
          <w:rFonts w:asciiTheme="minorHAnsi" w:hAnsiTheme="minorHAnsi" w:cstheme="minorHAnsi"/>
          <w:color w:val="auto"/>
          <w:sz w:val="22"/>
          <w:szCs w:val="22"/>
        </w:rPr>
        <w:t xml:space="preserve"> constante no </w:t>
      </w:r>
      <w:r w:rsidR="00033806" w:rsidRPr="00B02418">
        <w:rPr>
          <w:rFonts w:asciiTheme="minorHAnsi" w:hAnsiTheme="minorHAnsi" w:cstheme="minorHAnsi"/>
          <w:color w:val="auto"/>
          <w:sz w:val="22"/>
          <w:szCs w:val="22"/>
        </w:rPr>
        <w:t xml:space="preserve">anexo II </w:t>
      </w:r>
      <w:r w:rsidRPr="00B02418">
        <w:rPr>
          <w:rFonts w:asciiTheme="minorHAnsi" w:hAnsiTheme="minorHAnsi" w:cstheme="minorHAnsi"/>
          <w:color w:val="auto"/>
          <w:sz w:val="22"/>
          <w:szCs w:val="22"/>
        </w:rPr>
        <w:t xml:space="preserve">deste documento, dentro do prazo estabelecido no item </w:t>
      </w:r>
      <w:r w:rsidR="00FC7432" w:rsidRPr="00B02418">
        <w:rPr>
          <w:rFonts w:asciiTheme="minorHAnsi" w:hAnsiTheme="minorHAnsi" w:cstheme="minorHAnsi"/>
          <w:color w:val="auto"/>
          <w:sz w:val="22"/>
          <w:szCs w:val="22"/>
        </w:rPr>
        <w:t>6</w:t>
      </w:r>
      <w:r w:rsidRPr="00B02418">
        <w:rPr>
          <w:rFonts w:asciiTheme="minorHAnsi" w:hAnsiTheme="minorHAnsi" w:cstheme="minorHAnsi"/>
          <w:color w:val="auto"/>
          <w:sz w:val="22"/>
          <w:szCs w:val="22"/>
        </w:rPr>
        <w:t>, mediante apresentação da Nota Fiscal devidamente preenchida, constando detalhadamente as informações necessárias, conform</w:t>
      </w:r>
      <w:r w:rsidR="002C3F43" w:rsidRPr="00B02418">
        <w:rPr>
          <w:rFonts w:asciiTheme="minorHAnsi" w:hAnsiTheme="minorHAnsi" w:cstheme="minorHAnsi"/>
          <w:color w:val="auto"/>
          <w:sz w:val="22"/>
          <w:szCs w:val="22"/>
        </w:rPr>
        <w:t>e proposta da empresa vencedora;</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 xml:space="preserve"> em perfeitas condições de uso, em estrita observância às especific</w:t>
      </w:r>
      <w:r w:rsidR="002C3F43" w:rsidRPr="00B02418">
        <w:rPr>
          <w:rFonts w:asciiTheme="minorHAnsi" w:hAnsiTheme="minorHAnsi" w:cstheme="minorHAnsi"/>
          <w:sz w:val="22"/>
          <w:szCs w:val="22"/>
        </w:rPr>
        <w:t>ações deste Termo de Referência;</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Comunicar à Administração, no prazo de </w:t>
      </w:r>
      <w:r w:rsidR="00722A1A">
        <w:rPr>
          <w:rFonts w:asciiTheme="minorHAnsi" w:hAnsiTheme="minorHAnsi" w:cstheme="minorHAnsi"/>
          <w:sz w:val="22"/>
          <w:szCs w:val="22"/>
        </w:rPr>
        <w:t>2</w:t>
      </w:r>
      <w:r w:rsidR="0000358E">
        <w:rPr>
          <w:rFonts w:asciiTheme="minorHAnsi" w:hAnsiTheme="minorHAnsi" w:cstheme="minorHAnsi"/>
          <w:sz w:val="22"/>
          <w:szCs w:val="22"/>
        </w:rPr>
        <w:t>4</w:t>
      </w:r>
      <w:r w:rsidRPr="00B02418">
        <w:rPr>
          <w:rFonts w:asciiTheme="minorHAnsi" w:hAnsiTheme="minorHAnsi" w:cstheme="minorHAnsi"/>
          <w:sz w:val="22"/>
          <w:szCs w:val="22"/>
        </w:rPr>
        <w:t xml:space="preserve"> (</w:t>
      </w:r>
      <w:r w:rsidR="0000358E">
        <w:rPr>
          <w:rFonts w:asciiTheme="minorHAnsi" w:hAnsiTheme="minorHAnsi" w:cstheme="minorHAnsi"/>
          <w:sz w:val="22"/>
          <w:szCs w:val="22"/>
        </w:rPr>
        <w:t>vinte e quatro</w:t>
      </w:r>
      <w:r w:rsidRPr="00B02418">
        <w:rPr>
          <w:rFonts w:asciiTheme="minorHAnsi" w:hAnsiTheme="minorHAnsi" w:cstheme="minorHAnsi"/>
          <w:sz w:val="22"/>
          <w:szCs w:val="22"/>
        </w:rPr>
        <w:t>) horas que antecede a data da entrega, os motivos que impossibilitem o cumprimento do prazo pre</w:t>
      </w:r>
      <w:r w:rsidR="002C3F43" w:rsidRPr="00B02418">
        <w:rPr>
          <w:rFonts w:asciiTheme="minorHAnsi" w:hAnsiTheme="minorHAnsi" w:cstheme="minorHAnsi"/>
          <w:sz w:val="22"/>
          <w:szCs w:val="22"/>
        </w:rPr>
        <w:t>visto, com a devida comprovação;</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Assumir a responsabilidade pelos encargos trabalhistas, fiscais, previdenciários e comerciais resu</w:t>
      </w:r>
      <w:r w:rsidR="00DD5EB9">
        <w:rPr>
          <w:rFonts w:asciiTheme="minorHAnsi" w:hAnsiTheme="minorHAnsi" w:cstheme="minorHAnsi"/>
          <w:sz w:val="22"/>
          <w:szCs w:val="22"/>
        </w:rPr>
        <w:t>ltantes da execução da contratação</w:t>
      </w:r>
      <w:r w:rsidR="002C3F43"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w:t>
      </w:r>
      <w:r w:rsidR="00222AE4" w:rsidRPr="00B02418">
        <w:rPr>
          <w:rFonts w:asciiTheme="minorHAnsi" w:hAnsiTheme="minorHAnsi" w:cstheme="minorHAnsi"/>
          <w:sz w:val="22"/>
          <w:szCs w:val="22"/>
        </w:rPr>
        <w:t xml:space="preserve">ntregar </w:t>
      </w:r>
      <w:r w:rsidR="00DD5EB9">
        <w:rPr>
          <w:rFonts w:asciiTheme="minorHAnsi" w:hAnsiTheme="minorHAnsi" w:cstheme="minorHAnsi"/>
          <w:sz w:val="22"/>
          <w:szCs w:val="22"/>
        </w:rPr>
        <w:t>o objeto desta contratação</w:t>
      </w:r>
      <w:r w:rsidRPr="00B02418">
        <w:rPr>
          <w:rFonts w:asciiTheme="minorHAnsi" w:hAnsiTheme="minorHAnsi" w:cstheme="minorHAnsi"/>
          <w:sz w:val="22"/>
          <w:szCs w:val="22"/>
        </w:rPr>
        <w:t xml:space="preserve"> nas condições pactuadas neste documento;</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Providenciar a correção das deficiências, falhas ou irregularidades constatadas pela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na entrega do</w:t>
      </w:r>
      <w:r w:rsidR="00FC7432" w:rsidRPr="00B02418">
        <w:rPr>
          <w:rFonts w:asciiTheme="minorHAnsi" w:hAnsiTheme="minorHAnsi" w:cstheme="minorHAnsi"/>
          <w:sz w:val="22"/>
          <w:szCs w:val="22"/>
        </w:rPr>
        <w:t xml:space="preserve"> objeto</w:t>
      </w:r>
      <w:r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Responder por danos causados diretamente à </w:t>
      </w:r>
      <w:r w:rsidR="00FC7432" w:rsidRPr="00B02418">
        <w:rPr>
          <w:rFonts w:asciiTheme="minorHAnsi" w:hAnsiTheme="minorHAnsi" w:cstheme="minorHAnsi"/>
          <w:sz w:val="22"/>
          <w:szCs w:val="22"/>
        </w:rPr>
        <w:t xml:space="preserve">Contratante </w:t>
      </w:r>
      <w:r w:rsidRPr="00B02418">
        <w:rPr>
          <w:rFonts w:asciiTheme="minorHAnsi" w:hAnsiTheme="minorHAnsi" w:cstheme="minorHAnsi"/>
          <w:sz w:val="22"/>
          <w:szCs w:val="22"/>
        </w:rPr>
        <w:t>ou a terceiros, decorrentes de sua culpa ou dolo, quando da execução d</w:t>
      </w:r>
      <w:r w:rsidR="00654EF9">
        <w:rPr>
          <w:rFonts w:asciiTheme="minorHAnsi" w:hAnsiTheme="minorHAnsi" w:cstheme="minorHAnsi"/>
          <w:sz w:val="22"/>
          <w:szCs w:val="22"/>
        </w:rPr>
        <w:t>esta</w:t>
      </w:r>
      <w:r w:rsidRPr="00B02418">
        <w:rPr>
          <w:rFonts w:asciiTheme="minorHAnsi" w:hAnsiTheme="minorHAnsi" w:cstheme="minorHAnsi"/>
          <w:sz w:val="22"/>
          <w:szCs w:val="22"/>
        </w:rPr>
        <w:t xml:space="preserve"> contrat</w:t>
      </w:r>
      <w:r w:rsidR="00654EF9">
        <w:rPr>
          <w:rFonts w:asciiTheme="minorHAnsi" w:hAnsiTheme="minorHAnsi" w:cstheme="minorHAnsi"/>
          <w:sz w:val="22"/>
          <w:szCs w:val="22"/>
        </w:rPr>
        <w:t>ação</w:t>
      </w:r>
      <w:r w:rsidRPr="00B02418">
        <w:rPr>
          <w:rFonts w:asciiTheme="minorHAnsi" w:hAnsiTheme="minorHAnsi" w:cstheme="minorHAnsi"/>
          <w:sz w:val="22"/>
          <w:szCs w:val="22"/>
        </w:rPr>
        <w:t>;</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Acatar as orientações da </w:t>
      </w:r>
      <w:r w:rsidR="00FC7432" w:rsidRPr="00B02418">
        <w:rPr>
          <w:rFonts w:asciiTheme="minorHAnsi" w:hAnsiTheme="minorHAnsi" w:cstheme="minorHAnsi"/>
          <w:sz w:val="22"/>
          <w:szCs w:val="22"/>
        </w:rPr>
        <w:t>Contratante</w:t>
      </w:r>
      <w:r w:rsidRPr="00B02418">
        <w:rPr>
          <w:rFonts w:asciiTheme="minorHAnsi" w:hAnsiTheme="minorHAnsi" w:cstheme="minorHAnsi"/>
          <w:sz w:val="22"/>
          <w:szCs w:val="22"/>
        </w:rPr>
        <w:t>, sujeitando-se a mais ampla e irrestrita fiscalização, prestando esclarecimentos solicitados e atendendo às reclamações formuladas;</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Manter todas as condições de habilitação aferidas no processo de c</w:t>
      </w:r>
      <w:r w:rsidR="00846B9C">
        <w:rPr>
          <w:rFonts w:asciiTheme="minorHAnsi" w:hAnsiTheme="minorHAnsi" w:cstheme="minorHAnsi"/>
          <w:sz w:val="22"/>
          <w:szCs w:val="22"/>
        </w:rPr>
        <w:t>ontratação durante a vigência da contratação</w:t>
      </w:r>
      <w:r w:rsidRPr="00B02418">
        <w:rPr>
          <w:rFonts w:asciiTheme="minorHAnsi" w:hAnsiTheme="minorHAnsi" w:cstheme="minorHAnsi"/>
          <w:sz w:val="22"/>
          <w:szCs w:val="22"/>
        </w:rPr>
        <w:t>;</w:t>
      </w:r>
    </w:p>
    <w:p w:rsidR="003125AC" w:rsidRPr="00B02418" w:rsidRDefault="003125AC" w:rsidP="00CD0E18">
      <w:pPr>
        <w:pStyle w:val="Corpo"/>
        <w:numPr>
          <w:ilvl w:val="0"/>
          <w:numId w:val="8"/>
        </w:numPr>
        <w:rPr>
          <w:rFonts w:asciiTheme="minorHAnsi" w:hAnsiTheme="minorHAnsi" w:cstheme="minorHAnsi"/>
          <w:color w:val="auto"/>
          <w:sz w:val="22"/>
          <w:szCs w:val="22"/>
        </w:rPr>
      </w:pPr>
      <w:r w:rsidRPr="00B02418">
        <w:rPr>
          <w:rFonts w:asciiTheme="minorHAnsi" w:hAnsiTheme="minorHAnsi" w:cstheme="minorHAnsi"/>
          <w:color w:val="auto"/>
          <w:sz w:val="22"/>
          <w:szCs w:val="22"/>
        </w:rPr>
        <w:t>Manter o estoque mínimo necessário para o consumo da Contratante.</w:t>
      </w:r>
    </w:p>
    <w:p w:rsidR="00631B3B" w:rsidRPr="00B02418" w:rsidRDefault="00631B3B"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Cumprir as demais disposições contidas neste Termo de Referência.</w:t>
      </w:r>
    </w:p>
    <w:p w:rsidR="00462A40" w:rsidRPr="00B02418" w:rsidRDefault="00462A40"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Garantir a qualidade dos produtos </w:t>
      </w:r>
      <w:r w:rsidR="0072584A" w:rsidRPr="00B02418">
        <w:rPr>
          <w:rFonts w:asciiTheme="minorHAnsi" w:hAnsiTheme="minorHAnsi" w:cstheme="minorHAnsi"/>
          <w:sz w:val="22"/>
          <w:szCs w:val="22"/>
        </w:rPr>
        <w:t>e a regularidade do fornecimento</w:t>
      </w:r>
      <w:r w:rsidR="002C3F43" w:rsidRPr="00B02418">
        <w:rPr>
          <w:rFonts w:asciiTheme="minorHAnsi" w:hAnsiTheme="minorHAnsi" w:cstheme="minorHAnsi"/>
          <w:sz w:val="22"/>
          <w:szCs w:val="22"/>
        </w:rPr>
        <w:t>.</w:t>
      </w:r>
    </w:p>
    <w:p w:rsidR="00A258AE" w:rsidRPr="00B02418" w:rsidRDefault="00A258AE" w:rsidP="00CD0E18">
      <w:pPr>
        <w:pStyle w:val="Default"/>
        <w:numPr>
          <w:ilvl w:val="0"/>
          <w:numId w:val="8"/>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Arcar com todas as despesas com transportes e manutenção corretiva, do objeto, enquanto durar a vigê</w:t>
      </w:r>
      <w:r w:rsidR="001D556C">
        <w:rPr>
          <w:rFonts w:asciiTheme="minorHAnsi" w:hAnsiTheme="minorHAnsi" w:cstheme="minorHAnsi"/>
          <w:sz w:val="22"/>
          <w:szCs w:val="22"/>
        </w:rPr>
        <w:t>ncia da</w:t>
      </w:r>
      <w:r w:rsidR="0088292B" w:rsidRPr="00B02418">
        <w:rPr>
          <w:rFonts w:asciiTheme="minorHAnsi" w:hAnsiTheme="minorHAnsi" w:cstheme="minorHAnsi"/>
          <w:sz w:val="22"/>
          <w:szCs w:val="22"/>
        </w:rPr>
        <w:t xml:space="preserve"> </w:t>
      </w:r>
      <w:r w:rsidR="00803258">
        <w:rPr>
          <w:rFonts w:asciiTheme="minorHAnsi" w:hAnsiTheme="minorHAnsi" w:cstheme="minorHAnsi"/>
          <w:sz w:val="22"/>
          <w:szCs w:val="22"/>
        </w:rPr>
        <w:t>contratação</w:t>
      </w:r>
      <w:r w:rsidR="0088292B" w:rsidRPr="00B02418">
        <w:rPr>
          <w:rFonts w:asciiTheme="minorHAnsi" w:hAnsiTheme="minorHAnsi" w:cstheme="minorHAnsi"/>
          <w:sz w:val="22"/>
          <w:szCs w:val="22"/>
        </w:rPr>
        <w:t>, no que couber.</w:t>
      </w:r>
    </w:p>
    <w:p w:rsidR="002C073A" w:rsidRPr="00B02418" w:rsidRDefault="002C073A" w:rsidP="00CD0E18">
      <w:pPr>
        <w:tabs>
          <w:tab w:val="left" w:pos="0"/>
        </w:tabs>
        <w:jc w:val="both"/>
        <w:rPr>
          <w:rFonts w:asciiTheme="minorHAnsi" w:hAnsiTheme="minorHAnsi" w:cstheme="minorHAnsi"/>
          <w:b/>
          <w:sz w:val="22"/>
          <w:szCs w:val="22"/>
        </w:rPr>
      </w:pPr>
    </w:p>
    <w:p w:rsidR="00C26C41" w:rsidRPr="00B02418" w:rsidRDefault="00C26C41" w:rsidP="00CD0E18">
      <w:pPr>
        <w:pStyle w:val="PargrafodaLista"/>
        <w:numPr>
          <w:ilvl w:val="1"/>
          <w:numId w:val="5"/>
        </w:numPr>
        <w:ind w:left="426" w:hanging="426"/>
        <w:jc w:val="both"/>
        <w:rPr>
          <w:rFonts w:asciiTheme="minorHAnsi" w:hAnsiTheme="minorHAnsi" w:cstheme="minorHAnsi"/>
          <w:b/>
          <w:sz w:val="22"/>
          <w:szCs w:val="22"/>
        </w:rPr>
      </w:pPr>
      <w:r w:rsidRPr="00B02418">
        <w:rPr>
          <w:rFonts w:asciiTheme="minorHAnsi" w:hAnsiTheme="minorHAnsi" w:cstheme="minorHAnsi"/>
          <w:b/>
          <w:sz w:val="22"/>
          <w:szCs w:val="22"/>
        </w:rPr>
        <w:t>Da Contratante:</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Acomp</w:t>
      </w:r>
      <w:r w:rsidR="00803258">
        <w:rPr>
          <w:rFonts w:asciiTheme="minorHAnsi" w:hAnsiTheme="minorHAnsi" w:cstheme="minorHAnsi"/>
          <w:sz w:val="22"/>
          <w:szCs w:val="22"/>
        </w:rPr>
        <w:t>anhar e fiscalizar o fornecimento/entrega do objeto</w:t>
      </w:r>
      <w:r w:rsidRPr="00B02418">
        <w:rPr>
          <w:rFonts w:asciiTheme="minorHAnsi" w:hAnsiTheme="minorHAnsi" w:cstheme="minorHAnsi"/>
          <w:sz w:val="22"/>
          <w:szCs w:val="22"/>
        </w:rPr>
        <w:t>;</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Efetuar os pagamentos à contratada;</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Aplicar à contratada as penalidades regulamentares contra</w:t>
      </w:r>
      <w:r w:rsidR="002C3F43" w:rsidRPr="00B02418">
        <w:rPr>
          <w:rFonts w:asciiTheme="minorHAnsi" w:hAnsiTheme="minorHAnsi" w:cstheme="minorHAnsi"/>
          <w:sz w:val="22"/>
          <w:szCs w:val="22"/>
        </w:rPr>
        <w:t>tuais;</w:t>
      </w:r>
    </w:p>
    <w:p w:rsidR="002C073A" w:rsidRPr="00B02418" w:rsidRDefault="00E8408D" w:rsidP="00CD0E18">
      <w:pPr>
        <w:pStyle w:val="Default"/>
        <w:numPr>
          <w:ilvl w:val="0"/>
          <w:numId w:val="25"/>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Emitir NOTA DE EMPENHO;</w:t>
      </w:r>
    </w:p>
    <w:p w:rsidR="002C073A" w:rsidRPr="00023823"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Publicar o extrato do Contrato</w:t>
      </w:r>
      <w:r w:rsidR="00AC44B0">
        <w:rPr>
          <w:rFonts w:asciiTheme="minorHAnsi" w:hAnsiTheme="minorHAnsi" w:cstheme="minorHAnsi"/>
          <w:sz w:val="22"/>
          <w:szCs w:val="22"/>
        </w:rPr>
        <w:t>/Ata</w:t>
      </w:r>
      <w:r w:rsidR="00F84BA3">
        <w:rPr>
          <w:rFonts w:asciiTheme="minorHAnsi" w:hAnsiTheme="minorHAnsi" w:cstheme="minorHAnsi"/>
          <w:sz w:val="22"/>
          <w:szCs w:val="22"/>
        </w:rPr>
        <w:t xml:space="preserve"> de registro de preços</w:t>
      </w:r>
      <w:r w:rsidRPr="00B02418">
        <w:rPr>
          <w:rFonts w:asciiTheme="minorHAnsi" w:hAnsiTheme="minorHAnsi" w:cstheme="minorHAnsi"/>
          <w:sz w:val="22"/>
          <w:szCs w:val="22"/>
        </w:rPr>
        <w:t>, na forma da Lei;</w:t>
      </w:r>
      <w:r w:rsidR="00660940" w:rsidRPr="00B02418">
        <w:rPr>
          <w:rFonts w:asciiTheme="minorHAnsi" w:hAnsiTheme="minorHAnsi" w:cstheme="minorHAnsi"/>
          <w:sz w:val="22"/>
          <w:szCs w:val="22"/>
        </w:rPr>
        <w:t xml:space="preserve"> </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Disponibilizar os vasilhames para envasamento pela contratada;</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Convocar a adjudicatária, dentro do prazo de eficácia de sua proposta, para celebrar o contrato</w:t>
      </w:r>
      <w:r w:rsidR="00023823">
        <w:rPr>
          <w:rFonts w:asciiTheme="minorHAnsi" w:hAnsiTheme="minorHAnsi" w:cstheme="minorHAnsi"/>
          <w:sz w:val="22"/>
          <w:szCs w:val="22"/>
        </w:rPr>
        <w:t>/</w:t>
      </w:r>
      <w:r w:rsidR="00F84BA3">
        <w:rPr>
          <w:rFonts w:asciiTheme="minorHAnsi" w:hAnsiTheme="minorHAnsi" w:cstheme="minorHAnsi"/>
          <w:sz w:val="22"/>
          <w:szCs w:val="22"/>
        </w:rPr>
        <w:t>Ata de Registro de Preços</w:t>
      </w:r>
      <w:r w:rsidRPr="00B02418">
        <w:rPr>
          <w:rFonts w:asciiTheme="minorHAnsi" w:hAnsiTheme="minorHAnsi" w:cstheme="minorHAnsi"/>
          <w:sz w:val="22"/>
          <w:szCs w:val="22"/>
        </w:rPr>
        <w:t>;</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 as Notas Fiscais/Faturas que estejam corretamente preenchidas e em conformidade com os quantitativos solicitados pela e efetuar os pagamentos à Contratada;</w:t>
      </w:r>
    </w:p>
    <w:p w:rsidR="002C073A"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lastRenderedPageBreak/>
        <w:t>Prestar todas as informações necessárias com clareza à Contratada para a execução do objeto da contratação;</w:t>
      </w:r>
    </w:p>
    <w:p w:rsidR="00E8408D" w:rsidRPr="00B02418" w:rsidRDefault="00E8408D" w:rsidP="00CD0E18">
      <w:pPr>
        <w:pStyle w:val="Default"/>
        <w:numPr>
          <w:ilvl w:val="0"/>
          <w:numId w:val="25"/>
        </w:numPr>
        <w:tabs>
          <w:tab w:val="left" w:pos="0"/>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Comunicar, com antecedência de até</w:t>
      </w:r>
      <w:r w:rsidR="00302D4F" w:rsidRPr="00B02418">
        <w:rPr>
          <w:rFonts w:asciiTheme="minorHAnsi" w:hAnsiTheme="minorHAnsi" w:cstheme="minorHAnsi"/>
          <w:sz w:val="22"/>
          <w:szCs w:val="22"/>
        </w:rPr>
        <w:t xml:space="preserve"> </w:t>
      </w:r>
      <w:r w:rsidRPr="00B02418">
        <w:rPr>
          <w:rFonts w:asciiTheme="minorHAnsi" w:hAnsiTheme="minorHAnsi" w:cstheme="minorHAnsi"/>
          <w:sz w:val="22"/>
          <w:szCs w:val="22"/>
        </w:rPr>
        <w:t>5h (cinco horas), à Contratada quando necessitar da entrega emergencial.</w:t>
      </w:r>
    </w:p>
    <w:p w:rsidR="00DD0345" w:rsidRPr="00B02418" w:rsidRDefault="00DD0345" w:rsidP="00CD0E18">
      <w:pPr>
        <w:pStyle w:val="Default"/>
        <w:tabs>
          <w:tab w:val="left" w:pos="284"/>
          <w:tab w:val="left" w:pos="709"/>
        </w:tabs>
        <w:ind w:left="72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0"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DO PAGAMENTO</w:t>
      </w:r>
    </w:p>
    <w:p w:rsidR="00C26C41" w:rsidRPr="00B02418" w:rsidRDefault="00C26C41" w:rsidP="00CD0E18">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02418" w:rsidRDefault="00C26C41" w:rsidP="00CD0E18">
      <w:pPr>
        <w:pStyle w:val="PargrafodaLista"/>
        <w:numPr>
          <w:ilvl w:val="1"/>
          <w:numId w:val="5"/>
        </w:numPr>
        <w:ind w:left="426" w:hanging="426"/>
        <w:jc w:val="both"/>
        <w:rPr>
          <w:rFonts w:asciiTheme="minorHAnsi" w:eastAsia="Calibri" w:hAnsiTheme="minorHAnsi" w:cstheme="minorHAnsi"/>
          <w:sz w:val="22"/>
          <w:szCs w:val="22"/>
        </w:rPr>
      </w:pPr>
      <w:r w:rsidRPr="00B02418">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B02418" w:rsidRDefault="00C26C41" w:rsidP="00CD0E18">
      <w:pPr>
        <w:pStyle w:val="PargrafodaLista"/>
        <w:numPr>
          <w:ilvl w:val="1"/>
          <w:numId w:val="5"/>
        </w:numPr>
        <w:ind w:left="426" w:hanging="426"/>
        <w:jc w:val="both"/>
        <w:rPr>
          <w:rFonts w:asciiTheme="minorHAnsi" w:hAnsiTheme="minorHAnsi" w:cstheme="minorHAnsi"/>
          <w:sz w:val="22"/>
          <w:szCs w:val="22"/>
        </w:rPr>
      </w:pPr>
      <w:r w:rsidRPr="00B02418">
        <w:rPr>
          <w:rFonts w:asciiTheme="minorHAnsi" w:hAnsiTheme="minorHAnsi" w:cstheme="minorHAnsi"/>
          <w:sz w:val="22"/>
          <w:szCs w:val="22"/>
        </w:rPr>
        <w:t>Os pagamentos podem ser realiz</w:t>
      </w:r>
      <w:r w:rsidR="00102145" w:rsidRPr="00B02418">
        <w:rPr>
          <w:rFonts w:asciiTheme="minorHAnsi" w:hAnsiTheme="minorHAnsi" w:cstheme="minorHAnsi"/>
          <w:sz w:val="22"/>
          <w:szCs w:val="22"/>
        </w:rPr>
        <w:t>ados com recursos próprios e/ou</w:t>
      </w:r>
      <w:r w:rsidRPr="00B02418">
        <w:rPr>
          <w:rFonts w:asciiTheme="minorHAnsi" w:hAnsiTheme="minorHAnsi" w:cstheme="minorHAnsi"/>
          <w:sz w:val="22"/>
          <w:szCs w:val="22"/>
        </w:rPr>
        <w:t xml:space="preserve"> com recursos de convênios.</w:t>
      </w:r>
    </w:p>
    <w:p w:rsidR="00623181" w:rsidRPr="00B02418" w:rsidRDefault="00623181" w:rsidP="00CD0E18">
      <w:pPr>
        <w:pStyle w:val="PargrafodaLista"/>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ATA DE REGISTRO DE PREÇOS</w:t>
      </w:r>
    </w:p>
    <w:p w:rsidR="004A238E" w:rsidRPr="00B02418" w:rsidRDefault="004A238E"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prazo de validade da ARP será de 12 (doze) meses, contados a partir da sua assinatura, tendo sua </w:t>
      </w:r>
      <w:r w:rsidRPr="00B02418">
        <w:rPr>
          <w:rFonts w:asciiTheme="minorHAnsi" w:hAnsiTheme="minorHAnsi" w:cstheme="minorHAnsi"/>
          <w:bCs/>
          <w:sz w:val="22"/>
          <w:szCs w:val="22"/>
        </w:rPr>
        <w:t>eficácia</w:t>
      </w:r>
      <w:r w:rsidRPr="00B02418">
        <w:rPr>
          <w:rFonts w:asciiTheme="minorHAnsi" w:hAnsiTheme="minorHAnsi" w:cstheme="minorHAnsi"/>
          <w:sz w:val="22"/>
          <w:szCs w:val="22"/>
        </w:rPr>
        <w:t xml:space="preserve"> a partir da data de publicação do seu extrato no Diário Oficial do Município. </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O remanejamento somente ocorrerá entre os órgãos e entidades da Administração Pública Municipal de Maceió.</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O remanejamento de que trata o item</w:t>
      </w:r>
      <w:r w:rsidRPr="00B02418">
        <w:rPr>
          <w:rFonts w:asciiTheme="minorHAnsi" w:hAnsiTheme="minorHAnsi" w:cstheme="minorHAnsi"/>
          <w:bCs/>
          <w:sz w:val="22"/>
          <w:szCs w:val="22"/>
        </w:rPr>
        <w:t xml:space="preserve"> 11.3 </w:t>
      </w:r>
      <w:r w:rsidRPr="00B02418">
        <w:rPr>
          <w:rFonts w:asciiTheme="minorHAnsi" w:hAnsiTheme="minorHAnsi" w:cstheme="minorHAnsi"/>
          <w:sz w:val="22"/>
          <w:szCs w:val="22"/>
        </w:rPr>
        <w:t>somente poderá ser feito de órgão participante para órgão participante e de órgão participante para órgão não participante.</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r w:rsidR="00015517" w:rsidRPr="00B02418">
        <w:rPr>
          <w:rFonts w:asciiTheme="minorHAnsi" w:hAnsiTheme="minorHAnsi" w:cstheme="minorHAnsi"/>
          <w:sz w:val="22"/>
          <w:szCs w:val="22"/>
        </w:rPr>
        <w:t>abril</w:t>
      </w:r>
      <w:r w:rsidRPr="00B02418">
        <w:rPr>
          <w:rFonts w:asciiTheme="minorHAnsi" w:hAnsiTheme="minorHAnsi" w:cstheme="minorHAnsi"/>
          <w:sz w:val="22"/>
          <w:szCs w:val="22"/>
        </w:rPr>
        <w:t xml:space="preserve"> de 2013. </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A gestão da ARP caberá à Agência Municipal de Regulação de Serviços Delegados – ARSER, situada na </w:t>
      </w:r>
      <w:r w:rsidR="00B80356" w:rsidRPr="00B02418">
        <w:rPr>
          <w:rFonts w:asciiTheme="minorHAnsi" w:hAnsiTheme="minorHAnsi" w:cstheme="minorHAnsi"/>
          <w:sz w:val="22"/>
          <w:szCs w:val="22"/>
        </w:rPr>
        <w:t xml:space="preserve">R. Mal. Roberto Ferreira (Antiga Rua da Praia) 71 - Centro, Maceió - AL, 57020-680 </w:t>
      </w:r>
      <w:r w:rsidR="00E93A31" w:rsidRPr="00B02418">
        <w:rPr>
          <w:rFonts w:asciiTheme="minorHAnsi" w:hAnsiTheme="minorHAnsi" w:cstheme="minorHAnsi"/>
          <w:sz w:val="22"/>
          <w:szCs w:val="22"/>
        </w:rPr>
        <w:t>(82) 3315-3678</w:t>
      </w:r>
      <w:r w:rsidR="0029322B" w:rsidRPr="00B02418">
        <w:rPr>
          <w:rFonts w:asciiTheme="minorHAnsi" w:hAnsiTheme="minorHAnsi" w:cstheme="minorHAnsi"/>
          <w:sz w:val="22"/>
          <w:szCs w:val="22"/>
        </w:rPr>
        <w:t>.</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02418">
        <w:rPr>
          <w:rFonts w:asciiTheme="minorHAnsi" w:hAnsiTheme="minorHAnsi" w:cstheme="minorHAnsi"/>
          <w:bCs/>
          <w:sz w:val="22"/>
          <w:szCs w:val="22"/>
        </w:rPr>
        <w:t>contratuais</w:t>
      </w:r>
      <w:r w:rsidRPr="00B02418">
        <w:rPr>
          <w:rFonts w:asciiTheme="minorHAnsi" w:hAnsiTheme="minorHAnsi" w:cstheme="minorHAnsi"/>
          <w:sz w:val="22"/>
          <w:szCs w:val="22"/>
        </w:rPr>
        <w:t>, em relação às suas próprias contratações, informando as ocorrências ao órgão gerenciador, para registro no SICAF.</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bCs/>
          <w:sz w:val="22"/>
          <w:szCs w:val="22"/>
        </w:rPr>
        <w:t>Caberá</w:t>
      </w:r>
      <w:r w:rsidRPr="00B02418">
        <w:rPr>
          <w:rFonts w:asciiTheme="minorHAnsi" w:hAnsiTheme="minorHAnsi" w:cstheme="minorHAnsi"/>
          <w:sz w:val="22"/>
          <w:szCs w:val="22"/>
        </w:rPr>
        <w:t xml:space="preserve"> ao Gerenciador da Ata realizar, periodicamente, pesquisa de mercado para comprovação da vantajosidade dos preços registrados.</w:t>
      </w:r>
    </w:p>
    <w:p w:rsidR="004A238E" w:rsidRPr="00B02418" w:rsidRDefault="004A238E" w:rsidP="00CD0E18">
      <w:pPr>
        <w:pStyle w:val="PargrafodaLista"/>
        <w:numPr>
          <w:ilvl w:val="1"/>
          <w:numId w:val="5"/>
        </w:numPr>
        <w:autoSpaceDE w:val="0"/>
        <w:autoSpaceDN w:val="0"/>
        <w:adjustRightInd w:val="0"/>
        <w:jc w:val="both"/>
        <w:rPr>
          <w:rFonts w:asciiTheme="minorHAnsi" w:hAnsiTheme="minorHAnsi" w:cstheme="minorHAnsi"/>
          <w:sz w:val="22"/>
          <w:szCs w:val="22"/>
        </w:rPr>
      </w:pPr>
      <w:r w:rsidRPr="00B02418">
        <w:rPr>
          <w:rFonts w:asciiTheme="minorHAnsi" w:hAnsiTheme="minorHAnsi" w:cstheme="minorHAns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6333B2" w:rsidRPr="00B02418" w:rsidRDefault="006333B2" w:rsidP="00CD0E18">
      <w:pPr>
        <w:pStyle w:val="PargrafodaLista"/>
        <w:tabs>
          <w:tab w:val="left" w:pos="284"/>
        </w:tabs>
        <w:ind w:left="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B02418">
        <w:rPr>
          <w:rFonts w:asciiTheme="minorHAnsi" w:hAnsiTheme="minorHAnsi" w:cstheme="minorHAnsi"/>
          <w:b/>
          <w:kern w:val="32"/>
          <w:sz w:val="22"/>
          <w:szCs w:val="22"/>
        </w:rPr>
        <w:t>DA CONTRATAÇÃO</w:t>
      </w:r>
    </w:p>
    <w:p w:rsidR="004218C4" w:rsidRPr="00CA7164" w:rsidRDefault="004218C4" w:rsidP="004218C4">
      <w:pPr>
        <w:pStyle w:val="PargrafodaLista"/>
        <w:numPr>
          <w:ilvl w:val="1"/>
          <w:numId w:val="5"/>
        </w:numPr>
        <w:autoSpaceDE w:val="0"/>
        <w:autoSpaceDN w:val="0"/>
        <w:adjustRightInd w:val="0"/>
        <w:spacing w:after="50"/>
        <w:jc w:val="both"/>
        <w:rPr>
          <w:rFonts w:ascii="Calibri" w:hAnsi="Calibri"/>
          <w:bCs/>
          <w:sz w:val="22"/>
          <w:szCs w:val="22"/>
        </w:rPr>
      </w:pPr>
      <w:r w:rsidRPr="00CA7164">
        <w:rPr>
          <w:rFonts w:ascii="Calibri" w:hAnsi="Calibri"/>
          <w:bCs/>
          <w:sz w:val="22"/>
          <w:szCs w:val="22"/>
        </w:rPr>
        <w:t>O termo de contrato ser</w:t>
      </w:r>
      <w:r>
        <w:rPr>
          <w:rFonts w:ascii="Calibri" w:hAnsi="Calibri"/>
          <w:bCs/>
          <w:sz w:val="22"/>
          <w:szCs w:val="22"/>
        </w:rPr>
        <w:t>á</w:t>
      </w:r>
      <w:r w:rsidRPr="00CA7164">
        <w:rPr>
          <w:rFonts w:ascii="Calibri" w:hAnsi="Calibri"/>
          <w:bCs/>
          <w:sz w:val="22"/>
          <w:szCs w:val="22"/>
        </w:rPr>
        <w:t xml:space="preserve"> substituído por Nota de Empenho e/ou por Ordem de Fornecimento.</w:t>
      </w:r>
    </w:p>
    <w:p w:rsidR="004218C4" w:rsidRPr="009D1FDF" w:rsidRDefault="004218C4" w:rsidP="004218C4">
      <w:pPr>
        <w:pStyle w:val="PargrafodaLista"/>
        <w:numPr>
          <w:ilvl w:val="1"/>
          <w:numId w:val="5"/>
        </w:numPr>
        <w:autoSpaceDE w:val="0"/>
        <w:autoSpaceDN w:val="0"/>
        <w:adjustRightInd w:val="0"/>
        <w:spacing w:after="50"/>
        <w:jc w:val="both"/>
        <w:rPr>
          <w:rFonts w:ascii="Calibri" w:hAnsi="Calibri"/>
          <w:sz w:val="22"/>
          <w:szCs w:val="22"/>
        </w:rPr>
      </w:pPr>
      <w:r w:rsidRPr="009D1FDF">
        <w:rPr>
          <w:rFonts w:ascii="Calibri" w:hAnsi="Calibri"/>
          <w:bCs/>
          <w:sz w:val="22"/>
          <w:szCs w:val="22"/>
        </w:rPr>
        <w:t xml:space="preserve">O prazo para a licitante vencedora </w:t>
      </w:r>
      <w:r w:rsidRPr="009D1FDF">
        <w:rPr>
          <w:rFonts w:ascii="Calibri" w:hAnsi="Calibri" w:cs="Tahoma"/>
          <w:sz w:val="22"/>
          <w:szCs w:val="22"/>
        </w:rPr>
        <w:t>aceitar ou retirar a nota de empenho</w:t>
      </w:r>
      <w:r w:rsidRPr="009D1FDF">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4218C4" w:rsidRPr="005C7A26" w:rsidRDefault="004218C4" w:rsidP="004218C4">
      <w:pPr>
        <w:pStyle w:val="PargrafodaLista"/>
        <w:numPr>
          <w:ilvl w:val="1"/>
          <w:numId w:val="5"/>
        </w:numPr>
        <w:autoSpaceDE w:val="0"/>
        <w:autoSpaceDN w:val="0"/>
        <w:adjustRightInd w:val="0"/>
        <w:spacing w:after="50"/>
        <w:jc w:val="both"/>
        <w:rPr>
          <w:rFonts w:ascii="Calibri" w:hAnsi="Calibri"/>
          <w:sz w:val="22"/>
          <w:szCs w:val="22"/>
        </w:rPr>
      </w:pPr>
      <w:r>
        <w:rPr>
          <w:rFonts w:ascii="Calibri" w:hAnsi="Calibri"/>
          <w:bCs/>
          <w:sz w:val="22"/>
          <w:szCs w:val="22"/>
        </w:rPr>
        <w:lastRenderedPageBreak/>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Pr>
          <w:rFonts w:ascii="Calibri" w:hAnsi="Calibri"/>
          <w:bCs/>
          <w:sz w:val="22"/>
          <w:szCs w:val="22"/>
        </w:rPr>
        <w:t>subsequentes</w:t>
      </w:r>
      <w:r>
        <w:rPr>
          <w:rFonts w:ascii="Calibri" w:hAnsi="Calibri"/>
          <w:bCs/>
          <w:sz w:val="22"/>
          <w:szCs w:val="22"/>
        </w:rPr>
        <w:t xml:space="preserve"> e a qualificação das licitantes, na ordem de classificação, e assim sucessivamente, até a apuração de uma que atenda ao edital, sendo esta declarada vencedora.</w:t>
      </w:r>
    </w:p>
    <w:p w:rsidR="00297070" w:rsidRDefault="00297070"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 FISCALIZAÇÃO</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t xml:space="preserve">A </w:t>
      </w:r>
      <w:r w:rsidRPr="00B02418">
        <w:rPr>
          <w:rFonts w:asciiTheme="minorHAnsi" w:hAnsiTheme="minorHAnsi" w:cstheme="minorHAnsi"/>
          <w:bCs/>
          <w:sz w:val="22"/>
          <w:szCs w:val="22"/>
        </w:rPr>
        <w:t>contratação</w:t>
      </w:r>
      <w:r w:rsidRPr="00B02418">
        <w:rPr>
          <w:rFonts w:asciiTheme="minorHAnsi" w:hAnsiTheme="minorHAnsi" w:cstheme="minorHAnsi"/>
          <w:sz w:val="22"/>
          <w:szCs w:val="22"/>
        </w:rPr>
        <w:t xml:space="preserve"> será acompanhada e fiscalizada por servidor a ser designado pelo Gestor da Pasta.</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O </w:t>
      </w:r>
      <w:r w:rsidR="001F7172" w:rsidRPr="00B02418">
        <w:rPr>
          <w:rFonts w:asciiTheme="minorHAnsi" w:hAnsiTheme="minorHAnsi" w:cstheme="minorHAnsi"/>
          <w:sz w:val="22"/>
          <w:szCs w:val="22"/>
        </w:rPr>
        <w:t>fiscal</w:t>
      </w:r>
      <w:r w:rsidRPr="00B02418">
        <w:rPr>
          <w:rFonts w:asciiTheme="minorHAnsi" w:hAnsiTheme="minorHAnsi" w:cstheme="minorHAnsi"/>
          <w:sz w:val="22"/>
          <w:szCs w:val="22"/>
        </w:rPr>
        <w:t xml:space="preserve"> da contratação terá, entre outras, as seguintes atribuições: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Expedir</w:t>
      </w:r>
      <w:r w:rsidR="00C26C41" w:rsidRPr="00B02418">
        <w:rPr>
          <w:rFonts w:asciiTheme="minorHAnsi" w:hAnsiTheme="minorHAnsi" w:cstheme="minorHAnsi"/>
          <w:sz w:val="22"/>
          <w:szCs w:val="22"/>
        </w:rPr>
        <w:t xml:space="preserve"> ordens de </w:t>
      </w:r>
      <w:r w:rsidRPr="00B02418">
        <w:rPr>
          <w:rFonts w:asciiTheme="minorHAnsi" w:hAnsiTheme="minorHAnsi" w:cstheme="minorHAnsi"/>
          <w:sz w:val="22"/>
          <w:szCs w:val="22"/>
        </w:rPr>
        <w:t>fornecimento</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P</w:t>
      </w:r>
      <w:r w:rsidR="00C26C41" w:rsidRPr="00B02418">
        <w:rPr>
          <w:rFonts w:asciiTheme="minorHAnsi" w:hAnsiTheme="minorHAnsi" w:cstheme="minorHAnsi"/>
          <w:sz w:val="22"/>
          <w:szCs w:val="22"/>
        </w:rPr>
        <w:t xml:space="preserve">roceder ao acompanhamento </w:t>
      </w:r>
      <w:r w:rsidR="00C76663">
        <w:rPr>
          <w:rFonts w:asciiTheme="minorHAnsi" w:hAnsiTheme="minorHAnsi" w:cstheme="minorHAnsi"/>
          <w:sz w:val="22"/>
          <w:szCs w:val="22"/>
        </w:rPr>
        <w:t>do fornecimento/entrega</w:t>
      </w:r>
      <w:r w:rsidR="00C26C41" w:rsidRPr="00B02418">
        <w:rPr>
          <w:rFonts w:asciiTheme="minorHAnsi" w:hAnsiTheme="minorHAnsi" w:cstheme="minorHAnsi"/>
          <w:sz w:val="22"/>
          <w:szCs w:val="22"/>
        </w:rPr>
        <w:t>;</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E72E1C">
        <w:rPr>
          <w:rFonts w:asciiTheme="minorHAnsi" w:hAnsiTheme="minorHAnsi" w:cstheme="minorHAnsi"/>
          <w:sz w:val="22"/>
          <w:szCs w:val="22"/>
        </w:rPr>
        <w:t>iscalizar a Contratação</w:t>
      </w:r>
      <w:r w:rsidR="00C26C41" w:rsidRPr="00B02418">
        <w:rPr>
          <w:rFonts w:asciiTheme="minorHAnsi" w:hAnsiTheme="minorHAnsi" w:cstheme="minorHAnsi"/>
          <w:sz w:val="22"/>
          <w:szCs w:val="22"/>
        </w:rPr>
        <w:t xml:space="preserve"> quanto à qualidade desejada</w:t>
      </w:r>
      <w:r w:rsidR="000B6EE5">
        <w:rPr>
          <w:rFonts w:asciiTheme="minorHAnsi" w:hAnsiTheme="minorHAnsi" w:cstheme="minorHAnsi"/>
          <w:sz w:val="22"/>
          <w:szCs w:val="22"/>
        </w:rPr>
        <w:t xml:space="preserve"> e a quantidade solicitada do objeto</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C</w:t>
      </w:r>
      <w:r w:rsidR="00C26C41" w:rsidRPr="00B02418">
        <w:rPr>
          <w:rFonts w:asciiTheme="minorHAnsi" w:hAnsiTheme="minorHAnsi" w:cstheme="minorHAnsi"/>
          <w:sz w:val="22"/>
          <w:szCs w:val="22"/>
        </w:rPr>
        <w:t>omunicar à C</w:t>
      </w:r>
      <w:r w:rsidR="003B6A0A">
        <w:rPr>
          <w:rFonts w:asciiTheme="minorHAnsi" w:hAnsiTheme="minorHAnsi" w:cstheme="minorHAnsi"/>
          <w:sz w:val="22"/>
          <w:szCs w:val="22"/>
        </w:rPr>
        <w:t>ontratada o descumprimento da contratação</w:t>
      </w:r>
      <w:r w:rsidR="00C26C41" w:rsidRPr="00B02418">
        <w:rPr>
          <w:rFonts w:asciiTheme="minorHAnsi" w:hAnsiTheme="minorHAnsi" w:cstheme="minorHAnsi"/>
          <w:sz w:val="22"/>
          <w:szCs w:val="22"/>
        </w:rPr>
        <w:t xml:space="preserve"> e indicar os procedimentos necessários ao seu correto cumprimento;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S</w:t>
      </w:r>
      <w:r w:rsidR="00C26C41" w:rsidRPr="00B02418">
        <w:rPr>
          <w:rFonts w:asciiTheme="minorHAnsi" w:hAnsiTheme="minorHAnsi" w:cstheme="minorHAnsi"/>
          <w:sz w:val="22"/>
          <w:szCs w:val="22"/>
        </w:rPr>
        <w:t xml:space="preserve">olicitar à Administração a aplicação de penalidades por descumprimento </w:t>
      </w:r>
      <w:r w:rsidR="003B6A0A">
        <w:rPr>
          <w:rFonts w:asciiTheme="minorHAnsi" w:hAnsiTheme="minorHAnsi" w:cstheme="minorHAnsi"/>
          <w:sz w:val="22"/>
          <w:szCs w:val="22"/>
        </w:rPr>
        <w:t xml:space="preserve">das </w:t>
      </w:r>
      <w:r w:rsidR="003B6A0A" w:rsidRPr="00B02418">
        <w:rPr>
          <w:rFonts w:asciiTheme="minorHAnsi" w:hAnsiTheme="minorHAnsi" w:cstheme="minorHAnsi"/>
          <w:sz w:val="22"/>
          <w:szCs w:val="22"/>
        </w:rPr>
        <w:t>às obrigações</w:t>
      </w:r>
      <w:r w:rsidR="003B6A0A">
        <w:rPr>
          <w:rFonts w:asciiTheme="minorHAnsi" w:hAnsiTheme="minorHAnsi" w:cstheme="minorHAnsi"/>
          <w:sz w:val="22"/>
          <w:szCs w:val="22"/>
        </w:rPr>
        <w:t xml:space="preserve"> assumidas</w:t>
      </w:r>
      <w:r w:rsidR="00C8022B">
        <w:rPr>
          <w:rFonts w:asciiTheme="minorHAnsi" w:hAnsiTheme="minorHAnsi" w:cstheme="minorHAnsi"/>
          <w:sz w:val="22"/>
          <w:szCs w:val="22"/>
        </w:rPr>
        <w:t>;</w:t>
      </w:r>
      <w:r w:rsidR="00C26C41" w:rsidRPr="00B02418">
        <w:rPr>
          <w:rFonts w:asciiTheme="minorHAnsi" w:hAnsiTheme="minorHAnsi" w:cstheme="minorHAnsi"/>
          <w:sz w:val="22"/>
          <w:szCs w:val="22"/>
        </w:rPr>
        <w:t xml:space="preserve">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F</w:t>
      </w:r>
      <w:r w:rsidR="00C26C41" w:rsidRPr="00B02418">
        <w:rPr>
          <w:rFonts w:asciiTheme="minorHAnsi" w:hAnsiTheme="minorHAnsi" w:cstheme="minorHAnsi"/>
          <w:sz w:val="22"/>
          <w:szCs w:val="22"/>
        </w:rPr>
        <w:t xml:space="preserve">ornecer atestados de capacidade técnica quando solicitado, desde que atendidas às obrigações </w:t>
      </w:r>
      <w:r w:rsidR="00C8022B">
        <w:rPr>
          <w:rFonts w:asciiTheme="minorHAnsi" w:hAnsiTheme="minorHAnsi" w:cstheme="minorHAnsi"/>
          <w:sz w:val="22"/>
          <w:szCs w:val="22"/>
        </w:rPr>
        <w:t>assumidas;</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Atestar</w:t>
      </w:r>
      <w:r w:rsidR="00C26C41" w:rsidRPr="00B02418">
        <w:rPr>
          <w:rFonts w:asciiTheme="minorHAnsi" w:hAnsiTheme="minorHAnsi" w:cstheme="minorHAnsi"/>
          <w:sz w:val="22"/>
          <w:szCs w:val="22"/>
        </w:rPr>
        <w:t xml:space="preserve"> as notas fiscais relativas </w:t>
      </w:r>
      <w:r w:rsidR="00524260" w:rsidRPr="00B02418">
        <w:rPr>
          <w:rFonts w:asciiTheme="minorHAnsi" w:hAnsiTheme="minorHAnsi" w:cstheme="minorHAnsi"/>
          <w:sz w:val="22"/>
          <w:szCs w:val="22"/>
        </w:rPr>
        <w:t>à</w:t>
      </w:r>
      <w:r w:rsidR="00C26C41" w:rsidRPr="00B02418">
        <w:rPr>
          <w:rFonts w:asciiTheme="minorHAnsi" w:hAnsiTheme="minorHAnsi" w:cstheme="minorHAnsi"/>
          <w:sz w:val="22"/>
          <w:szCs w:val="22"/>
        </w:rPr>
        <w:t xml:space="preserve"> execução dos serviços</w:t>
      </w:r>
      <w:r w:rsidR="00C8022B">
        <w:rPr>
          <w:rFonts w:asciiTheme="minorHAnsi" w:hAnsiTheme="minorHAnsi" w:cstheme="minorHAnsi"/>
          <w:sz w:val="22"/>
          <w:szCs w:val="22"/>
        </w:rPr>
        <w:t xml:space="preserve"> e entrega do objeto</w:t>
      </w:r>
      <w:r w:rsidR="00C26C41" w:rsidRPr="00B02418">
        <w:rPr>
          <w:rFonts w:asciiTheme="minorHAnsi" w:hAnsiTheme="minorHAnsi" w:cstheme="minorHAnsi"/>
          <w:sz w:val="22"/>
          <w:szCs w:val="22"/>
        </w:rPr>
        <w:t xml:space="preserve"> para efeito de pagamentos; </w:t>
      </w:r>
    </w:p>
    <w:p w:rsidR="00C26C41" w:rsidRPr="00B02418" w:rsidRDefault="00A56293"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R</w:t>
      </w:r>
      <w:r w:rsidR="00C26C41" w:rsidRPr="00B02418">
        <w:rPr>
          <w:rFonts w:asciiTheme="minorHAnsi" w:hAnsiTheme="minorHAnsi" w:cstheme="minorHAnsi"/>
          <w:sz w:val="22"/>
          <w:szCs w:val="22"/>
        </w:rPr>
        <w:t xml:space="preserve">ecusar o </w:t>
      </w:r>
      <w:r w:rsidR="00050A13">
        <w:rPr>
          <w:rFonts w:asciiTheme="minorHAnsi" w:hAnsiTheme="minorHAnsi" w:cstheme="minorHAnsi"/>
          <w:sz w:val="22"/>
          <w:szCs w:val="22"/>
        </w:rPr>
        <w:t>recebimento</w:t>
      </w:r>
      <w:r w:rsidR="00C26C41" w:rsidRPr="00B02418">
        <w:rPr>
          <w:rFonts w:asciiTheme="minorHAnsi" w:hAnsiTheme="minorHAnsi" w:cstheme="minorHAnsi"/>
          <w:sz w:val="22"/>
          <w:szCs w:val="22"/>
        </w:rPr>
        <w:t xml:space="preserve"> fora das especificações contidas </w:t>
      </w:r>
      <w:r w:rsidR="00247DB4">
        <w:rPr>
          <w:rFonts w:asciiTheme="minorHAnsi" w:hAnsiTheme="minorHAnsi" w:cstheme="minorHAnsi"/>
          <w:sz w:val="22"/>
          <w:szCs w:val="22"/>
        </w:rPr>
        <w:t xml:space="preserve">nets documento </w:t>
      </w:r>
      <w:r w:rsidR="00C26C41" w:rsidRPr="00B02418">
        <w:rPr>
          <w:rFonts w:asciiTheme="minorHAnsi" w:hAnsiTheme="minorHAnsi" w:cstheme="minorHAnsi"/>
          <w:sz w:val="22"/>
          <w:szCs w:val="22"/>
        </w:rPr>
        <w:t>ou que forem divergentes da</w:t>
      </w:r>
      <w:r w:rsidR="00753EF4">
        <w:rPr>
          <w:rFonts w:asciiTheme="minorHAnsi" w:hAnsiTheme="minorHAnsi" w:cstheme="minorHAnsi"/>
          <w:sz w:val="22"/>
          <w:szCs w:val="22"/>
        </w:rPr>
        <w:t xml:space="preserve">s quantidades </w:t>
      </w:r>
      <w:r w:rsidR="00C26C41" w:rsidRPr="00B02418">
        <w:rPr>
          <w:rFonts w:asciiTheme="minorHAnsi" w:hAnsiTheme="minorHAnsi" w:cstheme="minorHAnsi"/>
          <w:sz w:val="22"/>
          <w:szCs w:val="22"/>
        </w:rPr>
        <w:t>constantes na ordem de serviços;</w:t>
      </w:r>
    </w:p>
    <w:p w:rsidR="00C26C41" w:rsidRPr="00B02418" w:rsidRDefault="005C20E6" w:rsidP="00CD0E18">
      <w:pPr>
        <w:pStyle w:val="Default"/>
        <w:numPr>
          <w:ilvl w:val="0"/>
          <w:numId w:val="10"/>
        </w:numPr>
        <w:tabs>
          <w:tab w:val="left" w:pos="284"/>
          <w:tab w:val="left" w:pos="709"/>
        </w:tabs>
        <w:jc w:val="both"/>
        <w:rPr>
          <w:rFonts w:asciiTheme="minorHAnsi" w:hAnsiTheme="minorHAnsi" w:cstheme="minorHAnsi"/>
          <w:sz w:val="22"/>
          <w:szCs w:val="22"/>
        </w:rPr>
      </w:pPr>
      <w:r w:rsidRPr="00B02418">
        <w:rPr>
          <w:rFonts w:asciiTheme="minorHAnsi" w:hAnsiTheme="minorHAnsi" w:cstheme="minorHAnsi"/>
          <w:sz w:val="22"/>
          <w:szCs w:val="22"/>
        </w:rPr>
        <w:t xml:space="preserve"> </w:t>
      </w:r>
      <w:r w:rsidR="00A56293" w:rsidRPr="00B02418">
        <w:rPr>
          <w:rFonts w:asciiTheme="minorHAnsi" w:hAnsiTheme="minorHAnsi" w:cstheme="minorHAnsi"/>
          <w:sz w:val="22"/>
          <w:szCs w:val="22"/>
        </w:rPr>
        <w:t>S</w:t>
      </w:r>
      <w:r w:rsidR="00C26C41" w:rsidRPr="00B02418">
        <w:rPr>
          <w:rFonts w:asciiTheme="minorHAnsi" w:hAnsiTheme="minorHAnsi" w:cstheme="minorHAnsi"/>
          <w:sz w:val="22"/>
          <w:szCs w:val="22"/>
        </w:rPr>
        <w:t>olicitar à Contratada e a seu preposto todas as providências necessárias ao bom e fiel cumprimento das obrigações.</w:t>
      </w:r>
    </w:p>
    <w:p w:rsidR="00C26C41" w:rsidRPr="00B02418" w:rsidRDefault="00C26C41" w:rsidP="00CD0E18">
      <w:pPr>
        <w:pStyle w:val="PargrafodaLista"/>
        <w:autoSpaceDE w:val="0"/>
        <w:autoSpaceDN w:val="0"/>
        <w:adjustRightInd w:val="0"/>
        <w:ind w:left="720"/>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bCs/>
          <w:sz w:val="22"/>
          <w:szCs w:val="22"/>
        </w:rPr>
      </w:pPr>
      <w:r w:rsidRPr="00B02418">
        <w:rPr>
          <w:rFonts w:asciiTheme="minorHAnsi" w:hAnsiTheme="minorHAnsi" w:cstheme="minorHAnsi"/>
          <w:b/>
          <w:bCs/>
          <w:sz w:val="22"/>
          <w:szCs w:val="22"/>
        </w:rPr>
        <w:t>DO REAJUSTE, DOS ACRÉSCIMOS OU SUPRESSÕES</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bCs/>
          <w:sz w:val="22"/>
          <w:szCs w:val="22"/>
        </w:rPr>
        <w:t xml:space="preserve">Fica </w:t>
      </w:r>
      <w:r w:rsidRPr="00B02418">
        <w:rPr>
          <w:rFonts w:asciiTheme="minorHAnsi" w:hAnsiTheme="minorHAnsi" w:cstheme="minorHAnsi"/>
          <w:sz w:val="22"/>
          <w:szCs w:val="22"/>
        </w:rPr>
        <w:t>proibido</w:t>
      </w:r>
      <w:r w:rsidRPr="00B02418">
        <w:rPr>
          <w:rFonts w:asciiTheme="minorHAnsi" w:hAnsiTheme="minorHAnsi" w:cstheme="minorHAnsi"/>
          <w:bCs/>
          <w:sz w:val="22"/>
          <w:szCs w:val="22"/>
        </w:rPr>
        <w:t xml:space="preserve"> o reajuste do valor durante a vigência do contrato ou ata.</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Após o período mencionado no “caput”, será admitido o reajuste, utilizando-se como base o IPCA (Índice de Preços ao Consumidor Amplo).</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arts. </w:t>
      </w:r>
      <w:r w:rsidR="009177B3" w:rsidRPr="00B02418">
        <w:rPr>
          <w:rFonts w:asciiTheme="minorHAnsi" w:hAnsiTheme="minorHAnsi" w:cstheme="minorHAnsi"/>
          <w:sz w:val="22"/>
          <w:szCs w:val="22"/>
        </w:rPr>
        <w:t>57, §</w:t>
      </w:r>
      <w:r w:rsidRPr="00B02418">
        <w:rPr>
          <w:rFonts w:asciiTheme="minorHAnsi" w:hAnsiTheme="minorHAnsi" w:cstheme="minorHAnsi"/>
          <w:sz w:val="22"/>
          <w:szCs w:val="22"/>
        </w:rPr>
        <w:t>§ 1º e 2º, 65, II, “d” e § 6º, todos da Lei n.8666/93 e arts. 17/19 do Decreto Municipal nº 7.496/2013.</w:t>
      </w:r>
    </w:p>
    <w:p w:rsidR="00D261BB" w:rsidRPr="00B02418" w:rsidRDefault="00D261BB" w:rsidP="00CD0E18">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A revisão deverá incidir a partir da data em que for protocolado, com fundamento no item anterior, o pedido da contratada.</w:t>
      </w:r>
    </w:p>
    <w:p w:rsidR="001C572A" w:rsidRPr="00B02418" w:rsidRDefault="001C572A"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sz w:val="22"/>
          <w:szCs w:val="22"/>
        </w:rPr>
      </w:pPr>
      <w:r w:rsidRPr="00B02418">
        <w:rPr>
          <w:rFonts w:asciiTheme="minorHAnsi" w:hAnsiTheme="minorHAnsi" w:cstheme="minorHAnsi"/>
          <w:b/>
          <w:sz w:val="22"/>
          <w:szCs w:val="22"/>
        </w:rPr>
        <w:t>DA RESCISÃO</w:t>
      </w:r>
      <w:r w:rsidRPr="00B02418">
        <w:rPr>
          <w:rFonts w:asciiTheme="minorHAnsi" w:hAnsiTheme="minorHAnsi" w:cstheme="minorHAnsi"/>
          <w:sz w:val="22"/>
          <w:szCs w:val="22"/>
        </w:rPr>
        <w:t>:</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 xml:space="preserve">Na </w:t>
      </w:r>
      <w:r w:rsidRPr="00B02418">
        <w:rPr>
          <w:rFonts w:asciiTheme="minorHAnsi" w:hAnsiTheme="minorHAnsi" w:cstheme="minorHAnsi"/>
          <w:bCs/>
          <w:sz w:val="22"/>
          <w:szCs w:val="22"/>
        </w:rPr>
        <w:t>hipótese</w:t>
      </w:r>
      <w:r w:rsidRPr="00B02418">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B02418" w:rsidRDefault="00C26C41" w:rsidP="00CD0E18">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B02418">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B02418" w:rsidRDefault="00C26C41" w:rsidP="00CD0E18">
      <w:pPr>
        <w:pStyle w:val="PargrafodaLista"/>
        <w:autoSpaceDE w:val="0"/>
        <w:autoSpaceDN w:val="0"/>
        <w:adjustRightInd w:val="0"/>
        <w:ind w:left="567"/>
        <w:jc w:val="both"/>
        <w:rPr>
          <w:rFonts w:asciiTheme="minorHAnsi" w:hAnsiTheme="minorHAnsi" w:cstheme="minorHAnsi"/>
          <w:sz w:val="22"/>
          <w:szCs w:val="22"/>
        </w:rPr>
      </w:pPr>
    </w:p>
    <w:p w:rsidR="00C26C41" w:rsidRPr="00B02418" w:rsidRDefault="00C26C41" w:rsidP="00CD0E18">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B02418">
        <w:rPr>
          <w:rFonts w:asciiTheme="minorHAnsi" w:hAnsiTheme="minorHAnsi" w:cstheme="minorHAnsi"/>
          <w:b/>
          <w:sz w:val="22"/>
          <w:szCs w:val="22"/>
        </w:rPr>
        <w:t>DAS SANÇÕES</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02418">
        <w:rPr>
          <w:rFonts w:asciiTheme="minorHAnsi" w:hAnsiTheme="minorHAnsi" w:cstheme="minorHAnsi"/>
          <w:sz w:val="22"/>
          <w:szCs w:val="22"/>
        </w:rPr>
        <w:lastRenderedPageBreak/>
        <w:t xml:space="preserve">Em caso de inexecução parcial ou total das condições pactuadas, erro ou demora na execução do Contrato, garantida a prévia defesa, ficará a </w:t>
      </w:r>
      <w:r w:rsidR="001A767A"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sujeita às sanções indicadas abaixo, sem prejuízo de outras previstas na legislação vigente: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Advertência formal: falhas ou irregularidades que não acarretem prejuízos à Administração;</w:t>
      </w:r>
    </w:p>
    <w:p w:rsidR="003E06B2"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Suspensão temporária, pelo período de até 02 (dois) anos, de participação em licitação e contratação com </w:t>
      </w:r>
      <w:r w:rsidR="005C20E6" w:rsidRPr="00B02418">
        <w:rPr>
          <w:rFonts w:asciiTheme="minorHAnsi" w:hAnsiTheme="minorHAnsi" w:cstheme="minorHAnsi"/>
          <w:sz w:val="22"/>
          <w:szCs w:val="22"/>
        </w:rPr>
        <w:t>o</w:t>
      </w:r>
      <w:r w:rsidRPr="00B02418">
        <w:rPr>
          <w:rFonts w:asciiTheme="minorHAnsi" w:hAnsiTheme="minorHAnsi" w:cstheme="minorHAnsi"/>
          <w:sz w:val="22"/>
          <w:szCs w:val="22"/>
        </w:rPr>
        <w:t xml:space="preserve"> Município</w:t>
      </w:r>
      <w:r w:rsidR="005C20E6" w:rsidRPr="00B02418">
        <w:rPr>
          <w:rFonts w:asciiTheme="minorHAnsi" w:hAnsiTheme="minorHAnsi" w:cstheme="minorHAnsi"/>
          <w:sz w:val="22"/>
          <w:szCs w:val="22"/>
        </w:rPr>
        <w:t xml:space="preserve"> de Maceió</w:t>
      </w:r>
      <w:r w:rsidRPr="00B02418">
        <w:rPr>
          <w:rFonts w:asciiTheme="minorHAnsi" w:hAnsiTheme="minorHAnsi" w:cstheme="minorHAnsi"/>
          <w:sz w:val="22"/>
          <w:szCs w:val="22"/>
        </w:rPr>
        <w:t>;</w:t>
      </w:r>
    </w:p>
    <w:p w:rsidR="003E06B2" w:rsidRPr="00015517" w:rsidRDefault="003E06B2" w:rsidP="00CC55FF">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015517">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015517">
        <w:rPr>
          <w:rFonts w:asciiTheme="minorHAnsi" w:hAnsiTheme="minorHAnsi" w:cstheme="minorHAnsi"/>
          <w:color w:val="000000"/>
          <w:sz w:val="22"/>
          <w:szCs w:val="22"/>
        </w:rPr>
        <w:t xml:space="preserve"> </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Na </w:t>
      </w:r>
      <w:r w:rsidRPr="00B02418">
        <w:rPr>
          <w:rFonts w:asciiTheme="minorHAnsi" w:hAnsiTheme="minorHAnsi" w:cstheme="minorHAnsi"/>
          <w:sz w:val="22"/>
          <w:szCs w:val="22"/>
        </w:rPr>
        <w:t>ocorrência</w:t>
      </w:r>
      <w:r w:rsidRPr="00B0241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 xml:space="preserve">quaisquer das sanções listadas no item </w:t>
      </w:r>
      <w:r w:rsidR="003D3C87" w:rsidRPr="00B02418">
        <w:rPr>
          <w:rFonts w:asciiTheme="minorHAnsi" w:eastAsia="Calibri" w:hAnsiTheme="minorHAnsi" w:cstheme="minorHAnsi"/>
          <w:sz w:val="22"/>
          <w:szCs w:val="22"/>
        </w:rPr>
        <w:t>16</w:t>
      </w:r>
      <w:r w:rsidRPr="00B0241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 critério </w:t>
      </w:r>
      <w:r w:rsidR="005C20E6" w:rsidRPr="00B02418">
        <w:rPr>
          <w:rFonts w:asciiTheme="minorHAnsi" w:eastAsia="Calibri" w:hAnsiTheme="minorHAnsi" w:cstheme="minorHAnsi"/>
          <w:sz w:val="22"/>
          <w:szCs w:val="22"/>
        </w:rPr>
        <w:t>da Contratante</w:t>
      </w:r>
      <w:r w:rsidRPr="00B02418">
        <w:rPr>
          <w:rFonts w:asciiTheme="minorHAnsi" w:eastAsia="Calibri" w:hAnsiTheme="minorHAnsi" w:cstheme="minorHAnsi"/>
          <w:sz w:val="22"/>
          <w:szCs w:val="22"/>
        </w:rPr>
        <w:t xml:space="preserve"> e nos termos do art. 87, § 2º, da Lei nº 8.666/93, as sanções previstas </w:t>
      </w:r>
      <w:r w:rsidRPr="00B02418">
        <w:rPr>
          <w:rFonts w:asciiTheme="minorHAnsi" w:hAnsiTheme="minorHAnsi" w:cstheme="minorHAnsi"/>
          <w:sz w:val="22"/>
          <w:szCs w:val="22"/>
        </w:rPr>
        <w:t>nas alíneas “f” e “g”</w:t>
      </w:r>
      <w:r w:rsidRPr="00B02418">
        <w:rPr>
          <w:rFonts w:asciiTheme="minorHAnsi" w:eastAsia="Calibri" w:hAnsiTheme="minorHAnsi" w:cstheme="minorHAnsi"/>
          <w:sz w:val="22"/>
          <w:szCs w:val="22"/>
        </w:rPr>
        <w:t xml:space="preserve"> poderão ser aplicadas cumulativamente com quaisquer das multas previstas </w:t>
      </w:r>
      <w:r w:rsidRPr="00B02418">
        <w:rPr>
          <w:rFonts w:asciiTheme="minorHAnsi" w:hAnsiTheme="minorHAnsi" w:cstheme="minorHAnsi"/>
          <w:sz w:val="22"/>
          <w:szCs w:val="22"/>
        </w:rPr>
        <w:t>nas alíneas “b” a “e”</w:t>
      </w:r>
      <w:r w:rsidRPr="00B02418">
        <w:rPr>
          <w:rFonts w:asciiTheme="minorHAnsi" w:eastAsia="Calibri" w:hAnsiTheme="minorHAnsi" w:cstheme="minorHAnsi"/>
          <w:sz w:val="22"/>
          <w:szCs w:val="22"/>
        </w:rPr>
        <w:t>.</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no prazo que o despacho de sua aplicação determinar.</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o contraditório e a ampla defesa.</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Por até 30 (trinta) dias, quando, vencido o prazo da Advertência, a </w:t>
      </w:r>
      <w:r w:rsidR="005C20E6" w:rsidRPr="00B02418">
        <w:rPr>
          <w:rFonts w:asciiTheme="minorHAnsi" w:eastAsia="Calibri" w:hAnsiTheme="minorHAnsi" w:cstheme="minorHAnsi"/>
          <w:sz w:val="22"/>
          <w:szCs w:val="22"/>
        </w:rPr>
        <w:t xml:space="preserve">Contratada </w:t>
      </w:r>
      <w:r w:rsidRPr="00B02418">
        <w:rPr>
          <w:rFonts w:asciiTheme="minorHAnsi" w:eastAsia="Calibri" w:hAnsiTheme="minorHAnsi" w:cstheme="minorHAnsi"/>
          <w:sz w:val="22"/>
          <w:szCs w:val="22"/>
        </w:rPr>
        <w:t>permanecer inadimplente;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01 (um) ano, quando a </w:t>
      </w:r>
      <w:r w:rsidR="005C20E6" w:rsidRPr="00B02418">
        <w:rPr>
          <w:rFonts w:asciiTheme="minorHAnsi" w:hAnsiTheme="minorHAnsi" w:cstheme="minorHAnsi"/>
          <w:sz w:val="22"/>
          <w:szCs w:val="22"/>
        </w:rPr>
        <w:t xml:space="preserve">Contratada </w:t>
      </w:r>
      <w:r w:rsidRPr="00B02418">
        <w:rPr>
          <w:rFonts w:asciiTheme="minorHAnsi" w:hAnsiTheme="minorHAnsi" w:cstheme="minorHAnsi"/>
          <w:sz w:val="22"/>
          <w:szCs w:val="22"/>
        </w:rPr>
        <w:t>falhar ou fraudar na execução do Contrato, comportar-se de modo inidôneo, fizer declaração falsa ou cometer fraude fiscal; e</w:t>
      </w:r>
    </w:p>
    <w:p w:rsidR="003E06B2" w:rsidRPr="00B02418" w:rsidRDefault="003E06B2" w:rsidP="00CD0E18">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02418">
        <w:rPr>
          <w:rFonts w:asciiTheme="minorHAnsi" w:hAnsiTheme="minorHAnsi" w:cstheme="minorHAnsi"/>
          <w:sz w:val="22"/>
          <w:szCs w:val="22"/>
        </w:rPr>
        <w:t xml:space="preserve">Por até 02 (dois) anos, quando a </w:t>
      </w:r>
      <w:r w:rsidR="005C20E6" w:rsidRPr="00B02418">
        <w:rPr>
          <w:rFonts w:asciiTheme="minorHAnsi" w:hAnsiTheme="minorHAnsi" w:cstheme="minorHAnsi"/>
          <w:sz w:val="22"/>
          <w:szCs w:val="22"/>
        </w:rPr>
        <w:t>Contratada</w:t>
      </w:r>
      <w:r w:rsidRPr="00B02418">
        <w:rPr>
          <w:rFonts w:asciiTheme="minorHAnsi" w:hAnsiTheme="minorHAnsi" w:cstheme="minorHAnsi"/>
          <w:sz w:val="22"/>
          <w:szCs w:val="22"/>
        </w:rPr>
        <w:t>:</w:t>
      </w:r>
    </w:p>
    <w:p w:rsidR="003E06B2" w:rsidRPr="00B02418" w:rsidRDefault="00BF47BD" w:rsidP="00CD0E18">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c</w:t>
      </w:r>
      <w:r w:rsidR="00A56293" w:rsidRPr="00B02418">
        <w:rPr>
          <w:rFonts w:asciiTheme="minorHAnsi" w:eastAsia="Calibri" w:hAnsiTheme="minorHAnsi" w:cstheme="minorHAnsi"/>
          <w:sz w:val="22"/>
          <w:szCs w:val="22"/>
        </w:rPr>
        <w:t xml:space="preserve">.1) </w:t>
      </w:r>
      <w:r w:rsidR="003E06B2" w:rsidRPr="00B02418">
        <w:rPr>
          <w:rFonts w:asciiTheme="minorHAnsi" w:eastAsia="Calibri" w:hAnsiTheme="minorHAnsi" w:cstheme="minorHAnsi"/>
          <w:sz w:val="22"/>
          <w:szCs w:val="22"/>
        </w:rPr>
        <w:t>Praticar atos ilegais ou imorais visando frustrar os objetivos da contratação; ou</w:t>
      </w:r>
    </w:p>
    <w:p w:rsidR="003E06B2" w:rsidRPr="00B02418" w:rsidRDefault="00BF47BD" w:rsidP="00CD0E18">
      <w:pPr>
        <w:pStyle w:val="Default"/>
        <w:tabs>
          <w:tab w:val="left" w:pos="142"/>
          <w:tab w:val="left" w:pos="426"/>
        </w:tabs>
        <w:ind w:left="720"/>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c</w:t>
      </w:r>
      <w:r w:rsidR="00A56293" w:rsidRPr="00B02418">
        <w:rPr>
          <w:rFonts w:asciiTheme="minorHAnsi" w:eastAsia="Calibri" w:hAnsiTheme="minorHAnsi" w:cstheme="minorHAnsi"/>
          <w:sz w:val="22"/>
          <w:szCs w:val="22"/>
        </w:rPr>
        <w:t xml:space="preserve">.2) </w:t>
      </w:r>
      <w:r w:rsidR="003E06B2" w:rsidRPr="00B02418">
        <w:rPr>
          <w:rFonts w:asciiTheme="minorHAnsi" w:eastAsia="Calibri" w:hAnsiTheme="minorHAnsi" w:cstheme="minorHAnsi"/>
          <w:sz w:val="22"/>
          <w:szCs w:val="22"/>
        </w:rPr>
        <w:t>For multada, e não efetuar o pagamento.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O prazo previsto no item </w:t>
      </w:r>
      <w:r w:rsidR="006E60BB" w:rsidRPr="00B02418">
        <w:rPr>
          <w:rFonts w:asciiTheme="minorHAnsi" w:hAnsiTheme="minorHAnsi" w:cstheme="minorHAnsi"/>
          <w:sz w:val="22"/>
          <w:szCs w:val="22"/>
        </w:rPr>
        <w:t>1</w:t>
      </w:r>
      <w:r w:rsidR="0083730E" w:rsidRPr="00B02418">
        <w:rPr>
          <w:rFonts w:asciiTheme="minorHAnsi" w:hAnsiTheme="minorHAnsi" w:cstheme="minorHAnsi"/>
          <w:sz w:val="22"/>
          <w:szCs w:val="22"/>
        </w:rPr>
        <w:t>6</w:t>
      </w:r>
      <w:r w:rsidR="00BF47BD" w:rsidRPr="00B02418">
        <w:rPr>
          <w:rFonts w:asciiTheme="minorHAnsi" w:hAnsiTheme="minorHAnsi" w:cstheme="minorHAnsi"/>
          <w:sz w:val="22"/>
          <w:szCs w:val="22"/>
        </w:rPr>
        <w:t>.8, alínea “c</w:t>
      </w:r>
      <w:r w:rsidR="00A56293" w:rsidRPr="00B02418">
        <w:rPr>
          <w:rFonts w:asciiTheme="minorHAnsi" w:hAnsiTheme="minorHAnsi" w:cstheme="minorHAnsi"/>
          <w:sz w:val="22"/>
          <w:szCs w:val="22"/>
        </w:rPr>
        <w:t xml:space="preserve">”, </w:t>
      </w:r>
      <w:r w:rsidRPr="00B02418">
        <w:rPr>
          <w:rFonts w:asciiTheme="minorHAnsi" w:eastAsia="Calibri" w:hAnsiTheme="minorHAnsi" w:cstheme="minorHAnsi"/>
          <w:sz w:val="22"/>
          <w:szCs w:val="22"/>
        </w:rPr>
        <w:t>poderá ser aumentado em até 5 (cinco) anos.</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O descredenciamento ou a proibição de credenciamento no sistema de cadastramento de fornecedores deste Município são sanções administrativas acessórias à aplicação de suspensão </w:t>
      </w:r>
      <w:r w:rsidRPr="00B02418">
        <w:rPr>
          <w:rFonts w:asciiTheme="minorHAnsi" w:eastAsia="Calibri" w:hAnsiTheme="minorHAnsi" w:cstheme="minorHAnsi"/>
          <w:sz w:val="22"/>
          <w:szCs w:val="22"/>
        </w:rPr>
        <w:lastRenderedPageBreak/>
        <w:t>temporária de participação em licitação e impedimento de contratar, sendo aplicadas por igual período.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02418" w:rsidRDefault="003E06B2" w:rsidP="00CD0E18">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0241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B02418" w:rsidRDefault="003843FA" w:rsidP="00CD0E18">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B02418">
        <w:rPr>
          <w:rFonts w:asciiTheme="minorHAnsi" w:hAnsiTheme="minorHAnsi" w:cstheme="minorHAnsi"/>
          <w:bCs/>
          <w:sz w:val="22"/>
          <w:szCs w:val="22"/>
        </w:rPr>
        <w:t xml:space="preserve">As sanções </w:t>
      </w:r>
      <w:r w:rsidRPr="00B02418">
        <w:rPr>
          <w:rFonts w:asciiTheme="minorHAnsi" w:eastAsia="Calibri" w:hAnsiTheme="minorHAnsi" w:cstheme="minorHAnsi"/>
          <w:sz w:val="22"/>
          <w:szCs w:val="22"/>
        </w:rPr>
        <w:t>administrativas</w:t>
      </w:r>
      <w:r w:rsidRPr="00B02418">
        <w:rPr>
          <w:rFonts w:asciiTheme="minorHAnsi" w:hAnsiTheme="minorHAnsi" w:cstheme="minorHAnsi"/>
          <w:bCs/>
          <w:sz w:val="22"/>
          <w:szCs w:val="22"/>
        </w:rPr>
        <w:t xml:space="preserve"> serão registradas no SICAF. </w:t>
      </w:r>
    </w:p>
    <w:p w:rsidR="001C572A" w:rsidRPr="00B02418" w:rsidRDefault="001C572A" w:rsidP="00CD0E18">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B02418" w:rsidRDefault="00C26C41" w:rsidP="00CD0E18">
      <w:pPr>
        <w:numPr>
          <w:ilvl w:val="0"/>
          <w:numId w:val="5"/>
        </w:numPr>
        <w:pBdr>
          <w:bottom w:val="single" w:sz="4" w:space="1" w:color="auto"/>
        </w:pBdr>
        <w:tabs>
          <w:tab w:val="left" w:pos="284"/>
        </w:tabs>
        <w:jc w:val="both"/>
        <w:rPr>
          <w:rFonts w:asciiTheme="minorHAnsi" w:hAnsiTheme="minorHAnsi" w:cstheme="minorHAnsi"/>
          <w:b/>
          <w:bCs/>
          <w:sz w:val="22"/>
          <w:szCs w:val="22"/>
        </w:rPr>
      </w:pPr>
      <w:r w:rsidRPr="00B02418">
        <w:rPr>
          <w:rFonts w:asciiTheme="minorHAnsi" w:hAnsiTheme="minorHAnsi" w:cstheme="minorHAnsi"/>
          <w:b/>
          <w:sz w:val="22"/>
          <w:szCs w:val="22"/>
        </w:rPr>
        <w:t>DISPOSIÇÕES GERAIS/INFORMAÇÕES COMPLEMENTARES</w:t>
      </w:r>
    </w:p>
    <w:p w:rsidR="00C26C41" w:rsidRPr="00B02418" w:rsidRDefault="00C26C41" w:rsidP="00CD0E18">
      <w:pPr>
        <w:pStyle w:val="SemEspaamento"/>
        <w:numPr>
          <w:ilvl w:val="1"/>
          <w:numId w:val="5"/>
        </w:numPr>
        <w:spacing w:before="120"/>
        <w:ind w:left="567" w:hanging="567"/>
        <w:jc w:val="both"/>
        <w:rPr>
          <w:rFonts w:asciiTheme="minorHAnsi" w:hAnsiTheme="minorHAnsi" w:cstheme="minorHAnsi"/>
          <w:sz w:val="22"/>
          <w:szCs w:val="22"/>
        </w:rPr>
      </w:pPr>
      <w:r w:rsidRPr="00B02418">
        <w:rPr>
          <w:rFonts w:asciiTheme="minorHAnsi" w:hAnsiTheme="minorHAnsi" w:cstheme="minorHAnsi"/>
          <w:sz w:val="22"/>
          <w:szCs w:val="22"/>
        </w:rPr>
        <w:t>O Setor Técnico competente auxiliará o pregoeiro nos casos de pedidos de esclarecimentos, impugnações e análise de propostas.</w:t>
      </w:r>
    </w:p>
    <w:p w:rsidR="00C47586" w:rsidRPr="000B6EE5" w:rsidRDefault="00C26C41" w:rsidP="00CD0E18">
      <w:pPr>
        <w:pStyle w:val="SemEspaamento"/>
        <w:numPr>
          <w:ilvl w:val="1"/>
          <w:numId w:val="5"/>
        </w:numPr>
        <w:tabs>
          <w:tab w:val="left" w:pos="284"/>
        </w:tabs>
        <w:spacing w:before="120"/>
        <w:ind w:left="567" w:hanging="567"/>
        <w:jc w:val="both"/>
        <w:rPr>
          <w:rFonts w:asciiTheme="minorHAnsi" w:hAnsiTheme="minorHAnsi" w:cstheme="minorHAnsi"/>
          <w:sz w:val="22"/>
          <w:szCs w:val="22"/>
        </w:rPr>
      </w:pPr>
      <w:r w:rsidRPr="000B6EE5">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0B6EE5">
        <w:rPr>
          <w:rFonts w:asciiTheme="minorHAnsi" w:hAnsiTheme="minorHAnsi" w:cstheme="minorHAnsi"/>
          <w:sz w:val="22"/>
          <w:szCs w:val="22"/>
        </w:rPr>
        <w:t>, através do e</w:t>
      </w:r>
      <w:r w:rsidR="00015517">
        <w:rPr>
          <w:rFonts w:asciiTheme="minorHAnsi" w:hAnsiTheme="minorHAnsi" w:cstheme="minorHAnsi"/>
          <w:sz w:val="22"/>
          <w:szCs w:val="22"/>
        </w:rPr>
        <w:t>-</w:t>
      </w:r>
      <w:r w:rsidR="00A4325F" w:rsidRPr="000B6EE5">
        <w:rPr>
          <w:rFonts w:asciiTheme="minorHAnsi" w:hAnsiTheme="minorHAnsi" w:cstheme="minorHAnsi"/>
          <w:sz w:val="22"/>
          <w:szCs w:val="22"/>
        </w:rPr>
        <w:t>mail: gerencia.planejamento@arser</w:t>
      </w:r>
      <w:r w:rsidRPr="000B6EE5">
        <w:rPr>
          <w:rFonts w:asciiTheme="minorHAnsi" w:hAnsiTheme="minorHAnsi" w:cstheme="minorHAnsi"/>
          <w:sz w:val="22"/>
          <w:szCs w:val="22"/>
        </w:rPr>
        <w:t>.maceio.al.gov.br, telefone para contato (82) 3315-</w:t>
      </w:r>
      <w:r w:rsidR="000B6EE5" w:rsidRPr="000B6EE5">
        <w:rPr>
          <w:rFonts w:asciiTheme="minorHAnsi" w:hAnsiTheme="minorHAnsi" w:cstheme="minorHAnsi"/>
          <w:sz w:val="22"/>
          <w:szCs w:val="22"/>
        </w:rPr>
        <w:t>3315-3713 / 3714 / 3715</w:t>
      </w:r>
    </w:p>
    <w:p w:rsidR="00E9084D" w:rsidRPr="00B02418" w:rsidRDefault="00E9084D" w:rsidP="00CD0E18">
      <w:pPr>
        <w:tabs>
          <w:tab w:val="left" w:pos="284"/>
        </w:tabs>
        <w:rPr>
          <w:rFonts w:asciiTheme="minorHAnsi" w:hAnsiTheme="minorHAnsi" w:cstheme="minorHAnsi"/>
          <w:sz w:val="22"/>
          <w:szCs w:val="22"/>
        </w:rPr>
      </w:pPr>
    </w:p>
    <w:p w:rsidR="00E9084D" w:rsidRPr="00B02418" w:rsidRDefault="003F1BE1" w:rsidP="00CD0E18">
      <w:pPr>
        <w:tabs>
          <w:tab w:val="left" w:pos="284"/>
        </w:tabs>
        <w:jc w:val="center"/>
        <w:rPr>
          <w:rFonts w:asciiTheme="minorHAnsi" w:hAnsiTheme="minorHAnsi" w:cstheme="minorHAnsi"/>
          <w:sz w:val="22"/>
          <w:szCs w:val="22"/>
        </w:rPr>
      </w:pPr>
      <w:r w:rsidRPr="00B02418">
        <w:rPr>
          <w:rFonts w:asciiTheme="minorHAnsi" w:hAnsiTheme="minorHAnsi" w:cstheme="minorHAnsi"/>
          <w:sz w:val="22"/>
          <w:szCs w:val="22"/>
        </w:rPr>
        <w:t>Maceió,</w:t>
      </w:r>
      <w:r w:rsidR="00951961">
        <w:rPr>
          <w:rFonts w:asciiTheme="minorHAnsi" w:hAnsiTheme="minorHAnsi" w:cstheme="minorHAnsi"/>
          <w:sz w:val="22"/>
          <w:szCs w:val="22"/>
        </w:rPr>
        <w:t>26</w:t>
      </w:r>
      <w:r w:rsidR="000B6EE5">
        <w:rPr>
          <w:rFonts w:asciiTheme="minorHAnsi" w:hAnsiTheme="minorHAnsi" w:cstheme="minorHAnsi"/>
          <w:sz w:val="22"/>
          <w:szCs w:val="22"/>
        </w:rPr>
        <w:t xml:space="preserve"> de </w:t>
      </w:r>
      <w:r w:rsidR="00951961">
        <w:rPr>
          <w:rFonts w:asciiTheme="minorHAnsi" w:hAnsiTheme="minorHAnsi" w:cstheme="minorHAnsi"/>
          <w:sz w:val="22"/>
          <w:szCs w:val="22"/>
        </w:rPr>
        <w:t>fevereiro</w:t>
      </w:r>
      <w:r w:rsidR="000B6EE5">
        <w:rPr>
          <w:rFonts w:asciiTheme="minorHAnsi" w:hAnsiTheme="minorHAnsi" w:cstheme="minorHAnsi"/>
          <w:sz w:val="22"/>
          <w:szCs w:val="22"/>
        </w:rPr>
        <w:t xml:space="preserve"> </w:t>
      </w:r>
      <w:r w:rsidR="00C26C41" w:rsidRPr="00B02418">
        <w:rPr>
          <w:rFonts w:asciiTheme="minorHAnsi" w:hAnsiTheme="minorHAnsi" w:cstheme="minorHAnsi"/>
          <w:sz w:val="22"/>
          <w:szCs w:val="22"/>
        </w:rPr>
        <w:t xml:space="preserve">de </w:t>
      </w:r>
      <w:r w:rsidR="00951961">
        <w:rPr>
          <w:rFonts w:asciiTheme="minorHAnsi" w:hAnsiTheme="minorHAnsi" w:cstheme="minorHAnsi"/>
          <w:sz w:val="22"/>
          <w:szCs w:val="22"/>
        </w:rPr>
        <w:t>2019</w:t>
      </w:r>
    </w:p>
    <w:p w:rsidR="00623181" w:rsidRPr="00B02418" w:rsidRDefault="00623181" w:rsidP="00CD0E18">
      <w:pPr>
        <w:tabs>
          <w:tab w:val="left" w:pos="284"/>
        </w:tabs>
        <w:jc w:val="center"/>
        <w:rPr>
          <w:rFonts w:asciiTheme="minorHAnsi" w:hAnsiTheme="minorHAnsi" w:cstheme="minorHAnsi"/>
          <w:sz w:val="22"/>
          <w:szCs w:val="22"/>
        </w:rPr>
      </w:pPr>
    </w:p>
    <w:p w:rsidR="00623181" w:rsidRPr="00B02418" w:rsidRDefault="00623181" w:rsidP="00CD0E18">
      <w:pPr>
        <w:tabs>
          <w:tab w:val="left" w:pos="284"/>
        </w:tabs>
        <w:jc w:val="center"/>
        <w:rPr>
          <w:rFonts w:asciiTheme="minorHAnsi" w:hAnsiTheme="minorHAnsi" w:cstheme="minorHAnsi"/>
          <w:sz w:val="22"/>
          <w:szCs w:val="22"/>
        </w:rPr>
      </w:pPr>
    </w:p>
    <w:p w:rsidR="00D2713C" w:rsidRDefault="00B04E16" w:rsidP="00CD0E18">
      <w:pPr>
        <w:jc w:val="center"/>
        <w:rPr>
          <w:rFonts w:asciiTheme="minorHAnsi" w:hAnsiTheme="minorHAnsi"/>
          <w:sz w:val="22"/>
          <w:szCs w:val="22"/>
        </w:rPr>
      </w:pPr>
      <w:r>
        <w:rPr>
          <w:rFonts w:asciiTheme="minorHAnsi" w:hAnsiTheme="minorHAnsi"/>
          <w:sz w:val="22"/>
          <w:szCs w:val="22"/>
        </w:rPr>
        <w:t>Diego Passos Lima</w:t>
      </w:r>
    </w:p>
    <w:p w:rsidR="00D2713C" w:rsidRDefault="00B04E16" w:rsidP="00CD0E18">
      <w:pPr>
        <w:jc w:val="center"/>
        <w:rPr>
          <w:rFonts w:asciiTheme="minorHAnsi" w:hAnsiTheme="minorHAnsi" w:cstheme="minorHAnsi"/>
          <w:sz w:val="22"/>
          <w:szCs w:val="22"/>
        </w:rPr>
      </w:pPr>
      <w:r>
        <w:rPr>
          <w:rFonts w:asciiTheme="minorHAnsi" w:hAnsiTheme="minorHAnsi" w:cstheme="minorHAnsi"/>
          <w:sz w:val="22"/>
          <w:szCs w:val="22"/>
        </w:rPr>
        <w:t>Gerente</w:t>
      </w:r>
      <w:r w:rsidR="00D2713C" w:rsidRPr="00DE589C">
        <w:rPr>
          <w:rFonts w:asciiTheme="minorHAnsi" w:hAnsiTheme="minorHAnsi" w:cstheme="minorHAnsi"/>
          <w:sz w:val="22"/>
          <w:szCs w:val="22"/>
        </w:rPr>
        <w:t xml:space="preserve"> de Planejamento e Contratações</w:t>
      </w:r>
      <w:r w:rsidR="00D2713C">
        <w:rPr>
          <w:rFonts w:asciiTheme="minorHAnsi" w:hAnsiTheme="minorHAnsi" w:cstheme="minorHAnsi"/>
          <w:sz w:val="22"/>
          <w:szCs w:val="22"/>
        </w:rPr>
        <w:t>/ARSER</w:t>
      </w: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B04E16" w:rsidRDefault="00B04E16"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7B050D" w:rsidRDefault="007B050D" w:rsidP="00CD0E18">
      <w:pPr>
        <w:jc w:val="center"/>
        <w:rPr>
          <w:rFonts w:asciiTheme="minorHAnsi" w:hAnsiTheme="minorHAnsi" w:cstheme="minorHAnsi"/>
          <w:sz w:val="22"/>
          <w:szCs w:val="22"/>
        </w:rPr>
      </w:pPr>
    </w:p>
    <w:p w:rsidR="00B04E16" w:rsidRDefault="00B04E16" w:rsidP="00CD0E18">
      <w:pPr>
        <w:jc w:val="center"/>
        <w:rPr>
          <w:rFonts w:ascii="Calibri" w:hAnsi="Calibri"/>
          <w:b/>
          <w:sz w:val="22"/>
          <w:szCs w:val="22"/>
        </w:rPr>
      </w:pPr>
    </w:p>
    <w:p w:rsidR="00DE589C" w:rsidRPr="00B02418" w:rsidRDefault="00DE589C" w:rsidP="00CD0E18">
      <w:pPr>
        <w:jc w:val="center"/>
        <w:rPr>
          <w:rFonts w:asciiTheme="minorHAnsi" w:hAnsiTheme="minorHAnsi" w:cstheme="minorHAnsi"/>
          <w:b/>
          <w:sz w:val="22"/>
          <w:szCs w:val="22"/>
        </w:rPr>
      </w:pPr>
    </w:p>
    <w:p w:rsidR="00F43CD0" w:rsidRDefault="00F43CD0" w:rsidP="00CD0E18">
      <w:pPr>
        <w:jc w:val="center"/>
        <w:rPr>
          <w:rFonts w:asciiTheme="minorHAnsi" w:hAnsiTheme="minorHAnsi" w:cstheme="minorHAnsi"/>
          <w:b/>
          <w:sz w:val="22"/>
          <w:szCs w:val="22"/>
        </w:rPr>
      </w:pPr>
    </w:p>
    <w:p w:rsidR="00951961" w:rsidRDefault="00951961"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FA2754" w:rsidRDefault="00FA2754" w:rsidP="00CD0E18">
      <w:pPr>
        <w:jc w:val="center"/>
        <w:rPr>
          <w:rFonts w:asciiTheme="minorHAnsi" w:hAnsiTheme="minorHAnsi" w:cstheme="minorHAnsi"/>
          <w:b/>
          <w:sz w:val="22"/>
          <w:szCs w:val="22"/>
        </w:rPr>
      </w:pPr>
    </w:p>
    <w:p w:rsidR="00E51F59" w:rsidRPr="00B02418" w:rsidRDefault="00E51F59" w:rsidP="00CD0E18">
      <w:pPr>
        <w:jc w:val="center"/>
        <w:rPr>
          <w:rFonts w:asciiTheme="minorHAnsi" w:hAnsiTheme="minorHAnsi" w:cstheme="minorHAnsi"/>
          <w:b/>
          <w:sz w:val="22"/>
          <w:szCs w:val="22"/>
        </w:rPr>
      </w:pPr>
    </w:p>
    <w:p w:rsidR="00C26C41" w:rsidRPr="00B02418" w:rsidRDefault="00C26C41" w:rsidP="00CD0E18">
      <w:pPr>
        <w:jc w:val="center"/>
        <w:rPr>
          <w:rFonts w:asciiTheme="minorHAnsi" w:hAnsiTheme="minorHAnsi" w:cstheme="minorHAnsi"/>
          <w:b/>
          <w:sz w:val="22"/>
          <w:szCs w:val="22"/>
        </w:rPr>
      </w:pPr>
      <w:r w:rsidRPr="00B02418">
        <w:rPr>
          <w:rFonts w:asciiTheme="minorHAnsi" w:hAnsiTheme="minorHAnsi" w:cstheme="minorHAnsi"/>
          <w:b/>
          <w:sz w:val="22"/>
          <w:szCs w:val="22"/>
        </w:rPr>
        <w:t>ANEXO I</w:t>
      </w:r>
    </w:p>
    <w:p w:rsidR="00C107E7" w:rsidRPr="000F725E" w:rsidRDefault="00C26C41" w:rsidP="00CD0E18">
      <w:pPr>
        <w:tabs>
          <w:tab w:val="left" w:pos="284"/>
        </w:tabs>
        <w:spacing w:before="120"/>
        <w:jc w:val="both"/>
        <w:rPr>
          <w:rFonts w:asciiTheme="minorHAnsi" w:hAnsiTheme="minorHAnsi" w:cstheme="minorHAnsi"/>
          <w:sz w:val="22"/>
          <w:szCs w:val="22"/>
        </w:rPr>
      </w:pPr>
      <w:r w:rsidRPr="00B02418">
        <w:rPr>
          <w:rFonts w:asciiTheme="minorHAnsi" w:hAnsiTheme="minorHAnsi" w:cstheme="minorHAnsi"/>
          <w:b/>
          <w:sz w:val="22"/>
          <w:szCs w:val="22"/>
        </w:rPr>
        <w:t>OBJETO</w:t>
      </w:r>
      <w:r w:rsidR="00CD0E18">
        <w:rPr>
          <w:rFonts w:asciiTheme="minorHAnsi" w:hAnsiTheme="minorHAnsi" w:cstheme="minorHAnsi"/>
          <w:b/>
          <w:sz w:val="22"/>
          <w:szCs w:val="22"/>
        </w:rPr>
        <w:t xml:space="preserve">:  </w:t>
      </w:r>
      <w:r w:rsidR="000F725E" w:rsidRPr="00B02418">
        <w:rPr>
          <w:rFonts w:asciiTheme="minorHAnsi" w:hAnsiTheme="minorHAnsi" w:cstheme="minorHAnsi"/>
          <w:sz w:val="22"/>
          <w:szCs w:val="22"/>
        </w:rPr>
        <w:t xml:space="preserve">O objeto perfaz </w:t>
      </w:r>
      <w:r w:rsidR="000F725E">
        <w:rPr>
          <w:rFonts w:asciiTheme="minorHAnsi" w:hAnsiTheme="minorHAnsi" w:cstheme="minorHAnsi"/>
          <w:sz w:val="22"/>
          <w:szCs w:val="22"/>
        </w:rPr>
        <w:t xml:space="preserve"> </w:t>
      </w:r>
      <w:r w:rsidR="000F725E" w:rsidRPr="00B02418">
        <w:rPr>
          <w:rFonts w:asciiTheme="minorHAnsi" w:hAnsiTheme="minorHAnsi" w:cstheme="minorHAnsi"/>
          <w:sz w:val="22"/>
          <w:szCs w:val="22"/>
        </w:rPr>
        <w:t xml:space="preserve">Registro </w:t>
      </w:r>
      <w:r w:rsidR="000F725E" w:rsidRPr="00A615C2">
        <w:rPr>
          <w:rFonts w:asciiTheme="minorHAnsi" w:hAnsiTheme="minorHAnsi" w:cstheme="minorHAnsi"/>
          <w:sz w:val="22"/>
          <w:szCs w:val="22"/>
        </w:rPr>
        <w:t xml:space="preserve">de Preços para futura e eventual </w:t>
      </w:r>
      <w:r w:rsidR="000F725E" w:rsidRPr="00A615C2">
        <w:rPr>
          <w:rFonts w:asciiTheme="minorHAnsi" w:eastAsia="Calibri" w:hAnsiTheme="minorHAnsi" w:cstheme="minorHAnsi"/>
          <w:sz w:val="22"/>
          <w:szCs w:val="22"/>
        </w:rPr>
        <w:t xml:space="preserve">contratação de empresa especializada no fornecimento </w:t>
      </w:r>
      <w:r w:rsidR="000F725E" w:rsidRPr="00A615C2">
        <w:rPr>
          <w:rFonts w:asciiTheme="minorHAnsi" w:eastAsiaTheme="minorHAnsi" w:hAnsiTheme="minorHAnsi" w:cstheme="minorHAnsi"/>
          <w:sz w:val="22"/>
          <w:szCs w:val="22"/>
          <w:lang w:eastAsia="en-US"/>
        </w:rPr>
        <w:t>de</w:t>
      </w:r>
      <w:r w:rsidR="000F725E" w:rsidRPr="00A615C2">
        <w:rPr>
          <w:rFonts w:asciiTheme="minorHAnsi" w:hAnsiTheme="minorHAnsi" w:cstheme="minorHAnsi"/>
          <w:sz w:val="22"/>
          <w:szCs w:val="22"/>
        </w:rPr>
        <w:t xml:space="preserve"> </w:t>
      </w:r>
      <w:r w:rsidR="00A14B75" w:rsidRPr="00A14B75">
        <w:rPr>
          <w:rFonts w:asciiTheme="minorHAnsi" w:hAnsiTheme="minorHAnsi" w:cstheme="minorHAnsi"/>
          <w:b/>
          <w:sz w:val="22"/>
          <w:szCs w:val="22"/>
        </w:rPr>
        <w:t>R</w:t>
      </w:r>
      <w:r w:rsidR="000F725E" w:rsidRPr="00A14B75">
        <w:rPr>
          <w:rFonts w:asciiTheme="minorHAnsi" w:hAnsiTheme="minorHAnsi" w:cstheme="minorHAnsi"/>
          <w:b/>
          <w:sz w:val="22"/>
          <w:szCs w:val="22"/>
        </w:rPr>
        <w:t>ecarga de Gás de Cozinha (Gás liquefeito de petróleo - GLP), acondicionado em botijões (13kg e 45kg)</w:t>
      </w:r>
      <w:r w:rsidR="000F725E" w:rsidRPr="00A14B75">
        <w:rPr>
          <w:rFonts w:asciiTheme="minorHAnsi" w:eastAsiaTheme="minorHAnsi" w:hAnsiTheme="minorHAnsi" w:cstheme="minorHAnsi"/>
          <w:b/>
          <w:sz w:val="22"/>
          <w:szCs w:val="22"/>
          <w:lang w:eastAsia="en-US"/>
        </w:rPr>
        <w:t xml:space="preserve"> e </w:t>
      </w:r>
      <w:r w:rsidR="000F725E" w:rsidRPr="00A14B75">
        <w:rPr>
          <w:rFonts w:asciiTheme="minorHAnsi" w:hAnsiTheme="minorHAnsi" w:cstheme="minorHAnsi"/>
          <w:b/>
          <w:sz w:val="22"/>
          <w:szCs w:val="22"/>
        </w:rPr>
        <w:t>aquisição de botijões novos (vazios)</w:t>
      </w:r>
      <w:r w:rsidR="000F725E" w:rsidRPr="00A615C2">
        <w:rPr>
          <w:rFonts w:asciiTheme="minorHAnsi" w:eastAsiaTheme="minorHAnsi" w:hAnsiTheme="minorHAnsi" w:cstheme="minorHAnsi"/>
          <w:sz w:val="22"/>
          <w:szCs w:val="22"/>
          <w:lang w:eastAsia="en-US"/>
        </w:rPr>
        <w:t xml:space="preserve"> para </w:t>
      </w:r>
      <w:r w:rsidR="000F725E" w:rsidRPr="00A615C2">
        <w:rPr>
          <w:rFonts w:asciiTheme="minorHAnsi" w:hAnsiTheme="minorHAnsi" w:cstheme="minorHAnsi"/>
          <w:sz w:val="22"/>
          <w:szCs w:val="22"/>
        </w:rPr>
        <w:t xml:space="preserve">atendimento aos diversos Órgãos e Entidades da Administração Pública do Município de Maceió, nas especificações e quantidades </w:t>
      </w:r>
      <w:r w:rsidR="00C107E7" w:rsidRPr="00B02418">
        <w:rPr>
          <w:rFonts w:asciiTheme="minorHAnsi" w:hAnsiTheme="minorHAnsi" w:cstheme="minorHAnsi"/>
          <w:sz w:val="22"/>
          <w:szCs w:val="22"/>
        </w:rPr>
        <w:t>abaixo:</w:t>
      </w:r>
    </w:p>
    <w:p w:rsidR="00C107E7" w:rsidRPr="00B02418" w:rsidRDefault="00C107E7" w:rsidP="00CD0E18">
      <w:pPr>
        <w:jc w:val="both"/>
        <w:rPr>
          <w:rFonts w:asciiTheme="minorHAnsi" w:hAnsiTheme="minorHAnsi" w:cstheme="minorHAnsi"/>
          <w:sz w:val="22"/>
          <w:szCs w:val="22"/>
        </w:rPr>
      </w:pPr>
    </w:p>
    <w:p w:rsidR="00F24A19" w:rsidRPr="00B02418" w:rsidRDefault="00B04E16" w:rsidP="00CD0E18">
      <w:pPr>
        <w:rPr>
          <w:rFonts w:asciiTheme="minorHAnsi" w:hAnsiTheme="minorHAnsi" w:cstheme="minorHAnsi"/>
          <w:b/>
          <w:bCs/>
          <w:sz w:val="22"/>
          <w:szCs w:val="22"/>
        </w:rPr>
      </w:pPr>
      <w:r>
        <w:rPr>
          <w:rFonts w:asciiTheme="minorHAnsi" w:hAnsiTheme="minorHAnsi" w:cstheme="minorHAnsi"/>
          <w:b/>
          <w:bCs/>
          <w:sz w:val="22"/>
          <w:szCs w:val="22"/>
        </w:rPr>
        <w:t>Grupo</w:t>
      </w:r>
      <w:r w:rsidR="00F24A19" w:rsidRPr="00B02418">
        <w:rPr>
          <w:rFonts w:asciiTheme="minorHAnsi" w:hAnsiTheme="minorHAnsi" w:cstheme="minorHAnsi"/>
          <w:b/>
          <w:bCs/>
          <w:sz w:val="22"/>
          <w:szCs w:val="22"/>
        </w:rPr>
        <w:t xml:space="preserve"> </w:t>
      </w:r>
      <w:r w:rsidR="00EB0FE6" w:rsidRPr="00B02418">
        <w:rPr>
          <w:rFonts w:asciiTheme="minorHAnsi" w:hAnsiTheme="minorHAnsi" w:cstheme="minorHAnsi"/>
          <w:b/>
          <w:bCs/>
          <w:sz w:val="22"/>
          <w:szCs w:val="22"/>
        </w:rPr>
        <w:t>01</w:t>
      </w:r>
    </w:p>
    <w:p w:rsidR="00037458" w:rsidRPr="00B02418" w:rsidRDefault="00037458" w:rsidP="00CD0E18">
      <w:pPr>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D60A5" w:rsidRPr="00B02418" w:rsidTr="00623181">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UN</w:t>
            </w:r>
            <w:r w:rsidR="00853E3B" w:rsidRPr="00B02418">
              <w:rPr>
                <w:rFonts w:asciiTheme="minorHAnsi" w:hAnsiTheme="minorHAnsi" w:cstheme="minorHAnsi"/>
                <w:b/>
                <w:bCs/>
                <w:sz w:val="22"/>
                <w:szCs w:val="22"/>
              </w:rPr>
              <w:t>IDADE</w:t>
            </w:r>
          </w:p>
        </w:tc>
        <w:tc>
          <w:tcPr>
            <w:tcW w:w="269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b/>
                <w:bCs/>
              </w:rPr>
            </w:pPr>
            <w:r w:rsidRPr="00B02418">
              <w:rPr>
                <w:rFonts w:asciiTheme="minorHAnsi" w:hAnsiTheme="minorHAnsi" w:cstheme="minorHAnsi"/>
                <w:b/>
                <w:bCs/>
                <w:sz w:val="22"/>
                <w:szCs w:val="22"/>
              </w:rPr>
              <w:t xml:space="preserve">QUANTIDADE </w:t>
            </w:r>
            <w:r w:rsidR="00853E3B" w:rsidRPr="00B02418">
              <w:rPr>
                <w:rFonts w:asciiTheme="minorHAnsi" w:hAnsiTheme="minorHAnsi" w:cstheme="minorHAnsi"/>
                <w:b/>
                <w:bCs/>
                <w:sz w:val="22"/>
                <w:szCs w:val="22"/>
              </w:rPr>
              <w:t>ESTIMADA</w:t>
            </w: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CD0E18">
            <w:pPr>
              <w:jc w:val="center"/>
              <w:rPr>
                <w:rFonts w:asciiTheme="minorHAnsi" w:hAnsiTheme="minorHAnsi" w:cstheme="minorHAnsi"/>
                <w:bCs/>
              </w:rPr>
            </w:pPr>
            <w:r w:rsidRPr="00B02418">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CD0E18">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w:t>
            </w:r>
            <w:r w:rsidR="00797264" w:rsidRPr="00B02418">
              <w:rPr>
                <w:rFonts w:asciiTheme="minorHAnsi" w:hAnsiTheme="minorHAnsi" w:cstheme="minorHAnsi"/>
                <w:sz w:val="22"/>
                <w:szCs w:val="22"/>
              </w:rPr>
              <w:t>etróleo</w:t>
            </w:r>
            <w:r w:rsidR="004F6136">
              <w:rPr>
                <w:rFonts w:asciiTheme="minorHAnsi" w:hAnsiTheme="minorHAnsi" w:cstheme="minorHAnsi"/>
                <w:sz w:val="22"/>
                <w:szCs w:val="22"/>
              </w:rPr>
              <w:t>- GLP</w:t>
            </w:r>
            <w:r w:rsidR="00797264" w:rsidRPr="00B02418">
              <w:rPr>
                <w:rFonts w:asciiTheme="minorHAnsi" w:hAnsiTheme="minorHAnsi" w:cstheme="minorHAnsi"/>
                <w:sz w:val="22"/>
                <w:szCs w:val="22"/>
              </w:rPr>
              <w:t>, acondicionado em botijão</w:t>
            </w:r>
            <w:r w:rsidR="009F1590" w:rsidRPr="00B02418">
              <w:rPr>
                <w:rFonts w:asciiTheme="minorHAnsi" w:hAnsiTheme="minorHAnsi" w:cstheme="minorHAnsi"/>
                <w:sz w:val="22"/>
                <w:szCs w:val="22"/>
              </w:rPr>
              <w:t xml:space="preserve"> de 13 kg, altamente tóxico e inflamável e suas condições deverão estar de acordo com a portaria 47 de 24/03/99, ANP, NPR 14024 da ABNT.</w:t>
            </w:r>
          </w:p>
          <w:p w:rsidR="009D60A5" w:rsidRDefault="009F1590" w:rsidP="00CD0E18">
            <w:pPr>
              <w:rPr>
                <w:rFonts w:asciiTheme="minorHAnsi" w:hAnsiTheme="minorHAnsi" w:cstheme="minorHAnsi"/>
                <w:sz w:val="22"/>
                <w:szCs w:val="22"/>
              </w:rPr>
            </w:pPr>
            <w:r w:rsidRPr="00B02418">
              <w:rPr>
                <w:rFonts w:asciiTheme="minorHAnsi" w:hAnsiTheme="minorHAnsi" w:cstheme="minorHAnsi"/>
                <w:sz w:val="22"/>
                <w:szCs w:val="22"/>
              </w:rPr>
              <w:t xml:space="preserve">Sem vasilhame, de 13kg.  </w:t>
            </w:r>
          </w:p>
          <w:p w:rsidR="009177B3" w:rsidRPr="00B02418" w:rsidRDefault="009177B3" w:rsidP="00CD0E18">
            <w:pPr>
              <w:rPr>
                <w:rFonts w:asciiTheme="minorHAnsi" w:hAnsiTheme="minorHAnsi" w:cstheme="minorHAnsi"/>
              </w:rPr>
            </w:pPr>
            <w:proofErr w:type="spellStart"/>
            <w:r>
              <w:rPr>
                <w:rFonts w:asciiTheme="minorHAnsi" w:hAnsiTheme="minorHAnsi" w:cstheme="minorHAnsi"/>
                <w:sz w:val="22"/>
                <w:szCs w:val="22"/>
              </w:rPr>
              <w:t>Catmat</w:t>
            </w:r>
            <w:proofErr w:type="spellEnd"/>
            <w:r>
              <w:rPr>
                <w:rFonts w:asciiTheme="minorHAnsi" w:hAnsiTheme="minorHAnsi" w:cstheme="minorHAnsi"/>
                <w:sz w:val="22"/>
                <w:szCs w:val="22"/>
              </w:rPr>
              <w:t xml:space="preserve">: </w:t>
            </w:r>
            <w:hyperlink r:id="rId8" w:history="1">
              <w:r>
                <w:rPr>
                  <w:rStyle w:val="Hyperlink"/>
                  <w:rFonts w:ascii="Verdana" w:hAnsi="Verdana"/>
                  <w:color w:val="000000"/>
                  <w:sz w:val="17"/>
                  <w:szCs w:val="17"/>
                  <w:shd w:val="clear" w:color="auto" w:fill="FFFFFF"/>
                </w:rPr>
                <w:t>47678</w:t>
              </w:r>
            </w:hyperlink>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rPr>
                <w:rFonts w:asciiTheme="minorHAnsi" w:hAnsiTheme="minorHAnsi" w:cstheme="minorHAnsi"/>
                <w:color w:val="000000"/>
              </w:rPr>
            </w:pPr>
          </w:p>
          <w:p w:rsidR="00E51F59" w:rsidRPr="00B02418" w:rsidRDefault="00E51F59" w:rsidP="00CD0E18">
            <w:pPr>
              <w:jc w:val="center"/>
              <w:rPr>
                <w:rFonts w:asciiTheme="minorHAnsi" w:hAnsiTheme="minorHAnsi" w:cstheme="minorHAnsi"/>
                <w:bCs/>
              </w:rPr>
            </w:pPr>
          </w:p>
        </w:tc>
        <w:tc>
          <w:tcPr>
            <w:tcW w:w="2693" w:type="dxa"/>
            <w:tcBorders>
              <w:top w:val="single" w:sz="4" w:space="0" w:color="auto"/>
              <w:left w:val="nil"/>
              <w:bottom w:val="single" w:sz="4" w:space="0" w:color="auto"/>
              <w:right w:val="single" w:sz="4" w:space="0" w:color="auto"/>
            </w:tcBorders>
            <w:vAlign w:val="center"/>
            <w:hideMark/>
          </w:tcPr>
          <w:p w:rsidR="009D60A5" w:rsidRPr="000B6EE5" w:rsidRDefault="009D60A5" w:rsidP="00CD0E18">
            <w:pPr>
              <w:jc w:val="center"/>
              <w:rPr>
                <w:rFonts w:asciiTheme="minorHAnsi" w:hAnsiTheme="minorHAnsi" w:cstheme="minorHAnsi"/>
              </w:rPr>
            </w:pPr>
          </w:p>
        </w:tc>
      </w:tr>
      <w:tr w:rsidR="009D60A5" w:rsidRPr="00B02418" w:rsidTr="00623181">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Pr="00B02418" w:rsidRDefault="009D60A5" w:rsidP="00CD0E18">
            <w:pPr>
              <w:jc w:val="center"/>
              <w:rPr>
                <w:rFonts w:asciiTheme="minorHAnsi" w:hAnsiTheme="minorHAnsi" w:cstheme="minorHAnsi"/>
                <w:bCs/>
              </w:rPr>
            </w:pPr>
            <w:r w:rsidRPr="00B02418">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hideMark/>
          </w:tcPr>
          <w:p w:rsidR="009F1590" w:rsidRPr="00B02418" w:rsidRDefault="00857640" w:rsidP="00CD0E18">
            <w:pPr>
              <w:autoSpaceDE w:val="0"/>
              <w:autoSpaceDN w:val="0"/>
              <w:adjustRightInd w:val="0"/>
              <w:jc w:val="both"/>
              <w:rPr>
                <w:rFonts w:asciiTheme="minorHAnsi" w:hAnsiTheme="minorHAnsi" w:cstheme="minorHAnsi"/>
              </w:rPr>
            </w:pPr>
            <w:r w:rsidRPr="00B02418">
              <w:rPr>
                <w:rFonts w:asciiTheme="minorHAnsi" w:hAnsiTheme="minorHAnsi" w:cstheme="minorHAnsi"/>
                <w:sz w:val="22"/>
                <w:szCs w:val="22"/>
              </w:rPr>
              <w:t xml:space="preserve">Recarga de </w:t>
            </w:r>
            <w:r w:rsidR="009F1590" w:rsidRPr="00B02418">
              <w:rPr>
                <w:rFonts w:asciiTheme="minorHAnsi" w:hAnsiTheme="minorHAnsi" w:cstheme="minorHAnsi"/>
                <w:sz w:val="22"/>
                <w:szCs w:val="22"/>
              </w:rPr>
              <w:t>Gás liquefeito de petróleo</w:t>
            </w:r>
            <w:r w:rsidR="004F6136">
              <w:rPr>
                <w:rFonts w:asciiTheme="minorHAnsi" w:hAnsiTheme="minorHAnsi" w:cstheme="minorHAnsi"/>
                <w:sz w:val="22"/>
                <w:szCs w:val="22"/>
              </w:rPr>
              <w:t>-GLP</w:t>
            </w:r>
            <w:r w:rsidR="009F1590" w:rsidRPr="00B02418">
              <w:rPr>
                <w:rFonts w:asciiTheme="minorHAnsi" w:hAnsiTheme="minorHAnsi" w:cstheme="minorHAnsi"/>
                <w:sz w:val="22"/>
                <w:szCs w:val="22"/>
              </w:rPr>
              <w:t xml:space="preserve">, acondicionado em </w:t>
            </w:r>
            <w:r w:rsidR="00797264" w:rsidRPr="00B02418">
              <w:rPr>
                <w:rFonts w:asciiTheme="minorHAnsi" w:hAnsiTheme="minorHAnsi" w:cstheme="minorHAnsi"/>
                <w:sz w:val="22"/>
                <w:szCs w:val="22"/>
              </w:rPr>
              <w:t>botijão</w:t>
            </w:r>
            <w:r w:rsidR="009F1590" w:rsidRPr="00B02418">
              <w:rPr>
                <w:rFonts w:asciiTheme="minorHAnsi" w:hAnsiTheme="minorHAnsi" w:cstheme="minorHAnsi"/>
                <w:sz w:val="22"/>
                <w:szCs w:val="22"/>
              </w:rPr>
              <w:t xml:space="preserve"> de 45 kg, altamente tóxico e inflamável e suas condições deverão estar de acordo com a portaria 47 de 24/03/99, ANP, NPR 14024 da ABNT.</w:t>
            </w:r>
          </w:p>
          <w:p w:rsidR="009D60A5" w:rsidRDefault="009F1590" w:rsidP="00CD0E18">
            <w:pPr>
              <w:rPr>
                <w:rFonts w:asciiTheme="minorHAnsi" w:hAnsiTheme="minorHAnsi" w:cstheme="minorHAnsi"/>
                <w:sz w:val="22"/>
                <w:szCs w:val="22"/>
              </w:rPr>
            </w:pPr>
            <w:r w:rsidRPr="00B02418">
              <w:rPr>
                <w:rFonts w:asciiTheme="minorHAnsi" w:hAnsiTheme="minorHAnsi" w:cstheme="minorHAnsi"/>
                <w:sz w:val="22"/>
                <w:szCs w:val="22"/>
              </w:rPr>
              <w:t xml:space="preserve">Sem vasilhame, de 45kg. </w:t>
            </w:r>
          </w:p>
          <w:p w:rsidR="009177B3" w:rsidRPr="00B02418" w:rsidRDefault="009177B3" w:rsidP="00CD0E18">
            <w:pPr>
              <w:rPr>
                <w:rFonts w:asciiTheme="minorHAnsi" w:hAnsiTheme="minorHAnsi" w:cstheme="minorHAnsi"/>
              </w:rPr>
            </w:pPr>
            <w:proofErr w:type="spellStart"/>
            <w:r>
              <w:rPr>
                <w:rFonts w:asciiTheme="minorHAnsi" w:hAnsiTheme="minorHAnsi" w:cstheme="minorHAnsi"/>
                <w:sz w:val="22"/>
                <w:szCs w:val="22"/>
              </w:rPr>
              <w:t>Catmat</w:t>
            </w:r>
            <w:proofErr w:type="spellEnd"/>
            <w:r>
              <w:rPr>
                <w:rFonts w:asciiTheme="minorHAnsi" w:hAnsiTheme="minorHAnsi" w:cstheme="minorHAnsi"/>
                <w:sz w:val="22"/>
                <w:szCs w:val="22"/>
              </w:rPr>
              <w:t xml:space="preserve">: </w:t>
            </w:r>
            <w:r>
              <w:fldChar w:fldCharType="begin"/>
            </w:r>
            <w:r>
              <w:instrText xml:space="preserve"> HYPERLINK "javascript:void(0)" </w:instrText>
            </w:r>
            <w:r>
              <w:fldChar w:fldCharType="separate"/>
            </w:r>
            <w:r>
              <w:rPr>
                <w:rStyle w:val="Hyperlink"/>
                <w:rFonts w:ascii="Verdana" w:hAnsi="Verdana"/>
                <w:color w:val="000000"/>
                <w:sz w:val="17"/>
                <w:szCs w:val="17"/>
                <w:shd w:val="clear" w:color="auto" w:fill="FFFFFF"/>
              </w:rPr>
              <w:t>47678</w:t>
            </w:r>
            <w:r>
              <w:fldChar w:fldCharType="end"/>
            </w:r>
            <w:bookmarkStart w:id="1" w:name="_GoBack"/>
            <w:bookmarkEnd w:id="1"/>
          </w:p>
        </w:tc>
        <w:tc>
          <w:tcPr>
            <w:tcW w:w="1563" w:type="dxa"/>
            <w:tcBorders>
              <w:top w:val="single" w:sz="4" w:space="0" w:color="auto"/>
              <w:left w:val="nil"/>
              <w:bottom w:val="single" w:sz="4" w:space="0" w:color="auto"/>
              <w:right w:val="single" w:sz="4" w:space="0" w:color="auto"/>
            </w:tcBorders>
            <w:vAlign w:val="center"/>
            <w:hideMark/>
          </w:tcPr>
          <w:p w:rsidR="009D60A5" w:rsidRPr="00B02418" w:rsidRDefault="009D60A5" w:rsidP="00CD0E18">
            <w:pPr>
              <w:jc w:val="center"/>
              <w:rPr>
                <w:rFonts w:asciiTheme="minorHAnsi" w:hAnsiTheme="minorHAnsi" w:cstheme="minorHAnsi"/>
              </w:rPr>
            </w:pPr>
          </w:p>
        </w:tc>
        <w:tc>
          <w:tcPr>
            <w:tcW w:w="2693" w:type="dxa"/>
            <w:tcBorders>
              <w:top w:val="single" w:sz="4" w:space="0" w:color="auto"/>
              <w:left w:val="nil"/>
              <w:bottom w:val="single" w:sz="4" w:space="0" w:color="auto"/>
              <w:right w:val="single" w:sz="4" w:space="0" w:color="auto"/>
            </w:tcBorders>
            <w:vAlign w:val="center"/>
            <w:hideMark/>
          </w:tcPr>
          <w:p w:rsidR="009D60A5" w:rsidRPr="000B6EE5" w:rsidRDefault="009D60A5" w:rsidP="00CD0E18">
            <w:pPr>
              <w:jc w:val="center"/>
              <w:rPr>
                <w:rFonts w:asciiTheme="minorHAnsi" w:hAnsiTheme="minorHAnsi" w:cstheme="minorHAnsi"/>
              </w:rPr>
            </w:pPr>
          </w:p>
        </w:tc>
      </w:tr>
    </w:tbl>
    <w:p w:rsidR="007338C7" w:rsidRPr="00B02418" w:rsidRDefault="007338C7" w:rsidP="00CD0E18">
      <w:pPr>
        <w:pStyle w:val="Pregaoquadromiolo"/>
        <w:spacing w:line="240" w:lineRule="auto"/>
        <w:ind w:left="720"/>
        <w:jc w:val="both"/>
        <w:rPr>
          <w:rFonts w:asciiTheme="minorHAnsi" w:hAnsiTheme="minorHAnsi" w:cstheme="minorHAnsi"/>
          <w:sz w:val="22"/>
          <w:szCs w:val="22"/>
        </w:rPr>
      </w:pPr>
    </w:p>
    <w:p w:rsidR="00EB0FE6" w:rsidRPr="00B02418" w:rsidRDefault="00B04E16" w:rsidP="00CD0E18">
      <w:pPr>
        <w:rPr>
          <w:rFonts w:asciiTheme="minorHAnsi" w:hAnsiTheme="minorHAnsi" w:cstheme="minorHAnsi"/>
          <w:b/>
          <w:bCs/>
          <w:sz w:val="22"/>
          <w:szCs w:val="22"/>
        </w:rPr>
      </w:pPr>
      <w:r>
        <w:rPr>
          <w:rFonts w:asciiTheme="minorHAnsi" w:hAnsiTheme="minorHAnsi" w:cstheme="minorHAnsi"/>
          <w:b/>
          <w:bCs/>
          <w:sz w:val="22"/>
          <w:szCs w:val="22"/>
        </w:rPr>
        <w:t>Grupo</w:t>
      </w:r>
      <w:r w:rsidR="00EB0FE6" w:rsidRPr="00B02418">
        <w:rPr>
          <w:rFonts w:asciiTheme="minorHAnsi" w:hAnsiTheme="minorHAnsi" w:cstheme="minorHAnsi"/>
          <w:b/>
          <w:bCs/>
          <w:sz w:val="22"/>
          <w:szCs w:val="22"/>
        </w:rPr>
        <w:t xml:space="preserve"> 02</w:t>
      </w:r>
    </w:p>
    <w:p w:rsidR="003B7EC9" w:rsidRPr="00B02418" w:rsidRDefault="003B7EC9" w:rsidP="00CD0E18">
      <w:pPr>
        <w:pStyle w:val="Pregaoquadromiolo"/>
        <w:spacing w:line="240" w:lineRule="auto"/>
        <w:ind w:left="720"/>
        <w:jc w:val="both"/>
        <w:rPr>
          <w:rFonts w:asciiTheme="minorHAnsi" w:hAnsiTheme="minorHAnsi" w:cstheme="minorHAnsi"/>
          <w:sz w:val="22"/>
          <w:szCs w:val="22"/>
        </w:rPr>
      </w:pPr>
    </w:p>
    <w:tbl>
      <w:tblPr>
        <w:tblW w:w="9498"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693"/>
      </w:tblGrid>
      <w:tr w:rsidR="009A4DDC" w:rsidRPr="00B02418" w:rsidTr="00D2713C">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ITEM</w:t>
            </w:r>
          </w:p>
        </w:tc>
        <w:tc>
          <w:tcPr>
            <w:tcW w:w="4558"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PRODUTO</w:t>
            </w:r>
          </w:p>
        </w:tc>
        <w:tc>
          <w:tcPr>
            <w:tcW w:w="1563"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UNIDADE</w:t>
            </w:r>
          </w:p>
        </w:tc>
        <w:tc>
          <w:tcPr>
            <w:tcW w:w="2693" w:type="dxa"/>
            <w:tcBorders>
              <w:top w:val="single" w:sz="4" w:space="0" w:color="auto"/>
              <w:left w:val="nil"/>
              <w:bottom w:val="single" w:sz="4" w:space="0" w:color="auto"/>
              <w:right w:val="single" w:sz="4" w:space="0" w:color="auto"/>
            </w:tcBorders>
            <w:vAlign w:val="center"/>
            <w:hideMark/>
          </w:tcPr>
          <w:p w:rsidR="009A4DDC" w:rsidRPr="00B02418" w:rsidRDefault="009A4DDC" w:rsidP="00CD0E18">
            <w:pPr>
              <w:jc w:val="center"/>
              <w:rPr>
                <w:rFonts w:asciiTheme="minorHAnsi" w:hAnsiTheme="minorHAnsi" w:cstheme="minorHAnsi"/>
                <w:b/>
                <w:bCs/>
              </w:rPr>
            </w:pPr>
            <w:r w:rsidRPr="00B02418">
              <w:rPr>
                <w:rFonts w:asciiTheme="minorHAnsi" w:hAnsiTheme="minorHAnsi" w:cstheme="minorHAnsi"/>
                <w:b/>
                <w:bCs/>
                <w:sz w:val="22"/>
                <w:szCs w:val="22"/>
              </w:rPr>
              <w:t>QUANTIDADE ESTIMADA</w:t>
            </w: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CD0E18">
            <w:pPr>
              <w:jc w:val="center"/>
              <w:rPr>
                <w:rFonts w:asciiTheme="minorHAnsi" w:hAnsiTheme="minorHAnsi" w:cstheme="minorHAnsi"/>
                <w:bCs/>
              </w:rPr>
            </w:pPr>
            <w:r>
              <w:rPr>
                <w:rFonts w:asciiTheme="minorHAnsi" w:hAnsiTheme="minorHAnsi" w:cstheme="minorHAnsi"/>
                <w:bCs/>
                <w:sz w:val="22"/>
                <w:szCs w:val="22"/>
              </w:rPr>
              <w:t>01</w:t>
            </w:r>
          </w:p>
        </w:tc>
        <w:tc>
          <w:tcPr>
            <w:tcW w:w="4558" w:type="dxa"/>
            <w:tcBorders>
              <w:top w:val="single" w:sz="4" w:space="0" w:color="auto"/>
              <w:left w:val="nil"/>
              <w:bottom w:val="single" w:sz="4" w:space="0" w:color="auto"/>
              <w:right w:val="single" w:sz="4" w:space="0" w:color="auto"/>
            </w:tcBorders>
          </w:tcPr>
          <w:p w:rsidR="00BF5B27" w:rsidRDefault="00E51F23" w:rsidP="00CD0E18">
            <w:pPr>
              <w:rPr>
                <w:rFonts w:asciiTheme="minorHAnsi" w:hAnsiTheme="minorHAnsi" w:cstheme="minorHAnsi"/>
                <w:color w:val="000000"/>
                <w:sz w:val="22"/>
                <w:szCs w:val="22"/>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13 </w:t>
            </w:r>
            <w:r w:rsidR="00B04E16" w:rsidRPr="00B02418">
              <w:rPr>
                <w:rFonts w:asciiTheme="minorHAnsi" w:hAnsiTheme="minorHAnsi" w:cstheme="minorHAnsi"/>
                <w:color w:val="000000"/>
                <w:sz w:val="22"/>
                <w:szCs w:val="22"/>
              </w:rPr>
              <w:t>kg,</w:t>
            </w:r>
            <w:r w:rsidR="00B04E16">
              <w:rPr>
                <w:rFonts w:asciiTheme="minorHAnsi" w:hAnsiTheme="minorHAnsi" w:cstheme="minorHAnsi"/>
                <w:color w:val="000000"/>
                <w:sz w:val="22"/>
                <w:szCs w:val="22"/>
              </w:rPr>
              <w:t xml:space="preserve"> </w:t>
            </w:r>
            <w:r w:rsidR="00B04E16" w:rsidRPr="00B02418">
              <w:rPr>
                <w:rFonts w:asciiTheme="minorHAnsi" w:hAnsiTheme="minorHAnsi" w:cstheme="minorHAnsi"/>
                <w:color w:val="000000"/>
                <w:sz w:val="22"/>
                <w:szCs w:val="22"/>
              </w:rPr>
              <w:t>aplicação</w:t>
            </w:r>
            <w:r w:rsidRPr="00B02418">
              <w:rPr>
                <w:rFonts w:asciiTheme="minorHAnsi" w:hAnsiTheme="minorHAnsi" w:cstheme="minorHAnsi"/>
                <w:color w:val="000000"/>
                <w:sz w:val="22"/>
                <w:szCs w:val="22"/>
              </w:rPr>
              <w:t xml:space="preserve"> fogão residencial,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p w:rsidR="009177B3" w:rsidRDefault="009177B3" w:rsidP="009177B3">
            <w:pPr>
              <w:rPr>
                <w:rFonts w:ascii="Verdana" w:hAnsi="Verdana"/>
                <w:color w:val="000000"/>
                <w:sz w:val="17"/>
                <w:szCs w:val="17"/>
              </w:rPr>
            </w:pPr>
            <w:proofErr w:type="spellStart"/>
            <w:r>
              <w:rPr>
                <w:rFonts w:asciiTheme="minorHAnsi" w:hAnsiTheme="minorHAnsi" w:cstheme="minorHAnsi"/>
                <w:color w:val="000000"/>
                <w:sz w:val="22"/>
                <w:szCs w:val="22"/>
              </w:rPr>
              <w:t>Catmat</w:t>
            </w:r>
            <w:proofErr w:type="spellEnd"/>
            <w:r>
              <w:rPr>
                <w:rFonts w:asciiTheme="minorHAnsi" w:hAnsiTheme="minorHAnsi" w:cstheme="minorHAnsi"/>
                <w:color w:val="000000"/>
                <w:sz w:val="22"/>
                <w:szCs w:val="22"/>
              </w:rPr>
              <w:t>: 220583</w:t>
            </w:r>
          </w:p>
          <w:p w:rsidR="009177B3" w:rsidRPr="00B02418" w:rsidRDefault="009177B3" w:rsidP="00CD0E18">
            <w:pPr>
              <w:rPr>
                <w:rFonts w:asciiTheme="minorHAnsi" w:hAnsiTheme="minorHAnsi" w:cstheme="minorHAnsi"/>
              </w:rPr>
            </w:pPr>
          </w:p>
        </w:tc>
        <w:tc>
          <w:tcPr>
            <w:tcW w:w="1563" w:type="dxa"/>
            <w:tcBorders>
              <w:top w:val="single" w:sz="4" w:space="0" w:color="auto"/>
              <w:left w:val="nil"/>
              <w:bottom w:val="single" w:sz="4" w:space="0" w:color="auto"/>
              <w:right w:val="single" w:sz="4" w:space="0" w:color="auto"/>
            </w:tcBorders>
            <w:vAlign w:val="center"/>
          </w:tcPr>
          <w:p w:rsidR="00BF5B27" w:rsidRPr="00B02418" w:rsidRDefault="00BF5B27" w:rsidP="00CD0E18">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0B6EE5" w:rsidRDefault="00BF5B27" w:rsidP="00CD0E18">
            <w:pPr>
              <w:jc w:val="center"/>
              <w:rPr>
                <w:rFonts w:asciiTheme="minorHAnsi" w:hAnsiTheme="minorHAnsi" w:cstheme="minorHAnsi"/>
              </w:rPr>
            </w:pPr>
          </w:p>
        </w:tc>
      </w:tr>
      <w:tr w:rsidR="00BF5B27" w:rsidRPr="00B02418" w:rsidTr="003B7EC9">
        <w:trPr>
          <w:trHeight w:val="300"/>
        </w:trPr>
        <w:tc>
          <w:tcPr>
            <w:tcW w:w="684" w:type="dxa"/>
            <w:tcBorders>
              <w:top w:val="single" w:sz="4" w:space="0" w:color="auto"/>
              <w:left w:val="single" w:sz="4" w:space="0" w:color="auto"/>
              <w:bottom w:val="single" w:sz="4" w:space="0" w:color="auto"/>
              <w:right w:val="single" w:sz="4" w:space="0" w:color="auto"/>
            </w:tcBorders>
          </w:tcPr>
          <w:p w:rsidR="00BF5B27" w:rsidRPr="00B02418" w:rsidRDefault="00396DAF" w:rsidP="00CD0E18">
            <w:pPr>
              <w:jc w:val="center"/>
              <w:rPr>
                <w:rFonts w:asciiTheme="minorHAnsi" w:hAnsiTheme="minorHAnsi" w:cstheme="minorHAnsi"/>
                <w:bCs/>
              </w:rPr>
            </w:pPr>
            <w:r>
              <w:rPr>
                <w:rFonts w:asciiTheme="minorHAnsi" w:hAnsiTheme="minorHAnsi" w:cstheme="minorHAnsi"/>
                <w:bCs/>
                <w:sz w:val="22"/>
                <w:szCs w:val="22"/>
              </w:rPr>
              <w:t>02</w:t>
            </w:r>
          </w:p>
        </w:tc>
        <w:tc>
          <w:tcPr>
            <w:tcW w:w="4558" w:type="dxa"/>
            <w:tcBorders>
              <w:top w:val="single" w:sz="4" w:space="0" w:color="auto"/>
              <w:left w:val="nil"/>
              <w:bottom w:val="single" w:sz="4" w:space="0" w:color="auto"/>
              <w:right w:val="single" w:sz="4" w:space="0" w:color="auto"/>
            </w:tcBorders>
          </w:tcPr>
          <w:p w:rsidR="00BF5B27" w:rsidRDefault="00E51F23" w:rsidP="00CD0E18">
            <w:pPr>
              <w:rPr>
                <w:rFonts w:asciiTheme="minorHAnsi" w:hAnsiTheme="minorHAnsi" w:cstheme="minorHAnsi"/>
                <w:color w:val="000000"/>
                <w:sz w:val="22"/>
                <w:szCs w:val="22"/>
              </w:rPr>
            </w:pPr>
            <w:r w:rsidRPr="00B02418">
              <w:rPr>
                <w:rFonts w:asciiTheme="minorHAnsi" w:hAnsiTheme="minorHAnsi" w:cstheme="minorHAnsi"/>
                <w:color w:val="000000"/>
                <w:sz w:val="22"/>
                <w:szCs w:val="22"/>
              </w:rPr>
              <w:t xml:space="preserve">Botijão gás liquefeito de petróleo - </w:t>
            </w:r>
            <w:r w:rsidR="004F6136">
              <w:rPr>
                <w:rFonts w:asciiTheme="minorHAnsi" w:hAnsiTheme="minorHAnsi" w:cstheme="minorHAnsi"/>
                <w:color w:val="000000"/>
                <w:sz w:val="22"/>
                <w:szCs w:val="22"/>
              </w:rPr>
              <w:t>GLP</w:t>
            </w:r>
            <w:r w:rsidRPr="00B02418">
              <w:rPr>
                <w:rFonts w:asciiTheme="minorHAnsi" w:hAnsiTheme="minorHAnsi" w:cstheme="minorHAnsi"/>
                <w:color w:val="000000"/>
                <w:sz w:val="22"/>
                <w:szCs w:val="22"/>
              </w:rPr>
              <w:t>, material chapa aço,</w:t>
            </w:r>
            <w:r w:rsidR="00AF767B">
              <w:rPr>
                <w:rFonts w:asciiTheme="minorHAnsi" w:hAnsiTheme="minorHAnsi" w:cstheme="minorHAnsi"/>
                <w:color w:val="000000"/>
                <w:sz w:val="22"/>
                <w:szCs w:val="22"/>
              </w:rPr>
              <w:t xml:space="preserve"> novos (vazios)</w:t>
            </w:r>
            <w:r w:rsidRPr="00B02418">
              <w:rPr>
                <w:rFonts w:asciiTheme="minorHAnsi" w:hAnsiTheme="minorHAnsi" w:cstheme="minorHAnsi"/>
                <w:color w:val="000000"/>
                <w:sz w:val="22"/>
                <w:szCs w:val="22"/>
              </w:rPr>
              <w:t xml:space="preserve"> capacidade de 45 kg, aplicação fogão industrial, normas técnicas </w:t>
            </w:r>
            <w:r w:rsidR="00766D9B" w:rsidRPr="00B02418">
              <w:rPr>
                <w:rFonts w:asciiTheme="minorHAnsi" w:hAnsiTheme="minorHAnsi" w:cstheme="minorHAnsi"/>
                <w:sz w:val="22"/>
                <w:szCs w:val="22"/>
              </w:rPr>
              <w:t>ABNT.</w:t>
            </w:r>
            <w:r w:rsidRPr="00B02418">
              <w:rPr>
                <w:rFonts w:asciiTheme="minorHAnsi" w:hAnsiTheme="minorHAnsi" w:cstheme="minorHAnsi"/>
                <w:color w:val="000000"/>
                <w:sz w:val="22"/>
                <w:szCs w:val="22"/>
              </w:rPr>
              <w:t xml:space="preserve"> 8.460</w:t>
            </w:r>
            <w:r w:rsidR="00766D9B" w:rsidRPr="00B02418">
              <w:rPr>
                <w:rFonts w:asciiTheme="minorHAnsi" w:hAnsiTheme="minorHAnsi" w:cstheme="minorHAnsi"/>
                <w:color w:val="000000"/>
                <w:sz w:val="22"/>
                <w:szCs w:val="22"/>
              </w:rPr>
              <w:t>.</w:t>
            </w:r>
          </w:p>
          <w:p w:rsidR="009177B3" w:rsidRPr="00B02418" w:rsidRDefault="009177B3" w:rsidP="00CD0E18">
            <w:pPr>
              <w:rPr>
                <w:rFonts w:asciiTheme="minorHAnsi" w:hAnsiTheme="minorHAnsi" w:cstheme="minorHAnsi"/>
                <w:color w:val="000000"/>
              </w:rPr>
            </w:pPr>
            <w:proofErr w:type="spellStart"/>
            <w:r>
              <w:rPr>
                <w:rFonts w:asciiTheme="minorHAnsi" w:hAnsiTheme="minorHAnsi" w:cstheme="minorHAnsi"/>
                <w:color w:val="000000"/>
                <w:sz w:val="22"/>
                <w:szCs w:val="22"/>
              </w:rPr>
              <w:t>Catmat</w:t>
            </w:r>
            <w:proofErr w:type="spellEnd"/>
            <w:r>
              <w:rPr>
                <w:rFonts w:asciiTheme="minorHAnsi" w:hAnsiTheme="minorHAnsi" w:cstheme="minorHAnsi"/>
                <w:color w:val="000000"/>
                <w:sz w:val="22"/>
                <w:szCs w:val="22"/>
              </w:rPr>
              <w:t xml:space="preserve">: </w:t>
            </w:r>
            <w:hyperlink r:id="rId9" w:history="1">
              <w:r>
                <w:rPr>
                  <w:rStyle w:val="Hyperlink"/>
                  <w:rFonts w:ascii="Verdana" w:hAnsi="Verdana"/>
                  <w:color w:val="000000"/>
                  <w:sz w:val="17"/>
                  <w:szCs w:val="17"/>
                  <w:shd w:val="clear" w:color="auto" w:fill="FFFFFF"/>
                </w:rPr>
                <w:t>270735</w:t>
              </w:r>
            </w:hyperlink>
          </w:p>
        </w:tc>
        <w:tc>
          <w:tcPr>
            <w:tcW w:w="1563" w:type="dxa"/>
            <w:tcBorders>
              <w:top w:val="single" w:sz="4" w:space="0" w:color="auto"/>
              <w:left w:val="nil"/>
              <w:bottom w:val="single" w:sz="4" w:space="0" w:color="auto"/>
              <w:right w:val="single" w:sz="4" w:space="0" w:color="auto"/>
            </w:tcBorders>
            <w:vAlign w:val="center"/>
          </w:tcPr>
          <w:p w:rsidR="00BF5B27" w:rsidRPr="00B02418" w:rsidRDefault="00BF5B27" w:rsidP="00CD0E18">
            <w:pPr>
              <w:rPr>
                <w:rFonts w:asciiTheme="minorHAnsi" w:hAnsiTheme="minorHAnsi" w:cstheme="minorHAnsi"/>
                <w:color w:val="000000"/>
              </w:rPr>
            </w:pPr>
          </w:p>
        </w:tc>
        <w:tc>
          <w:tcPr>
            <w:tcW w:w="2693" w:type="dxa"/>
            <w:tcBorders>
              <w:top w:val="single" w:sz="4" w:space="0" w:color="auto"/>
              <w:left w:val="nil"/>
              <w:bottom w:val="single" w:sz="4" w:space="0" w:color="auto"/>
              <w:right w:val="single" w:sz="4" w:space="0" w:color="auto"/>
            </w:tcBorders>
            <w:vAlign w:val="center"/>
          </w:tcPr>
          <w:p w:rsidR="00BF5B27" w:rsidRPr="000B6EE5" w:rsidRDefault="00BF5B27" w:rsidP="00CD0E18">
            <w:pPr>
              <w:jc w:val="center"/>
              <w:rPr>
                <w:rFonts w:asciiTheme="minorHAnsi" w:hAnsiTheme="minorHAnsi" w:cstheme="minorHAnsi"/>
              </w:rPr>
            </w:pPr>
          </w:p>
        </w:tc>
      </w:tr>
    </w:tbl>
    <w:p w:rsidR="003B7EC9" w:rsidRPr="00B02418" w:rsidRDefault="003B7EC9" w:rsidP="00CD0E18">
      <w:pPr>
        <w:pStyle w:val="Pregaoquadromiolo"/>
        <w:spacing w:line="240" w:lineRule="auto"/>
        <w:ind w:left="720"/>
        <w:jc w:val="both"/>
        <w:rPr>
          <w:rFonts w:asciiTheme="minorHAnsi" w:hAnsiTheme="minorHAnsi" w:cstheme="minorHAnsi"/>
          <w:sz w:val="22"/>
          <w:szCs w:val="22"/>
        </w:rPr>
      </w:pPr>
    </w:p>
    <w:p w:rsidR="003B7EC9" w:rsidRPr="00B02418" w:rsidRDefault="003B7EC9" w:rsidP="00CD0E18">
      <w:pPr>
        <w:pStyle w:val="Pregaoquadromiolo"/>
        <w:spacing w:line="240" w:lineRule="auto"/>
        <w:ind w:left="720"/>
        <w:jc w:val="both"/>
        <w:rPr>
          <w:rFonts w:asciiTheme="minorHAnsi" w:hAnsiTheme="minorHAnsi" w:cstheme="minorHAnsi"/>
          <w:sz w:val="22"/>
          <w:szCs w:val="22"/>
        </w:rPr>
      </w:pPr>
    </w:p>
    <w:p w:rsidR="00C26C41" w:rsidRPr="00B02418" w:rsidRDefault="009F1590" w:rsidP="00CD0E18">
      <w:pPr>
        <w:autoSpaceDE w:val="0"/>
        <w:autoSpaceDN w:val="0"/>
        <w:adjustRightInd w:val="0"/>
        <w:spacing w:before="120"/>
        <w:jc w:val="center"/>
        <w:rPr>
          <w:rFonts w:asciiTheme="minorHAnsi" w:eastAsia="Calibri" w:hAnsiTheme="minorHAnsi" w:cstheme="minorHAnsi"/>
          <w:sz w:val="22"/>
          <w:szCs w:val="22"/>
        </w:rPr>
      </w:pPr>
      <w:r w:rsidRPr="00B02418">
        <w:rPr>
          <w:rFonts w:asciiTheme="minorHAnsi" w:eastAsia="Calibri" w:hAnsiTheme="minorHAnsi" w:cstheme="minorHAnsi"/>
          <w:sz w:val="22"/>
          <w:szCs w:val="22"/>
        </w:rPr>
        <w:t xml:space="preserve">Maceió/AL, </w:t>
      </w:r>
      <w:r w:rsidR="00CD0E18">
        <w:rPr>
          <w:rFonts w:asciiTheme="minorHAnsi" w:eastAsia="Calibri" w:hAnsiTheme="minorHAnsi" w:cstheme="minorHAnsi"/>
          <w:sz w:val="22"/>
          <w:szCs w:val="22"/>
        </w:rPr>
        <w:t>26 de fevereiro de 2019</w:t>
      </w:r>
    </w:p>
    <w:p w:rsidR="00032F48" w:rsidRPr="00B02418" w:rsidRDefault="00032F48" w:rsidP="00CD0E18">
      <w:pPr>
        <w:rPr>
          <w:rFonts w:asciiTheme="minorHAnsi" w:hAnsiTheme="minorHAnsi" w:cstheme="minorHAnsi"/>
          <w:b/>
          <w:sz w:val="22"/>
          <w:szCs w:val="22"/>
        </w:rPr>
      </w:pPr>
    </w:p>
    <w:p w:rsidR="00660940" w:rsidRDefault="00660940" w:rsidP="00CD0E18">
      <w:pPr>
        <w:rPr>
          <w:rFonts w:asciiTheme="minorHAnsi" w:hAnsiTheme="minorHAnsi" w:cstheme="minorHAnsi"/>
          <w:b/>
          <w:sz w:val="22"/>
          <w:szCs w:val="22"/>
        </w:rPr>
      </w:pPr>
    </w:p>
    <w:p w:rsidR="00CD0E18" w:rsidRDefault="00CD0E18" w:rsidP="00CD0E18">
      <w:pPr>
        <w:rPr>
          <w:rFonts w:asciiTheme="minorHAnsi" w:hAnsiTheme="minorHAnsi" w:cstheme="minorHAnsi"/>
          <w:b/>
          <w:sz w:val="22"/>
          <w:szCs w:val="22"/>
        </w:rPr>
      </w:pPr>
    </w:p>
    <w:p w:rsidR="00CD0E18" w:rsidRDefault="00CD0E18" w:rsidP="00CD0E18">
      <w:pPr>
        <w:rPr>
          <w:rFonts w:asciiTheme="minorHAnsi" w:hAnsiTheme="minorHAnsi" w:cstheme="minorHAnsi"/>
          <w:b/>
          <w:sz w:val="22"/>
          <w:szCs w:val="22"/>
        </w:rPr>
      </w:pPr>
    </w:p>
    <w:p w:rsidR="00FA2754" w:rsidRDefault="00FA2754" w:rsidP="00CD0E18">
      <w:pPr>
        <w:rPr>
          <w:rFonts w:asciiTheme="minorHAnsi" w:hAnsiTheme="minorHAnsi" w:cstheme="minorHAnsi"/>
          <w:b/>
          <w:sz w:val="22"/>
          <w:szCs w:val="22"/>
        </w:rPr>
      </w:pPr>
    </w:p>
    <w:p w:rsidR="00FA2754" w:rsidRDefault="00FA2754" w:rsidP="00CD0E18">
      <w:pPr>
        <w:rPr>
          <w:rFonts w:asciiTheme="minorHAnsi" w:hAnsiTheme="minorHAnsi" w:cstheme="minorHAnsi"/>
          <w:b/>
          <w:sz w:val="22"/>
          <w:szCs w:val="22"/>
        </w:rPr>
      </w:pPr>
    </w:p>
    <w:p w:rsidR="00B619B1" w:rsidRPr="00AC5C4C" w:rsidRDefault="00B619B1" w:rsidP="00CD0E18">
      <w:pPr>
        <w:jc w:val="center"/>
        <w:rPr>
          <w:rFonts w:asciiTheme="minorHAnsi" w:hAnsiTheme="minorHAnsi" w:cstheme="minorHAnsi"/>
          <w:b/>
          <w:sz w:val="22"/>
          <w:szCs w:val="22"/>
        </w:rPr>
      </w:pPr>
      <w:r w:rsidRPr="00AC5C4C">
        <w:rPr>
          <w:rFonts w:asciiTheme="minorHAnsi" w:hAnsiTheme="minorHAnsi" w:cstheme="minorHAnsi"/>
          <w:b/>
          <w:sz w:val="22"/>
          <w:szCs w:val="22"/>
        </w:rPr>
        <w:t>ANEXO II</w:t>
      </w:r>
      <w:r w:rsidR="00CD0E18">
        <w:rPr>
          <w:rFonts w:asciiTheme="minorHAnsi" w:hAnsiTheme="minorHAnsi" w:cstheme="minorHAnsi"/>
          <w:b/>
          <w:sz w:val="22"/>
          <w:szCs w:val="22"/>
        </w:rPr>
        <w:t xml:space="preserve">- </w:t>
      </w:r>
      <w:r w:rsidRPr="00AC5C4C">
        <w:rPr>
          <w:rFonts w:asciiTheme="minorHAnsi" w:hAnsiTheme="minorHAnsi" w:cstheme="minorHAnsi"/>
          <w:b/>
          <w:sz w:val="22"/>
          <w:szCs w:val="22"/>
        </w:rPr>
        <w:t>ENDEREÇOS DE ENTREGA DOS ÓRGÃOS</w:t>
      </w: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4"/>
        <w:gridCol w:w="1437"/>
        <w:gridCol w:w="22"/>
        <w:gridCol w:w="7437"/>
      </w:tblGrid>
      <w:tr w:rsidR="00623181" w:rsidRPr="00AC5C4C" w:rsidTr="00032F48">
        <w:trPr>
          <w:trHeight w:val="524"/>
        </w:trPr>
        <w:tc>
          <w:tcPr>
            <w:tcW w:w="2047" w:type="dxa"/>
            <w:gridSpan w:val="3"/>
            <w:vAlign w:val="center"/>
          </w:tcPr>
          <w:p w:rsidR="00623181" w:rsidRPr="00951961" w:rsidRDefault="00623181" w:rsidP="00CD0E18">
            <w:pPr>
              <w:jc w:val="center"/>
              <w:rPr>
                <w:rFonts w:asciiTheme="minorHAnsi" w:hAnsiTheme="minorHAnsi" w:cstheme="minorHAnsi"/>
                <w:b/>
                <w:sz w:val="20"/>
                <w:szCs w:val="20"/>
              </w:rPr>
            </w:pPr>
            <w:r w:rsidRPr="00951961">
              <w:rPr>
                <w:rFonts w:asciiTheme="minorHAnsi" w:hAnsiTheme="minorHAnsi" w:cstheme="minorHAnsi"/>
                <w:b/>
                <w:sz w:val="20"/>
                <w:szCs w:val="20"/>
              </w:rPr>
              <w:t>ÓRGÃO GERENCIADOR</w:t>
            </w:r>
          </w:p>
        </w:tc>
        <w:tc>
          <w:tcPr>
            <w:tcW w:w="7459" w:type="dxa"/>
            <w:gridSpan w:val="2"/>
            <w:vAlign w:val="center"/>
          </w:tcPr>
          <w:p w:rsidR="00623181" w:rsidRPr="00951961" w:rsidRDefault="00623181" w:rsidP="00CD0E18">
            <w:pPr>
              <w:jc w:val="center"/>
              <w:rPr>
                <w:rFonts w:asciiTheme="minorHAnsi" w:hAnsiTheme="minorHAnsi" w:cstheme="minorHAnsi"/>
                <w:b/>
                <w:sz w:val="20"/>
                <w:szCs w:val="20"/>
              </w:rPr>
            </w:pPr>
            <w:r w:rsidRPr="00951961">
              <w:rPr>
                <w:rFonts w:asciiTheme="minorHAnsi" w:hAnsiTheme="minorHAnsi" w:cstheme="minorHAnsi"/>
                <w:b/>
                <w:sz w:val="20"/>
                <w:szCs w:val="20"/>
              </w:rPr>
              <w:t>ENDEREÇO</w:t>
            </w:r>
          </w:p>
        </w:tc>
      </w:tr>
      <w:tr w:rsidR="00623181" w:rsidRPr="00AC5C4C" w:rsidTr="00032F48">
        <w:trPr>
          <w:trHeight w:val="257"/>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lastRenderedPageBreak/>
              <w:t>1</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ARSER</w:t>
            </w:r>
          </w:p>
          <w:p w:rsidR="00623181" w:rsidRPr="00951961" w:rsidRDefault="00623181" w:rsidP="00CD0E18">
            <w:pPr>
              <w:jc w:val="both"/>
              <w:rPr>
                <w:rFonts w:asciiTheme="minorHAnsi" w:hAnsiTheme="minorHAnsi" w:cstheme="minorHAnsi"/>
                <w:sz w:val="20"/>
                <w:szCs w:val="20"/>
              </w:rPr>
            </w:pPr>
          </w:p>
        </w:tc>
        <w:tc>
          <w:tcPr>
            <w:tcW w:w="7437" w:type="dxa"/>
          </w:tcPr>
          <w:p w:rsidR="00623181" w:rsidRPr="00951961" w:rsidRDefault="000B6EE5" w:rsidP="00CD0E18">
            <w:pPr>
              <w:jc w:val="both"/>
              <w:rPr>
                <w:rFonts w:asciiTheme="minorHAnsi" w:hAnsiTheme="minorHAnsi" w:cstheme="minorHAnsi"/>
                <w:color w:val="000000" w:themeColor="text1"/>
                <w:sz w:val="20"/>
                <w:szCs w:val="20"/>
              </w:rPr>
            </w:pPr>
            <w:r w:rsidRPr="00951961">
              <w:rPr>
                <w:rFonts w:asciiTheme="minorHAnsi" w:hAnsiTheme="minorHAnsi" w:cstheme="minorHAnsi"/>
                <w:sz w:val="20"/>
                <w:szCs w:val="20"/>
              </w:rPr>
              <w:t>Rua Eng. Roberto Gonçalves Menezes</w:t>
            </w:r>
            <w:r w:rsidR="0029322B" w:rsidRPr="00951961">
              <w:rPr>
                <w:rFonts w:asciiTheme="minorHAnsi" w:hAnsiTheme="minorHAnsi" w:cstheme="minorHAnsi"/>
                <w:sz w:val="20"/>
                <w:szCs w:val="20"/>
              </w:rPr>
              <w:t xml:space="preserve"> (Antiga Rua da Praia) 71 - Centro, Maceió - AL, 57020-680 (82) 3315-3678</w:t>
            </w:r>
          </w:p>
        </w:tc>
      </w:tr>
      <w:tr w:rsidR="00623181" w:rsidRPr="00AC5C4C" w:rsidTr="00032F48">
        <w:trPr>
          <w:trHeight w:val="353"/>
        </w:trPr>
        <w:tc>
          <w:tcPr>
            <w:tcW w:w="2047" w:type="dxa"/>
            <w:gridSpan w:val="3"/>
            <w:vAlign w:val="center"/>
          </w:tcPr>
          <w:p w:rsidR="00623181" w:rsidRPr="00951961" w:rsidRDefault="00623181" w:rsidP="00CD0E18">
            <w:pPr>
              <w:jc w:val="center"/>
              <w:rPr>
                <w:rFonts w:asciiTheme="minorHAnsi" w:hAnsiTheme="minorHAnsi" w:cstheme="minorHAnsi"/>
                <w:b/>
                <w:sz w:val="20"/>
                <w:szCs w:val="20"/>
              </w:rPr>
            </w:pPr>
            <w:r w:rsidRPr="00951961">
              <w:rPr>
                <w:rFonts w:asciiTheme="minorHAnsi" w:hAnsiTheme="minorHAnsi" w:cstheme="minorHAnsi"/>
                <w:b/>
                <w:sz w:val="20"/>
                <w:szCs w:val="20"/>
              </w:rPr>
              <w:t>ÓRGÃOS PARTICIPANTES</w:t>
            </w:r>
          </w:p>
        </w:tc>
        <w:tc>
          <w:tcPr>
            <w:tcW w:w="7459" w:type="dxa"/>
            <w:gridSpan w:val="2"/>
            <w:vAlign w:val="center"/>
          </w:tcPr>
          <w:p w:rsidR="00623181" w:rsidRPr="00951961" w:rsidRDefault="00623181" w:rsidP="00CD0E18">
            <w:pPr>
              <w:jc w:val="center"/>
              <w:rPr>
                <w:rFonts w:asciiTheme="minorHAnsi" w:hAnsiTheme="minorHAnsi" w:cstheme="minorHAnsi"/>
                <w:b/>
                <w:color w:val="000000" w:themeColor="text1"/>
                <w:sz w:val="20"/>
                <w:szCs w:val="20"/>
              </w:rPr>
            </w:pPr>
            <w:r w:rsidRPr="00951961">
              <w:rPr>
                <w:rFonts w:asciiTheme="minorHAnsi" w:hAnsiTheme="minorHAnsi" w:cstheme="minorHAnsi"/>
                <w:b/>
                <w:color w:val="000000" w:themeColor="text1"/>
                <w:sz w:val="20"/>
                <w:szCs w:val="20"/>
              </w:rPr>
              <w:t>ENDEREÇOS:</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SEMGE</w:t>
            </w:r>
          </w:p>
        </w:tc>
        <w:tc>
          <w:tcPr>
            <w:tcW w:w="7437" w:type="dxa"/>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shd w:val="clear" w:color="auto" w:fill="FFFFFF"/>
              </w:rPr>
              <w:t>Rua Pedro Monteiro, 5,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57020-150 / Fone: (82) 3315-7115 / 7104 / 7113</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3</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SECOM</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Jangadeiros Alagoanos, Pajuçara, Nº 1481 -</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 xml:space="preserve">CEP: 57030-000 - 2º andar da Galeria </w:t>
            </w:r>
            <w:proofErr w:type="spellStart"/>
            <w:r w:rsidRPr="00951961">
              <w:rPr>
                <w:rFonts w:asciiTheme="minorHAnsi" w:hAnsiTheme="minorHAnsi" w:cstheme="minorHAnsi"/>
                <w:color w:val="000000" w:themeColor="text1"/>
                <w:sz w:val="20"/>
                <w:szCs w:val="20"/>
                <w:shd w:val="clear" w:color="auto" w:fill="FFFFFF"/>
              </w:rPr>
              <w:t>Città</w:t>
            </w:r>
            <w:proofErr w:type="spellEnd"/>
            <w:r w:rsidRPr="00951961">
              <w:rPr>
                <w:rFonts w:asciiTheme="minorHAnsi" w:hAnsiTheme="minorHAnsi" w:cstheme="minorHAnsi"/>
                <w:color w:val="000000" w:themeColor="text1"/>
                <w:sz w:val="20"/>
                <w:szCs w:val="20"/>
                <w:shd w:val="clear" w:color="auto" w:fill="FFFFFF"/>
              </w:rPr>
              <w:t xml:space="preserve"> </w:t>
            </w:r>
            <w:proofErr w:type="spellStart"/>
            <w:r w:rsidRPr="00951961">
              <w:rPr>
                <w:rFonts w:asciiTheme="minorHAnsi" w:hAnsiTheme="minorHAnsi" w:cstheme="minorHAnsi"/>
                <w:color w:val="000000" w:themeColor="text1"/>
                <w:sz w:val="20"/>
                <w:szCs w:val="20"/>
                <w:shd w:val="clear" w:color="auto" w:fill="FFFFFF"/>
              </w:rPr>
              <w:t>Uffice</w:t>
            </w:r>
            <w:proofErr w:type="spellEnd"/>
            <w:r w:rsidRPr="00951961">
              <w:rPr>
                <w:rFonts w:asciiTheme="minorHAnsi" w:hAnsiTheme="minorHAnsi" w:cstheme="minorHAnsi"/>
                <w:color w:val="000000" w:themeColor="text1"/>
                <w:sz w:val="20"/>
                <w:szCs w:val="20"/>
                <w:shd w:val="clear" w:color="auto" w:fill="FFFFFF"/>
              </w:rPr>
              <w:t>. Atendimento ao público das 8h às 14h / Fones: (55 82) 3315-5736 / 3315-5074 / 98882-1135 (Imprensa) / 98882-8185 (Administrativo)</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4</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SMCI</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Av. Aristeu de Andrade, 406, Farol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57051-090 / Fone: 3315.9001</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5</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SEMED</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General Hermes, 1199, Cambona</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57017-000 //Fone: (82) 3315-4553</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6</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SEMELJ</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Sede administrativa: Rua São Francisco de Assis, 305, Jatiúca // 3315 2751 | Vila Olímpica: Av. Alice Karoline, 43, Cidade Universitária // 3354-1265</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7</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SEMEC</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Pedro Monteiro, nº 47, Centro - Maceió/AL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57020-380</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8</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SMG</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Desembargador Almeida Guimarães, 87, Pajuçara, Maceió - AL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57030-16. Fones: (82) 3315-5042 / 3787</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9</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SEMINFRA</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do Imperador, 307,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57023-060 // Fones: (82) 3315-5005 /3536</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10</w:t>
            </w:r>
          </w:p>
        </w:tc>
        <w:tc>
          <w:tcPr>
            <w:tcW w:w="1459"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SEMDS</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Marquês de Abrantes, s/n, Bebedouro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57018-655 // Fones: (82) 3315-4735 /4736 Parque Municipal: 3358-6232</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11</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GP</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Desembargador Almeida Guimarães, 87, Pajuçara, Maceió - AL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57030-160 Telefones: (82) 3315.5040 / 5045</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12</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PGM</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Dr. Pedro Monteiro, 291,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57020-380 | Telefones: 3327-4902 / 3327-7409 / 3327-1588 / 3327-1447</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13</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SEMSCS</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Avenida Theobaldo Barbosa, s/n, Conjunto Joaquim Leão, Vergel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570145-10 // Fones: (82) 3315-2848 / 1920</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14</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SEDET</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Barão de Anadia, 85,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57020-630 // Fone: (82) 3315-6260</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15</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SEMPTUR</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Avenida da Paz, 1422,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57020-440 // Fone: (82) 3336-4409</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16</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GVP</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Jornalista Lafaiete Belo, 47, Poço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57025-690 // Fones: (82) 3315-2124 / 3315-2125</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17</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GGOV</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Desembargador Almeida Guimarães, 87, Pajuçara, Maceió - AL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57030-160 Telefones: (82) 3315.5040 / 5045</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18</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SEMTABES</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Barão de Anadia, 85, Centro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57020-630 // Fone: (82) 3315-6260</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19</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IPREV</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Comendador Palmeira, 502, Farol</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57051-150 // Fone: (82) 3315-3276 / (82) 3315-4122</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20</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FMAC</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Avenida da Paz, nº 900, Jaraguá, Maceió/AL</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21</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SLUM</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Praça Ciro Acioly, 96, Ponta Grossa</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57014-710 // Fone: (82) 3315-2600 // Disque Limpeza 0800 082 2600</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22</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SIMA</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Marquês de Abrantes, s/n, Bebedouro</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57018-330 // Fones: (82) 3315-3821 / 6410 / 3828 Call Center: 0800 031 9055</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23</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SMTT</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Avenida Durval de Góes Monteiro, 829, KM 10, Tabuleiro do Martins</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57061-000 // Fone: (82) 3315-3571</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24</w:t>
            </w:r>
          </w:p>
        </w:tc>
        <w:tc>
          <w:tcPr>
            <w:tcW w:w="1459" w:type="dxa"/>
            <w:gridSpan w:val="2"/>
          </w:tcPr>
          <w:p w:rsidR="00623181" w:rsidRPr="00951961" w:rsidRDefault="00623181" w:rsidP="00CD0E18">
            <w:pPr>
              <w:jc w:val="both"/>
              <w:rPr>
                <w:rFonts w:asciiTheme="minorHAnsi" w:hAnsiTheme="minorHAnsi" w:cstheme="minorHAnsi"/>
                <w:color w:val="000000" w:themeColor="text1"/>
                <w:sz w:val="20"/>
                <w:szCs w:val="20"/>
              </w:rPr>
            </w:pPr>
            <w:r w:rsidRPr="00951961">
              <w:rPr>
                <w:rFonts w:asciiTheme="minorHAnsi" w:hAnsiTheme="minorHAnsi" w:cstheme="minorHAnsi"/>
                <w:color w:val="000000" w:themeColor="text1"/>
                <w:sz w:val="20"/>
                <w:szCs w:val="20"/>
              </w:rPr>
              <w:t>COMARHP</w:t>
            </w:r>
          </w:p>
        </w:tc>
        <w:tc>
          <w:tcPr>
            <w:tcW w:w="7437" w:type="dxa"/>
          </w:tcPr>
          <w:p w:rsidR="00623181" w:rsidRPr="00951961" w:rsidRDefault="00623181" w:rsidP="00CD0E18">
            <w:pPr>
              <w:jc w:val="both"/>
              <w:rPr>
                <w:rFonts w:asciiTheme="minorHAnsi" w:hAnsiTheme="minorHAnsi" w:cstheme="minorHAnsi"/>
                <w:color w:val="000000" w:themeColor="text1"/>
                <w:sz w:val="20"/>
                <w:szCs w:val="20"/>
                <w:shd w:val="clear" w:color="auto" w:fill="FFFFFF"/>
              </w:rPr>
            </w:pPr>
            <w:r w:rsidRPr="00951961">
              <w:rPr>
                <w:rFonts w:asciiTheme="minorHAnsi" w:hAnsiTheme="minorHAnsi" w:cstheme="minorHAnsi"/>
                <w:color w:val="000000" w:themeColor="text1"/>
                <w:sz w:val="20"/>
                <w:szCs w:val="20"/>
                <w:shd w:val="clear" w:color="auto" w:fill="FFFFFF"/>
              </w:rPr>
              <w:t>Rua General Hermes, 281, Cambona</w:t>
            </w:r>
            <w:r w:rsidRPr="00951961">
              <w:rPr>
                <w:rStyle w:val="apple-converted-space"/>
                <w:rFonts w:asciiTheme="minorHAnsi" w:hAnsiTheme="minorHAnsi" w:cstheme="minorHAnsi"/>
                <w:color w:val="000000" w:themeColor="text1"/>
                <w:sz w:val="20"/>
                <w:szCs w:val="20"/>
                <w:shd w:val="clear" w:color="auto" w:fill="FFFFFF"/>
              </w:rPr>
              <w:t> </w:t>
            </w:r>
            <w:r w:rsidRPr="00951961">
              <w:rPr>
                <w:rFonts w:asciiTheme="minorHAnsi" w:hAnsiTheme="minorHAnsi" w:cstheme="minorHAnsi"/>
                <w:color w:val="000000" w:themeColor="text1"/>
                <w:sz w:val="20"/>
                <w:szCs w:val="20"/>
              </w:rPr>
              <w:br/>
            </w:r>
            <w:r w:rsidRPr="00951961">
              <w:rPr>
                <w:rFonts w:asciiTheme="minorHAnsi" w:hAnsiTheme="minorHAnsi" w:cstheme="minorHAnsi"/>
                <w:color w:val="000000" w:themeColor="text1"/>
                <w:sz w:val="20"/>
                <w:szCs w:val="20"/>
                <w:shd w:val="clear" w:color="auto" w:fill="FFFFFF"/>
              </w:rPr>
              <w:t>CEP 57017-010 // Fone: (82) 3336-5007</w:t>
            </w:r>
          </w:p>
        </w:tc>
      </w:tr>
      <w:tr w:rsidR="00623181" w:rsidRPr="00AC5C4C" w:rsidTr="00032F48">
        <w:trPr>
          <w:trHeight w:val="353"/>
        </w:trPr>
        <w:tc>
          <w:tcPr>
            <w:tcW w:w="610" w:type="dxa"/>
            <w:gridSpan w:val="2"/>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lastRenderedPageBreak/>
              <w:t>25</w:t>
            </w:r>
          </w:p>
        </w:tc>
        <w:tc>
          <w:tcPr>
            <w:tcW w:w="1459" w:type="dxa"/>
            <w:gridSpan w:val="2"/>
            <w:shd w:val="clear" w:color="auto" w:fill="FFFFFF" w:themeFill="background1"/>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SEMAS</w:t>
            </w:r>
          </w:p>
        </w:tc>
        <w:tc>
          <w:tcPr>
            <w:tcW w:w="7437" w:type="dxa"/>
            <w:vAlign w:val="center"/>
          </w:tcPr>
          <w:p w:rsidR="00623181" w:rsidRPr="00951961" w:rsidRDefault="00623181" w:rsidP="00CD0E18">
            <w:pPr>
              <w:jc w:val="both"/>
              <w:rPr>
                <w:rFonts w:asciiTheme="minorHAnsi" w:hAnsiTheme="minorHAnsi" w:cstheme="minorHAnsi"/>
                <w:sz w:val="20"/>
                <w:szCs w:val="20"/>
              </w:rPr>
            </w:pPr>
            <w:r w:rsidRPr="00951961">
              <w:rPr>
                <w:rFonts w:asciiTheme="minorHAnsi" w:hAnsiTheme="minorHAnsi" w:cstheme="minorHAnsi"/>
                <w:sz w:val="20"/>
                <w:szCs w:val="20"/>
              </w:rPr>
              <w:t>SEMAS SEDE – AV. COMENDADOR LEÃO, 1383, POÇO, MACEIÓ-AL</w:t>
            </w:r>
          </w:p>
        </w:tc>
      </w:tr>
      <w:tr w:rsidR="00DD3673" w:rsidRPr="00AC5C4C" w:rsidTr="0003471E">
        <w:tblPrEx>
          <w:shd w:val="clear" w:color="auto" w:fill="FFFFFF" w:themeFill="background1"/>
          <w:tblCellMar>
            <w:top w:w="15" w:type="dxa"/>
            <w:left w:w="15" w:type="dxa"/>
            <w:bottom w:w="15" w:type="dxa"/>
            <w:right w:w="15" w:type="dxa"/>
          </w:tblCellMar>
          <w:tblLook w:val="04A0" w:firstRow="1" w:lastRow="0" w:firstColumn="1" w:lastColumn="0" w:noHBand="0" w:noVBand="1"/>
        </w:tblPrEx>
        <w:tc>
          <w:tcPr>
            <w:tcW w:w="576" w:type="dxa"/>
            <w:shd w:val="clear" w:color="auto" w:fill="FFFFFF" w:themeFill="background1"/>
            <w:tcMar>
              <w:top w:w="135" w:type="dxa"/>
              <w:left w:w="150" w:type="dxa"/>
              <w:bottom w:w="135" w:type="dxa"/>
              <w:right w:w="150" w:type="dxa"/>
            </w:tcMar>
            <w:vAlign w:val="center"/>
          </w:tcPr>
          <w:p w:rsidR="00DD3673" w:rsidRPr="00951961" w:rsidRDefault="00DD3673" w:rsidP="00CD0E18">
            <w:pPr>
              <w:jc w:val="both"/>
              <w:rPr>
                <w:rFonts w:asciiTheme="minorHAnsi" w:hAnsiTheme="minorHAnsi" w:cstheme="minorHAnsi"/>
                <w:sz w:val="20"/>
                <w:szCs w:val="20"/>
              </w:rPr>
            </w:pPr>
            <w:r w:rsidRPr="00951961">
              <w:rPr>
                <w:rFonts w:asciiTheme="minorHAnsi" w:hAnsiTheme="minorHAnsi" w:cstheme="minorHAnsi"/>
                <w:sz w:val="20"/>
                <w:szCs w:val="20"/>
              </w:rPr>
              <w:t>26</w:t>
            </w:r>
          </w:p>
        </w:tc>
        <w:tc>
          <w:tcPr>
            <w:tcW w:w="1471" w:type="dxa"/>
            <w:gridSpan w:val="2"/>
            <w:shd w:val="clear" w:color="auto" w:fill="FFFFFF" w:themeFill="background1"/>
            <w:vAlign w:val="center"/>
          </w:tcPr>
          <w:p w:rsidR="00DD3673" w:rsidRPr="00951961" w:rsidRDefault="00DD3673" w:rsidP="00CD0E18">
            <w:pPr>
              <w:jc w:val="both"/>
              <w:rPr>
                <w:rFonts w:asciiTheme="minorHAnsi" w:hAnsiTheme="minorHAnsi" w:cstheme="minorHAnsi"/>
                <w:sz w:val="20"/>
                <w:szCs w:val="20"/>
              </w:rPr>
            </w:pPr>
            <w:r w:rsidRPr="00951961">
              <w:rPr>
                <w:rFonts w:asciiTheme="minorHAnsi" w:hAnsiTheme="minorHAnsi" w:cstheme="minorHAnsi"/>
                <w:sz w:val="20"/>
                <w:szCs w:val="20"/>
              </w:rPr>
              <w:t>SEDE/SMS</w:t>
            </w:r>
          </w:p>
        </w:tc>
        <w:tc>
          <w:tcPr>
            <w:tcW w:w="7459" w:type="dxa"/>
            <w:gridSpan w:val="2"/>
            <w:shd w:val="clear" w:color="auto" w:fill="FFFFFF" w:themeFill="background1"/>
            <w:tcMar>
              <w:top w:w="135" w:type="dxa"/>
              <w:left w:w="150" w:type="dxa"/>
              <w:bottom w:w="135" w:type="dxa"/>
              <w:right w:w="150" w:type="dxa"/>
            </w:tcMar>
            <w:vAlign w:val="center"/>
          </w:tcPr>
          <w:p w:rsidR="00DD3673" w:rsidRPr="00951961" w:rsidRDefault="00DD3673" w:rsidP="00CD0E18">
            <w:pPr>
              <w:jc w:val="both"/>
              <w:rPr>
                <w:rFonts w:asciiTheme="minorHAnsi" w:hAnsiTheme="minorHAnsi" w:cstheme="minorHAnsi"/>
                <w:sz w:val="20"/>
                <w:szCs w:val="20"/>
              </w:rPr>
            </w:pPr>
            <w:r w:rsidRPr="00951961">
              <w:rPr>
                <w:rFonts w:asciiTheme="minorHAnsi" w:hAnsiTheme="minorHAnsi" w:cstheme="minorHAnsi"/>
                <w:sz w:val="20"/>
                <w:szCs w:val="20"/>
              </w:rPr>
              <w:t>RUA DIAS CABRAL, 569, CENTRO, CEP 57020-250, 3315-5180</w:t>
            </w:r>
          </w:p>
        </w:tc>
      </w:tr>
    </w:tbl>
    <w:p w:rsidR="00B619B1" w:rsidRPr="00B02418" w:rsidRDefault="00B619B1" w:rsidP="00CD0E18">
      <w:pPr>
        <w:jc w:val="both"/>
        <w:rPr>
          <w:rFonts w:asciiTheme="minorHAnsi" w:hAnsiTheme="minorHAnsi" w:cstheme="minorHAnsi"/>
          <w:sz w:val="22"/>
          <w:szCs w:val="22"/>
        </w:rPr>
      </w:pPr>
    </w:p>
    <w:p w:rsidR="00033806" w:rsidRPr="00B02418" w:rsidRDefault="00033806" w:rsidP="00CD0E18">
      <w:pPr>
        <w:jc w:val="both"/>
        <w:rPr>
          <w:rFonts w:asciiTheme="minorHAnsi" w:hAnsiTheme="minorHAnsi" w:cstheme="minorHAnsi"/>
          <w:sz w:val="22"/>
          <w:szCs w:val="22"/>
        </w:rPr>
      </w:pPr>
    </w:p>
    <w:p w:rsidR="00033806" w:rsidRPr="00B02418" w:rsidRDefault="00033806" w:rsidP="00CD0E18">
      <w:pPr>
        <w:jc w:val="both"/>
        <w:rPr>
          <w:rFonts w:asciiTheme="minorHAnsi" w:hAnsiTheme="minorHAnsi" w:cstheme="minorHAnsi"/>
          <w:sz w:val="22"/>
          <w:szCs w:val="22"/>
        </w:rPr>
      </w:pPr>
    </w:p>
    <w:p w:rsidR="00033806" w:rsidRPr="00B02418" w:rsidRDefault="00033806" w:rsidP="00CD0E18">
      <w:pPr>
        <w:jc w:val="both"/>
        <w:rPr>
          <w:rFonts w:asciiTheme="minorHAnsi" w:hAnsiTheme="minorHAnsi" w:cstheme="minorHAnsi"/>
          <w:sz w:val="22"/>
          <w:szCs w:val="22"/>
        </w:rPr>
      </w:pPr>
    </w:p>
    <w:sectPr w:rsidR="00033806" w:rsidRPr="00B02418" w:rsidSect="003843FA">
      <w:headerReference w:type="default" r:id="rId10"/>
      <w:footerReference w:type="default" r:id="rId11"/>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94C" w:rsidRDefault="00E0394C" w:rsidP="00380E9E">
      <w:r>
        <w:separator/>
      </w:r>
    </w:p>
  </w:endnote>
  <w:endnote w:type="continuationSeparator" w:id="0">
    <w:p w:rsidR="00E0394C" w:rsidRDefault="00E0394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E0394C" w:rsidRDefault="00E0394C">
        <w:pPr>
          <w:pStyle w:val="Rodap"/>
          <w:jc w:val="right"/>
        </w:pPr>
        <w:r>
          <w:fldChar w:fldCharType="begin"/>
        </w:r>
        <w:r>
          <w:instrText xml:space="preserve"> PAGE   \* MERGEFORMAT </w:instrText>
        </w:r>
        <w:r>
          <w:fldChar w:fldCharType="separate"/>
        </w:r>
        <w:r w:rsidR="00E24A86">
          <w:rPr>
            <w:noProof/>
          </w:rPr>
          <w:t>19</w:t>
        </w:r>
        <w:r>
          <w:rPr>
            <w:noProof/>
          </w:rPr>
          <w:fldChar w:fldCharType="end"/>
        </w:r>
      </w:p>
    </w:sdtContent>
  </w:sdt>
  <w:p w:rsidR="00E0394C" w:rsidRPr="00380E9E" w:rsidRDefault="00E0394C"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94C" w:rsidRDefault="00E0394C" w:rsidP="00380E9E">
      <w:r>
        <w:separator/>
      </w:r>
    </w:p>
  </w:footnote>
  <w:footnote w:type="continuationSeparator" w:id="0">
    <w:p w:rsidR="00E0394C" w:rsidRDefault="00E0394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4C" w:rsidRDefault="00E0394C">
    <w:pPr>
      <w:pStyle w:val="Cabealho"/>
    </w:pPr>
  </w:p>
  <w:p w:rsidR="00E0394C" w:rsidRDefault="00E0394C" w:rsidP="00623181">
    <w:pPr>
      <w:pStyle w:val="Cabealho"/>
      <w:jc w:val="center"/>
    </w:pPr>
    <w:r>
      <w:rPr>
        <w:noProof/>
        <w:lang w:eastAsia="pt-BR"/>
      </w:rPr>
      <w:drawing>
        <wp:inline distT="0" distB="0" distL="0" distR="0" wp14:anchorId="4A468E28" wp14:editId="0FC87A7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319D9"/>
    <w:multiLevelType w:val="hybridMultilevel"/>
    <w:tmpl w:val="B17EE412"/>
    <w:lvl w:ilvl="0" w:tplc="BAD6319C">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F825B7"/>
    <w:multiLevelType w:val="hybridMultilevel"/>
    <w:tmpl w:val="0DCCC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24050"/>
    <w:multiLevelType w:val="hybridMultilevel"/>
    <w:tmpl w:val="1056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D50592"/>
    <w:multiLevelType w:val="hybridMultilevel"/>
    <w:tmpl w:val="A4745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204BD"/>
    <w:multiLevelType w:val="hybridMultilevel"/>
    <w:tmpl w:val="8CBCA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18D4C3A"/>
    <w:multiLevelType w:val="hybridMultilevel"/>
    <w:tmpl w:val="F6EEB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2"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2D3D01"/>
    <w:multiLevelType w:val="hybridMultilevel"/>
    <w:tmpl w:val="B14C6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2600E49"/>
    <w:multiLevelType w:val="hybridMultilevel"/>
    <w:tmpl w:val="5538B3B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4512C0B"/>
    <w:multiLevelType w:val="hybridMultilevel"/>
    <w:tmpl w:val="AD30BB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6CB2F56"/>
    <w:multiLevelType w:val="hybridMultilevel"/>
    <w:tmpl w:val="7FD818CA"/>
    <w:lvl w:ilvl="0" w:tplc="92D8008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12135D"/>
    <w:multiLevelType w:val="hybridMultilevel"/>
    <w:tmpl w:val="1046CF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7F3C2F"/>
    <w:multiLevelType w:val="hybridMultilevel"/>
    <w:tmpl w:val="3C86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19"/>
  </w:num>
  <w:num w:numId="11">
    <w:abstractNumId w:val="24"/>
  </w:num>
  <w:num w:numId="12">
    <w:abstractNumId w:val="2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12"/>
  </w:num>
  <w:num w:numId="16">
    <w:abstractNumId w:val="28"/>
  </w:num>
  <w:num w:numId="17">
    <w:abstractNumId w:val="1"/>
  </w:num>
  <w:num w:numId="18">
    <w:abstractNumId w:val="25"/>
  </w:num>
  <w:num w:numId="19">
    <w:abstractNumId w:val="10"/>
  </w:num>
  <w:num w:numId="20">
    <w:abstractNumId w:val="11"/>
  </w:num>
  <w:num w:numId="21">
    <w:abstractNumId w:val="2"/>
  </w:num>
  <w:num w:numId="22">
    <w:abstractNumId w:val="13"/>
  </w:num>
  <w:num w:numId="23">
    <w:abstractNumId w:val="26"/>
  </w:num>
  <w:num w:numId="24">
    <w:abstractNumId w:val="15"/>
  </w:num>
  <w:num w:numId="25">
    <w:abstractNumId w:val="3"/>
  </w:num>
  <w:num w:numId="26">
    <w:abstractNumId w:val="20"/>
  </w:num>
  <w:num w:numId="27">
    <w:abstractNumId w:val="17"/>
  </w:num>
  <w:num w:numId="28">
    <w:abstractNumId w:val="7"/>
  </w:num>
  <w:num w:numId="29">
    <w:abstractNumId w:val="5"/>
  </w:num>
  <w:num w:numId="30">
    <w:abstractNumId w:val="16"/>
  </w:num>
  <w:num w:numId="31">
    <w:abstractNumId w:val="9"/>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9"/>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358E"/>
    <w:rsid w:val="000045C5"/>
    <w:rsid w:val="00011BE2"/>
    <w:rsid w:val="00015517"/>
    <w:rsid w:val="00016CFE"/>
    <w:rsid w:val="00017413"/>
    <w:rsid w:val="00020663"/>
    <w:rsid w:val="0002295C"/>
    <w:rsid w:val="00023823"/>
    <w:rsid w:val="00027CA5"/>
    <w:rsid w:val="000300E2"/>
    <w:rsid w:val="00032F48"/>
    <w:rsid w:val="00033806"/>
    <w:rsid w:val="00035747"/>
    <w:rsid w:val="00037458"/>
    <w:rsid w:val="00040506"/>
    <w:rsid w:val="00050A13"/>
    <w:rsid w:val="00054C99"/>
    <w:rsid w:val="00064679"/>
    <w:rsid w:val="00071EB0"/>
    <w:rsid w:val="00080E64"/>
    <w:rsid w:val="000825D4"/>
    <w:rsid w:val="000961D7"/>
    <w:rsid w:val="000A0A12"/>
    <w:rsid w:val="000A2539"/>
    <w:rsid w:val="000A2DC6"/>
    <w:rsid w:val="000A419A"/>
    <w:rsid w:val="000B6EE5"/>
    <w:rsid w:val="000C1687"/>
    <w:rsid w:val="000C4B87"/>
    <w:rsid w:val="000D5A04"/>
    <w:rsid w:val="000D62D0"/>
    <w:rsid w:val="000D7246"/>
    <w:rsid w:val="000E11D1"/>
    <w:rsid w:val="000E509B"/>
    <w:rsid w:val="000F5892"/>
    <w:rsid w:val="000F725E"/>
    <w:rsid w:val="000F7AAD"/>
    <w:rsid w:val="000F7D31"/>
    <w:rsid w:val="00102145"/>
    <w:rsid w:val="001035FC"/>
    <w:rsid w:val="0010546C"/>
    <w:rsid w:val="00107888"/>
    <w:rsid w:val="001111BA"/>
    <w:rsid w:val="00115CFC"/>
    <w:rsid w:val="00115EB3"/>
    <w:rsid w:val="00121408"/>
    <w:rsid w:val="001234E3"/>
    <w:rsid w:val="00123923"/>
    <w:rsid w:val="00126C55"/>
    <w:rsid w:val="00134B23"/>
    <w:rsid w:val="0013797C"/>
    <w:rsid w:val="00142090"/>
    <w:rsid w:val="001446B6"/>
    <w:rsid w:val="00152A71"/>
    <w:rsid w:val="00153FA4"/>
    <w:rsid w:val="00160F3C"/>
    <w:rsid w:val="0016769D"/>
    <w:rsid w:val="00171C02"/>
    <w:rsid w:val="001817FE"/>
    <w:rsid w:val="0019629D"/>
    <w:rsid w:val="001969BD"/>
    <w:rsid w:val="001A0045"/>
    <w:rsid w:val="001A767A"/>
    <w:rsid w:val="001B47C4"/>
    <w:rsid w:val="001B5B08"/>
    <w:rsid w:val="001B6EB9"/>
    <w:rsid w:val="001C000E"/>
    <w:rsid w:val="001C173F"/>
    <w:rsid w:val="001C2B95"/>
    <w:rsid w:val="001C572A"/>
    <w:rsid w:val="001D3B68"/>
    <w:rsid w:val="001D53AD"/>
    <w:rsid w:val="001D556C"/>
    <w:rsid w:val="001D5BF9"/>
    <w:rsid w:val="001E0BB1"/>
    <w:rsid w:val="001E42C4"/>
    <w:rsid w:val="001E524A"/>
    <w:rsid w:val="001E590A"/>
    <w:rsid w:val="001F7172"/>
    <w:rsid w:val="002019BE"/>
    <w:rsid w:val="00205C70"/>
    <w:rsid w:val="002073D1"/>
    <w:rsid w:val="002155F1"/>
    <w:rsid w:val="00215A76"/>
    <w:rsid w:val="00216FD3"/>
    <w:rsid w:val="00217631"/>
    <w:rsid w:val="002207B0"/>
    <w:rsid w:val="002222A9"/>
    <w:rsid w:val="00222AE4"/>
    <w:rsid w:val="00223CF7"/>
    <w:rsid w:val="00225731"/>
    <w:rsid w:val="00230705"/>
    <w:rsid w:val="00230830"/>
    <w:rsid w:val="00231859"/>
    <w:rsid w:val="002324F9"/>
    <w:rsid w:val="0023469E"/>
    <w:rsid w:val="00236394"/>
    <w:rsid w:val="00243EBE"/>
    <w:rsid w:val="00244606"/>
    <w:rsid w:val="00244DE3"/>
    <w:rsid w:val="002456A0"/>
    <w:rsid w:val="00247DB4"/>
    <w:rsid w:val="00250023"/>
    <w:rsid w:val="002531CA"/>
    <w:rsid w:val="002576B4"/>
    <w:rsid w:val="00261C1B"/>
    <w:rsid w:val="0026502C"/>
    <w:rsid w:val="00270A60"/>
    <w:rsid w:val="00270DAF"/>
    <w:rsid w:val="002751AD"/>
    <w:rsid w:val="002767C9"/>
    <w:rsid w:val="00283CE2"/>
    <w:rsid w:val="00283E55"/>
    <w:rsid w:val="00292B2E"/>
    <w:rsid w:val="0029322B"/>
    <w:rsid w:val="00297070"/>
    <w:rsid w:val="0029715A"/>
    <w:rsid w:val="002A24E3"/>
    <w:rsid w:val="002B2792"/>
    <w:rsid w:val="002B72DD"/>
    <w:rsid w:val="002C073A"/>
    <w:rsid w:val="002C3F43"/>
    <w:rsid w:val="002D088B"/>
    <w:rsid w:val="002D26E7"/>
    <w:rsid w:val="002D2DC3"/>
    <w:rsid w:val="002D4F4B"/>
    <w:rsid w:val="002E21BF"/>
    <w:rsid w:val="002E457B"/>
    <w:rsid w:val="002E5379"/>
    <w:rsid w:val="00302D4F"/>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68B7"/>
    <w:rsid w:val="00380E9E"/>
    <w:rsid w:val="003843FA"/>
    <w:rsid w:val="003849F5"/>
    <w:rsid w:val="003853A2"/>
    <w:rsid w:val="00385A25"/>
    <w:rsid w:val="00386243"/>
    <w:rsid w:val="0039153A"/>
    <w:rsid w:val="003964FD"/>
    <w:rsid w:val="00396DAF"/>
    <w:rsid w:val="003B1C34"/>
    <w:rsid w:val="003B2E5C"/>
    <w:rsid w:val="003B5F59"/>
    <w:rsid w:val="003B6A0A"/>
    <w:rsid w:val="003B7EC9"/>
    <w:rsid w:val="003C02E0"/>
    <w:rsid w:val="003C2DF3"/>
    <w:rsid w:val="003C585D"/>
    <w:rsid w:val="003D0687"/>
    <w:rsid w:val="003D3C87"/>
    <w:rsid w:val="003D619A"/>
    <w:rsid w:val="003E06B2"/>
    <w:rsid w:val="003E1441"/>
    <w:rsid w:val="003E1C7B"/>
    <w:rsid w:val="003E34C7"/>
    <w:rsid w:val="003E7EC7"/>
    <w:rsid w:val="003F17A7"/>
    <w:rsid w:val="003F1BE1"/>
    <w:rsid w:val="003F535D"/>
    <w:rsid w:val="003F6D87"/>
    <w:rsid w:val="004024A0"/>
    <w:rsid w:val="00403868"/>
    <w:rsid w:val="00404291"/>
    <w:rsid w:val="00405C04"/>
    <w:rsid w:val="0040603D"/>
    <w:rsid w:val="00416659"/>
    <w:rsid w:val="00420C3D"/>
    <w:rsid w:val="004218C4"/>
    <w:rsid w:val="0042310B"/>
    <w:rsid w:val="00424996"/>
    <w:rsid w:val="004318B3"/>
    <w:rsid w:val="004420D8"/>
    <w:rsid w:val="00446F51"/>
    <w:rsid w:val="00460D13"/>
    <w:rsid w:val="00462A40"/>
    <w:rsid w:val="00475AF2"/>
    <w:rsid w:val="00477F74"/>
    <w:rsid w:val="00493157"/>
    <w:rsid w:val="004944AE"/>
    <w:rsid w:val="00494903"/>
    <w:rsid w:val="004A238E"/>
    <w:rsid w:val="004A26D3"/>
    <w:rsid w:val="004A28E8"/>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4F6136"/>
    <w:rsid w:val="00502464"/>
    <w:rsid w:val="005050C4"/>
    <w:rsid w:val="005101F0"/>
    <w:rsid w:val="00514C0C"/>
    <w:rsid w:val="005152DE"/>
    <w:rsid w:val="00516088"/>
    <w:rsid w:val="00520F47"/>
    <w:rsid w:val="00524260"/>
    <w:rsid w:val="00526F97"/>
    <w:rsid w:val="00527363"/>
    <w:rsid w:val="00532242"/>
    <w:rsid w:val="00541FFA"/>
    <w:rsid w:val="005435A6"/>
    <w:rsid w:val="005448E9"/>
    <w:rsid w:val="005453CA"/>
    <w:rsid w:val="00547CF1"/>
    <w:rsid w:val="00552BE9"/>
    <w:rsid w:val="00553870"/>
    <w:rsid w:val="0055421E"/>
    <w:rsid w:val="00556C06"/>
    <w:rsid w:val="0056084C"/>
    <w:rsid w:val="005667E7"/>
    <w:rsid w:val="00567593"/>
    <w:rsid w:val="005736E0"/>
    <w:rsid w:val="005813DA"/>
    <w:rsid w:val="00584D36"/>
    <w:rsid w:val="005873A5"/>
    <w:rsid w:val="00590240"/>
    <w:rsid w:val="00590F4A"/>
    <w:rsid w:val="00597FC5"/>
    <w:rsid w:val="005A1AB7"/>
    <w:rsid w:val="005A1E70"/>
    <w:rsid w:val="005A2A2A"/>
    <w:rsid w:val="005A608C"/>
    <w:rsid w:val="005A6A23"/>
    <w:rsid w:val="005A76AB"/>
    <w:rsid w:val="005B1C74"/>
    <w:rsid w:val="005B4E69"/>
    <w:rsid w:val="005C20E6"/>
    <w:rsid w:val="005C21C3"/>
    <w:rsid w:val="005C2338"/>
    <w:rsid w:val="005C7A26"/>
    <w:rsid w:val="005D1071"/>
    <w:rsid w:val="005D3E0D"/>
    <w:rsid w:val="005E215A"/>
    <w:rsid w:val="005E40C5"/>
    <w:rsid w:val="005E5D06"/>
    <w:rsid w:val="005F0668"/>
    <w:rsid w:val="005F62A7"/>
    <w:rsid w:val="00601DF5"/>
    <w:rsid w:val="00602E21"/>
    <w:rsid w:val="006062AA"/>
    <w:rsid w:val="00615520"/>
    <w:rsid w:val="00616035"/>
    <w:rsid w:val="00623181"/>
    <w:rsid w:val="00624CA4"/>
    <w:rsid w:val="00631B3B"/>
    <w:rsid w:val="00632111"/>
    <w:rsid w:val="006333B2"/>
    <w:rsid w:val="006350A8"/>
    <w:rsid w:val="00646421"/>
    <w:rsid w:val="00647953"/>
    <w:rsid w:val="00654EF9"/>
    <w:rsid w:val="00655709"/>
    <w:rsid w:val="0065608E"/>
    <w:rsid w:val="0065650A"/>
    <w:rsid w:val="00660940"/>
    <w:rsid w:val="00660C85"/>
    <w:rsid w:val="00662DC2"/>
    <w:rsid w:val="00666D28"/>
    <w:rsid w:val="00675EFC"/>
    <w:rsid w:val="00685DB8"/>
    <w:rsid w:val="00693981"/>
    <w:rsid w:val="00696865"/>
    <w:rsid w:val="006A2897"/>
    <w:rsid w:val="006A34E9"/>
    <w:rsid w:val="006B13F7"/>
    <w:rsid w:val="006B2A0A"/>
    <w:rsid w:val="006B4183"/>
    <w:rsid w:val="006C182D"/>
    <w:rsid w:val="006C26FC"/>
    <w:rsid w:val="006C342F"/>
    <w:rsid w:val="006D18B8"/>
    <w:rsid w:val="006D42FC"/>
    <w:rsid w:val="006D68C2"/>
    <w:rsid w:val="006E115D"/>
    <w:rsid w:val="006E60BB"/>
    <w:rsid w:val="006F1391"/>
    <w:rsid w:val="006F4619"/>
    <w:rsid w:val="006F4627"/>
    <w:rsid w:val="006F55E1"/>
    <w:rsid w:val="006F5C6C"/>
    <w:rsid w:val="00703B24"/>
    <w:rsid w:val="0070481C"/>
    <w:rsid w:val="00715832"/>
    <w:rsid w:val="00716CA3"/>
    <w:rsid w:val="0071776A"/>
    <w:rsid w:val="00722A1A"/>
    <w:rsid w:val="0072584A"/>
    <w:rsid w:val="007338C7"/>
    <w:rsid w:val="00734AB0"/>
    <w:rsid w:val="00735377"/>
    <w:rsid w:val="00744EE2"/>
    <w:rsid w:val="007451C4"/>
    <w:rsid w:val="00746689"/>
    <w:rsid w:val="00750C5B"/>
    <w:rsid w:val="007520EF"/>
    <w:rsid w:val="00753EF4"/>
    <w:rsid w:val="00753F17"/>
    <w:rsid w:val="00754DA0"/>
    <w:rsid w:val="00756260"/>
    <w:rsid w:val="00762721"/>
    <w:rsid w:val="00763A5C"/>
    <w:rsid w:val="00766D9B"/>
    <w:rsid w:val="00775BEF"/>
    <w:rsid w:val="00781735"/>
    <w:rsid w:val="007831FF"/>
    <w:rsid w:val="00783DBB"/>
    <w:rsid w:val="00792BF9"/>
    <w:rsid w:val="00796236"/>
    <w:rsid w:val="00797264"/>
    <w:rsid w:val="007A1466"/>
    <w:rsid w:val="007A75C8"/>
    <w:rsid w:val="007B050D"/>
    <w:rsid w:val="007B1DB9"/>
    <w:rsid w:val="007B368A"/>
    <w:rsid w:val="007B4201"/>
    <w:rsid w:val="007B6D58"/>
    <w:rsid w:val="007D1921"/>
    <w:rsid w:val="007D6162"/>
    <w:rsid w:val="007E0EFA"/>
    <w:rsid w:val="007E4906"/>
    <w:rsid w:val="007F01EC"/>
    <w:rsid w:val="007F03E0"/>
    <w:rsid w:val="007F7F1A"/>
    <w:rsid w:val="00800B7F"/>
    <w:rsid w:val="00803258"/>
    <w:rsid w:val="00803B89"/>
    <w:rsid w:val="00812968"/>
    <w:rsid w:val="00813B06"/>
    <w:rsid w:val="008202A2"/>
    <w:rsid w:val="00821F29"/>
    <w:rsid w:val="00822A3A"/>
    <w:rsid w:val="00825C3C"/>
    <w:rsid w:val="00826BF5"/>
    <w:rsid w:val="00834A48"/>
    <w:rsid w:val="0083730E"/>
    <w:rsid w:val="0083791A"/>
    <w:rsid w:val="00846B9C"/>
    <w:rsid w:val="008479EF"/>
    <w:rsid w:val="0085003A"/>
    <w:rsid w:val="00850874"/>
    <w:rsid w:val="00853565"/>
    <w:rsid w:val="00853E3B"/>
    <w:rsid w:val="00854B6A"/>
    <w:rsid w:val="00856144"/>
    <w:rsid w:val="00857640"/>
    <w:rsid w:val="0086135B"/>
    <w:rsid w:val="008643AA"/>
    <w:rsid w:val="008733D9"/>
    <w:rsid w:val="008749B1"/>
    <w:rsid w:val="008757B6"/>
    <w:rsid w:val="00877B80"/>
    <w:rsid w:val="0088292B"/>
    <w:rsid w:val="00883B21"/>
    <w:rsid w:val="00887169"/>
    <w:rsid w:val="008902E9"/>
    <w:rsid w:val="008952FF"/>
    <w:rsid w:val="008A1200"/>
    <w:rsid w:val="008A2484"/>
    <w:rsid w:val="008A44B7"/>
    <w:rsid w:val="008A45F9"/>
    <w:rsid w:val="008A6253"/>
    <w:rsid w:val="008B503F"/>
    <w:rsid w:val="008C2D6E"/>
    <w:rsid w:val="008C3579"/>
    <w:rsid w:val="008C7334"/>
    <w:rsid w:val="008C741C"/>
    <w:rsid w:val="008E3F81"/>
    <w:rsid w:val="008E700D"/>
    <w:rsid w:val="008E73AD"/>
    <w:rsid w:val="008F2125"/>
    <w:rsid w:val="008F3F2F"/>
    <w:rsid w:val="008F4A8F"/>
    <w:rsid w:val="008F58BF"/>
    <w:rsid w:val="00900345"/>
    <w:rsid w:val="009037F7"/>
    <w:rsid w:val="00906AFF"/>
    <w:rsid w:val="00906D06"/>
    <w:rsid w:val="00907A1B"/>
    <w:rsid w:val="00907D04"/>
    <w:rsid w:val="00912055"/>
    <w:rsid w:val="00917102"/>
    <w:rsid w:val="009172D1"/>
    <w:rsid w:val="009177B3"/>
    <w:rsid w:val="00920EDA"/>
    <w:rsid w:val="00925651"/>
    <w:rsid w:val="00925975"/>
    <w:rsid w:val="00925A2D"/>
    <w:rsid w:val="00931BB9"/>
    <w:rsid w:val="009361E9"/>
    <w:rsid w:val="00936530"/>
    <w:rsid w:val="0094129C"/>
    <w:rsid w:val="00951961"/>
    <w:rsid w:val="00961073"/>
    <w:rsid w:val="009616D2"/>
    <w:rsid w:val="009649BA"/>
    <w:rsid w:val="00971929"/>
    <w:rsid w:val="009877CB"/>
    <w:rsid w:val="00987F64"/>
    <w:rsid w:val="00990800"/>
    <w:rsid w:val="00992D1B"/>
    <w:rsid w:val="009930CB"/>
    <w:rsid w:val="00993983"/>
    <w:rsid w:val="009A1591"/>
    <w:rsid w:val="009A4DDC"/>
    <w:rsid w:val="009A6B39"/>
    <w:rsid w:val="009A6D8B"/>
    <w:rsid w:val="009B1A1F"/>
    <w:rsid w:val="009B3C6E"/>
    <w:rsid w:val="009B5B1B"/>
    <w:rsid w:val="009C1979"/>
    <w:rsid w:val="009C26F6"/>
    <w:rsid w:val="009C3133"/>
    <w:rsid w:val="009C3D59"/>
    <w:rsid w:val="009C5725"/>
    <w:rsid w:val="009C5993"/>
    <w:rsid w:val="009D60A5"/>
    <w:rsid w:val="009D60EE"/>
    <w:rsid w:val="009E1527"/>
    <w:rsid w:val="009E64E0"/>
    <w:rsid w:val="009E768D"/>
    <w:rsid w:val="009F1590"/>
    <w:rsid w:val="00A00E6B"/>
    <w:rsid w:val="00A01C40"/>
    <w:rsid w:val="00A03249"/>
    <w:rsid w:val="00A14B75"/>
    <w:rsid w:val="00A14EEF"/>
    <w:rsid w:val="00A16D2F"/>
    <w:rsid w:val="00A1701E"/>
    <w:rsid w:val="00A22C8F"/>
    <w:rsid w:val="00A258AE"/>
    <w:rsid w:val="00A2654B"/>
    <w:rsid w:val="00A2673A"/>
    <w:rsid w:val="00A32EA9"/>
    <w:rsid w:val="00A340E6"/>
    <w:rsid w:val="00A4325F"/>
    <w:rsid w:val="00A52A1A"/>
    <w:rsid w:val="00A53A2E"/>
    <w:rsid w:val="00A56293"/>
    <w:rsid w:val="00A615C2"/>
    <w:rsid w:val="00A65061"/>
    <w:rsid w:val="00A667F5"/>
    <w:rsid w:val="00A70155"/>
    <w:rsid w:val="00A73385"/>
    <w:rsid w:val="00A753FB"/>
    <w:rsid w:val="00A75851"/>
    <w:rsid w:val="00A91205"/>
    <w:rsid w:val="00A914D0"/>
    <w:rsid w:val="00AA4789"/>
    <w:rsid w:val="00AB2C66"/>
    <w:rsid w:val="00AB62DF"/>
    <w:rsid w:val="00AC0548"/>
    <w:rsid w:val="00AC44B0"/>
    <w:rsid w:val="00AC5C4C"/>
    <w:rsid w:val="00AC6412"/>
    <w:rsid w:val="00AE1041"/>
    <w:rsid w:val="00AE1C16"/>
    <w:rsid w:val="00AF45D5"/>
    <w:rsid w:val="00AF767B"/>
    <w:rsid w:val="00B02418"/>
    <w:rsid w:val="00B02D36"/>
    <w:rsid w:val="00B04E16"/>
    <w:rsid w:val="00B06590"/>
    <w:rsid w:val="00B11860"/>
    <w:rsid w:val="00B11F61"/>
    <w:rsid w:val="00B160EC"/>
    <w:rsid w:val="00B21887"/>
    <w:rsid w:val="00B23570"/>
    <w:rsid w:val="00B27820"/>
    <w:rsid w:val="00B27867"/>
    <w:rsid w:val="00B32AED"/>
    <w:rsid w:val="00B34CD5"/>
    <w:rsid w:val="00B44EA8"/>
    <w:rsid w:val="00B471F8"/>
    <w:rsid w:val="00B55A97"/>
    <w:rsid w:val="00B57B0B"/>
    <w:rsid w:val="00B619B1"/>
    <w:rsid w:val="00B634D8"/>
    <w:rsid w:val="00B63A5E"/>
    <w:rsid w:val="00B63C02"/>
    <w:rsid w:val="00B67A6C"/>
    <w:rsid w:val="00B71069"/>
    <w:rsid w:val="00B72A0A"/>
    <w:rsid w:val="00B755A7"/>
    <w:rsid w:val="00B775A2"/>
    <w:rsid w:val="00B80356"/>
    <w:rsid w:val="00B86260"/>
    <w:rsid w:val="00B86F95"/>
    <w:rsid w:val="00B91DD8"/>
    <w:rsid w:val="00BA1A16"/>
    <w:rsid w:val="00BA5328"/>
    <w:rsid w:val="00BC0E88"/>
    <w:rsid w:val="00BD1643"/>
    <w:rsid w:val="00BD2A9F"/>
    <w:rsid w:val="00BD2FCA"/>
    <w:rsid w:val="00BE016F"/>
    <w:rsid w:val="00BE137A"/>
    <w:rsid w:val="00BE1BEB"/>
    <w:rsid w:val="00BE62E9"/>
    <w:rsid w:val="00BE7220"/>
    <w:rsid w:val="00BF1D44"/>
    <w:rsid w:val="00BF2564"/>
    <w:rsid w:val="00BF28F5"/>
    <w:rsid w:val="00BF47BD"/>
    <w:rsid w:val="00BF5B27"/>
    <w:rsid w:val="00C10065"/>
    <w:rsid w:val="00C107E7"/>
    <w:rsid w:val="00C118E0"/>
    <w:rsid w:val="00C14AB7"/>
    <w:rsid w:val="00C1587C"/>
    <w:rsid w:val="00C26C41"/>
    <w:rsid w:val="00C302D0"/>
    <w:rsid w:val="00C30D1E"/>
    <w:rsid w:val="00C34860"/>
    <w:rsid w:val="00C34BBD"/>
    <w:rsid w:val="00C41E55"/>
    <w:rsid w:val="00C4586E"/>
    <w:rsid w:val="00C47586"/>
    <w:rsid w:val="00C5109F"/>
    <w:rsid w:val="00C53DFD"/>
    <w:rsid w:val="00C54ADB"/>
    <w:rsid w:val="00C554EB"/>
    <w:rsid w:val="00C62AC1"/>
    <w:rsid w:val="00C643C2"/>
    <w:rsid w:val="00C72473"/>
    <w:rsid w:val="00C76663"/>
    <w:rsid w:val="00C8022B"/>
    <w:rsid w:val="00C80662"/>
    <w:rsid w:val="00C83E12"/>
    <w:rsid w:val="00C840E0"/>
    <w:rsid w:val="00C877CD"/>
    <w:rsid w:val="00C96F3B"/>
    <w:rsid w:val="00CA729C"/>
    <w:rsid w:val="00CA7E3D"/>
    <w:rsid w:val="00CB341B"/>
    <w:rsid w:val="00CC2B78"/>
    <w:rsid w:val="00CC7021"/>
    <w:rsid w:val="00CD03DA"/>
    <w:rsid w:val="00CD0E18"/>
    <w:rsid w:val="00CD3F2C"/>
    <w:rsid w:val="00CE7103"/>
    <w:rsid w:val="00CF28A9"/>
    <w:rsid w:val="00CF3941"/>
    <w:rsid w:val="00D009CE"/>
    <w:rsid w:val="00D03D04"/>
    <w:rsid w:val="00D03FC4"/>
    <w:rsid w:val="00D122DC"/>
    <w:rsid w:val="00D171AF"/>
    <w:rsid w:val="00D21611"/>
    <w:rsid w:val="00D25321"/>
    <w:rsid w:val="00D261BB"/>
    <w:rsid w:val="00D2713C"/>
    <w:rsid w:val="00D275C8"/>
    <w:rsid w:val="00D3680C"/>
    <w:rsid w:val="00D40EA8"/>
    <w:rsid w:val="00D506E9"/>
    <w:rsid w:val="00D5415E"/>
    <w:rsid w:val="00D60823"/>
    <w:rsid w:val="00D66255"/>
    <w:rsid w:val="00D751F6"/>
    <w:rsid w:val="00D804CB"/>
    <w:rsid w:val="00D82917"/>
    <w:rsid w:val="00D874F1"/>
    <w:rsid w:val="00D913C5"/>
    <w:rsid w:val="00D91BBD"/>
    <w:rsid w:val="00D971BB"/>
    <w:rsid w:val="00DA145C"/>
    <w:rsid w:val="00DA21E7"/>
    <w:rsid w:val="00DB2169"/>
    <w:rsid w:val="00DB3988"/>
    <w:rsid w:val="00DC528D"/>
    <w:rsid w:val="00DC653F"/>
    <w:rsid w:val="00DD0345"/>
    <w:rsid w:val="00DD3673"/>
    <w:rsid w:val="00DD5EB9"/>
    <w:rsid w:val="00DE3BD1"/>
    <w:rsid w:val="00DE589C"/>
    <w:rsid w:val="00DF2A22"/>
    <w:rsid w:val="00DF2CB3"/>
    <w:rsid w:val="00DF51F4"/>
    <w:rsid w:val="00DF57FF"/>
    <w:rsid w:val="00E00EC4"/>
    <w:rsid w:val="00E0394C"/>
    <w:rsid w:val="00E04B31"/>
    <w:rsid w:val="00E1625A"/>
    <w:rsid w:val="00E21FE4"/>
    <w:rsid w:val="00E24A86"/>
    <w:rsid w:val="00E26B09"/>
    <w:rsid w:val="00E33357"/>
    <w:rsid w:val="00E36A81"/>
    <w:rsid w:val="00E4000B"/>
    <w:rsid w:val="00E40ADA"/>
    <w:rsid w:val="00E454F8"/>
    <w:rsid w:val="00E51F23"/>
    <w:rsid w:val="00E51F59"/>
    <w:rsid w:val="00E54141"/>
    <w:rsid w:val="00E54B9E"/>
    <w:rsid w:val="00E621F9"/>
    <w:rsid w:val="00E63535"/>
    <w:rsid w:val="00E72E1C"/>
    <w:rsid w:val="00E7513A"/>
    <w:rsid w:val="00E760AB"/>
    <w:rsid w:val="00E806E5"/>
    <w:rsid w:val="00E81CD0"/>
    <w:rsid w:val="00E8408D"/>
    <w:rsid w:val="00E87B0D"/>
    <w:rsid w:val="00E9084D"/>
    <w:rsid w:val="00E91B83"/>
    <w:rsid w:val="00E93A31"/>
    <w:rsid w:val="00E942DD"/>
    <w:rsid w:val="00E94BC3"/>
    <w:rsid w:val="00E94FC9"/>
    <w:rsid w:val="00EA36AB"/>
    <w:rsid w:val="00EB0FE6"/>
    <w:rsid w:val="00EB73CC"/>
    <w:rsid w:val="00EC38EB"/>
    <w:rsid w:val="00EC5AA2"/>
    <w:rsid w:val="00EE7D0B"/>
    <w:rsid w:val="00EF6583"/>
    <w:rsid w:val="00F02B40"/>
    <w:rsid w:val="00F1126C"/>
    <w:rsid w:val="00F12446"/>
    <w:rsid w:val="00F14A3F"/>
    <w:rsid w:val="00F15F43"/>
    <w:rsid w:val="00F2112A"/>
    <w:rsid w:val="00F21289"/>
    <w:rsid w:val="00F21F62"/>
    <w:rsid w:val="00F24A19"/>
    <w:rsid w:val="00F26995"/>
    <w:rsid w:val="00F42030"/>
    <w:rsid w:val="00F43CD0"/>
    <w:rsid w:val="00F45AC4"/>
    <w:rsid w:val="00F471C8"/>
    <w:rsid w:val="00F523E3"/>
    <w:rsid w:val="00F52865"/>
    <w:rsid w:val="00F560A6"/>
    <w:rsid w:val="00F5623E"/>
    <w:rsid w:val="00F601B5"/>
    <w:rsid w:val="00F61DB6"/>
    <w:rsid w:val="00F63539"/>
    <w:rsid w:val="00F7106E"/>
    <w:rsid w:val="00F825B8"/>
    <w:rsid w:val="00F84BA3"/>
    <w:rsid w:val="00F92EE9"/>
    <w:rsid w:val="00F93D87"/>
    <w:rsid w:val="00F94931"/>
    <w:rsid w:val="00F95AE4"/>
    <w:rsid w:val="00F978BB"/>
    <w:rsid w:val="00FA0016"/>
    <w:rsid w:val="00FA2754"/>
    <w:rsid w:val="00FB5818"/>
    <w:rsid w:val="00FB6D5E"/>
    <w:rsid w:val="00FC7432"/>
    <w:rsid w:val="00FD220B"/>
    <w:rsid w:val="00FD2E7C"/>
    <w:rsid w:val="00FD3C59"/>
    <w:rsid w:val="00FE2AA7"/>
    <w:rsid w:val="00FF2331"/>
    <w:rsid w:val="00FF4919"/>
    <w:rsid w:val="00FF7C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376E46F2"/>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8247971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2178332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26086802">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180729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59432625">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1677770">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98570262">
      <w:bodyDiv w:val="1"/>
      <w:marLeft w:val="0"/>
      <w:marRight w:val="0"/>
      <w:marTop w:val="0"/>
      <w:marBottom w:val="0"/>
      <w:divBdr>
        <w:top w:val="none" w:sz="0" w:space="0" w:color="auto"/>
        <w:left w:val="none" w:sz="0" w:space="0" w:color="auto"/>
        <w:bottom w:val="none" w:sz="0" w:space="0" w:color="auto"/>
        <w:right w:val="none" w:sz="0" w:space="0" w:color="auto"/>
      </w:divBdr>
    </w:div>
    <w:div w:id="181976444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425007">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EDA7-25D8-495A-AB5B-71C6327E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4345</Words>
  <Characters>23466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7</cp:revision>
  <cp:lastPrinted>2019-02-26T14:39:00Z</cp:lastPrinted>
  <dcterms:created xsi:type="dcterms:W3CDTF">2019-02-26T14:25:00Z</dcterms:created>
  <dcterms:modified xsi:type="dcterms:W3CDTF">2019-02-26T14:48:00Z</dcterms:modified>
</cp:coreProperties>
</file>