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0C4329" w:rsidRDefault="00C26C41" w:rsidP="000B7230">
      <w:pPr>
        <w:tabs>
          <w:tab w:val="left" w:pos="284"/>
        </w:tabs>
        <w:autoSpaceDE w:val="0"/>
        <w:autoSpaceDN w:val="0"/>
        <w:adjustRightInd w:val="0"/>
        <w:jc w:val="center"/>
        <w:rPr>
          <w:rFonts w:asciiTheme="minorHAnsi" w:hAnsiTheme="minorHAnsi" w:cstheme="minorHAnsi"/>
          <w:b/>
          <w:sz w:val="22"/>
          <w:szCs w:val="22"/>
          <w:u w:val="single"/>
        </w:rPr>
      </w:pPr>
      <w:r w:rsidRPr="000C4329">
        <w:rPr>
          <w:rFonts w:asciiTheme="minorHAnsi" w:hAnsiTheme="minorHAnsi" w:cstheme="minorHAnsi"/>
          <w:b/>
          <w:sz w:val="22"/>
          <w:szCs w:val="22"/>
          <w:u w:val="single"/>
        </w:rPr>
        <w:t>TERMO DE REFERÊNCIA</w:t>
      </w:r>
    </w:p>
    <w:p w:rsidR="00C26C41" w:rsidRPr="000C4329" w:rsidRDefault="00C26C41" w:rsidP="000C4329">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0C4329">
        <w:rPr>
          <w:rFonts w:asciiTheme="minorHAnsi" w:hAnsiTheme="minorHAnsi" w:cstheme="minorHAnsi"/>
          <w:i w:val="0"/>
          <w:color w:val="auto"/>
          <w:kern w:val="32"/>
          <w:sz w:val="22"/>
          <w:szCs w:val="22"/>
        </w:rPr>
        <w:t>DO OBJETO</w:t>
      </w:r>
    </w:p>
    <w:p w:rsidR="002324F9" w:rsidRPr="000C4329" w:rsidRDefault="00C26C41" w:rsidP="000C4329">
      <w:pPr>
        <w:pStyle w:val="PargrafodaLista"/>
        <w:numPr>
          <w:ilvl w:val="1"/>
          <w:numId w:val="14"/>
        </w:numPr>
        <w:jc w:val="both"/>
        <w:rPr>
          <w:rFonts w:asciiTheme="minorHAnsi" w:eastAsiaTheme="minorHAnsi" w:hAnsiTheme="minorHAnsi" w:cstheme="minorHAnsi"/>
          <w:sz w:val="22"/>
          <w:szCs w:val="22"/>
          <w:lang w:eastAsia="en-US"/>
        </w:rPr>
      </w:pPr>
      <w:r w:rsidRPr="000C4329">
        <w:rPr>
          <w:rFonts w:asciiTheme="minorHAnsi" w:hAnsiTheme="minorHAnsi" w:cstheme="minorHAnsi"/>
          <w:sz w:val="22"/>
          <w:szCs w:val="22"/>
        </w:rPr>
        <w:t>Registro de Preços para</w:t>
      </w:r>
      <w:r w:rsidR="00E870BC" w:rsidRPr="000C4329">
        <w:rPr>
          <w:rFonts w:asciiTheme="minorHAnsi" w:hAnsiTheme="minorHAnsi" w:cstheme="minorHAnsi"/>
          <w:sz w:val="22"/>
          <w:szCs w:val="22"/>
        </w:rPr>
        <w:t xml:space="preserve"> futuro e eventual</w:t>
      </w:r>
      <w:r w:rsidR="007B6B3E" w:rsidRPr="000C4329">
        <w:rPr>
          <w:rFonts w:asciiTheme="minorHAnsi" w:hAnsiTheme="minorHAnsi" w:cstheme="minorHAnsi"/>
          <w:sz w:val="22"/>
          <w:szCs w:val="22"/>
        </w:rPr>
        <w:t xml:space="preserve"> fornecimento de </w:t>
      </w:r>
      <w:r w:rsidR="00F3169F" w:rsidRPr="000C4329">
        <w:rPr>
          <w:rFonts w:asciiTheme="minorHAnsi" w:hAnsiTheme="minorHAnsi" w:cstheme="minorHAnsi"/>
          <w:b/>
          <w:sz w:val="22"/>
          <w:szCs w:val="22"/>
        </w:rPr>
        <w:t>P</w:t>
      </w:r>
      <w:r w:rsidR="00AB1C49" w:rsidRPr="000C4329">
        <w:rPr>
          <w:rFonts w:asciiTheme="minorHAnsi" w:hAnsiTheme="minorHAnsi" w:cstheme="minorHAnsi"/>
          <w:b/>
          <w:sz w:val="22"/>
          <w:szCs w:val="22"/>
        </w:rPr>
        <w:t xml:space="preserve">lacas </w:t>
      </w:r>
      <w:r w:rsidR="00CE6C93" w:rsidRPr="000C4329">
        <w:rPr>
          <w:rFonts w:asciiTheme="minorHAnsi" w:hAnsiTheme="minorHAnsi" w:cstheme="minorHAnsi"/>
          <w:b/>
          <w:sz w:val="22"/>
          <w:szCs w:val="22"/>
        </w:rPr>
        <w:t xml:space="preserve">e Cavaletes </w:t>
      </w:r>
      <w:r w:rsidR="00AB1C49" w:rsidRPr="000C4329">
        <w:rPr>
          <w:rFonts w:asciiTheme="minorHAnsi" w:hAnsiTheme="minorHAnsi" w:cstheme="minorHAnsi"/>
          <w:b/>
          <w:sz w:val="22"/>
          <w:szCs w:val="22"/>
        </w:rPr>
        <w:t>de identificação de obras</w:t>
      </w:r>
      <w:r w:rsidR="007B6B3E" w:rsidRPr="000C4329">
        <w:rPr>
          <w:rFonts w:asciiTheme="minorHAnsi" w:hAnsiTheme="minorHAnsi" w:cstheme="minorHAnsi"/>
          <w:b/>
          <w:sz w:val="22"/>
          <w:szCs w:val="22"/>
        </w:rPr>
        <w:t xml:space="preserve"> (com instalação)</w:t>
      </w:r>
      <w:r w:rsidR="007A193C" w:rsidRPr="000C4329">
        <w:rPr>
          <w:rFonts w:asciiTheme="minorHAnsi" w:eastAsiaTheme="minorHAnsi" w:hAnsiTheme="minorHAnsi" w:cstheme="minorHAnsi"/>
          <w:b/>
          <w:sz w:val="22"/>
          <w:szCs w:val="22"/>
          <w:lang w:eastAsia="en-US"/>
        </w:rPr>
        <w:t>,</w:t>
      </w:r>
      <w:r w:rsidR="00AC6412" w:rsidRPr="000C4329">
        <w:rPr>
          <w:rFonts w:asciiTheme="minorHAnsi" w:eastAsiaTheme="minorHAnsi" w:hAnsiTheme="minorHAnsi" w:cstheme="minorHAnsi"/>
          <w:b/>
          <w:sz w:val="22"/>
          <w:szCs w:val="22"/>
          <w:lang w:eastAsia="en-US"/>
        </w:rPr>
        <w:t xml:space="preserve"> </w:t>
      </w:r>
      <w:r w:rsidR="00AC6412" w:rsidRPr="000C4329">
        <w:rPr>
          <w:rFonts w:asciiTheme="minorHAnsi" w:eastAsiaTheme="minorHAnsi" w:hAnsiTheme="minorHAnsi" w:cstheme="minorHAnsi"/>
          <w:sz w:val="22"/>
          <w:szCs w:val="22"/>
          <w:lang w:eastAsia="en-US"/>
        </w:rPr>
        <w:t xml:space="preserve">para </w:t>
      </w:r>
      <w:r w:rsidRPr="000C4329">
        <w:rPr>
          <w:rFonts w:asciiTheme="minorHAnsi" w:hAnsiTheme="minorHAnsi" w:cstheme="minorHAnsi"/>
          <w:sz w:val="22"/>
          <w:szCs w:val="22"/>
        </w:rPr>
        <w:t xml:space="preserve">atendimento </w:t>
      </w:r>
      <w:r w:rsidR="00A75851" w:rsidRPr="000C4329">
        <w:rPr>
          <w:rFonts w:asciiTheme="minorHAnsi" w:hAnsiTheme="minorHAnsi" w:cstheme="minorHAnsi"/>
          <w:sz w:val="22"/>
          <w:szCs w:val="22"/>
        </w:rPr>
        <w:t xml:space="preserve">aos diversos Órgãos e Entidades da Administração Pública </w:t>
      </w:r>
      <w:r w:rsidR="00385A25" w:rsidRPr="000C4329">
        <w:rPr>
          <w:rFonts w:asciiTheme="minorHAnsi" w:hAnsiTheme="minorHAnsi" w:cstheme="minorHAnsi"/>
          <w:sz w:val="22"/>
          <w:szCs w:val="22"/>
        </w:rPr>
        <w:t>do Município de Maceió</w:t>
      </w:r>
      <w:r w:rsidRPr="000C4329">
        <w:rPr>
          <w:rFonts w:asciiTheme="minorHAnsi" w:hAnsiTheme="minorHAnsi" w:cstheme="minorHAnsi"/>
          <w:sz w:val="22"/>
          <w:szCs w:val="22"/>
        </w:rPr>
        <w:t>, nas especificações e quantidades constantes no Anexo I deste Termo de Referência.</w:t>
      </w:r>
    </w:p>
    <w:p w:rsidR="007F7F1A" w:rsidRPr="000C4329" w:rsidRDefault="007F7F1A" w:rsidP="000C4329">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0C4329">
        <w:rPr>
          <w:rFonts w:asciiTheme="minorHAnsi" w:hAnsiTheme="minorHAnsi" w:cstheme="minorHAnsi"/>
          <w:i w:val="0"/>
          <w:color w:val="auto"/>
          <w:kern w:val="32"/>
          <w:sz w:val="22"/>
          <w:szCs w:val="22"/>
        </w:rPr>
        <w:t xml:space="preserve">JUSTIFICATIVA </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0C4329">
        <w:rPr>
          <w:rFonts w:asciiTheme="minorHAnsi" w:hAnsiTheme="minorHAnsi" w:cstheme="minorHAnsi"/>
          <w:sz w:val="22"/>
          <w:szCs w:val="22"/>
        </w:rPr>
        <w:t>/2016.</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0C4329">
        <w:rPr>
          <w:rFonts w:asciiTheme="minorHAnsi" w:hAnsiTheme="minorHAnsi" w:cstheme="minorHAnsi"/>
          <w:sz w:val="22"/>
          <w:szCs w:val="22"/>
        </w:rPr>
        <w:t xml:space="preserve">Administração Pública </w:t>
      </w:r>
      <w:r w:rsidRPr="000C4329">
        <w:rPr>
          <w:rFonts w:asciiTheme="minorHAnsi" w:hAnsiTheme="minorHAnsi" w:cstheme="minorHAnsi"/>
          <w:sz w:val="22"/>
          <w:szCs w:val="22"/>
        </w:rPr>
        <w:t>Municipal.</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0C4329" w:rsidRDefault="00E942DD"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A unificação e centralização do procedimento de aquisição de materiais e serviços proporcionam</w:t>
      </w:r>
      <w:r w:rsidR="007F7F1A" w:rsidRPr="000C4329">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0C4329" w:rsidRDefault="007F7F1A" w:rsidP="000C4329">
      <w:pPr>
        <w:numPr>
          <w:ilvl w:val="1"/>
          <w:numId w:val="3"/>
        </w:numPr>
        <w:jc w:val="both"/>
        <w:rPr>
          <w:rFonts w:asciiTheme="minorHAnsi" w:hAnsiTheme="minorHAnsi" w:cstheme="minorHAnsi"/>
          <w:sz w:val="22"/>
          <w:szCs w:val="22"/>
        </w:rPr>
      </w:pPr>
      <w:r w:rsidRPr="000C4329">
        <w:rPr>
          <w:rFonts w:asciiTheme="minorHAnsi" w:hAnsiTheme="minorHAnsi" w:cstheme="minorHAnsi"/>
          <w:sz w:val="22"/>
          <w:szCs w:val="22"/>
        </w:rPr>
        <w:t>Dentre as vantagens do Sistema de Registro de Preços, definido no Decreto Municipal nº 7.496 de 11 de abril de 2013, destaca-se:</w:t>
      </w:r>
    </w:p>
    <w:p w:rsidR="007F7F1A" w:rsidRPr="000C4329" w:rsidRDefault="007F7F1A"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A vigência da Ata de Registro de Preços é de 12 (doze) meses;</w:t>
      </w:r>
    </w:p>
    <w:p w:rsidR="007F7F1A" w:rsidRPr="000C4329" w:rsidRDefault="007F7F1A"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É dispensável a dotação orçamentária para iniciar a licitação;</w:t>
      </w:r>
    </w:p>
    <w:p w:rsidR="007F7F1A" w:rsidRPr="000C4329" w:rsidRDefault="007F7F1A"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Possibilidade de atendimento aos variados tipos de demandas;</w:t>
      </w:r>
    </w:p>
    <w:p w:rsidR="008A4D3B" w:rsidRPr="000C4329" w:rsidRDefault="008A4D3B"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Redução dos custos operacionais e de estoque;</w:t>
      </w:r>
    </w:p>
    <w:p w:rsidR="008A4D3B" w:rsidRPr="000C4329" w:rsidRDefault="008A4D3B"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Redução do número de licitações durante o exercício financeiro;</w:t>
      </w:r>
    </w:p>
    <w:p w:rsidR="008A4D3B" w:rsidRPr="000C4329" w:rsidRDefault="008A4D3B"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Aumento da eficiência administrativa;</w:t>
      </w:r>
    </w:p>
    <w:p w:rsidR="008A4D3B" w:rsidRPr="000C4329" w:rsidRDefault="008A4D3B" w:rsidP="000C4329">
      <w:pPr>
        <w:numPr>
          <w:ilvl w:val="0"/>
          <w:numId w:val="2"/>
        </w:numPr>
        <w:tabs>
          <w:tab w:val="left" w:pos="1985"/>
        </w:tabs>
        <w:suppressAutoHyphens/>
        <w:ind w:left="1418" w:firstLine="0"/>
        <w:jc w:val="both"/>
        <w:rPr>
          <w:rFonts w:asciiTheme="minorHAnsi" w:hAnsiTheme="minorHAnsi" w:cstheme="minorHAnsi"/>
          <w:sz w:val="22"/>
          <w:szCs w:val="22"/>
        </w:rPr>
      </w:pPr>
      <w:r w:rsidRPr="000C4329">
        <w:rPr>
          <w:rFonts w:asciiTheme="minorHAnsi" w:hAnsiTheme="minorHAnsi" w:cstheme="minorHAnsi"/>
          <w:sz w:val="22"/>
          <w:szCs w:val="22"/>
        </w:rPr>
        <w:t>Agilidade e otimização nas contratações públicas</w:t>
      </w:r>
    </w:p>
    <w:p w:rsidR="008A4D3B" w:rsidRPr="000C4329" w:rsidRDefault="008A4D3B" w:rsidP="000C4329">
      <w:pPr>
        <w:numPr>
          <w:ilvl w:val="0"/>
          <w:numId w:val="2"/>
        </w:numPr>
        <w:tabs>
          <w:tab w:val="left" w:pos="1985"/>
        </w:tabs>
        <w:suppressAutoHyphens/>
        <w:ind w:left="1985" w:hanging="567"/>
        <w:jc w:val="both"/>
        <w:rPr>
          <w:rFonts w:asciiTheme="minorHAnsi" w:hAnsiTheme="minorHAnsi" w:cstheme="minorHAnsi"/>
          <w:sz w:val="22"/>
          <w:szCs w:val="22"/>
        </w:rPr>
      </w:pPr>
      <w:r w:rsidRPr="000C4329">
        <w:rPr>
          <w:rFonts w:asciiTheme="minorHAnsi" w:hAnsiTheme="minorHAnsi" w:cstheme="minorHAnsi"/>
          <w:sz w:val="22"/>
          <w:szCs w:val="22"/>
        </w:rPr>
        <w:t xml:space="preserve">Possibilidade de estimar quantitativos quando não é </w:t>
      </w:r>
      <w:r w:rsidR="001D25D3" w:rsidRPr="000C4329">
        <w:rPr>
          <w:rFonts w:asciiTheme="minorHAnsi" w:hAnsiTheme="minorHAnsi" w:cstheme="minorHAnsi"/>
          <w:sz w:val="22"/>
          <w:szCs w:val="22"/>
        </w:rPr>
        <w:t>possível</w:t>
      </w:r>
      <w:r w:rsidRPr="000C4329">
        <w:rPr>
          <w:rFonts w:asciiTheme="minorHAnsi" w:hAnsiTheme="minorHAnsi" w:cstheme="minorHAnsi"/>
          <w:sz w:val="22"/>
          <w:szCs w:val="22"/>
        </w:rPr>
        <w:t xml:space="preserve"> definir previamente a quantidade exata do objeto a ser adquirido.</w:t>
      </w:r>
    </w:p>
    <w:p w:rsidR="00AB1C49" w:rsidRPr="000C4329" w:rsidRDefault="007F7F1A" w:rsidP="000C4329">
      <w:pPr>
        <w:numPr>
          <w:ilvl w:val="1"/>
          <w:numId w:val="3"/>
        </w:numPr>
        <w:ind w:left="567" w:hanging="567"/>
        <w:jc w:val="both"/>
        <w:rPr>
          <w:rFonts w:asciiTheme="minorHAnsi" w:hAnsiTheme="minorHAnsi" w:cstheme="minorHAnsi"/>
          <w:sz w:val="22"/>
          <w:szCs w:val="22"/>
        </w:rPr>
      </w:pPr>
      <w:r w:rsidRPr="000C4329">
        <w:rPr>
          <w:rFonts w:asciiTheme="minorHAnsi" w:hAnsiTheme="minorHAnsi" w:cstheme="minorHAnsi"/>
          <w:sz w:val="22"/>
          <w:szCs w:val="22"/>
        </w:rPr>
        <w:t>Nesse sentido,</w:t>
      </w:r>
      <w:r w:rsidR="00AB1C49" w:rsidRPr="000C4329">
        <w:rPr>
          <w:rFonts w:asciiTheme="minorHAnsi" w:hAnsiTheme="minorHAnsi" w:cstheme="minorHAnsi"/>
          <w:sz w:val="22"/>
          <w:szCs w:val="22"/>
        </w:rPr>
        <w:t xml:space="preserve"> justifica-se </w:t>
      </w:r>
      <w:r w:rsidR="002A3380" w:rsidRPr="000C4329">
        <w:rPr>
          <w:rFonts w:asciiTheme="minorHAnsi" w:hAnsiTheme="minorHAnsi" w:cstheme="minorHAnsi"/>
          <w:sz w:val="22"/>
          <w:szCs w:val="22"/>
        </w:rPr>
        <w:t xml:space="preserve">a aquisição do objeto para a regular identificação </w:t>
      </w:r>
      <w:r w:rsidR="00AB1C49" w:rsidRPr="000C4329">
        <w:rPr>
          <w:rFonts w:asciiTheme="minorHAnsi" w:hAnsiTheme="minorHAnsi" w:cstheme="minorHAnsi"/>
          <w:sz w:val="22"/>
          <w:szCs w:val="22"/>
        </w:rPr>
        <w:t>das obras, nas instalações e nos serviços que estarão sendo desenvolvidas</w:t>
      </w:r>
      <w:r w:rsidR="002A3380" w:rsidRPr="000C4329">
        <w:rPr>
          <w:rFonts w:asciiTheme="minorHAnsi" w:hAnsiTheme="minorHAnsi" w:cstheme="minorHAnsi"/>
          <w:sz w:val="22"/>
          <w:szCs w:val="22"/>
        </w:rPr>
        <w:t xml:space="preserve"> em</w:t>
      </w:r>
      <w:r w:rsidR="00AB1C49" w:rsidRPr="000C4329">
        <w:rPr>
          <w:rFonts w:asciiTheme="minorHAnsi" w:hAnsiTheme="minorHAnsi" w:cstheme="minorHAnsi"/>
          <w:sz w:val="22"/>
          <w:szCs w:val="22"/>
        </w:rPr>
        <w:t xml:space="preserve"> locais específicos e apropriados </w:t>
      </w:r>
      <w:r w:rsidR="002A3380" w:rsidRPr="000C4329">
        <w:rPr>
          <w:rFonts w:asciiTheme="minorHAnsi" w:hAnsiTheme="minorHAnsi" w:cstheme="minorHAnsi"/>
          <w:sz w:val="22"/>
          <w:szCs w:val="22"/>
        </w:rPr>
        <w:t>sob a responsabilidade dos órgãos competentes.</w:t>
      </w:r>
    </w:p>
    <w:p w:rsidR="007F7F1A" w:rsidRPr="000C4329" w:rsidRDefault="007F7F1A"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0C4329">
        <w:rPr>
          <w:rFonts w:asciiTheme="minorHAnsi" w:hAnsiTheme="minorHAnsi" w:cstheme="minorHAnsi"/>
          <w:b/>
          <w:kern w:val="32"/>
          <w:sz w:val="22"/>
          <w:szCs w:val="22"/>
        </w:rPr>
        <w:t>DAS ESPECIFICAÇÕES</w:t>
      </w:r>
    </w:p>
    <w:p w:rsidR="003651C9" w:rsidRPr="000C4329" w:rsidRDefault="007F7F1A" w:rsidP="000C4329">
      <w:pPr>
        <w:pStyle w:val="PargrafodaLista"/>
        <w:numPr>
          <w:ilvl w:val="1"/>
          <w:numId w:val="5"/>
        </w:numPr>
        <w:ind w:left="426" w:hanging="426"/>
        <w:jc w:val="both"/>
        <w:rPr>
          <w:rFonts w:asciiTheme="minorHAnsi" w:hAnsiTheme="minorHAnsi" w:cstheme="minorHAnsi"/>
          <w:color w:val="000000" w:themeColor="text1"/>
          <w:sz w:val="22"/>
          <w:szCs w:val="22"/>
        </w:rPr>
      </w:pPr>
      <w:r w:rsidRPr="000C4329">
        <w:rPr>
          <w:rFonts w:asciiTheme="minorHAnsi" w:hAnsiTheme="minorHAnsi" w:cstheme="minorHAnsi"/>
          <w:sz w:val="22"/>
          <w:szCs w:val="22"/>
        </w:rPr>
        <w:lastRenderedPageBreak/>
        <w:t>As especificações, quantidades estimadas, bem como todas as in</w:t>
      </w:r>
      <w:r w:rsidR="004C3CE8" w:rsidRPr="000C4329">
        <w:rPr>
          <w:rFonts w:asciiTheme="minorHAnsi" w:hAnsiTheme="minorHAnsi" w:cstheme="minorHAnsi"/>
          <w:sz w:val="22"/>
          <w:szCs w:val="22"/>
        </w:rPr>
        <w:t xml:space="preserve">formações complementares para o </w:t>
      </w:r>
      <w:r w:rsidRPr="000C4329">
        <w:rPr>
          <w:rFonts w:asciiTheme="minorHAnsi" w:hAnsiTheme="minorHAnsi" w:cstheme="minorHAnsi"/>
          <w:sz w:val="22"/>
          <w:szCs w:val="22"/>
        </w:rPr>
        <w:t>regular</w:t>
      </w:r>
      <w:r w:rsidRPr="000C4329">
        <w:rPr>
          <w:rFonts w:asciiTheme="minorHAnsi" w:eastAsia="Calibri" w:hAnsiTheme="minorHAnsi" w:cstheme="minorHAnsi"/>
          <w:sz w:val="22"/>
          <w:szCs w:val="22"/>
        </w:rPr>
        <w:t xml:space="preserve"> </w:t>
      </w:r>
      <w:r w:rsidR="004C3CE8" w:rsidRPr="000C4329">
        <w:rPr>
          <w:rFonts w:asciiTheme="minorHAnsi" w:eastAsia="Calibri" w:hAnsiTheme="minorHAnsi" w:cstheme="minorHAnsi"/>
          <w:sz w:val="22"/>
          <w:szCs w:val="22"/>
        </w:rPr>
        <w:t>fornecimento</w:t>
      </w:r>
      <w:r w:rsidRPr="000C4329">
        <w:rPr>
          <w:rFonts w:asciiTheme="minorHAnsi" w:hAnsiTheme="minorHAnsi" w:cstheme="minorHAnsi"/>
          <w:sz w:val="22"/>
          <w:szCs w:val="22"/>
        </w:rPr>
        <w:t xml:space="preserve"> do objeto deste Termo de Referência estão descritas no</w:t>
      </w:r>
      <w:r w:rsidRPr="000C4329">
        <w:rPr>
          <w:rFonts w:asciiTheme="minorHAnsi" w:hAnsiTheme="minorHAnsi" w:cstheme="minorHAnsi"/>
          <w:b/>
          <w:sz w:val="22"/>
          <w:szCs w:val="22"/>
        </w:rPr>
        <w:t xml:space="preserve"> ANEXO I</w:t>
      </w:r>
      <w:r w:rsidRPr="000C4329">
        <w:rPr>
          <w:rFonts w:asciiTheme="minorHAnsi" w:hAnsiTheme="minorHAnsi" w:cstheme="minorHAnsi"/>
          <w:sz w:val="22"/>
          <w:szCs w:val="22"/>
        </w:rPr>
        <w:t>.</w:t>
      </w:r>
    </w:p>
    <w:p w:rsidR="007530A4" w:rsidRPr="000C4329" w:rsidRDefault="007530A4" w:rsidP="000C4329">
      <w:pPr>
        <w:pStyle w:val="PargrafodaLista"/>
        <w:ind w:left="426"/>
        <w:jc w:val="both"/>
        <w:rPr>
          <w:rFonts w:asciiTheme="minorHAnsi" w:hAnsiTheme="minorHAnsi" w:cstheme="minorHAnsi"/>
          <w:color w:val="000000" w:themeColor="text1"/>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0C4329">
        <w:rPr>
          <w:rFonts w:asciiTheme="minorHAnsi" w:hAnsiTheme="minorHAnsi" w:cstheme="minorHAnsi"/>
          <w:b/>
          <w:kern w:val="32"/>
          <w:sz w:val="22"/>
          <w:szCs w:val="22"/>
        </w:rPr>
        <w:t>MODALIDADE DA LICITAÇÃO E CRITÉRIO DE JULGAMENTO</w:t>
      </w:r>
    </w:p>
    <w:p w:rsidR="00A55BF1" w:rsidRPr="00521594" w:rsidRDefault="00A55BF1" w:rsidP="00A55BF1">
      <w:pPr>
        <w:pStyle w:val="PargrafodaLista"/>
        <w:numPr>
          <w:ilvl w:val="1"/>
          <w:numId w:val="5"/>
        </w:numPr>
        <w:jc w:val="both"/>
        <w:rPr>
          <w:rFonts w:ascii="Calibri" w:eastAsia="Calibri" w:hAnsi="Calibri" w:cs="Calibri"/>
          <w:sz w:val="22"/>
          <w:szCs w:val="22"/>
        </w:rPr>
      </w:pPr>
      <w:r w:rsidRPr="00521594">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7530A4" w:rsidRPr="000C4329" w:rsidRDefault="007530A4" w:rsidP="000C4329">
      <w:pPr>
        <w:jc w:val="both"/>
        <w:rPr>
          <w:rFonts w:asciiTheme="minorHAnsi" w:eastAsia="Calibr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0C4329">
        <w:rPr>
          <w:rFonts w:asciiTheme="minorHAnsi" w:hAnsiTheme="minorHAnsi" w:cstheme="minorHAnsi"/>
          <w:b/>
          <w:kern w:val="32"/>
          <w:sz w:val="22"/>
          <w:szCs w:val="22"/>
        </w:rPr>
        <w:t xml:space="preserve">DA DOTAÇÃO ORÇAMENTÁRIA </w:t>
      </w:r>
    </w:p>
    <w:p w:rsidR="003B5F59" w:rsidRPr="000C4329" w:rsidRDefault="00C26C41" w:rsidP="000C4329">
      <w:pPr>
        <w:pStyle w:val="PargrafodaLista"/>
        <w:numPr>
          <w:ilvl w:val="1"/>
          <w:numId w:val="5"/>
        </w:numPr>
        <w:ind w:left="426" w:hanging="426"/>
        <w:jc w:val="both"/>
        <w:rPr>
          <w:rFonts w:asciiTheme="minorHAnsi" w:eastAsia="Calibri" w:hAnsiTheme="minorHAnsi" w:cstheme="minorHAnsi"/>
          <w:b/>
          <w:sz w:val="22"/>
          <w:szCs w:val="22"/>
        </w:rPr>
      </w:pPr>
      <w:r w:rsidRPr="000C4329">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0C4329">
        <w:rPr>
          <w:rFonts w:asciiTheme="minorHAnsi" w:eastAsia="Calibri" w:hAnsiTheme="minorHAnsi" w:cstheme="minorHAnsi"/>
          <w:sz w:val="22"/>
          <w:szCs w:val="22"/>
        </w:rPr>
        <w:t xml:space="preserve">e Entidades </w:t>
      </w:r>
      <w:r w:rsidRPr="000C4329">
        <w:rPr>
          <w:rFonts w:asciiTheme="minorHAnsi" w:eastAsia="Calibri" w:hAnsiTheme="minorHAnsi" w:cstheme="minorHAnsi"/>
          <w:sz w:val="22"/>
          <w:szCs w:val="22"/>
        </w:rPr>
        <w:t xml:space="preserve">do Município </w:t>
      </w:r>
      <w:r w:rsidR="00CA7E3D" w:rsidRPr="000C4329">
        <w:rPr>
          <w:rFonts w:asciiTheme="minorHAnsi" w:eastAsia="Calibri" w:hAnsiTheme="minorHAnsi" w:cstheme="minorHAnsi"/>
          <w:sz w:val="22"/>
          <w:szCs w:val="22"/>
        </w:rPr>
        <w:t>de Maceió participantes</w:t>
      </w:r>
      <w:r w:rsidRPr="000C4329">
        <w:rPr>
          <w:rFonts w:asciiTheme="minorHAnsi" w:eastAsia="Calibri" w:hAnsiTheme="minorHAnsi" w:cstheme="minorHAnsi"/>
          <w:sz w:val="22"/>
          <w:szCs w:val="22"/>
        </w:rPr>
        <w:t xml:space="preserve"> </w:t>
      </w:r>
      <w:r w:rsidR="002751AD" w:rsidRPr="000C4329">
        <w:rPr>
          <w:rFonts w:asciiTheme="minorHAnsi" w:eastAsia="Calibri" w:hAnsiTheme="minorHAnsi" w:cstheme="minorHAnsi"/>
          <w:sz w:val="22"/>
          <w:szCs w:val="22"/>
        </w:rPr>
        <w:t>da Ata de Registro de Preços.</w:t>
      </w:r>
    </w:p>
    <w:p w:rsidR="00A14EEF" w:rsidRPr="000C4329" w:rsidRDefault="00C26C41" w:rsidP="000C4329">
      <w:pPr>
        <w:pStyle w:val="PargrafodaLista"/>
        <w:numPr>
          <w:ilvl w:val="1"/>
          <w:numId w:val="5"/>
        </w:numPr>
        <w:ind w:left="426" w:hanging="426"/>
        <w:jc w:val="both"/>
        <w:rPr>
          <w:rFonts w:asciiTheme="minorHAnsi" w:eastAsia="Calibri" w:hAnsiTheme="minorHAnsi" w:cstheme="minorHAnsi"/>
          <w:b/>
          <w:sz w:val="22"/>
          <w:szCs w:val="22"/>
        </w:rPr>
      </w:pPr>
      <w:r w:rsidRPr="000C4329">
        <w:rPr>
          <w:rFonts w:asciiTheme="minorHAnsi" w:eastAsia="Calibri" w:hAnsiTheme="minorHAnsi" w:cstheme="minorHAnsi"/>
          <w:sz w:val="22"/>
          <w:szCs w:val="22"/>
        </w:rPr>
        <w:t xml:space="preserve">Quando da contratação, para fazer face à despesa, será emitida Declaração do Ordenador da Despesa </w:t>
      </w:r>
      <w:r w:rsidRPr="000C4329">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0C4329">
        <w:rPr>
          <w:rFonts w:asciiTheme="minorHAnsi" w:eastAsia="Calibri" w:hAnsiTheme="minorHAnsi" w:cstheme="minorHAnsi"/>
          <w:sz w:val="22"/>
          <w:szCs w:val="22"/>
        </w:rPr>
        <w:t xml:space="preserve">Nota de Empenho expedida pelo setor contábil do </w:t>
      </w:r>
      <w:proofErr w:type="gramStart"/>
      <w:r w:rsidRPr="000C4329">
        <w:rPr>
          <w:rFonts w:asciiTheme="minorHAnsi" w:eastAsia="Calibri" w:hAnsiTheme="minorHAnsi" w:cstheme="minorHAnsi"/>
          <w:sz w:val="22"/>
          <w:szCs w:val="22"/>
        </w:rPr>
        <w:t>Órgão ou Entidade interessado</w:t>
      </w:r>
      <w:proofErr w:type="gramEnd"/>
      <w:r w:rsidRPr="000C4329">
        <w:rPr>
          <w:rFonts w:asciiTheme="minorHAnsi" w:eastAsia="Calibri" w:hAnsiTheme="minorHAnsi" w:cstheme="minorHAnsi"/>
          <w:sz w:val="22"/>
          <w:szCs w:val="22"/>
        </w:rPr>
        <w:t>.</w:t>
      </w:r>
    </w:p>
    <w:p w:rsidR="007530A4" w:rsidRPr="000C4329" w:rsidRDefault="007530A4" w:rsidP="000C4329">
      <w:pPr>
        <w:pStyle w:val="PargrafodaLista"/>
        <w:ind w:left="426"/>
        <w:jc w:val="both"/>
        <w:rPr>
          <w:rFonts w:asciiTheme="minorHAnsi" w:eastAsia="Calibri" w:hAnsiTheme="minorHAnsi" w:cstheme="minorHAnsi"/>
          <w:b/>
          <w:sz w:val="22"/>
          <w:szCs w:val="22"/>
        </w:rPr>
      </w:pPr>
    </w:p>
    <w:p w:rsidR="00703B24" w:rsidRPr="000C4329" w:rsidRDefault="00703B24" w:rsidP="000C4329">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0C4329">
        <w:rPr>
          <w:rFonts w:asciiTheme="minorHAnsi" w:hAnsiTheme="minorHAnsi" w:cstheme="minorHAnsi"/>
          <w:b/>
          <w:kern w:val="32"/>
          <w:sz w:val="22"/>
          <w:szCs w:val="22"/>
        </w:rPr>
        <w:t xml:space="preserve">DAS CONDIÇÕES DE </w:t>
      </w:r>
      <w:r w:rsidR="00B74468" w:rsidRPr="000C4329">
        <w:rPr>
          <w:rFonts w:asciiTheme="minorHAnsi" w:hAnsiTheme="minorHAnsi" w:cstheme="minorHAnsi"/>
          <w:b/>
          <w:kern w:val="32"/>
          <w:sz w:val="22"/>
          <w:szCs w:val="22"/>
        </w:rPr>
        <w:t>EXECUÇÃO</w:t>
      </w:r>
      <w:r w:rsidR="00EC2F64" w:rsidRPr="000C4329">
        <w:rPr>
          <w:rFonts w:asciiTheme="minorHAnsi" w:hAnsiTheme="minorHAnsi" w:cstheme="minorHAnsi"/>
          <w:b/>
          <w:kern w:val="32"/>
          <w:sz w:val="22"/>
          <w:szCs w:val="22"/>
        </w:rPr>
        <w:t xml:space="preserve"> DOS SERVIÇOS</w:t>
      </w:r>
    </w:p>
    <w:p w:rsidR="002B2792" w:rsidRPr="000C4329" w:rsidRDefault="002B2792" w:rsidP="000C4329">
      <w:pPr>
        <w:pStyle w:val="PargrafodaLista"/>
        <w:numPr>
          <w:ilvl w:val="1"/>
          <w:numId w:val="5"/>
        </w:numPr>
        <w:ind w:left="426" w:hanging="426"/>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0C4329" w:rsidRDefault="002B2792"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A Contratante não estará obrigada a adquirir os produtos registrados, contudo, ao fazê-lo,</w:t>
      </w:r>
      <w:r w:rsidR="000E40E3" w:rsidRPr="000C4329">
        <w:rPr>
          <w:rFonts w:asciiTheme="minorHAnsi" w:eastAsia="Calibri" w:hAnsiTheme="minorHAnsi" w:cstheme="minorHAnsi"/>
          <w:sz w:val="22"/>
          <w:szCs w:val="22"/>
        </w:rPr>
        <w:t xml:space="preserve"> cada participante</w:t>
      </w:r>
      <w:r w:rsidRPr="000C4329">
        <w:rPr>
          <w:rFonts w:asciiTheme="minorHAnsi" w:eastAsia="Calibri" w:hAnsiTheme="minorHAnsi" w:cstheme="minorHAnsi"/>
          <w:sz w:val="22"/>
          <w:szCs w:val="22"/>
        </w:rPr>
        <w:t xml:space="preserve"> solicitará</w:t>
      </w:r>
      <w:r w:rsidR="00E963A1" w:rsidRPr="000C4329">
        <w:rPr>
          <w:rFonts w:asciiTheme="minorHAnsi" w:eastAsia="Calibri" w:hAnsiTheme="minorHAnsi" w:cstheme="minorHAnsi"/>
          <w:sz w:val="22"/>
          <w:szCs w:val="22"/>
        </w:rPr>
        <w:t xml:space="preserve"> individualmente</w:t>
      </w:r>
      <w:r w:rsidRPr="000C4329">
        <w:rPr>
          <w:rFonts w:asciiTheme="minorHAnsi" w:eastAsia="Calibri" w:hAnsiTheme="minorHAnsi" w:cstheme="minorHAnsi"/>
          <w:sz w:val="22"/>
          <w:szCs w:val="22"/>
        </w:rPr>
        <w:t xml:space="preserve"> um percentual mínimo de </w:t>
      </w:r>
      <w:r w:rsidR="008479EF" w:rsidRPr="000C4329">
        <w:rPr>
          <w:rFonts w:asciiTheme="minorHAnsi" w:eastAsia="Calibri" w:hAnsiTheme="minorHAnsi" w:cstheme="minorHAnsi"/>
          <w:sz w:val="22"/>
          <w:szCs w:val="22"/>
        </w:rPr>
        <w:t>1% (</w:t>
      </w:r>
      <w:r w:rsidR="00BE62E9" w:rsidRPr="000C4329">
        <w:rPr>
          <w:rFonts w:asciiTheme="minorHAnsi" w:eastAsia="Calibri" w:hAnsiTheme="minorHAnsi" w:cstheme="minorHAnsi"/>
          <w:sz w:val="22"/>
          <w:szCs w:val="22"/>
        </w:rPr>
        <w:t>um</w:t>
      </w:r>
      <w:r w:rsidRPr="000C4329">
        <w:rPr>
          <w:rFonts w:asciiTheme="minorHAnsi" w:eastAsia="Calibri" w:hAnsiTheme="minorHAnsi" w:cstheme="minorHAnsi"/>
          <w:sz w:val="22"/>
          <w:szCs w:val="22"/>
        </w:rPr>
        <w:t xml:space="preserve"> por cento) do </w:t>
      </w:r>
      <w:r w:rsidR="000E40E3" w:rsidRPr="000C4329">
        <w:rPr>
          <w:rFonts w:asciiTheme="minorHAnsi" w:eastAsia="Calibri" w:hAnsiTheme="minorHAnsi" w:cstheme="minorHAnsi"/>
          <w:sz w:val="22"/>
          <w:szCs w:val="22"/>
        </w:rPr>
        <w:t>seu quantitativo</w:t>
      </w:r>
      <w:r w:rsidRPr="000C4329">
        <w:rPr>
          <w:rFonts w:asciiTheme="minorHAnsi" w:eastAsia="Calibri" w:hAnsiTheme="minorHAnsi" w:cstheme="minorHAnsi"/>
          <w:sz w:val="22"/>
          <w:szCs w:val="22"/>
        </w:rPr>
        <w:t xml:space="preserve"> registrado</w:t>
      </w:r>
      <w:r w:rsidR="00B74468" w:rsidRPr="000C4329">
        <w:rPr>
          <w:rFonts w:asciiTheme="minorHAnsi" w:eastAsia="Calibri" w:hAnsiTheme="minorHAnsi" w:cstheme="minorHAnsi"/>
          <w:sz w:val="22"/>
          <w:szCs w:val="22"/>
        </w:rPr>
        <w:t xml:space="preserve"> em cada item</w:t>
      </w:r>
      <w:r w:rsidRPr="000C4329">
        <w:rPr>
          <w:rFonts w:asciiTheme="minorHAnsi" w:eastAsia="Calibri" w:hAnsiTheme="minorHAnsi" w:cstheme="minorHAnsi"/>
          <w:sz w:val="22"/>
          <w:szCs w:val="22"/>
        </w:rPr>
        <w:t>.</w:t>
      </w:r>
    </w:p>
    <w:p w:rsidR="00F3169F" w:rsidRPr="000C4329" w:rsidRDefault="00F3169F"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 xml:space="preserve">O fornecimento do objeto com a devida instalação será realizado mediante o recebimento da Nota de Empenho/ordem de serviços, </w:t>
      </w:r>
      <w:r w:rsidR="00387C72" w:rsidRPr="000C4329">
        <w:rPr>
          <w:rFonts w:asciiTheme="minorHAnsi" w:hAnsiTheme="minorHAnsi" w:cstheme="minorHAnsi"/>
          <w:sz w:val="22"/>
          <w:szCs w:val="22"/>
        </w:rPr>
        <w:t>indicando</w:t>
      </w:r>
      <w:r w:rsidRPr="000C4329">
        <w:rPr>
          <w:rFonts w:asciiTheme="minorHAnsi" w:hAnsiTheme="minorHAnsi" w:cstheme="minorHAnsi"/>
          <w:sz w:val="22"/>
          <w:szCs w:val="22"/>
        </w:rPr>
        <w:t xml:space="preserve"> o tipo de placa a ser confeccionada e o respectivo local de instalação, no horário e nos dias normais de expediente da CONTRATANTE (das 08 às 14 horas, de segunda a sexta).</w:t>
      </w:r>
    </w:p>
    <w:p w:rsidR="00E97EAF" w:rsidRPr="000C4329" w:rsidRDefault="00B74468"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Os técnicos da CONTRATADA deverão se apresentar para a realização dos serviços portando documento de identificação.</w:t>
      </w:r>
    </w:p>
    <w:p w:rsidR="00E97EAF" w:rsidRPr="000C4329" w:rsidRDefault="00E97EAF"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Durante a execução dos serviços os funcionários da CONTRATADA deverão estar portando as ferramentas necessárias e adequadas para a boa execução do serviço</w:t>
      </w:r>
      <w:r w:rsidR="00CF32E7" w:rsidRPr="000C4329">
        <w:rPr>
          <w:rFonts w:asciiTheme="minorHAnsi" w:hAnsiTheme="minorHAnsi" w:cstheme="minorHAnsi"/>
          <w:sz w:val="22"/>
          <w:szCs w:val="22"/>
        </w:rPr>
        <w:t>,</w:t>
      </w:r>
    </w:p>
    <w:p w:rsidR="00CF32E7" w:rsidRPr="000C4329" w:rsidRDefault="002F7DC3"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Os serviços que não estiverem de acordo com o especificado deverão ser refeitos, a pedido do servidor designado, nos mesmos prazos dos itens.</w:t>
      </w:r>
    </w:p>
    <w:p w:rsidR="002F7DC3" w:rsidRPr="000C4329" w:rsidRDefault="002F7DC3"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Todo o material necessário para a fixação das placas e adesivos será fornecido pela Contratada</w:t>
      </w:r>
      <w:r w:rsidR="00EC2F64" w:rsidRPr="000C4329">
        <w:rPr>
          <w:rFonts w:asciiTheme="minorHAnsi" w:hAnsiTheme="minorHAnsi" w:cstheme="minorHAnsi"/>
          <w:sz w:val="22"/>
          <w:szCs w:val="22"/>
        </w:rPr>
        <w:t>.</w:t>
      </w:r>
    </w:p>
    <w:p w:rsidR="002F7DC3" w:rsidRPr="000C4329" w:rsidRDefault="002F7DC3"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Nenhum bem ou material da Contratante será removido ou transferido do seu local sem o consentimento formal da CONTRATANTE</w:t>
      </w:r>
    </w:p>
    <w:p w:rsidR="002F7DC3" w:rsidRPr="000C4329" w:rsidRDefault="002F7DC3" w:rsidP="000C4329">
      <w:pPr>
        <w:pStyle w:val="PargrafodaLista"/>
        <w:ind w:left="360"/>
        <w:jc w:val="both"/>
        <w:rPr>
          <w:rFonts w:asciiTheme="minorHAnsi" w:eastAsia="Calibri" w:hAnsiTheme="minorHAnsi" w:cstheme="minorHAnsi"/>
          <w:sz w:val="22"/>
          <w:szCs w:val="22"/>
        </w:rPr>
      </w:pPr>
    </w:p>
    <w:p w:rsidR="00B74468" w:rsidRPr="000C4329" w:rsidRDefault="00E97EAF" w:rsidP="000C4329">
      <w:pPr>
        <w:pStyle w:val="PargrafodaLista"/>
        <w:numPr>
          <w:ilvl w:val="0"/>
          <w:numId w:val="5"/>
        </w:numPr>
        <w:pBdr>
          <w:bottom w:val="single" w:sz="4" w:space="1" w:color="auto"/>
        </w:pBdr>
        <w:jc w:val="both"/>
        <w:rPr>
          <w:rFonts w:asciiTheme="minorHAnsi" w:eastAsia="Calibri" w:hAnsiTheme="minorHAnsi" w:cstheme="minorHAnsi"/>
          <w:b/>
          <w:sz w:val="22"/>
          <w:szCs w:val="22"/>
        </w:rPr>
      </w:pPr>
      <w:r w:rsidRPr="000C4329">
        <w:rPr>
          <w:rFonts w:asciiTheme="minorHAnsi" w:eastAsia="Calibri" w:hAnsiTheme="minorHAnsi" w:cstheme="minorHAnsi"/>
          <w:b/>
          <w:sz w:val="22"/>
          <w:szCs w:val="22"/>
        </w:rPr>
        <w:t>PRAZO PARA EXECUÇÃO DOS SERVIÇOS</w:t>
      </w:r>
    </w:p>
    <w:p w:rsidR="00E97EAF" w:rsidRPr="000C4329" w:rsidRDefault="00CF32E7" w:rsidP="000C4329">
      <w:pPr>
        <w:pStyle w:val="PargrafodaLista"/>
        <w:numPr>
          <w:ilvl w:val="1"/>
          <w:numId w:val="5"/>
        </w:numPr>
        <w:jc w:val="both"/>
        <w:rPr>
          <w:rFonts w:asciiTheme="minorHAnsi" w:eastAsia="Calibri" w:hAnsiTheme="minorHAnsi" w:cstheme="minorHAnsi"/>
          <w:sz w:val="22"/>
          <w:szCs w:val="22"/>
        </w:rPr>
      </w:pPr>
      <w:r w:rsidRPr="000C4329">
        <w:rPr>
          <w:rFonts w:asciiTheme="minorHAnsi" w:hAnsiTheme="minorHAnsi" w:cstheme="minorHAnsi"/>
          <w:sz w:val="22"/>
          <w:szCs w:val="22"/>
        </w:rPr>
        <w:t xml:space="preserve">O prazo máximo para </w:t>
      </w:r>
      <w:r w:rsidR="00F3169F" w:rsidRPr="000C4329">
        <w:rPr>
          <w:rFonts w:asciiTheme="minorHAnsi" w:hAnsiTheme="minorHAnsi" w:cstheme="minorHAnsi"/>
          <w:sz w:val="22"/>
          <w:szCs w:val="22"/>
        </w:rPr>
        <w:t>o fornecimento do objeto com a devida instalação</w:t>
      </w:r>
      <w:r w:rsidRPr="000C4329">
        <w:rPr>
          <w:rFonts w:asciiTheme="minorHAnsi" w:hAnsiTheme="minorHAnsi" w:cstheme="minorHAnsi"/>
          <w:sz w:val="22"/>
          <w:szCs w:val="22"/>
        </w:rPr>
        <w:t xml:space="preserve"> será de </w:t>
      </w:r>
      <w:r w:rsidR="00B3651A" w:rsidRPr="000C4329">
        <w:rPr>
          <w:rFonts w:asciiTheme="minorHAnsi" w:hAnsiTheme="minorHAnsi" w:cstheme="minorHAnsi"/>
          <w:sz w:val="22"/>
          <w:szCs w:val="22"/>
        </w:rPr>
        <w:t>até 07</w:t>
      </w:r>
      <w:r w:rsidRPr="000C4329">
        <w:rPr>
          <w:rFonts w:asciiTheme="minorHAnsi" w:hAnsiTheme="minorHAnsi" w:cstheme="minorHAnsi"/>
          <w:sz w:val="22"/>
          <w:szCs w:val="22"/>
        </w:rPr>
        <w:t xml:space="preserve"> (</w:t>
      </w:r>
      <w:r w:rsidR="00B3651A" w:rsidRPr="000C4329">
        <w:rPr>
          <w:rFonts w:asciiTheme="minorHAnsi" w:hAnsiTheme="minorHAnsi" w:cstheme="minorHAnsi"/>
          <w:sz w:val="22"/>
          <w:szCs w:val="22"/>
        </w:rPr>
        <w:t>sete</w:t>
      </w:r>
      <w:r w:rsidRPr="000C4329">
        <w:rPr>
          <w:rFonts w:asciiTheme="minorHAnsi" w:hAnsiTheme="minorHAnsi" w:cstheme="minorHAnsi"/>
          <w:sz w:val="22"/>
          <w:szCs w:val="22"/>
        </w:rPr>
        <w:t xml:space="preserve">) dias </w:t>
      </w:r>
      <w:r w:rsidR="00B3651A" w:rsidRPr="000C4329">
        <w:rPr>
          <w:rFonts w:asciiTheme="minorHAnsi" w:hAnsiTheme="minorHAnsi" w:cstheme="minorHAnsi"/>
          <w:sz w:val="22"/>
          <w:szCs w:val="22"/>
        </w:rPr>
        <w:t>consecutivos</w:t>
      </w:r>
      <w:r w:rsidRPr="000C4329">
        <w:rPr>
          <w:rFonts w:asciiTheme="minorHAnsi" w:hAnsiTheme="minorHAnsi" w:cstheme="minorHAnsi"/>
          <w:sz w:val="22"/>
          <w:szCs w:val="22"/>
        </w:rPr>
        <w:t xml:space="preserve"> contados a partir do recebimento da Nota de Empenho/ordem de serviços.</w:t>
      </w:r>
    </w:p>
    <w:p w:rsidR="00EC2F64" w:rsidRPr="000C4329" w:rsidRDefault="00EC2F64" w:rsidP="000C4329">
      <w:pPr>
        <w:jc w:val="both"/>
        <w:rPr>
          <w:rFonts w:asciiTheme="minorHAnsi" w:eastAsia="Calibri" w:hAnsiTheme="minorHAnsi" w:cstheme="minorHAnsi"/>
          <w:sz w:val="22"/>
          <w:szCs w:val="22"/>
        </w:rPr>
      </w:pPr>
    </w:p>
    <w:p w:rsidR="007F7F1A" w:rsidRPr="000C4329" w:rsidRDefault="007F7F1A" w:rsidP="000C4329">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0C4329">
        <w:rPr>
          <w:rFonts w:asciiTheme="minorHAnsi" w:hAnsiTheme="minorHAnsi" w:cstheme="minorHAnsi"/>
          <w:b/>
          <w:sz w:val="22"/>
          <w:szCs w:val="22"/>
        </w:rPr>
        <w:t>DO RECEBIMENTO DO OBJETO</w:t>
      </w:r>
    </w:p>
    <w:p w:rsidR="007F7F1A" w:rsidRPr="00A55BF1" w:rsidRDefault="007F7F1A" w:rsidP="00AE4EE9">
      <w:pPr>
        <w:pStyle w:val="PargrafodaLista"/>
        <w:numPr>
          <w:ilvl w:val="2"/>
          <w:numId w:val="11"/>
        </w:numPr>
        <w:tabs>
          <w:tab w:val="left" w:pos="284"/>
          <w:tab w:val="left" w:pos="851"/>
        </w:tabs>
        <w:jc w:val="both"/>
        <w:rPr>
          <w:rFonts w:asciiTheme="minorHAnsi" w:hAnsiTheme="minorHAnsi" w:cstheme="minorHAnsi"/>
          <w:sz w:val="22"/>
          <w:szCs w:val="22"/>
        </w:rPr>
      </w:pPr>
      <w:r w:rsidRPr="00A55BF1">
        <w:rPr>
          <w:rFonts w:asciiTheme="minorHAnsi" w:hAnsiTheme="minorHAnsi" w:cstheme="minorHAnsi"/>
          <w:sz w:val="22"/>
          <w:szCs w:val="22"/>
        </w:rPr>
        <w:t>O(s) objeto(s) serão recebidos</w:t>
      </w:r>
      <w:r w:rsidR="00A55BF1">
        <w:rPr>
          <w:rFonts w:asciiTheme="minorHAnsi" w:hAnsiTheme="minorHAnsi" w:cstheme="minorHAnsi"/>
          <w:sz w:val="22"/>
          <w:szCs w:val="22"/>
        </w:rPr>
        <w:t xml:space="preserve"> p</w:t>
      </w:r>
      <w:r w:rsidRPr="00A55BF1">
        <w:rPr>
          <w:rFonts w:asciiTheme="minorHAnsi" w:hAnsiTheme="minorHAnsi" w:cstheme="minorHAnsi"/>
          <w:sz w:val="22"/>
          <w:szCs w:val="22"/>
        </w:rPr>
        <w:t>elo servidor responsável no ato da entrega;</w:t>
      </w:r>
    </w:p>
    <w:p w:rsidR="007F7F1A" w:rsidRPr="000C4329" w:rsidRDefault="007F7F1A" w:rsidP="000C4329">
      <w:pPr>
        <w:pStyle w:val="Default"/>
        <w:numPr>
          <w:ilvl w:val="0"/>
          <w:numId w:val="7"/>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b/>
          <w:sz w:val="22"/>
          <w:szCs w:val="22"/>
        </w:rPr>
        <w:t>Provisoriamente</w:t>
      </w:r>
      <w:r w:rsidRPr="000C4329">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0C4329" w:rsidRDefault="00283E55" w:rsidP="000C4329">
      <w:pPr>
        <w:pStyle w:val="Default"/>
        <w:numPr>
          <w:ilvl w:val="0"/>
          <w:numId w:val="7"/>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b/>
          <w:sz w:val="22"/>
          <w:szCs w:val="22"/>
        </w:rPr>
        <w:t>Definitivamente</w:t>
      </w:r>
      <w:r w:rsidRPr="000C4329">
        <w:rPr>
          <w:rFonts w:asciiTheme="minorHAnsi" w:hAnsiTheme="minorHAnsi" w:cstheme="minorHAnsi"/>
          <w:sz w:val="22"/>
          <w:szCs w:val="22"/>
        </w:rPr>
        <w:t xml:space="preserve">, após a verificação da qualidade e quantidade do material e </w:t>
      </w:r>
      <w:r w:rsidR="00A112C9" w:rsidRPr="000C4329">
        <w:rPr>
          <w:rFonts w:asciiTheme="minorHAnsi" w:hAnsiTheme="minorHAnsi" w:cstheme="minorHAnsi"/>
          <w:sz w:val="22"/>
          <w:szCs w:val="22"/>
        </w:rPr>
        <w:t>consequente</w:t>
      </w:r>
      <w:r w:rsidRPr="000C4329">
        <w:rPr>
          <w:rFonts w:asciiTheme="minorHAnsi" w:hAnsiTheme="minorHAnsi" w:cstheme="minorHAnsi"/>
          <w:sz w:val="22"/>
          <w:szCs w:val="22"/>
        </w:rPr>
        <w:t xml:space="preserve"> aceitação, no prazo de até 05 (cinco) dia úteis. Só então será atestada a nota fiscal. </w:t>
      </w:r>
    </w:p>
    <w:p w:rsidR="00283E55" w:rsidRPr="000C4329" w:rsidRDefault="00283E55" w:rsidP="000C4329">
      <w:pPr>
        <w:pStyle w:val="PargrafodaLista"/>
        <w:numPr>
          <w:ilvl w:val="1"/>
          <w:numId w:val="5"/>
        </w:numPr>
        <w:ind w:left="426" w:hanging="426"/>
        <w:jc w:val="both"/>
        <w:rPr>
          <w:rFonts w:asciiTheme="minorHAnsi" w:hAnsiTheme="minorHAnsi" w:cstheme="minorHAnsi"/>
          <w:sz w:val="22"/>
          <w:szCs w:val="22"/>
        </w:rPr>
      </w:pPr>
      <w:r w:rsidRPr="000C4329">
        <w:rPr>
          <w:rFonts w:asciiTheme="minorHAnsi" w:hAnsiTheme="minorHAnsi" w:cstheme="minorHAnsi"/>
          <w:sz w:val="22"/>
          <w:szCs w:val="22"/>
        </w:rPr>
        <w:lastRenderedPageBreak/>
        <w:t xml:space="preserve">Serão recusados os materiais que apresentarem defeitos ou cujas especificações não atendam às descrições do objeto contratado. </w:t>
      </w:r>
    </w:p>
    <w:p w:rsidR="00230705" w:rsidRPr="000C4329" w:rsidRDefault="00230705" w:rsidP="000C4329">
      <w:pPr>
        <w:pStyle w:val="PargrafodaLista"/>
        <w:numPr>
          <w:ilvl w:val="1"/>
          <w:numId w:val="4"/>
        </w:numPr>
        <w:ind w:left="426" w:hanging="426"/>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O ato de recebimento dos </w:t>
      </w:r>
      <w:r w:rsidR="00141CD2" w:rsidRPr="000C4329">
        <w:rPr>
          <w:rFonts w:asciiTheme="minorHAnsi" w:eastAsia="Calibri" w:hAnsiTheme="minorHAnsi" w:cstheme="minorHAnsi"/>
          <w:sz w:val="22"/>
          <w:szCs w:val="22"/>
        </w:rPr>
        <w:t>materiais</w:t>
      </w:r>
      <w:r w:rsidRPr="000C4329">
        <w:rPr>
          <w:rFonts w:asciiTheme="minorHAnsi" w:eastAsia="Calibri" w:hAnsiTheme="minorHAnsi" w:cstheme="minorHAns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0C4329" w:rsidRDefault="00230705" w:rsidP="000C4329">
      <w:pPr>
        <w:pStyle w:val="PargrafodaLista"/>
        <w:numPr>
          <w:ilvl w:val="1"/>
          <w:numId w:val="5"/>
        </w:numPr>
        <w:ind w:left="426" w:hanging="426"/>
        <w:jc w:val="both"/>
        <w:rPr>
          <w:rFonts w:asciiTheme="minorHAnsi" w:hAnsiTheme="minorHAnsi" w:cstheme="minorHAnsi"/>
          <w:sz w:val="22"/>
          <w:szCs w:val="22"/>
        </w:rPr>
      </w:pPr>
      <w:r w:rsidRPr="000C4329">
        <w:rPr>
          <w:rFonts w:asciiTheme="minorHAnsi" w:eastAsia="Calibri" w:hAnsiTheme="minorHAnsi" w:cstheme="minorHAnsi"/>
          <w:sz w:val="22"/>
          <w:szCs w:val="22"/>
        </w:rPr>
        <w:t xml:space="preserve">Os </w:t>
      </w:r>
      <w:r w:rsidR="00141CD2" w:rsidRPr="000C4329">
        <w:rPr>
          <w:rFonts w:asciiTheme="minorHAnsi" w:eastAsia="Calibri" w:hAnsiTheme="minorHAnsi" w:cstheme="minorHAnsi"/>
          <w:sz w:val="22"/>
          <w:szCs w:val="22"/>
        </w:rPr>
        <w:t>materiais</w:t>
      </w:r>
      <w:r w:rsidRPr="000C4329">
        <w:rPr>
          <w:rFonts w:asciiTheme="minorHAnsi" w:eastAsia="Calibri" w:hAnsiTheme="minorHAnsi" w:cstheme="minorHAnsi"/>
          <w:sz w:val="22"/>
          <w:szCs w:val="22"/>
        </w:rPr>
        <w:t xml:space="preserve"> deverão atender aos dispositivos da Lei nº 8.078/90 (Código de Defesa do Consumidor) e às demais legislação pertinentes</w:t>
      </w:r>
      <w:r w:rsidR="00821F29" w:rsidRPr="000C4329">
        <w:rPr>
          <w:rFonts w:asciiTheme="minorHAnsi" w:eastAsia="Calibri" w:hAnsiTheme="minorHAnsi" w:cstheme="minorHAnsi"/>
          <w:sz w:val="22"/>
          <w:szCs w:val="22"/>
        </w:rPr>
        <w:t>.</w:t>
      </w:r>
    </w:p>
    <w:p w:rsidR="00283E55" w:rsidRPr="000C4329" w:rsidRDefault="00FB5818" w:rsidP="000C4329">
      <w:pPr>
        <w:pStyle w:val="PargrafodaLista"/>
        <w:numPr>
          <w:ilvl w:val="1"/>
          <w:numId w:val="5"/>
        </w:numPr>
        <w:ind w:left="426" w:hanging="426"/>
        <w:jc w:val="both"/>
        <w:rPr>
          <w:rFonts w:asciiTheme="minorHAnsi" w:hAnsiTheme="minorHAnsi" w:cstheme="minorHAnsi"/>
          <w:sz w:val="22"/>
          <w:szCs w:val="22"/>
        </w:rPr>
      </w:pPr>
      <w:r w:rsidRPr="000C4329">
        <w:rPr>
          <w:rFonts w:asciiTheme="minorHAnsi" w:eastAsiaTheme="minorHAnsi" w:hAnsiTheme="minorHAnsi" w:cstheme="minorHAnsi"/>
          <w:sz w:val="22"/>
          <w:szCs w:val="22"/>
          <w:lang w:eastAsia="en-US"/>
        </w:rPr>
        <w:t xml:space="preserve">Os </w:t>
      </w:r>
      <w:r w:rsidR="002C592C" w:rsidRPr="000C4329">
        <w:rPr>
          <w:rFonts w:asciiTheme="minorHAnsi" w:eastAsiaTheme="minorHAnsi" w:hAnsiTheme="minorHAnsi" w:cstheme="minorHAnsi"/>
          <w:sz w:val="22"/>
          <w:szCs w:val="22"/>
          <w:lang w:eastAsia="en-US"/>
        </w:rPr>
        <w:t>materiais</w:t>
      </w:r>
      <w:r w:rsidR="00821F29" w:rsidRPr="000C4329">
        <w:rPr>
          <w:rFonts w:asciiTheme="minorHAnsi" w:eastAsiaTheme="minorHAnsi" w:hAnsiTheme="minorHAnsi" w:cstheme="minorHAnsi"/>
          <w:sz w:val="22"/>
          <w:szCs w:val="22"/>
          <w:lang w:eastAsia="en-US"/>
        </w:rPr>
        <w:t xml:space="preserve"> deverão ser acondicionados conforme praxe do fabricante devendo garantir proteção durante transporte e estocagem, constando a identificação do produto</w:t>
      </w:r>
      <w:r w:rsidR="00821F29" w:rsidRPr="000C4329">
        <w:rPr>
          <w:rFonts w:asciiTheme="minorHAnsi" w:hAnsiTheme="minorHAnsi" w:cstheme="minorHAnsi"/>
          <w:sz w:val="22"/>
          <w:szCs w:val="22"/>
        </w:rPr>
        <w:t xml:space="preserve"> </w:t>
      </w:r>
      <w:r w:rsidR="00821F29" w:rsidRPr="000C4329">
        <w:rPr>
          <w:rFonts w:asciiTheme="minorHAnsi" w:eastAsiaTheme="minorHAnsi" w:hAnsiTheme="minorHAnsi" w:cstheme="minorHAnsi"/>
          <w:sz w:val="22"/>
          <w:szCs w:val="22"/>
          <w:lang w:eastAsia="en-US"/>
        </w:rPr>
        <w:t>e demais informações exigidas na legislação em vigor.</w:t>
      </w:r>
    </w:p>
    <w:p w:rsidR="007F32AD" w:rsidRPr="000C4329" w:rsidRDefault="007F32AD" w:rsidP="000C4329">
      <w:pPr>
        <w:pStyle w:val="PargrafodaLista"/>
        <w:ind w:left="426"/>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0C4329">
        <w:rPr>
          <w:rFonts w:asciiTheme="minorHAnsi" w:hAnsiTheme="minorHAnsi" w:cstheme="minorHAnsi"/>
          <w:b/>
          <w:sz w:val="22"/>
          <w:szCs w:val="22"/>
        </w:rPr>
        <w:t xml:space="preserve">DA HABILITAÇÃO </w:t>
      </w:r>
    </w:p>
    <w:p w:rsidR="00AE1C16" w:rsidRPr="000C4329" w:rsidRDefault="00AE1C16" w:rsidP="000C4329">
      <w:pPr>
        <w:pStyle w:val="Default"/>
        <w:jc w:val="both"/>
        <w:rPr>
          <w:rFonts w:asciiTheme="minorHAnsi" w:hAnsiTheme="minorHAnsi" w:cstheme="minorHAnsi"/>
          <w:b/>
          <w:sz w:val="22"/>
          <w:szCs w:val="22"/>
        </w:rPr>
      </w:pPr>
      <w:r w:rsidRPr="000C4329">
        <w:rPr>
          <w:rFonts w:asciiTheme="minorHAnsi" w:hAnsiTheme="minorHAnsi" w:cstheme="minorHAnsi"/>
          <w:sz w:val="22"/>
          <w:szCs w:val="22"/>
        </w:rPr>
        <w:t xml:space="preserve">As licitantes deverão apresentar no mínimo um atestado passado por pessoa jurídica de direito público ou privado, que comprove que a mesma </w:t>
      </w:r>
      <w:r w:rsidR="00142090" w:rsidRPr="000C4329">
        <w:rPr>
          <w:rFonts w:asciiTheme="minorHAnsi" w:hAnsiTheme="minorHAnsi" w:cstheme="minorHAnsi"/>
          <w:sz w:val="22"/>
          <w:szCs w:val="22"/>
        </w:rPr>
        <w:t>forneceu</w:t>
      </w:r>
      <w:r w:rsidRPr="000C4329">
        <w:rPr>
          <w:rFonts w:asciiTheme="minorHAnsi" w:hAnsiTheme="minorHAnsi" w:cstheme="minorHAnsi"/>
          <w:sz w:val="22"/>
          <w:szCs w:val="22"/>
        </w:rPr>
        <w:t xml:space="preserve"> ou está </w:t>
      </w:r>
      <w:r w:rsidR="00142090" w:rsidRPr="000C4329">
        <w:rPr>
          <w:rFonts w:asciiTheme="minorHAnsi" w:hAnsiTheme="minorHAnsi" w:cstheme="minorHAnsi"/>
          <w:sz w:val="22"/>
          <w:szCs w:val="22"/>
        </w:rPr>
        <w:t>fornece</w:t>
      </w:r>
      <w:r w:rsidRPr="000C4329">
        <w:rPr>
          <w:rFonts w:asciiTheme="minorHAnsi" w:hAnsiTheme="minorHAnsi" w:cstheme="minorHAnsi"/>
          <w:sz w:val="22"/>
          <w:szCs w:val="22"/>
        </w:rPr>
        <w:t>ndo</w:t>
      </w:r>
      <w:r w:rsidR="00F3169F" w:rsidRPr="000C4329">
        <w:rPr>
          <w:rFonts w:asciiTheme="minorHAnsi" w:hAnsiTheme="minorHAnsi" w:cstheme="minorHAnsi"/>
          <w:sz w:val="22"/>
          <w:szCs w:val="22"/>
        </w:rPr>
        <w:t xml:space="preserve"> </w:t>
      </w:r>
      <w:r w:rsidR="00F3169F" w:rsidRPr="000C4329">
        <w:rPr>
          <w:rFonts w:asciiTheme="minorHAnsi" w:hAnsiTheme="minorHAnsi" w:cstheme="minorHAnsi"/>
          <w:b/>
          <w:sz w:val="22"/>
          <w:szCs w:val="22"/>
        </w:rPr>
        <w:t xml:space="preserve">Placas </w:t>
      </w:r>
      <w:r w:rsidR="002312A3" w:rsidRPr="000C4329">
        <w:rPr>
          <w:rFonts w:asciiTheme="minorHAnsi" w:hAnsiTheme="minorHAnsi" w:cstheme="minorHAnsi"/>
          <w:b/>
          <w:sz w:val="22"/>
          <w:szCs w:val="22"/>
        </w:rPr>
        <w:t xml:space="preserve">e Cavaletes </w:t>
      </w:r>
      <w:r w:rsidR="00F3169F" w:rsidRPr="000C4329">
        <w:rPr>
          <w:rFonts w:asciiTheme="minorHAnsi" w:hAnsiTheme="minorHAnsi" w:cstheme="minorHAnsi"/>
          <w:b/>
          <w:sz w:val="22"/>
          <w:szCs w:val="22"/>
        </w:rPr>
        <w:t>de identificação de obras (com instalação)</w:t>
      </w:r>
      <w:r w:rsidR="00F3169F" w:rsidRPr="000C4329">
        <w:rPr>
          <w:rFonts w:asciiTheme="minorHAnsi" w:eastAsiaTheme="minorHAnsi" w:hAnsiTheme="minorHAnsi" w:cstheme="minorHAnsi"/>
          <w:b/>
          <w:sz w:val="22"/>
          <w:szCs w:val="22"/>
          <w:lang w:eastAsia="en-US"/>
        </w:rPr>
        <w:t>,</w:t>
      </w:r>
      <w:r w:rsidRPr="000C4329">
        <w:rPr>
          <w:rFonts w:asciiTheme="minorHAnsi" w:hAnsiTheme="minorHAnsi" w:cstheme="minorHAnsi"/>
          <w:sz w:val="22"/>
          <w:szCs w:val="22"/>
        </w:rPr>
        <w:t xml:space="preserve"> de maneira satisfatória</w:t>
      </w:r>
      <w:r w:rsidR="00F3169F" w:rsidRPr="000C4329">
        <w:rPr>
          <w:rFonts w:asciiTheme="minorHAnsi" w:hAnsiTheme="minorHAnsi" w:cstheme="minorHAnsi"/>
          <w:sz w:val="22"/>
          <w:szCs w:val="22"/>
        </w:rPr>
        <w:t>.</w:t>
      </w:r>
      <w:r w:rsidRPr="000C4329">
        <w:rPr>
          <w:rFonts w:asciiTheme="minorHAnsi" w:hAnsiTheme="minorHAnsi" w:cstheme="minorHAnsi"/>
          <w:sz w:val="22"/>
          <w:szCs w:val="22"/>
        </w:rPr>
        <w:t xml:space="preserve"> </w:t>
      </w:r>
    </w:p>
    <w:p w:rsidR="007F32AD" w:rsidRPr="000C4329" w:rsidRDefault="007F32AD" w:rsidP="000C4329">
      <w:pPr>
        <w:pStyle w:val="Default"/>
        <w:tabs>
          <w:tab w:val="left" w:pos="142"/>
          <w:tab w:val="left" w:pos="426"/>
        </w:tabs>
        <w:ind w:left="360"/>
        <w:jc w:val="both"/>
        <w:rPr>
          <w:rFonts w:asciiTheme="minorHAnsi" w:hAnsiTheme="minorHAnsi" w:cstheme="minorHAnsi"/>
          <w:b/>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0C4329">
        <w:rPr>
          <w:rFonts w:asciiTheme="minorHAnsi" w:hAnsiTheme="minorHAnsi" w:cstheme="minorHAnsi"/>
          <w:b/>
          <w:kern w:val="32"/>
          <w:sz w:val="22"/>
          <w:szCs w:val="22"/>
        </w:rPr>
        <w:t>DAS OBRIGAÇÕES</w:t>
      </w:r>
    </w:p>
    <w:p w:rsidR="00C26C41" w:rsidRPr="000C4329" w:rsidRDefault="00C26C41" w:rsidP="000C4329">
      <w:pPr>
        <w:pStyle w:val="PargrafodaLista"/>
        <w:numPr>
          <w:ilvl w:val="1"/>
          <w:numId w:val="5"/>
        </w:numPr>
        <w:ind w:left="426" w:hanging="426"/>
        <w:jc w:val="both"/>
        <w:rPr>
          <w:rFonts w:asciiTheme="minorHAnsi" w:hAnsiTheme="minorHAnsi" w:cstheme="minorHAnsi"/>
          <w:b/>
          <w:sz w:val="22"/>
          <w:szCs w:val="22"/>
        </w:rPr>
      </w:pPr>
      <w:r w:rsidRPr="000C4329">
        <w:rPr>
          <w:rFonts w:asciiTheme="minorHAnsi" w:hAnsiTheme="minorHAnsi" w:cstheme="minorHAnsi"/>
          <w:b/>
          <w:sz w:val="22"/>
          <w:szCs w:val="22"/>
        </w:rPr>
        <w:t>Da Contratada</w:t>
      </w:r>
    </w:p>
    <w:p w:rsidR="00C26C41" w:rsidRPr="000C4329" w:rsidRDefault="00C26C41"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Assinar a ARP em até 05 (cinco) dias contados da convocação para sua formalização pela Contratante.</w:t>
      </w:r>
    </w:p>
    <w:p w:rsidR="00C26C41" w:rsidRPr="000C4329" w:rsidRDefault="00C26C41"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Atender a todos os pedidos efetuados durante a vigência da Ata no limite do quantitativo registrado;</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color w:val="auto"/>
          <w:sz w:val="22"/>
          <w:szCs w:val="22"/>
        </w:rPr>
      </w:pPr>
      <w:r w:rsidRPr="000C4329">
        <w:rPr>
          <w:rFonts w:asciiTheme="minorHAnsi" w:hAnsiTheme="minorHAnsi" w:cstheme="minorHAnsi"/>
          <w:color w:val="auto"/>
          <w:sz w:val="22"/>
          <w:szCs w:val="22"/>
        </w:rPr>
        <w:t>Entregar o objeto deste Termo de Referência no</w:t>
      </w:r>
      <w:r w:rsidR="00033806" w:rsidRPr="000C4329">
        <w:rPr>
          <w:rFonts w:asciiTheme="minorHAnsi" w:hAnsiTheme="minorHAnsi" w:cstheme="minorHAnsi"/>
          <w:color w:val="auto"/>
          <w:sz w:val="22"/>
          <w:szCs w:val="22"/>
        </w:rPr>
        <w:t>s</w:t>
      </w:r>
      <w:r w:rsidRPr="000C4329">
        <w:rPr>
          <w:rFonts w:asciiTheme="minorHAnsi" w:hAnsiTheme="minorHAnsi" w:cstheme="minorHAnsi"/>
          <w:color w:val="auto"/>
          <w:sz w:val="22"/>
          <w:szCs w:val="22"/>
        </w:rPr>
        <w:t xml:space="preserve"> endereço</w:t>
      </w:r>
      <w:r w:rsidR="00033806" w:rsidRPr="000C4329">
        <w:rPr>
          <w:rFonts w:asciiTheme="minorHAnsi" w:hAnsiTheme="minorHAnsi" w:cstheme="minorHAnsi"/>
          <w:color w:val="auto"/>
          <w:sz w:val="22"/>
          <w:szCs w:val="22"/>
        </w:rPr>
        <w:t>s</w:t>
      </w:r>
      <w:r w:rsidRPr="000C4329">
        <w:rPr>
          <w:rFonts w:asciiTheme="minorHAnsi" w:hAnsiTheme="minorHAnsi" w:cstheme="minorHAnsi"/>
          <w:color w:val="auto"/>
          <w:sz w:val="22"/>
          <w:szCs w:val="22"/>
        </w:rPr>
        <w:t xml:space="preserve"> constante no </w:t>
      </w:r>
      <w:r w:rsidR="00033806" w:rsidRPr="000C4329">
        <w:rPr>
          <w:rFonts w:asciiTheme="minorHAnsi" w:hAnsiTheme="minorHAnsi" w:cstheme="minorHAnsi"/>
          <w:color w:val="auto"/>
          <w:sz w:val="22"/>
          <w:szCs w:val="22"/>
        </w:rPr>
        <w:t xml:space="preserve">anexo II </w:t>
      </w:r>
      <w:r w:rsidRPr="000C4329">
        <w:rPr>
          <w:rFonts w:asciiTheme="minorHAnsi" w:hAnsiTheme="minorHAnsi" w:cstheme="minorHAnsi"/>
          <w:color w:val="auto"/>
          <w:sz w:val="22"/>
          <w:szCs w:val="22"/>
        </w:rPr>
        <w:t xml:space="preserve">deste documento, dentro do prazo estabelecido no item </w:t>
      </w:r>
      <w:r w:rsidR="00FC7432" w:rsidRPr="000C4329">
        <w:rPr>
          <w:rFonts w:asciiTheme="minorHAnsi" w:hAnsiTheme="minorHAnsi" w:cstheme="minorHAnsi"/>
          <w:color w:val="auto"/>
          <w:sz w:val="22"/>
          <w:szCs w:val="22"/>
        </w:rPr>
        <w:t>6</w:t>
      </w:r>
      <w:r w:rsidRPr="000C4329">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Efetuar a entrega do</w:t>
      </w:r>
      <w:r w:rsidR="00FC7432" w:rsidRPr="000C4329">
        <w:rPr>
          <w:rFonts w:asciiTheme="minorHAnsi" w:hAnsiTheme="minorHAnsi" w:cstheme="minorHAnsi"/>
          <w:sz w:val="22"/>
          <w:szCs w:val="22"/>
        </w:rPr>
        <w:t xml:space="preserve"> objeto</w:t>
      </w:r>
      <w:r w:rsidRPr="000C4329">
        <w:rPr>
          <w:rFonts w:asciiTheme="minorHAnsi" w:hAnsiTheme="minorHAnsi" w:cstheme="minorHAnsi"/>
          <w:sz w:val="22"/>
          <w:szCs w:val="22"/>
        </w:rPr>
        <w:t xml:space="preserve"> em perfeitas condições de uso, em estrita observância às especificações deste Termo de Referência;</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E</w:t>
      </w:r>
      <w:r w:rsidR="00222AE4" w:rsidRPr="000C4329">
        <w:rPr>
          <w:rFonts w:asciiTheme="minorHAnsi" w:hAnsiTheme="minorHAnsi" w:cstheme="minorHAnsi"/>
          <w:sz w:val="22"/>
          <w:szCs w:val="22"/>
        </w:rPr>
        <w:t xml:space="preserve">ntregar </w:t>
      </w:r>
      <w:r w:rsidRPr="000C4329">
        <w:rPr>
          <w:rFonts w:asciiTheme="minorHAnsi" w:hAnsiTheme="minorHAnsi" w:cstheme="minorHAnsi"/>
          <w:sz w:val="22"/>
          <w:szCs w:val="22"/>
        </w:rPr>
        <w:t>o objeto d</w:t>
      </w:r>
      <w:r w:rsidR="006251C6" w:rsidRPr="000C4329">
        <w:rPr>
          <w:rFonts w:asciiTheme="minorHAnsi" w:hAnsiTheme="minorHAnsi" w:cstheme="minorHAnsi"/>
          <w:sz w:val="22"/>
          <w:szCs w:val="22"/>
        </w:rPr>
        <w:t>essa</w:t>
      </w:r>
      <w:r w:rsidRPr="000C4329">
        <w:rPr>
          <w:rFonts w:asciiTheme="minorHAnsi" w:hAnsiTheme="minorHAnsi" w:cstheme="minorHAnsi"/>
          <w:sz w:val="22"/>
          <w:szCs w:val="22"/>
        </w:rPr>
        <w:t xml:space="preserve"> contra</w:t>
      </w:r>
      <w:r w:rsidR="006251C6" w:rsidRPr="000C4329">
        <w:rPr>
          <w:rFonts w:asciiTheme="minorHAnsi" w:hAnsiTheme="minorHAnsi" w:cstheme="minorHAnsi"/>
          <w:sz w:val="22"/>
          <w:szCs w:val="22"/>
        </w:rPr>
        <w:t xml:space="preserve">tação </w:t>
      </w:r>
      <w:r w:rsidRPr="000C4329">
        <w:rPr>
          <w:rFonts w:asciiTheme="minorHAnsi" w:hAnsiTheme="minorHAnsi" w:cstheme="minorHAnsi"/>
          <w:sz w:val="22"/>
          <w:szCs w:val="22"/>
        </w:rPr>
        <w:t>nas condições pactuadas neste documento;</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Providenciar a correção das deficiências, falhas ou irregularidades constatadas pela </w:t>
      </w:r>
      <w:r w:rsidR="00FC7432" w:rsidRPr="000C4329">
        <w:rPr>
          <w:rFonts w:asciiTheme="minorHAnsi" w:hAnsiTheme="minorHAnsi" w:cstheme="minorHAnsi"/>
          <w:sz w:val="22"/>
          <w:szCs w:val="22"/>
        </w:rPr>
        <w:t xml:space="preserve">Contratante </w:t>
      </w:r>
      <w:r w:rsidRPr="000C4329">
        <w:rPr>
          <w:rFonts w:asciiTheme="minorHAnsi" w:hAnsiTheme="minorHAnsi" w:cstheme="minorHAnsi"/>
          <w:sz w:val="22"/>
          <w:szCs w:val="22"/>
        </w:rPr>
        <w:t>na entrega do</w:t>
      </w:r>
      <w:r w:rsidR="00FC7432" w:rsidRPr="000C4329">
        <w:rPr>
          <w:rFonts w:asciiTheme="minorHAnsi" w:hAnsiTheme="minorHAnsi" w:cstheme="minorHAnsi"/>
          <w:sz w:val="22"/>
          <w:szCs w:val="22"/>
        </w:rPr>
        <w:t xml:space="preserve"> objeto</w:t>
      </w:r>
      <w:r w:rsidRPr="000C4329">
        <w:rPr>
          <w:rFonts w:asciiTheme="minorHAnsi" w:hAnsiTheme="minorHAnsi" w:cstheme="minorHAnsi"/>
          <w:sz w:val="22"/>
          <w:szCs w:val="22"/>
        </w:rPr>
        <w:t>;</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Responder por danos causados diretamente à </w:t>
      </w:r>
      <w:r w:rsidR="00FC7432" w:rsidRPr="000C4329">
        <w:rPr>
          <w:rFonts w:asciiTheme="minorHAnsi" w:hAnsiTheme="minorHAnsi" w:cstheme="minorHAnsi"/>
          <w:sz w:val="22"/>
          <w:szCs w:val="22"/>
        </w:rPr>
        <w:t xml:space="preserve">Contratante </w:t>
      </w:r>
      <w:r w:rsidRPr="000C4329">
        <w:rPr>
          <w:rFonts w:asciiTheme="minorHAnsi" w:hAnsiTheme="minorHAnsi" w:cstheme="minorHAnsi"/>
          <w:sz w:val="22"/>
          <w:szCs w:val="22"/>
        </w:rPr>
        <w:t xml:space="preserve">ou a terceiros, decorrentes de sua culpa ou dolo, quando da execução </w:t>
      </w:r>
      <w:r w:rsidR="008E7DD6" w:rsidRPr="000C4329">
        <w:rPr>
          <w:rFonts w:asciiTheme="minorHAnsi" w:hAnsiTheme="minorHAnsi" w:cstheme="minorHAnsi"/>
          <w:sz w:val="22"/>
          <w:szCs w:val="22"/>
        </w:rPr>
        <w:t>contratual</w:t>
      </w:r>
      <w:r w:rsidRPr="000C4329">
        <w:rPr>
          <w:rFonts w:asciiTheme="minorHAnsi" w:hAnsiTheme="minorHAnsi" w:cstheme="minorHAnsi"/>
          <w:sz w:val="22"/>
          <w:szCs w:val="22"/>
        </w:rPr>
        <w:t>;</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Acatar as orientações da </w:t>
      </w:r>
      <w:r w:rsidR="00FC7432" w:rsidRPr="000C4329">
        <w:rPr>
          <w:rFonts w:asciiTheme="minorHAnsi" w:hAnsiTheme="minorHAnsi" w:cstheme="minorHAnsi"/>
          <w:sz w:val="22"/>
          <w:szCs w:val="22"/>
        </w:rPr>
        <w:t>Contratante</w:t>
      </w:r>
      <w:r w:rsidRPr="000C4329">
        <w:rPr>
          <w:rFonts w:asciiTheme="minorHAnsi" w:hAnsiTheme="minorHAnsi" w:cstheme="minorHAnsi"/>
          <w:sz w:val="22"/>
          <w:szCs w:val="22"/>
        </w:rPr>
        <w:t>, sujeitando-se a mais ampla e irrestrita fiscalização, prestando esclarecimentos solicitados e atendendo às reclamações formuladas;</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Manter todas as condições de habilitação aferidas no processo de contratação durante a </w:t>
      </w:r>
      <w:r w:rsidR="000351B4" w:rsidRPr="000C4329">
        <w:rPr>
          <w:rFonts w:asciiTheme="minorHAnsi" w:hAnsiTheme="minorHAnsi" w:cstheme="minorHAnsi"/>
          <w:sz w:val="22"/>
          <w:szCs w:val="22"/>
        </w:rPr>
        <w:t>execução contratual</w:t>
      </w:r>
      <w:r w:rsidRPr="000C4329">
        <w:rPr>
          <w:rFonts w:asciiTheme="minorHAnsi" w:hAnsiTheme="minorHAnsi" w:cstheme="minorHAnsi"/>
          <w:sz w:val="22"/>
          <w:szCs w:val="22"/>
        </w:rPr>
        <w:t>;</w:t>
      </w:r>
    </w:p>
    <w:p w:rsidR="00631B3B" w:rsidRPr="000C4329" w:rsidRDefault="00631B3B"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Cumprir as demais disposições con</w:t>
      </w:r>
      <w:r w:rsidR="00C757B1" w:rsidRPr="000C4329">
        <w:rPr>
          <w:rFonts w:asciiTheme="minorHAnsi" w:hAnsiTheme="minorHAnsi" w:cstheme="minorHAnsi"/>
          <w:sz w:val="22"/>
          <w:szCs w:val="22"/>
        </w:rPr>
        <w:t>tidas neste Termo de Referência;</w:t>
      </w:r>
    </w:p>
    <w:p w:rsidR="00EC2F64" w:rsidRPr="000C4329" w:rsidRDefault="00EC2F64"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 empresa contratada deverá fornecer todos os materiais, mão-de-obra, equipamentos, transporte e ferramentas necessárias à execução dos serviços, inclusive aqueles de segurança e proteção individual</w:t>
      </w:r>
    </w:p>
    <w:p w:rsidR="00EC2F64" w:rsidRPr="000C4329" w:rsidRDefault="00EC2F64"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Manter o local da </w:t>
      </w:r>
      <w:r w:rsidR="008C2527" w:rsidRPr="000C4329">
        <w:rPr>
          <w:rFonts w:asciiTheme="minorHAnsi" w:hAnsiTheme="minorHAnsi" w:cstheme="minorHAnsi"/>
          <w:sz w:val="22"/>
          <w:szCs w:val="22"/>
        </w:rPr>
        <w:t>entrega</w:t>
      </w:r>
      <w:r w:rsidRPr="000C4329">
        <w:rPr>
          <w:rFonts w:asciiTheme="minorHAnsi" w:hAnsiTheme="minorHAnsi" w:cstheme="minorHAnsi"/>
          <w:sz w:val="22"/>
          <w:szCs w:val="22"/>
        </w:rPr>
        <w:t xml:space="preserve"> dos serviços, bem como as partes afetadas, permanentemente limpos, prevendo-se a proteção dos bens móveis, com material apropriado, no caso de risco de danos ou manchas provenientes do serviço.</w:t>
      </w:r>
    </w:p>
    <w:p w:rsidR="00EC2F64" w:rsidRPr="000C4329" w:rsidRDefault="00EC2F64"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lastRenderedPageBreak/>
        <w:t>Responsabilizar-se pelos encargos trabalhistas, sociais, previdenciários, fiscais, comerciais, taxas, impostos, emolumentos e multas decorrentes da execução e legalização dos serviços e por todas as demais despesas resultantes de sua execução;</w:t>
      </w:r>
    </w:p>
    <w:p w:rsidR="00EC2F64" w:rsidRPr="000C4329" w:rsidRDefault="00EC2F64" w:rsidP="000C4329">
      <w:pPr>
        <w:pStyle w:val="Default"/>
        <w:numPr>
          <w:ilvl w:val="0"/>
          <w:numId w:val="8"/>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Proceder, ao término dos serviços, à limpeza e remoção do material indesejável.</w:t>
      </w:r>
    </w:p>
    <w:p w:rsidR="00631B3B" w:rsidRPr="000C4329" w:rsidRDefault="00631B3B" w:rsidP="000C4329">
      <w:pPr>
        <w:pStyle w:val="PargrafodaLista"/>
        <w:ind w:left="720"/>
        <w:jc w:val="both"/>
        <w:rPr>
          <w:rFonts w:asciiTheme="minorHAnsi" w:hAnsiTheme="minorHAnsi" w:cstheme="minorHAnsi"/>
          <w:bCs/>
          <w:sz w:val="22"/>
          <w:szCs w:val="22"/>
        </w:rPr>
      </w:pPr>
    </w:p>
    <w:p w:rsidR="00C26C41" w:rsidRPr="000C4329" w:rsidRDefault="00C26C41" w:rsidP="000C4329">
      <w:pPr>
        <w:pStyle w:val="PargrafodaLista"/>
        <w:numPr>
          <w:ilvl w:val="1"/>
          <w:numId w:val="5"/>
        </w:numPr>
        <w:ind w:left="426" w:hanging="426"/>
        <w:jc w:val="both"/>
        <w:rPr>
          <w:rFonts w:asciiTheme="minorHAnsi" w:hAnsiTheme="minorHAnsi" w:cstheme="minorHAnsi"/>
          <w:b/>
          <w:sz w:val="22"/>
          <w:szCs w:val="22"/>
        </w:rPr>
      </w:pPr>
      <w:r w:rsidRPr="000C4329">
        <w:rPr>
          <w:rFonts w:asciiTheme="minorHAnsi" w:hAnsiTheme="minorHAnsi" w:cstheme="minorHAnsi"/>
          <w:b/>
          <w:sz w:val="22"/>
          <w:szCs w:val="22"/>
        </w:rPr>
        <w:t>Da Contratante:</w:t>
      </w:r>
    </w:p>
    <w:p w:rsidR="00C26C41" w:rsidRPr="000C4329" w:rsidRDefault="00C26C41"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Convocar a adjudicatária, dentro do prazo de eficácia de sua proposta,</w:t>
      </w:r>
      <w:r w:rsidR="00AF3DA6" w:rsidRPr="000C4329">
        <w:rPr>
          <w:rFonts w:asciiTheme="minorHAnsi" w:hAnsiTheme="minorHAnsi" w:cstheme="minorHAnsi"/>
          <w:sz w:val="22"/>
          <w:szCs w:val="22"/>
        </w:rPr>
        <w:t xml:space="preserve"> para assinatura da Ata</w:t>
      </w:r>
      <w:r w:rsidRPr="000C4329">
        <w:rPr>
          <w:rFonts w:asciiTheme="minorHAnsi" w:hAnsiTheme="minorHAnsi" w:cstheme="minorHAnsi"/>
          <w:sz w:val="22"/>
          <w:szCs w:val="22"/>
        </w:rPr>
        <w:t>;</w:t>
      </w:r>
    </w:p>
    <w:p w:rsidR="00C26C41" w:rsidRPr="000C4329" w:rsidRDefault="00C26C41"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Pub</w:t>
      </w:r>
      <w:r w:rsidR="00AF3DA6" w:rsidRPr="000C4329">
        <w:rPr>
          <w:rFonts w:asciiTheme="minorHAnsi" w:hAnsiTheme="minorHAnsi" w:cstheme="minorHAnsi"/>
          <w:sz w:val="22"/>
          <w:szCs w:val="22"/>
        </w:rPr>
        <w:t xml:space="preserve">licar o extrato da Ata </w:t>
      </w:r>
      <w:r w:rsidRPr="000C4329">
        <w:rPr>
          <w:rFonts w:asciiTheme="minorHAnsi" w:hAnsiTheme="minorHAnsi" w:cstheme="minorHAnsi"/>
          <w:sz w:val="22"/>
          <w:szCs w:val="22"/>
        </w:rPr>
        <w:t>na forma da Lei;</w:t>
      </w:r>
    </w:p>
    <w:p w:rsidR="00FC7432" w:rsidRPr="000C4329" w:rsidRDefault="001A767A" w:rsidP="000C4329">
      <w:pPr>
        <w:pStyle w:val="Default"/>
        <w:numPr>
          <w:ilvl w:val="0"/>
          <w:numId w:val="9"/>
        </w:numPr>
        <w:tabs>
          <w:tab w:val="left" w:pos="284"/>
          <w:tab w:val="left" w:pos="709"/>
        </w:tabs>
        <w:jc w:val="both"/>
        <w:rPr>
          <w:rFonts w:asciiTheme="minorHAnsi" w:hAnsiTheme="minorHAnsi" w:cstheme="minorHAnsi"/>
          <w:color w:val="auto"/>
          <w:sz w:val="22"/>
          <w:szCs w:val="22"/>
        </w:rPr>
      </w:pPr>
      <w:r w:rsidRPr="000C4329">
        <w:rPr>
          <w:rFonts w:asciiTheme="minorHAnsi" w:hAnsiTheme="minorHAnsi" w:cstheme="minorHAnsi"/>
          <w:color w:val="auto"/>
          <w:sz w:val="22"/>
          <w:szCs w:val="22"/>
        </w:rPr>
        <w:t>Emitir Nota de Empenho e/ou Ordem de Fornecimento</w:t>
      </w:r>
      <w:r w:rsidR="00FC7432" w:rsidRPr="000C4329">
        <w:rPr>
          <w:rFonts w:asciiTheme="minorHAnsi" w:hAnsiTheme="minorHAnsi" w:cstheme="minorHAnsi"/>
          <w:color w:val="auto"/>
          <w:sz w:val="22"/>
          <w:szCs w:val="22"/>
        </w:rPr>
        <w:t>;</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Exigir o cumprimento de todas as obrigações assumidas pela empresa vencedora, de acordo como os termos deste documento;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Reservar local apropriado para o recebimento do objeto deste documento;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Ter pessoal disponível para o recebimento do </w:t>
      </w:r>
      <w:r w:rsidR="00FC7432" w:rsidRPr="000C4329">
        <w:rPr>
          <w:rFonts w:asciiTheme="minorHAnsi" w:hAnsiTheme="minorHAnsi" w:cstheme="minorHAnsi"/>
          <w:sz w:val="22"/>
          <w:szCs w:val="22"/>
        </w:rPr>
        <w:t>objeto</w:t>
      </w:r>
      <w:r w:rsidRPr="000C4329">
        <w:rPr>
          <w:rFonts w:asciiTheme="minorHAnsi" w:hAnsiTheme="minorHAnsi" w:cstheme="minorHAnsi"/>
          <w:sz w:val="22"/>
          <w:szCs w:val="22"/>
        </w:rPr>
        <w:t xml:space="preserve"> no horário previsto neste documento;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Receber o </w:t>
      </w:r>
      <w:r w:rsidR="00FC7432" w:rsidRPr="000C4329">
        <w:rPr>
          <w:rFonts w:asciiTheme="minorHAnsi" w:hAnsiTheme="minorHAnsi" w:cstheme="minorHAnsi"/>
          <w:sz w:val="22"/>
          <w:szCs w:val="22"/>
        </w:rPr>
        <w:t>objeto</w:t>
      </w:r>
      <w:r w:rsidRPr="000C4329">
        <w:rPr>
          <w:rFonts w:asciiTheme="minorHAnsi" w:hAnsiTheme="minorHAnsi" w:cstheme="minorHAnsi"/>
          <w:sz w:val="22"/>
          <w:szCs w:val="22"/>
        </w:rPr>
        <w:t xml:space="preserve"> de acordo com as especificações descritas neste documento;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Permitir o livre acesso dos empregados da empresa nas dependências da </w:t>
      </w:r>
      <w:r w:rsidR="00FC7432" w:rsidRPr="000C4329">
        <w:rPr>
          <w:rFonts w:asciiTheme="minorHAnsi" w:hAnsiTheme="minorHAnsi" w:cstheme="minorHAnsi"/>
          <w:sz w:val="22"/>
          <w:szCs w:val="22"/>
        </w:rPr>
        <w:t xml:space="preserve">Contratante </w:t>
      </w:r>
      <w:r w:rsidRPr="000C4329">
        <w:rPr>
          <w:rFonts w:asciiTheme="minorHAnsi" w:hAnsiTheme="minorHAnsi" w:cstheme="minorHAnsi"/>
          <w:sz w:val="22"/>
          <w:szCs w:val="22"/>
        </w:rPr>
        <w:t>para entrega do objeto deste Termo de Referência, desde que uniformizados e identificados com crachá;</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Efetuar o pagamento nas condições e preço pactuado;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Comunicar à </w:t>
      </w:r>
      <w:r w:rsidR="00FC7432" w:rsidRPr="000C4329">
        <w:rPr>
          <w:rFonts w:asciiTheme="minorHAnsi" w:hAnsiTheme="minorHAnsi" w:cstheme="minorHAnsi"/>
          <w:sz w:val="22"/>
          <w:szCs w:val="22"/>
        </w:rPr>
        <w:t>Contratada</w:t>
      </w:r>
      <w:r w:rsidRPr="000C4329">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Aco</w:t>
      </w:r>
      <w:r w:rsidR="005D7318" w:rsidRPr="000C4329">
        <w:rPr>
          <w:rFonts w:asciiTheme="minorHAnsi" w:hAnsiTheme="minorHAnsi" w:cstheme="minorHAnsi"/>
          <w:sz w:val="22"/>
          <w:szCs w:val="22"/>
        </w:rPr>
        <w:t xml:space="preserve">mpanhar </w:t>
      </w:r>
      <w:r w:rsidRPr="000C4329">
        <w:rPr>
          <w:rFonts w:asciiTheme="minorHAnsi" w:hAnsiTheme="minorHAnsi" w:cstheme="minorHAnsi"/>
          <w:sz w:val="22"/>
          <w:szCs w:val="22"/>
        </w:rPr>
        <w:t xml:space="preserve">a </w:t>
      </w:r>
      <w:r w:rsidR="008D091D" w:rsidRPr="000C4329">
        <w:rPr>
          <w:rFonts w:asciiTheme="minorHAnsi" w:hAnsiTheme="minorHAnsi" w:cstheme="minorHAnsi"/>
          <w:sz w:val="22"/>
          <w:szCs w:val="22"/>
        </w:rPr>
        <w:t>entrega do objeto</w:t>
      </w:r>
      <w:r w:rsidRPr="000C4329">
        <w:rPr>
          <w:rFonts w:asciiTheme="minorHAnsi" w:hAnsiTheme="minorHAnsi" w:cstheme="minorHAnsi"/>
          <w:sz w:val="22"/>
          <w:szCs w:val="22"/>
        </w:rPr>
        <w:t>, por intermédio de representante especialmente designado;</w:t>
      </w:r>
    </w:p>
    <w:p w:rsidR="00631B3B" w:rsidRPr="000C4329" w:rsidRDefault="00631B3B"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Cumprir as demais disposições con</w:t>
      </w:r>
      <w:r w:rsidR="00DB7932" w:rsidRPr="000C4329">
        <w:rPr>
          <w:rFonts w:asciiTheme="minorHAnsi" w:hAnsiTheme="minorHAnsi" w:cstheme="minorHAnsi"/>
          <w:sz w:val="22"/>
          <w:szCs w:val="22"/>
        </w:rPr>
        <w:t>tidas neste Termo de Referência;</w:t>
      </w:r>
    </w:p>
    <w:p w:rsidR="00631B3B" w:rsidRPr="000C4329" w:rsidRDefault="00DB7932" w:rsidP="000C4329">
      <w:pPr>
        <w:pStyle w:val="Default"/>
        <w:numPr>
          <w:ilvl w:val="0"/>
          <w:numId w:val="9"/>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Aplicar à Contratada as penalidades regulamentares contratuais.</w:t>
      </w:r>
    </w:p>
    <w:p w:rsidR="00C84FCD" w:rsidRPr="000C4329" w:rsidRDefault="00C84FCD" w:rsidP="000C4329">
      <w:pPr>
        <w:pStyle w:val="Default"/>
        <w:tabs>
          <w:tab w:val="left" w:pos="284"/>
          <w:tab w:val="left" w:pos="709"/>
        </w:tabs>
        <w:ind w:left="720"/>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0" w:color="auto"/>
        </w:pBdr>
        <w:tabs>
          <w:tab w:val="left" w:pos="284"/>
        </w:tabs>
        <w:ind w:left="0" w:firstLine="0"/>
        <w:jc w:val="both"/>
        <w:rPr>
          <w:rFonts w:asciiTheme="minorHAnsi" w:eastAsia="Calibri" w:hAnsiTheme="minorHAnsi" w:cstheme="minorHAnsi"/>
          <w:b/>
          <w:sz w:val="22"/>
          <w:szCs w:val="22"/>
        </w:rPr>
      </w:pPr>
      <w:r w:rsidRPr="000C4329">
        <w:rPr>
          <w:rFonts w:asciiTheme="minorHAnsi" w:hAnsiTheme="minorHAnsi" w:cstheme="minorHAnsi"/>
          <w:b/>
          <w:kern w:val="32"/>
          <w:sz w:val="22"/>
          <w:szCs w:val="22"/>
        </w:rPr>
        <w:t>DO PAGAMENTO</w:t>
      </w:r>
    </w:p>
    <w:p w:rsidR="00C26C41" w:rsidRPr="000C4329" w:rsidRDefault="00C26C41" w:rsidP="000C4329">
      <w:pPr>
        <w:pStyle w:val="PargrafodaLista"/>
        <w:numPr>
          <w:ilvl w:val="1"/>
          <w:numId w:val="5"/>
        </w:numPr>
        <w:ind w:left="426" w:hanging="426"/>
        <w:jc w:val="both"/>
        <w:rPr>
          <w:rFonts w:asciiTheme="minorHAnsi" w:eastAsia="Calibri" w:hAnsiTheme="minorHAnsi" w:cstheme="minorHAnsi"/>
          <w:sz w:val="22"/>
          <w:szCs w:val="22"/>
        </w:rPr>
      </w:pPr>
      <w:r w:rsidRPr="000C4329">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0C4329" w:rsidRDefault="00C26C41" w:rsidP="000C4329">
      <w:pPr>
        <w:pStyle w:val="PargrafodaLista"/>
        <w:numPr>
          <w:ilvl w:val="1"/>
          <w:numId w:val="5"/>
        </w:numPr>
        <w:ind w:left="426" w:hanging="426"/>
        <w:jc w:val="both"/>
        <w:rPr>
          <w:rFonts w:asciiTheme="minorHAnsi" w:eastAsia="Calibri" w:hAnsiTheme="minorHAnsi" w:cstheme="minorHAnsi"/>
          <w:sz w:val="22"/>
          <w:szCs w:val="22"/>
        </w:rPr>
      </w:pPr>
      <w:r w:rsidRPr="000C4329">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0C4329" w:rsidRDefault="00C26C41" w:rsidP="000C4329">
      <w:pPr>
        <w:pStyle w:val="PargrafodaLista"/>
        <w:numPr>
          <w:ilvl w:val="1"/>
          <w:numId w:val="5"/>
        </w:numPr>
        <w:ind w:left="426" w:hanging="426"/>
        <w:jc w:val="both"/>
        <w:rPr>
          <w:rFonts w:asciiTheme="minorHAnsi" w:hAnsiTheme="minorHAnsi" w:cstheme="minorHAnsi"/>
          <w:sz w:val="22"/>
          <w:szCs w:val="22"/>
        </w:rPr>
      </w:pPr>
      <w:r w:rsidRPr="000C4329">
        <w:rPr>
          <w:rFonts w:asciiTheme="minorHAnsi" w:hAnsiTheme="minorHAnsi" w:cstheme="minorHAnsi"/>
          <w:sz w:val="22"/>
          <w:szCs w:val="22"/>
        </w:rPr>
        <w:t>Os pagamentos podem ser realiz</w:t>
      </w:r>
      <w:r w:rsidR="00102145" w:rsidRPr="000C4329">
        <w:rPr>
          <w:rFonts w:asciiTheme="minorHAnsi" w:hAnsiTheme="minorHAnsi" w:cstheme="minorHAnsi"/>
          <w:sz w:val="22"/>
          <w:szCs w:val="22"/>
        </w:rPr>
        <w:t>ados com recursos próprios e/ou</w:t>
      </w:r>
      <w:r w:rsidRPr="000C4329">
        <w:rPr>
          <w:rFonts w:asciiTheme="minorHAnsi" w:hAnsiTheme="minorHAnsi" w:cstheme="minorHAnsi"/>
          <w:sz w:val="22"/>
          <w:szCs w:val="22"/>
        </w:rPr>
        <w:t xml:space="preserve"> com recursos de convênios.</w:t>
      </w:r>
    </w:p>
    <w:p w:rsidR="00097BA9" w:rsidRPr="000C4329" w:rsidRDefault="00097BA9" w:rsidP="000C4329">
      <w:pPr>
        <w:pStyle w:val="PargrafodaLista"/>
        <w:ind w:left="426"/>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0C4329">
        <w:rPr>
          <w:rFonts w:asciiTheme="minorHAnsi" w:hAnsiTheme="minorHAnsi" w:cstheme="minorHAnsi"/>
          <w:b/>
          <w:sz w:val="22"/>
          <w:szCs w:val="22"/>
        </w:rPr>
        <w:t>DA ATA DE REGISTRO DE PREÇOS</w:t>
      </w:r>
    </w:p>
    <w:p w:rsidR="002C46BB" w:rsidRPr="000C4329" w:rsidRDefault="002C46BB" w:rsidP="000C4329">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t xml:space="preserve">O prazo de validade da ARP será de 12 (doze) meses, contados a partir da sua assinatura, tendo sua </w:t>
      </w:r>
      <w:r w:rsidRPr="000C4329">
        <w:rPr>
          <w:rFonts w:asciiTheme="minorHAnsi" w:hAnsiTheme="minorHAnsi" w:cstheme="minorHAnsi"/>
          <w:bCs/>
          <w:sz w:val="22"/>
          <w:szCs w:val="22"/>
        </w:rPr>
        <w:t>eficácia</w:t>
      </w:r>
      <w:r w:rsidRPr="000C4329">
        <w:rPr>
          <w:rFonts w:asciiTheme="minorHAnsi" w:hAnsiTheme="minorHAnsi" w:cstheme="minorHAnsi"/>
          <w:sz w:val="22"/>
          <w:szCs w:val="22"/>
        </w:rPr>
        <w:t xml:space="preserve"> a partir da data de publicação do seu extrato no Diário Oficial do Município. </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O remanejamento somente ocorrerá entre os órgãos e entidades da Administração Pública Municipal de Maceió.</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O remanejamento de que trata o item</w:t>
      </w:r>
      <w:r w:rsidRPr="000C4329">
        <w:rPr>
          <w:rFonts w:asciiTheme="minorHAnsi" w:hAnsiTheme="minorHAnsi" w:cstheme="minorHAnsi"/>
          <w:bCs/>
          <w:sz w:val="22"/>
          <w:szCs w:val="22"/>
        </w:rPr>
        <w:t xml:space="preserve"> 1</w:t>
      </w:r>
      <w:r w:rsidR="005D6280" w:rsidRPr="000C4329">
        <w:rPr>
          <w:rFonts w:asciiTheme="minorHAnsi" w:hAnsiTheme="minorHAnsi" w:cstheme="minorHAnsi"/>
          <w:bCs/>
          <w:sz w:val="22"/>
          <w:szCs w:val="22"/>
        </w:rPr>
        <w:t>2</w:t>
      </w:r>
      <w:r w:rsidRPr="000C4329">
        <w:rPr>
          <w:rFonts w:asciiTheme="minorHAnsi" w:hAnsiTheme="minorHAnsi" w:cstheme="minorHAnsi"/>
          <w:bCs/>
          <w:sz w:val="22"/>
          <w:szCs w:val="22"/>
        </w:rPr>
        <w:t xml:space="preserve">.3 </w:t>
      </w:r>
      <w:r w:rsidRPr="000C4329">
        <w:rPr>
          <w:rFonts w:asciiTheme="minorHAnsi" w:hAnsiTheme="minorHAnsi" w:cstheme="minorHAnsi"/>
          <w:sz w:val="22"/>
          <w:szCs w:val="22"/>
        </w:rPr>
        <w:t>somente poderá ser feito de órgão participante para órgão participante e de órgão participante para órgão não participante.</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0C4329">
        <w:rPr>
          <w:rFonts w:asciiTheme="minorHAnsi" w:hAnsiTheme="minorHAnsi" w:cstheme="minorHAnsi"/>
          <w:sz w:val="22"/>
          <w:szCs w:val="22"/>
        </w:rPr>
        <w:t>Abril</w:t>
      </w:r>
      <w:proofErr w:type="gramEnd"/>
      <w:r w:rsidRPr="000C4329">
        <w:rPr>
          <w:rFonts w:asciiTheme="minorHAnsi" w:hAnsiTheme="minorHAnsi" w:cstheme="minorHAnsi"/>
          <w:sz w:val="22"/>
          <w:szCs w:val="22"/>
        </w:rPr>
        <w:t xml:space="preserve"> de 2013. </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A gestão da ARP caberá à Agência Municipal de Regulação de Serviços Delegados – ARSER, situada</w:t>
      </w:r>
      <w:r w:rsidR="00F76FF6" w:rsidRPr="000C4329">
        <w:rPr>
          <w:rFonts w:asciiTheme="minorHAnsi" w:hAnsiTheme="minorHAnsi" w:cstheme="minorHAnsi"/>
          <w:sz w:val="22"/>
          <w:szCs w:val="22"/>
        </w:rPr>
        <w:t xml:space="preserve"> na Rua Eng. Roberto Gonçalves Menezes, 71, Centro, </w:t>
      </w:r>
      <w:proofErr w:type="spellStart"/>
      <w:r w:rsidR="00F76FF6" w:rsidRPr="000C4329">
        <w:rPr>
          <w:rFonts w:asciiTheme="minorHAnsi" w:hAnsiTheme="minorHAnsi" w:cstheme="minorHAnsi"/>
          <w:sz w:val="22"/>
          <w:szCs w:val="22"/>
        </w:rPr>
        <w:t>Maceió-AL</w:t>
      </w:r>
      <w:proofErr w:type="spellEnd"/>
      <w:r w:rsidR="00F76FF6" w:rsidRPr="000C4329">
        <w:rPr>
          <w:rFonts w:asciiTheme="minorHAnsi" w:hAnsiTheme="minorHAnsi" w:cstheme="minorHAnsi"/>
          <w:sz w:val="22"/>
          <w:szCs w:val="22"/>
        </w:rPr>
        <w:t>, CEP 57020-680.</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lastRenderedPageBreak/>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C4329">
        <w:rPr>
          <w:rFonts w:asciiTheme="minorHAnsi" w:hAnsiTheme="minorHAnsi" w:cstheme="minorHAnsi"/>
          <w:bCs/>
          <w:sz w:val="22"/>
          <w:szCs w:val="22"/>
        </w:rPr>
        <w:t>contratuais</w:t>
      </w:r>
      <w:r w:rsidRPr="000C4329">
        <w:rPr>
          <w:rFonts w:asciiTheme="minorHAnsi" w:hAnsiTheme="minorHAnsi" w:cstheme="minorHAnsi"/>
          <w:sz w:val="22"/>
          <w:szCs w:val="22"/>
        </w:rPr>
        <w:t>, em relação às suas próprias contratações, informando as ocorrências ao órgão gerenciador, para registro no SICAF.</w:t>
      </w:r>
    </w:p>
    <w:p w:rsidR="002C46BB"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bCs/>
          <w:sz w:val="22"/>
          <w:szCs w:val="22"/>
        </w:rPr>
        <w:t>Caberá</w:t>
      </w:r>
      <w:r w:rsidRPr="000C4329">
        <w:rPr>
          <w:rFonts w:asciiTheme="minorHAnsi" w:hAnsiTheme="minorHAnsi" w:cstheme="minorHAnsi"/>
          <w:sz w:val="22"/>
          <w:szCs w:val="22"/>
        </w:rPr>
        <w:t xml:space="preserve"> ao Gerenciador da Ata realizar, periodicamente, pesquisa de mercado para comprovação da </w:t>
      </w:r>
      <w:proofErr w:type="spellStart"/>
      <w:r w:rsidRPr="000C4329">
        <w:rPr>
          <w:rFonts w:asciiTheme="minorHAnsi" w:hAnsiTheme="minorHAnsi" w:cstheme="minorHAnsi"/>
          <w:sz w:val="22"/>
          <w:szCs w:val="22"/>
        </w:rPr>
        <w:t>vantajosidade</w:t>
      </w:r>
      <w:proofErr w:type="spellEnd"/>
      <w:r w:rsidRPr="000C4329">
        <w:rPr>
          <w:rFonts w:asciiTheme="minorHAnsi" w:hAnsiTheme="minorHAnsi" w:cstheme="minorHAnsi"/>
          <w:sz w:val="22"/>
          <w:szCs w:val="22"/>
        </w:rPr>
        <w:t xml:space="preserve"> dos preços registrados.</w:t>
      </w:r>
    </w:p>
    <w:p w:rsidR="00855783" w:rsidRPr="000C4329" w:rsidRDefault="002C46BB"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sz w:val="22"/>
          <w:szCs w:val="22"/>
        </w:rPr>
        <w:t xml:space="preserve">Para </w:t>
      </w:r>
      <w:r w:rsidR="005A759A" w:rsidRPr="000C4329">
        <w:rPr>
          <w:rFonts w:asciiTheme="minorHAnsi" w:hAnsiTheme="minorHAnsi" w:cstheme="minorHAnsi"/>
          <w:sz w:val="22"/>
          <w:szCs w:val="22"/>
        </w:rPr>
        <w:t>efeito do disposto no subitem 1</w:t>
      </w:r>
      <w:r w:rsidR="003B4A32" w:rsidRPr="000C4329">
        <w:rPr>
          <w:rFonts w:asciiTheme="minorHAnsi" w:hAnsiTheme="minorHAnsi" w:cstheme="minorHAnsi"/>
          <w:sz w:val="22"/>
          <w:szCs w:val="22"/>
        </w:rPr>
        <w:t>2</w:t>
      </w:r>
      <w:r w:rsidR="005A759A" w:rsidRPr="000C4329">
        <w:rPr>
          <w:rFonts w:asciiTheme="minorHAnsi" w:hAnsiTheme="minorHAnsi" w:cstheme="minorHAnsi"/>
          <w:sz w:val="22"/>
          <w:szCs w:val="22"/>
        </w:rPr>
        <w:t>.3</w:t>
      </w:r>
      <w:r w:rsidRPr="000C4329">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0C4329" w:rsidRDefault="009363B2" w:rsidP="000C4329">
      <w:pPr>
        <w:pStyle w:val="PargrafodaLista"/>
        <w:autoSpaceDE w:val="0"/>
        <w:autoSpaceDN w:val="0"/>
        <w:adjustRightInd w:val="0"/>
        <w:ind w:left="360"/>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0C4329">
        <w:rPr>
          <w:rFonts w:asciiTheme="minorHAnsi" w:hAnsiTheme="minorHAnsi" w:cstheme="minorHAnsi"/>
          <w:b/>
          <w:kern w:val="32"/>
          <w:sz w:val="22"/>
          <w:szCs w:val="22"/>
        </w:rPr>
        <w:t>DA CONTRATAÇÃO</w:t>
      </w:r>
    </w:p>
    <w:p w:rsidR="00322089" w:rsidRPr="000C4329" w:rsidRDefault="00322089" w:rsidP="000C4329">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t>O termo de contrato será substituído por Nota de Empenho e/ou por Ordem de Fornecimento.</w:t>
      </w:r>
    </w:p>
    <w:p w:rsidR="00322089" w:rsidRPr="000C4329" w:rsidRDefault="00322089" w:rsidP="000C4329">
      <w:pPr>
        <w:pStyle w:val="PargrafodaLista"/>
        <w:numPr>
          <w:ilvl w:val="1"/>
          <w:numId w:val="5"/>
        </w:numPr>
        <w:autoSpaceDE w:val="0"/>
        <w:autoSpaceDN w:val="0"/>
        <w:adjustRightInd w:val="0"/>
        <w:jc w:val="both"/>
        <w:rPr>
          <w:rFonts w:asciiTheme="minorHAnsi" w:hAnsiTheme="minorHAnsi" w:cstheme="minorHAnsi"/>
          <w:sz w:val="22"/>
          <w:szCs w:val="22"/>
        </w:rPr>
      </w:pPr>
      <w:r w:rsidRPr="000C4329">
        <w:rPr>
          <w:rFonts w:asciiTheme="minorHAnsi" w:hAnsiTheme="minorHAnsi" w:cstheme="minorHAnsi"/>
          <w:bCs/>
          <w:sz w:val="22"/>
          <w:szCs w:val="22"/>
        </w:rPr>
        <w:t xml:space="preserve">O prazo para a licitante vencedora </w:t>
      </w:r>
      <w:r w:rsidRPr="000C4329">
        <w:rPr>
          <w:rFonts w:asciiTheme="minorHAnsi" w:hAnsiTheme="minorHAnsi" w:cstheme="minorHAnsi"/>
          <w:sz w:val="22"/>
          <w:szCs w:val="22"/>
        </w:rPr>
        <w:t xml:space="preserve">aceitar ou retirar a Nota de Empenho e /ou por Ordem de Fornecimento </w:t>
      </w:r>
      <w:r w:rsidRPr="000C4329">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0C4329" w:rsidRDefault="00201F54" w:rsidP="000C4329">
      <w:pPr>
        <w:pStyle w:val="PargrafodaLista"/>
        <w:numPr>
          <w:ilvl w:val="1"/>
          <w:numId w:val="5"/>
        </w:numPr>
        <w:autoSpaceDE w:val="0"/>
        <w:autoSpaceDN w:val="0"/>
        <w:adjustRightInd w:val="0"/>
        <w:ind w:left="426" w:hanging="426"/>
        <w:jc w:val="both"/>
        <w:rPr>
          <w:rFonts w:asciiTheme="minorHAnsi" w:hAnsiTheme="minorHAnsi" w:cstheme="minorHAnsi"/>
          <w:sz w:val="22"/>
          <w:szCs w:val="22"/>
        </w:rPr>
      </w:pPr>
      <w:r w:rsidRPr="000C4329">
        <w:rPr>
          <w:rFonts w:asciiTheme="minorHAnsi" w:hAnsiTheme="minorHAnsi" w:cstheme="minorHAnsi"/>
          <w:bCs/>
          <w:sz w:val="22"/>
          <w:szCs w:val="22"/>
        </w:rPr>
        <w:tab/>
      </w:r>
      <w:r w:rsidR="00C26C41" w:rsidRPr="000C4329">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0C4329">
        <w:rPr>
          <w:rFonts w:asciiTheme="minorHAnsi" w:hAnsiTheme="minorHAnsi" w:cstheme="minorHAnsi"/>
          <w:bCs/>
          <w:sz w:val="22"/>
          <w:szCs w:val="22"/>
        </w:rPr>
        <w:t>subsequentes</w:t>
      </w:r>
      <w:r w:rsidR="00C26C41" w:rsidRPr="000C4329">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DD562C" w:rsidRPr="000C4329" w:rsidRDefault="00DD562C" w:rsidP="000C4329">
      <w:pPr>
        <w:pStyle w:val="PargrafodaLista"/>
        <w:autoSpaceDE w:val="0"/>
        <w:autoSpaceDN w:val="0"/>
        <w:adjustRightInd w:val="0"/>
        <w:ind w:left="567"/>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0C4329">
        <w:rPr>
          <w:rFonts w:asciiTheme="minorHAnsi" w:hAnsiTheme="minorHAnsi" w:cstheme="minorHAnsi"/>
          <w:b/>
          <w:sz w:val="22"/>
          <w:szCs w:val="22"/>
        </w:rPr>
        <w:t xml:space="preserve">DA FISCALIZAÇÃO </w:t>
      </w:r>
      <w:r w:rsidR="0023748B" w:rsidRPr="000C4329">
        <w:rPr>
          <w:rFonts w:asciiTheme="minorHAnsi" w:hAnsiTheme="minorHAnsi" w:cstheme="minorHAnsi"/>
          <w:b/>
          <w:sz w:val="22"/>
          <w:szCs w:val="22"/>
        </w:rPr>
        <w:t>/ ACOMPANHAMENTO DO FORNECIMENTO</w:t>
      </w:r>
    </w:p>
    <w:p w:rsidR="00C26C41" w:rsidRPr="000C4329" w:rsidRDefault="00C26C41" w:rsidP="000C4329">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0C4329">
        <w:rPr>
          <w:rFonts w:asciiTheme="minorHAnsi" w:hAnsiTheme="minorHAnsi" w:cstheme="minorHAnsi"/>
          <w:sz w:val="22"/>
          <w:szCs w:val="22"/>
        </w:rPr>
        <w:t xml:space="preserve">A </w:t>
      </w:r>
      <w:r w:rsidRPr="000C4329">
        <w:rPr>
          <w:rFonts w:asciiTheme="minorHAnsi" w:hAnsiTheme="minorHAnsi" w:cstheme="minorHAnsi"/>
          <w:bCs/>
          <w:sz w:val="22"/>
          <w:szCs w:val="22"/>
        </w:rPr>
        <w:t>contratação</w:t>
      </w:r>
      <w:r w:rsidRPr="000C4329">
        <w:rPr>
          <w:rFonts w:asciiTheme="minorHAnsi" w:hAnsiTheme="minorHAnsi" w:cstheme="minorHAnsi"/>
          <w:sz w:val="22"/>
          <w:szCs w:val="22"/>
        </w:rPr>
        <w:t xml:space="preserve"> será acompanhada por servidor a ser designado pelo Gestor da Pasta.</w:t>
      </w:r>
    </w:p>
    <w:p w:rsidR="00C26C41" w:rsidRPr="000C4329" w:rsidRDefault="00C26C41" w:rsidP="000C4329">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t xml:space="preserve">O </w:t>
      </w:r>
      <w:r w:rsidR="001F7172" w:rsidRPr="000C4329">
        <w:rPr>
          <w:rFonts w:asciiTheme="minorHAnsi" w:hAnsiTheme="minorHAnsi" w:cstheme="minorHAnsi"/>
          <w:sz w:val="22"/>
          <w:szCs w:val="22"/>
        </w:rPr>
        <w:t>fiscal</w:t>
      </w:r>
      <w:r w:rsidRPr="000C4329">
        <w:rPr>
          <w:rFonts w:asciiTheme="minorHAnsi" w:hAnsiTheme="minorHAnsi" w:cstheme="minorHAnsi"/>
          <w:sz w:val="22"/>
          <w:szCs w:val="22"/>
        </w:rPr>
        <w:t xml:space="preserve"> da contratação terá, entre outras, as seguintes atribuições: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Expedir</w:t>
      </w:r>
      <w:r w:rsidR="00C26C41" w:rsidRPr="000C4329">
        <w:rPr>
          <w:rFonts w:asciiTheme="minorHAnsi" w:hAnsiTheme="minorHAnsi" w:cstheme="minorHAnsi"/>
          <w:sz w:val="22"/>
          <w:szCs w:val="22"/>
        </w:rPr>
        <w:t xml:space="preserve"> ordens de </w:t>
      </w:r>
      <w:r w:rsidRPr="000C4329">
        <w:rPr>
          <w:rFonts w:asciiTheme="minorHAnsi" w:hAnsiTheme="minorHAnsi" w:cstheme="minorHAnsi"/>
          <w:sz w:val="22"/>
          <w:szCs w:val="22"/>
        </w:rPr>
        <w:t>fornecimento</w:t>
      </w:r>
      <w:r w:rsidR="00C26C41" w:rsidRPr="000C4329">
        <w:rPr>
          <w:rFonts w:asciiTheme="minorHAnsi" w:hAnsiTheme="minorHAnsi" w:cstheme="minorHAnsi"/>
          <w:sz w:val="22"/>
          <w:szCs w:val="22"/>
        </w:rPr>
        <w:t xml:space="preserve">;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P</w:t>
      </w:r>
      <w:r w:rsidR="00C26C41" w:rsidRPr="000C4329">
        <w:rPr>
          <w:rFonts w:asciiTheme="minorHAnsi" w:hAnsiTheme="minorHAnsi" w:cstheme="minorHAnsi"/>
          <w:sz w:val="22"/>
          <w:szCs w:val="22"/>
        </w:rPr>
        <w:t xml:space="preserve">roceder ao acompanhamento </w:t>
      </w:r>
      <w:r w:rsidR="001C2098" w:rsidRPr="000C4329">
        <w:rPr>
          <w:rFonts w:asciiTheme="minorHAnsi" w:hAnsiTheme="minorHAnsi" w:cstheme="minorHAnsi"/>
          <w:sz w:val="22"/>
          <w:szCs w:val="22"/>
        </w:rPr>
        <w:t>da entrega do objeto</w:t>
      </w:r>
      <w:r w:rsidR="0030645E" w:rsidRPr="000C4329">
        <w:rPr>
          <w:rFonts w:asciiTheme="minorHAnsi" w:hAnsiTheme="minorHAnsi" w:cstheme="minorHAnsi"/>
          <w:sz w:val="22"/>
          <w:szCs w:val="22"/>
        </w:rPr>
        <w:t xml:space="preserve"> </w:t>
      </w:r>
      <w:r w:rsidR="00C26C41" w:rsidRPr="000C4329">
        <w:rPr>
          <w:rFonts w:asciiTheme="minorHAnsi" w:hAnsiTheme="minorHAnsi" w:cstheme="minorHAnsi"/>
          <w:sz w:val="22"/>
          <w:szCs w:val="22"/>
        </w:rPr>
        <w:t>quanto à qualidade</w:t>
      </w:r>
      <w:r w:rsidR="0030645E" w:rsidRPr="000C4329">
        <w:rPr>
          <w:rFonts w:asciiTheme="minorHAnsi" w:hAnsiTheme="minorHAnsi" w:cstheme="minorHAnsi"/>
          <w:sz w:val="22"/>
          <w:szCs w:val="22"/>
        </w:rPr>
        <w:t xml:space="preserve"> e </w:t>
      </w:r>
      <w:r w:rsidR="0063172D" w:rsidRPr="000C4329">
        <w:rPr>
          <w:rFonts w:asciiTheme="minorHAnsi" w:hAnsiTheme="minorHAnsi" w:cstheme="minorHAnsi"/>
          <w:sz w:val="22"/>
          <w:szCs w:val="22"/>
        </w:rPr>
        <w:t>quantidade desejada</w:t>
      </w:r>
      <w:r w:rsidR="00C26C41" w:rsidRPr="000C4329">
        <w:rPr>
          <w:rFonts w:asciiTheme="minorHAnsi" w:hAnsiTheme="minorHAnsi" w:cstheme="minorHAnsi"/>
          <w:sz w:val="22"/>
          <w:szCs w:val="22"/>
        </w:rPr>
        <w:t xml:space="preserve">;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C</w:t>
      </w:r>
      <w:r w:rsidR="00C26C41" w:rsidRPr="000C4329">
        <w:rPr>
          <w:rFonts w:asciiTheme="minorHAnsi" w:hAnsiTheme="minorHAnsi" w:cstheme="minorHAnsi"/>
          <w:sz w:val="22"/>
          <w:szCs w:val="22"/>
        </w:rPr>
        <w:t>omunicar à Contratada o descumprimento d</w:t>
      </w:r>
      <w:r w:rsidR="002312A3" w:rsidRPr="000C4329">
        <w:rPr>
          <w:rFonts w:asciiTheme="minorHAnsi" w:hAnsiTheme="minorHAnsi" w:cstheme="minorHAnsi"/>
          <w:sz w:val="22"/>
          <w:szCs w:val="22"/>
        </w:rPr>
        <w:t>a</w:t>
      </w:r>
      <w:r w:rsidR="00C26C41" w:rsidRPr="000C4329">
        <w:rPr>
          <w:rFonts w:asciiTheme="minorHAnsi" w:hAnsiTheme="minorHAnsi" w:cstheme="minorHAnsi"/>
          <w:sz w:val="22"/>
          <w:szCs w:val="22"/>
        </w:rPr>
        <w:t xml:space="preserve"> contra</w:t>
      </w:r>
      <w:r w:rsidR="00CD4289" w:rsidRPr="000C4329">
        <w:rPr>
          <w:rFonts w:asciiTheme="minorHAnsi" w:hAnsiTheme="minorHAnsi" w:cstheme="minorHAnsi"/>
          <w:sz w:val="22"/>
          <w:szCs w:val="22"/>
        </w:rPr>
        <w:t>tação</w:t>
      </w:r>
      <w:r w:rsidR="00C26C41" w:rsidRPr="000C4329">
        <w:rPr>
          <w:rFonts w:asciiTheme="minorHAnsi" w:hAnsiTheme="minorHAnsi" w:cstheme="minorHAnsi"/>
          <w:sz w:val="22"/>
          <w:szCs w:val="22"/>
        </w:rPr>
        <w:t xml:space="preserve"> e indicar os procedimentos necessários ao seu correto cumprimento;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S</w:t>
      </w:r>
      <w:r w:rsidR="00C26C41" w:rsidRPr="000C4329">
        <w:rPr>
          <w:rFonts w:asciiTheme="minorHAnsi" w:hAnsiTheme="minorHAnsi" w:cstheme="minorHAnsi"/>
          <w:sz w:val="22"/>
          <w:szCs w:val="22"/>
        </w:rPr>
        <w:t>olicitar à Administração a aplicação de p</w:t>
      </w:r>
      <w:r w:rsidR="006D16AD" w:rsidRPr="000C4329">
        <w:rPr>
          <w:rFonts w:asciiTheme="minorHAnsi" w:hAnsiTheme="minorHAnsi" w:cstheme="minorHAnsi"/>
          <w:sz w:val="22"/>
          <w:szCs w:val="22"/>
        </w:rPr>
        <w:t>enalidades por descumprimento das</w:t>
      </w:r>
      <w:r w:rsidR="00C26C41" w:rsidRPr="000C4329">
        <w:rPr>
          <w:rFonts w:asciiTheme="minorHAnsi" w:hAnsiTheme="minorHAnsi" w:cstheme="minorHAnsi"/>
          <w:sz w:val="22"/>
          <w:szCs w:val="22"/>
        </w:rPr>
        <w:t xml:space="preserve"> </w:t>
      </w:r>
      <w:r w:rsidR="006D16AD" w:rsidRPr="000C4329">
        <w:rPr>
          <w:rFonts w:asciiTheme="minorHAnsi" w:hAnsiTheme="minorHAnsi" w:cstheme="minorHAnsi"/>
          <w:sz w:val="22"/>
          <w:szCs w:val="22"/>
        </w:rPr>
        <w:t xml:space="preserve">obrigações </w:t>
      </w:r>
      <w:r w:rsidR="00786C19" w:rsidRPr="000C4329">
        <w:rPr>
          <w:rFonts w:asciiTheme="minorHAnsi" w:hAnsiTheme="minorHAnsi" w:cstheme="minorHAnsi"/>
          <w:sz w:val="22"/>
          <w:szCs w:val="22"/>
        </w:rPr>
        <w:t>assumidas</w:t>
      </w:r>
      <w:r w:rsidR="00C26C41" w:rsidRPr="000C4329">
        <w:rPr>
          <w:rFonts w:asciiTheme="minorHAnsi" w:hAnsiTheme="minorHAnsi" w:cstheme="minorHAnsi"/>
          <w:sz w:val="22"/>
          <w:szCs w:val="22"/>
        </w:rPr>
        <w:t xml:space="preserve">;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F</w:t>
      </w:r>
      <w:r w:rsidR="00C26C41" w:rsidRPr="000C4329">
        <w:rPr>
          <w:rFonts w:asciiTheme="minorHAnsi" w:hAnsiTheme="minorHAnsi" w:cstheme="minorHAnsi"/>
          <w:sz w:val="22"/>
          <w:szCs w:val="22"/>
        </w:rPr>
        <w:t xml:space="preserve">ornecer atestados de capacidade técnica quando solicitado, desde que atendidas às obrigações </w:t>
      </w:r>
      <w:r w:rsidR="00786C19" w:rsidRPr="000C4329">
        <w:rPr>
          <w:rFonts w:asciiTheme="minorHAnsi" w:hAnsiTheme="minorHAnsi" w:cstheme="minorHAnsi"/>
          <w:sz w:val="22"/>
          <w:szCs w:val="22"/>
        </w:rPr>
        <w:t>assumidas</w:t>
      </w:r>
      <w:r w:rsidR="00C26C41" w:rsidRPr="000C4329">
        <w:rPr>
          <w:rFonts w:asciiTheme="minorHAnsi" w:hAnsiTheme="minorHAnsi" w:cstheme="minorHAnsi"/>
          <w:sz w:val="22"/>
          <w:szCs w:val="22"/>
        </w:rPr>
        <w:t xml:space="preserve">;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Atestar</w:t>
      </w:r>
      <w:r w:rsidR="00C26C41" w:rsidRPr="000C4329">
        <w:rPr>
          <w:rFonts w:asciiTheme="minorHAnsi" w:hAnsiTheme="minorHAnsi" w:cstheme="minorHAnsi"/>
          <w:sz w:val="22"/>
          <w:szCs w:val="22"/>
        </w:rPr>
        <w:t xml:space="preserve"> as notas fiscais relativas </w:t>
      </w:r>
      <w:r w:rsidR="00B073F4" w:rsidRPr="000C4329">
        <w:rPr>
          <w:rFonts w:asciiTheme="minorHAnsi" w:hAnsiTheme="minorHAnsi" w:cstheme="minorHAnsi"/>
          <w:sz w:val="22"/>
          <w:szCs w:val="22"/>
        </w:rPr>
        <w:t>à entrega do objeto</w:t>
      </w:r>
      <w:r w:rsidR="00C26C41" w:rsidRPr="000C4329">
        <w:rPr>
          <w:rFonts w:asciiTheme="minorHAnsi" w:hAnsiTheme="minorHAnsi" w:cstheme="minorHAnsi"/>
          <w:sz w:val="22"/>
          <w:szCs w:val="22"/>
        </w:rPr>
        <w:t xml:space="preserve"> para efeito de pagamentos; </w:t>
      </w:r>
    </w:p>
    <w:p w:rsidR="00C26C41" w:rsidRPr="000C4329" w:rsidRDefault="00A56293"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R</w:t>
      </w:r>
      <w:r w:rsidR="00C26C41" w:rsidRPr="000C4329">
        <w:rPr>
          <w:rFonts w:asciiTheme="minorHAnsi" w:hAnsiTheme="minorHAnsi" w:cstheme="minorHAnsi"/>
          <w:sz w:val="22"/>
          <w:szCs w:val="22"/>
        </w:rPr>
        <w:t>ecusar o objeto que for entregue fora das especificações contidas n</w:t>
      </w:r>
      <w:r w:rsidR="006F7644" w:rsidRPr="000C4329">
        <w:rPr>
          <w:rFonts w:asciiTheme="minorHAnsi" w:hAnsiTheme="minorHAnsi" w:cstheme="minorHAnsi"/>
          <w:sz w:val="22"/>
          <w:szCs w:val="22"/>
        </w:rPr>
        <w:t>este Termo</w:t>
      </w:r>
      <w:r w:rsidR="00C26C41" w:rsidRPr="000C4329">
        <w:rPr>
          <w:rFonts w:asciiTheme="minorHAnsi" w:hAnsiTheme="minorHAnsi" w:cstheme="minorHAnsi"/>
          <w:sz w:val="22"/>
          <w:szCs w:val="22"/>
        </w:rPr>
        <w:t xml:space="preserve"> ou que forem </w:t>
      </w:r>
      <w:r w:rsidR="006F7644" w:rsidRPr="000C4329">
        <w:rPr>
          <w:rFonts w:asciiTheme="minorHAnsi" w:hAnsiTheme="minorHAnsi" w:cstheme="minorHAnsi"/>
          <w:sz w:val="22"/>
          <w:szCs w:val="22"/>
        </w:rPr>
        <w:t>entregues</w:t>
      </w:r>
      <w:r w:rsidR="00C26C41" w:rsidRPr="000C4329">
        <w:rPr>
          <w:rFonts w:asciiTheme="minorHAnsi" w:hAnsiTheme="minorHAnsi" w:cstheme="minorHAnsi"/>
          <w:sz w:val="22"/>
          <w:szCs w:val="22"/>
        </w:rPr>
        <w:t xml:space="preserve"> em quantidades divergentes daquelas constantes na ordem de </w:t>
      </w:r>
      <w:r w:rsidR="00BA7334" w:rsidRPr="000C4329">
        <w:rPr>
          <w:rFonts w:asciiTheme="minorHAnsi" w:hAnsiTheme="minorHAnsi" w:cstheme="minorHAnsi"/>
          <w:sz w:val="22"/>
          <w:szCs w:val="22"/>
        </w:rPr>
        <w:t>fornecimento</w:t>
      </w:r>
      <w:r w:rsidR="00C26C41" w:rsidRPr="000C4329">
        <w:rPr>
          <w:rFonts w:asciiTheme="minorHAnsi" w:hAnsiTheme="minorHAnsi" w:cstheme="minorHAnsi"/>
          <w:sz w:val="22"/>
          <w:szCs w:val="22"/>
        </w:rPr>
        <w:t>;</w:t>
      </w:r>
    </w:p>
    <w:p w:rsidR="00E96897" w:rsidRPr="000C4329" w:rsidRDefault="005C20E6"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 xml:space="preserve"> </w:t>
      </w:r>
      <w:r w:rsidR="00A56293" w:rsidRPr="000C4329">
        <w:rPr>
          <w:rFonts w:asciiTheme="minorHAnsi" w:hAnsiTheme="minorHAnsi" w:cstheme="minorHAnsi"/>
          <w:sz w:val="22"/>
          <w:szCs w:val="22"/>
        </w:rPr>
        <w:t>S</w:t>
      </w:r>
      <w:r w:rsidR="00C26C41" w:rsidRPr="000C4329">
        <w:rPr>
          <w:rFonts w:asciiTheme="minorHAnsi" w:hAnsiTheme="minorHAnsi" w:cstheme="minorHAnsi"/>
          <w:sz w:val="22"/>
          <w:szCs w:val="22"/>
        </w:rPr>
        <w:t>olicitar à Contratada e a seu preposto todas as providências necessárias ao bom e fiel cumprimento das obrigações.</w:t>
      </w:r>
    </w:p>
    <w:p w:rsidR="00EC2F64" w:rsidRPr="000C4329" w:rsidRDefault="00EC2F64" w:rsidP="000C4329">
      <w:pPr>
        <w:pStyle w:val="Default"/>
        <w:numPr>
          <w:ilvl w:val="0"/>
          <w:numId w:val="10"/>
        </w:numPr>
        <w:tabs>
          <w:tab w:val="left" w:pos="284"/>
          <w:tab w:val="left" w:pos="709"/>
        </w:tabs>
        <w:jc w:val="both"/>
        <w:rPr>
          <w:rFonts w:asciiTheme="minorHAnsi" w:hAnsiTheme="minorHAnsi" w:cstheme="minorHAnsi"/>
          <w:sz w:val="22"/>
          <w:szCs w:val="22"/>
        </w:rPr>
      </w:pPr>
      <w:r w:rsidRPr="000C4329">
        <w:rPr>
          <w:rFonts w:asciiTheme="minorHAnsi" w:hAnsiTheme="minorHAnsi" w:cstheme="minorHAnsi"/>
          <w:sz w:val="22"/>
          <w:szCs w:val="22"/>
        </w:rPr>
        <w:t>Determinar a imediata retirada do local de trabalho de empregado que estiver sem uniforme ou crachá, que embaraçar ou dificultar a sua fiscalização, exigindo sua substituição imediata</w:t>
      </w:r>
    </w:p>
    <w:p w:rsidR="00A00B3A" w:rsidRPr="000C4329" w:rsidRDefault="00A00B3A" w:rsidP="000C4329">
      <w:pPr>
        <w:pStyle w:val="Default"/>
        <w:tabs>
          <w:tab w:val="left" w:pos="284"/>
          <w:tab w:val="left" w:pos="709"/>
        </w:tabs>
        <w:ind w:left="720"/>
        <w:jc w:val="both"/>
        <w:rPr>
          <w:rFonts w:asciiTheme="minorHAnsi" w:hAnsiTheme="minorHAnsi" w:cstheme="minorHAnsi"/>
          <w:sz w:val="22"/>
          <w:szCs w:val="22"/>
        </w:rPr>
      </w:pPr>
    </w:p>
    <w:p w:rsidR="00297070"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bCs/>
          <w:sz w:val="22"/>
          <w:szCs w:val="22"/>
        </w:rPr>
      </w:pPr>
      <w:r w:rsidRPr="000C4329">
        <w:rPr>
          <w:rFonts w:asciiTheme="minorHAnsi" w:hAnsiTheme="minorHAnsi" w:cstheme="minorHAnsi"/>
          <w:b/>
          <w:bCs/>
          <w:sz w:val="22"/>
          <w:szCs w:val="22"/>
        </w:rPr>
        <w:t>DO REAJUSTE, DOS ACRÉSCIMOS OU SUPRESSÕES</w:t>
      </w:r>
    </w:p>
    <w:p w:rsidR="006931C9" w:rsidRPr="000C4329" w:rsidRDefault="00ED1F00" w:rsidP="000C4329">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bCs/>
          <w:sz w:val="22"/>
          <w:szCs w:val="22"/>
        </w:rPr>
        <w:t xml:space="preserve">Fica </w:t>
      </w:r>
      <w:r w:rsidRPr="000C4329">
        <w:rPr>
          <w:rFonts w:asciiTheme="minorHAnsi" w:hAnsiTheme="minorHAnsi" w:cstheme="minorHAnsi"/>
          <w:sz w:val="22"/>
          <w:szCs w:val="22"/>
        </w:rPr>
        <w:t>proibido</w:t>
      </w:r>
      <w:r w:rsidRPr="000C4329">
        <w:rPr>
          <w:rFonts w:asciiTheme="minorHAnsi" w:hAnsiTheme="minorHAnsi" w:cstheme="minorHAnsi"/>
          <w:bCs/>
          <w:sz w:val="22"/>
          <w:szCs w:val="22"/>
        </w:rPr>
        <w:t xml:space="preserve"> o reajuste do valor durante a vigência d</w:t>
      </w:r>
      <w:r w:rsidR="00A942F6" w:rsidRPr="000C4329">
        <w:rPr>
          <w:rFonts w:asciiTheme="minorHAnsi" w:hAnsiTheme="minorHAnsi" w:cstheme="minorHAnsi"/>
          <w:bCs/>
          <w:sz w:val="22"/>
          <w:szCs w:val="22"/>
        </w:rPr>
        <w:t>a Ata</w:t>
      </w:r>
      <w:r w:rsidR="006931C9" w:rsidRPr="000C4329">
        <w:rPr>
          <w:rFonts w:asciiTheme="minorHAnsi" w:hAnsiTheme="minorHAnsi" w:cstheme="minorHAnsi"/>
          <w:bCs/>
          <w:sz w:val="22"/>
          <w:szCs w:val="22"/>
        </w:rPr>
        <w:t>.</w:t>
      </w:r>
    </w:p>
    <w:p w:rsidR="00ED1F00" w:rsidRPr="000C4329" w:rsidRDefault="006931C9" w:rsidP="000C4329">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t xml:space="preserve"> </w:t>
      </w:r>
      <w:r w:rsidR="00ED1F00" w:rsidRPr="000C4329">
        <w:rPr>
          <w:rFonts w:asciiTheme="minorHAnsi" w:hAnsiTheme="minorHAnsi" w:cstheme="minorHAnsi"/>
          <w:sz w:val="22"/>
          <w:szCs w:val="22"/>
        </w:rPr>
        <w:t>Após o período mencionado no “caput”, será admitido o reajuste, utilizando-se como base o IPCA (Índice de Preços ao Consumidor Amplo).</w:t>
      </w:r>
    </w:p>
    <w:p w:rsidR="00ED1F00" w:rsidRPr="000C4329" w:rsidRDefault="00ED1F00" w:rsidP="000C4329">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lastRenderedPageBreak/>
        <w:t xml:space="preserve">Pode ocorrer a revisão </w:t>
      </w:r>
      <w:r w:rsidR="0004629A" w:rsidRPr="000C4329">
        <w:rPr>
          <w:rFonts w:asciiTheme="minorHAnsi" w:hAnsiTheme="minorHAnsi" w:cstheme="minorHAnsi"/>
          <w:sz w:val="22"/>
          <w:szCs w:val="22"/>
        </w:rPr>
        <w:t>da</w:t>
      </w:r>
      <w:r w:rsidRPr="000C4329">
        <w:rPr>
          <w:rFonts w:asciiTheme="minorHAnsi" w:hAnsiTheme="minorHAnsi" w:cstheme="minorHAnsi"/>
          <w:sz w:val="22"/>
          <w:szCs w:val="22"/>
        </w:rPr>
        <w:t xml:space="preserve"> ata, tencionando o reequilíbrio econômico financeiro, desde que haja incidência de fato imprevisível e devidamente justificado, conforme art. 37, XXI, DA CF/88, </w:t>
      </w:r>
      <w:proofErr w:type="spellStart"/>
      <w:r w:rsidRPr="000C4329">
        <w:rPr>
          <w:rFonts w:asciiTheme="minorHAnsi" w:hAnsiTheme="minorHAnsi" w:cstheme="minorHAnsi"/>
          <w:sz w:val="22"/>
          <w:szCs w:val="22"/>
        </w:rPr>
        <w:t>arts</w:t>
      </w:r>
      <w:proofErr w:type="spellEnd"/>
      <w:r w:rsidRPr="000C4329">
        <w:rPr>
          <w:rFonts w:asciiTheme="minorHAnsi" w:hAnsiTheme="minorHAnsi" w:cstheme="minorHAnsi"/>
          <w:sz w:val="22"/>
          <w:szCs w:val="22"/>
        </w:rPr>
        <w:t xml:space="preserve">. </w:t>
      </w:r>
      <w:proofErr w:type="gramStart"/>
      <w:r w:rsidRPr="000C4329">
        <w:rPr>
          <w:rFonts w:asciiTheme="minorHAnsi" w:hAnsiTheme="minorHAnsi" w:cstheme="minorHAnsi"/>
          <w:sz w:val="22"/>
          <w:szCs w:val="22"/>
        </w:rPr>
        <w:t>57,§</w:t>
      </w:r>
      <w:proofErr w:type="gramEnd"/>
      <w:r w:rsidRPr="000C4329">
        <w:rPr>
          <w:rFonts w:asciiTheme="minorHAnsi" w:hAnsiTheme="minorHAnsi" w:cstheme="minorHAnsi"/>
          <w:sz w:val="22"/>
          <w:szCs w:val="22"/>
        </w:rPr>
        <w:t xml:space="preserve">§ 1º e 2º, 65, II, “d” e § 6º, todos da Lei n.8666/93 e </w:t>
      </w:r>
      <w:proofErr w:type="spellStart"/>
      <w:r w:rsidRPr="000C4329">
        <w:rPr>
          <w:rFonts w:asciiTheme="minorHAnsi" w:hAnsiTheme="minorHAnsi" w:cstheme="minorHAnsi"/>
          <w:sz w:val="22"/>
          <w:szCs w:val="22"/>
        </w:rPr>
        <w:t>arts</w:t>
      </w:r>
      <w:proofErr w:type="spellEnd"/>
      <w:r w:rsidRPr="000C4329">
        <w:rPr>
          <w:rFonts w:asciiTheme="minorHAnsi" w:hAnsiTheme="minorHAnsi" w:cstheme="minorHAnsi"/>
          <w:sz w:val="22"/>
          <w:szCs w:val="22"/>
        </w:rPr>
        <w:t>. 17/19 do Decreto Municipal nº 7.496/2013.</w:t>
      </w:r>
    </w:p>
    <w:p w:rsidR="007E657E" w:rsidRPr="000C4329" w:rsidRDefault="00ED1F00" w:rsidP="000C4329">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0C4329">
        <w:rPr>
          <w:rFonts w:asciiTheme="minorHAnsi" w:hAnsiTheme="minorHAnsi" w:cstheme="minorHAnsi"/>
          <w:sz w:val="22"/>
          <w:szCs w:val="22"/>
        </w:rPr>
        <w:t>A revisão deverá incidir a partir da data em que for protocolado, com fundamento no item anterior, o pedido da contratada.</w:t>
      </w:r>
    </w:p>
    <w:p w:rsidR="00E733D6" w:rsidRPr="000C4329" w:rsidRDefault="00E733D6" w:rsidP="000C4329">
      <w:pPr>
        <w:pStyle w:val="PargrafodaLista"/>
        <w:autoSpaceDE w:val="0"/>
        <w:autoSpaceDN w:val="0"/>
        <w:adjustRightInd w:val="0"/>
        <w:ind w:left="567"/>
        <w:jc w:val="both"/>
        <w:rPr>
          <w:rFonts w:asciiTheme="minorHAnsi" w:hAnsiTheme="minorHAnsi" w:cstheme="minorHAnsi"/>
          <w:sz w:val="22"/>
          <w:szCs w:val="22"/>
        </w:rPr>
      </w:pPr>
    </w:p>
    <w:p w:rsidR="00C26C41" w:rsidRPr="000C4329" w:rsidRDefault="00C26C41" w:rsidP="000C4329">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0C4329">
        <w:rPr>
          <w:rFonts w:asciiTheme="minorHAnsi" w:hAnsiTheme="minorHAnsi" w:cstheme="minorHAnsi"/>
          <w:b/>
          <w:sz w:val="22"/>
          <w:szCs w:val="22"/>
        </w:rPr>
        <w:t>DAS SANÇÕES</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0C4329">
        <w:rPr>
          <w:rFonts w:asciiTheme="minorHAnsi" w:hAnsiTheme="minorHAnsi" w:cstheme="minorHAnsi"/>
          <w:sz w:val="22"/>
          <w:szCs w:val="22"/>
        </w:rPr>
        <w:t>Em caso de inexecução parcial ou total das condições pactuadas, erro ou demora na execução do Contrat</w:t>
      </w:r>
      <w:r w:rsidR="00A0188E" w:rsidRPr="000C4329">
        <w:rPr>
          <w:rFonts w:asciiTheme="minorHAnsi" w:hAnsiTheme="minorHAnsi" w:cstheme="minorHAnsi"/>
          <w:sz w:val="22"/>
          <w:szCs w:val="22"/>
        </w:rPr>
        <w:t>ação</w:t>
      </w:r>
      <w:r w:rsidRPr="000C4329">
        <w:rPr>
          <w:rFonts w:asciiTheme="minorHAnsi" w:hAnsiTheme="minorHAnsi" w:cstheme="minorHAnsi"/>
          <w:sz w:val="22"/>
          <w:szCs w:val="22"/>
        </w:rPr>
        <w:t xml:space="preserve">, garantida a prévia defesa, ficará a </w:t>
      </w:r>
      <w:r w:rsidR="001A767A" w:rsidRPr="000C4329">
        <w:rPr>
          <w:rFonts w:asciiTheme="minorHAnsi" w:hAnsiTheme="minorHAnsi" w:cstheme="minorHAnsi"/>
          <w:sz w:val="22"/>
          <w:szCs w:val="22"/>
        </w:rPr>
        <w:t xml:space="preserve">Contratada </w:t>
      </w:r>
      <w:r w:rsidRPr="000C4329">
        <w:rPr>
          <w:rFonts w:asciiTheme="minorHAnsi" w:hAnsiTheme="minorHAnsi" w:cstheme="minorHAnsi"/>
          <w:sz w:val="22"/>
          <w:szCs w:val="22"/>
        </w:rPr>
        <w:t>sujeita às sanções indicadas abaixo, sem prejuízo de outras previstas na legislação vigente:</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Advertência formal: falhas ou irregularidades que não acarretem prejuízos à Administração;</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 xml:space="preserve">Suspensão temporária, pelo período de até 02 (dois) anos, de participação em licitação e contratação com </w:t>
      </w:r>
      <w:r w:rsidR="005C20E6" w:rsidRPr="000C4329">
        <w:rPr>
          <w:rFonts w:asciiTheme="minorHAnsi" w:hAnsiTheme="minorHAnsi" w:cstheme="minorHAnsi"/>
          <w:sz w:val="22"/>
          <w:szCs w:val="22"/>
        </w:rPr>
        <w:t>o</w:t>
      </w:r>
      <w:r w:rsidRPr="000C4329">
        <w:rPr>
          <w:rFonts w:asciiTheme="minorHAnsi" w:hAnsiTheme="minorHAnsi" w:cstheme="minorHAnsi"/>
          <w:sz w:val="22"/>
          <w:szCs w:val="22"/>
        </w:rPr>
        <w:t xml:space="preserve"> Município</w:t>
      </w:r>
      <w:r w:rsidR="005C20E6" w:rsidRPr="000C4329">
        <w:rPr>
          <w:rFonts w:asciiTheme="minorHAnsi" w:hAnsiTheme="minorHAnsi" w:cstheme="minorHAnsi"/>
          <w:sz w:val="22"/>
          <w:szCs w:val="22"/>
        </w:rPr>
        <w:t xml:space="preserve"> de Maceió</w:t>
      </w:r>
      <w:r w:rsidRPr="000C4329">
        <w:rPr>
          <w:rFonts w:asciiTheme="minorHAnsi" w:hAnsiTheme="minorHAnsi" w:cstheme="minorHAnsi"/>
          <w:sz w:val="22"/>
          <w:szCs w:val="22"/>
        </w:rPr>
        <w:t>;</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Na </w:t>
      </w:r>
      <w:r w:rsidRPr="000C4329">
        <w:rPr>
          <w:rFonts w:asciiTheme="minorHAnsi" w:hAnsiTheme="minorHAnsi" w:cstheme="minorHAnsi"/>
          <w:sz w:val="22"/>
          <w:szCs w:val="22"/>
        </w:rPr>
        <w:t>ocorrência</w:t>
      </w:r>
      <w:r w:rsidRPr="000C4329">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0C4329">
        <w:rPr>
          <w:rFonts w:asciiTheme="minorHAnsi" w:eastAsia="Calibri" w:hAnsiTheme="minorHAnsi" w:cstheme="minorHAnsi"/>
          <w:sz w:val="22"/>
          <w:szCs w:val="22"/>
        </w:rPr>
        <w:t xml:space="preserve">Contratada </w:t>
      </w:r>
      <w:r w:rsidRPr="000C4329">
        <w:rPr>
          <w:rFonts w:asciiTheme="minorHAnsi" w:eastAsia="Calibri" w:hAnsiTheme="minorHAnsi" w:cstheme="minorHAnsi"/>
          <w:sz w:val="22"/>
          <w:szCs w:val="22"/>
        </w:rPr>
        <w:t xml:space="preserve">quaisquer das sanções listadas no item </w:t>
      </w:r>
      <w:r w:rsidR="00981F58" w:rsidRPr="000C4329">
        <w:rPr>
          <w:rFonts w:asciiTheme="minorHAnsi" w:eastAsia="Calibri" w:hAnsiTheme="minorHAnsi" w:cstheme="minorHAnsi"/>
          <w:sz w:val="22"/>
          <w:szCs w:val="22"/>
        </w:rPr>
        <w:t>1</w:t>
      </w:r>
      <w:r w:rsidR="00EB4B8B" w:rsidRPr="000C4329">
        <w:rPr>
          <w:rFonts w:asciiTheme="minorHAnsi" w:eastAsia="Calibri" w:hAnsiTheme="minorHAnsi" w:cstheme="minorHAnsi"/>
          <w:sz w:val="22"/>
          <w:szCs w:val="22"/>
        </w:rPr>
        <w:t>5</w:t>
      </w:r>
      <w:r w:rsidRPr="000C4329">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A critério </w:t>
      </w:r>
      <w:r w:rsidR="005C20E6" w:rsidRPr="000C4329">
        <w:rPr>
          <w:rFonts w:asciiTheme="minorHAnsi" w:eastAsia="Calibri" w:hAnsiTheme="minorHAnsi" w:cstheme="minorHAnsi"/>
          <w:sz w:val="22"/>
          <w:szCs w:val="22"/>
        </w:rPr>
        <w:t>da Contratante</w:t>
      </w:r>
      <w:r w:rsidRPr="000C4329">
        <w:rPr>
          <w:rFonts w:asciiTheme="minorHAnsi" w:eastAsia="Calibri" w:hAnsiTheme="minorHAnsi" w:cstheme="minorHAnsi"/>
          <w:sz w:val="22"/>
          <w:szCs w:val="22"/>
        </w:rPr>
        <w:t xml:space="preserve"> e nos termos do art. 87, § 2º, da Lei nº 8.666/93, as sanções previstas </w:t>
      </w:r>
      <w:r w:rsidRPr="000C4329">
        <w:rPr>
          <w:rFonts w:asciiTheme="minorHAnsi" w:hAnsiTheme="minorHAnsi" w:cstheme="minorHAnsi"/>
          <w:sz w:val="22"/>
          <w:szCs w:val="22"/>
        </w:rPr>
        <w:t>nas alíneas “f” e “g”</w:t>
      </w:r>
      <w:r w:rsidRPr="000C4329">
        <w:rPr>
          <w:rFonts w:asciiTheme="minorHAnsi" w:eastAsia="Calibri" w:hAnsiTheme="minorHAnsi" w:cstheme="minorHAnsi"/>
          <w:sz w:val="22"/>
          <w:szCs w:val="22"/>
        </w:rPr>
        <w:t xml:space="preserve"> poderão ser aplicadas cumulativamente com quaisquer das multas previstas </w:t>
      </w:r>
      <w:r w:rsidRPr="000C4329">
        <w:rPr>
          <w:rFonts w:asciiTheme="minorHAnsi" w:hAnsiTheme="minorHAnsi" w:cstheme="minorHAnsi"/>
          <w:sz w:val="22"/>
          <w:szCs w:val="22"/>
        </w:rPr>
        <w:t>nas alíneas “b” a “e”</w:t>
      </w:r>
      <w:r w:rsidRPr="000C4329">
        <w:rPr>
          <w:rFonts w:asciiTheme="minorHAnsi" w:eastAsia="Calibri" w:hAnsiTheme="minorHAnsi" w:cstheme="minorHAnsi"/>
          <w:sz w:val="22"/>
          <w:szCs w:val="22"/>
        </w:rPr>
        <w:t>.</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0C4329">
        <w:rPr>
          <w:rFonts w:asciiTheme="minorHAnsi" w:eastAsia="Calibri" w:hAnsiTheme="minorHAnsi" w:cstheme="minorHAnsi"/>
          <w:sz w:val="22"/>
          <w:szCs w:val="22"/>
        </w:rPr>
        <w:t xml:space="preserve">futura </w:t>
      </w:r>
      <w:r w:rsidR="005C20E6" w:rsidRPr="000C4329">
        <w:rPr>
          <w:rFonts w:asciiTheme="minorHAnsi" w:eastAsia="Calibri" w:hAnsiTheme="minorHAnsi" w:cstheme="minorHAnsi"/>
          <w:sz w:val="22"/>
          <w:szCs w:val="22"/>
        </w:rPr>
        <w:t>Contratada</w:t>
      </w:r>
      <w:proofErr w:type="gramEnd"/>
      <w:r w:rsidR="005C20E6" w:rsidRPr="000C4329">
        <w:rPr>
          <w:rFonts w:asciiTheme="minorHAnsi" w:eastAsia="Calibri" w:hAnsiTheme="minorHAnsi" w:cstheme="minorHAnsi"/>
          <w:sz w:val="22"/>
          <w:szCs w:val="22"/>
        </w:rPr>
        <w:t xml:space="preserve"> </w:t>
      </w:r>
      <w:r w:rsidRPr="000C4329">
        <w:rPr>
          <w:rFonts w:asciiTheme="minorHAnsi" w:eastAsia="Calibri" w:hAnsiTheme="minorHAnsi" w:cstheme="minorHAnsi"/>
          <w:sz w:val="22"/>
          <w:szCs w:val="22"/>
        </w:rPr>
        <w:t>no prazo que o despacho de sua aplicação determinar.</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As sanções fixadas serão aplicadas nos autos do processo de gestão do Contrat</w:t>
      </w:r>
      <w:r w:rsidR="00276B38" w:rsidRPr="000C4329">
        <w:rPr>
          <w:rFonts w:asciiTheme="minorHAnsi" w:eastAsia="Calibri" w:hAnsiTheme="minorHAnsi" w:cstheme="minorHAnsi"/>
          <w:sz w:val="22"/>
          <w:szCs w:val="22"/>
        </w:rPr>
        <w:t>ação</w:t>
      </w:r>
      <w:r w:rsidRPr="000C4329">
        <w:rPr>
          <w:rFonts w:asciiTheme="minorHAnsi" w:eastAsia="Calibri" w:hAnsiTheme="minorHAnsi" w:cstheme="minorHAnsi"/>
          <w:sz w:val="22"/>
          <w:szCs w:val="22"/>
        </w:rPr>
        <w:t xml:space="preserve">, no qual será assegurado à </w:t>
      </w:r>
      <w:r w:rsidR="00EB52FE" w:rsidRPr="000C4329">
        <w:rPr>
          <w:rFonts w:asciiTheme="minorHAnsi" w:eastAsia="Calibri" w:hAnsiTheme="minorHAnsi" w:cstheme="minorHAnsi"/>
          <w:sz w:val="22"/>
          <w:szCs w:val="22"/>
        </w:rPr>
        <w:t>futura contratada</w:t>
      </w:r>
      <w:r w:rsidR="005C20E6" w:rsidRPr="000C4329">
        <w:rPr>
          <w:rFonts w:asciiTheme="minorHAnsi" w:eastAsia="Calibri" w:hAnsiTheme="minorHAnsi" w:cstheme="minorHAnsi"/>
          <w:sz w:val="22"/>
          <w:szCs w:val="22"/>
        </w:rPr>
        <w:t xml:space="preserve"> </w:t>
      </w:r>
      <w:r w:rsidRPr="000C4329">
        <w:rPr>
          <w:rFonts w:asciiTheme="minorHAnsi" w:eastAsia="Calibri" w:hAnsiTheme="minorHAnsi" w:cstheme="minorHAnsi"/>
          <w:sz w:val="22"/>
          <w:szCs w:val="22"/>
        </w:rPr>
        <w:t>o contraditório e a ampla defesa.</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Decorridos 30 (trinta) dias de atraso injustificado na entrega dos produtos, a Nota de Empenho ou Contrat</w:t>
      </w:r>
      <w:r w:rsidR="00276B38" w:rsidRPr="000C4329">
        <w:rPr>
          <w:rFonts w:asciiTheme="minorHAnsi" w:eastAsia="Calibri" w:hAnsiTheme="minorHAnsi" w:cstheme="minorHAnsi"/>
          <w:sz w:val="22"/>
          <w:szCs w:val="22"/>
        </w:rPr>
        <w:t>ação</w:t>
      </w:r>
      <w:r w:rsidRPr="000C4329">
        <w:rPr>
          <w:rFonts w:asciiTheme="minorHAnsi" w:eastAsia="Calibri" w:hAnsiTheme="minorHAnsi" w:cstheme="minorHAnsi"/>
          <w:sz w:val="22"/>
          <w:szCs w:val="22"/>
        </w:rPr>
        <w:t xml:space="preserve"> deverá ser cancelada ou rescindido, exceto se houver justificado interesse público em manter a avença, hipótese em que será aplicada multa.</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0C4329" w:rsidRDefault="003E06B2" w:rsidP="000C4329">
      <w:pPr>
        <w:pStyle w:val="PargrafodaLista"/>
        <w:rPr>
          <w:rFonts w:asciiTheme="minorHAnsi" w:hAnsiTheme="minorHAnsi" w:cstheme="minorHAnsi"/>
          <w:sz w:val="22"/>
          <w:szCs w:val="22"/>
        </w:rPr>
      </w:pP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Por até 30 (trinta) dias, quando, vencido o prazo da Advertência, a </w:t>
      </w:r>
      <w:r w:rsidR="005C20E6" w:rsidRPr="000C4329">
        <w:rPr>
          <w:rFonts w:asciiTheme="minorHAnsi" w:eastAsia="Calibri" w:hAnsiTheme="minorHAnsi" w:cstheme="minorHAnsi"/>
          <w:sz w:val="22"/>
          <w:szCs w:val="22"/>
        </w:rPr>
        <w:t xml:space="preserve">Contratada </w:t>
      </w:r>
      <w:r w:rsidRPr="000C4329">
        <w:rPr>
          <w:rFonts w:asciiTheme="minorHAnsi" w:eastAsia="Calibri" w:hAnsiTheme="minorHAnsi" w:cstheme="minorHAnsi"/>
          <w:sz w:val="22"/>
          <w:szCs w:val="22"/>
        </w:rPr>
        <w:t>permanecer inadimplente;</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lastRenderedPageBreak/>
        <w:t xml:space="preserve">Por até 01 (um) ano, quando a </w:t>
      </w:r>
      <w:r w:rsidR="005C20E6" w:rsidRPr="000C4329">
        <w:rPr>
          <w:rFonts w:asciiTheme="minorHAnsi" w:hAnsiTheme="minorHAnsi" w:cstheme="minorHAnsi"/>
          <w:sz w:val="22"/>
          <w:szCs w:val="22"/>
        </w:rPr>
        <w:t xml:space="preserve">Contratada </w:t>
      </w:r>
      <w:r w:rsidRPr="000C4329">
        <w:rPr>
          <w:rFonts w:asciiTheme="minorHAnsi" w:hAnsiTheme="minorHAnsi" w:cstheme="minorHAnsi"/>
          <w:sz w:val="22"/>
          <w:szCs w:val="22"/>
        </w:rPr>
        <w:t>falhar ou fraudar na execução do Contrat</w:t>
      </w:r>
      <w:r w:rsidR="00276B38" w:rsidRPr="000C4329">
        <w:rPr>
          <w:rFonts w:asciiTheme="minorHAnsi" w:hAnsiTheme="minorHAnsi" w:cstheme="minorHAnsi"/>
          <w:sz w:val="22"/>
          <w:szCs w:val="22"/>
        </w:rPr>
        <w:t>ação</w:t>
      </w:r>
      <w:r w:rsidRPr="000C4329">
        <w:rPr>
          <w:rFonts w:asciiTheme="minorHAnsi" w:hAnsiTheme="minorHAnsi" w:cstheme="minorHAnsi"/>
          <w:sz w:val="22"/>
          <w:szCs w:val="22"/>
        </w:rPr>
        <w:t>, comportar-se de modo inidôneo, fizer declaração falsa ou cometer fraude fiscal; e</w:t>
      </w:r>
    </w:p>
    <w:p w:rsidR="003E06B2" w:rsidRPr="000C4329" w:rsidRDefault="003E06B2" w:rsidP="000C4329">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0C4329">
        <w:rPr>
          <w:rFonts w:asciiTheme="minorHAnsi" w:hAnsiTheme="minorHAnsi" w:cstheme="minorHAnsi"/>
          <w:sz w:val="22"/>
          <w:szCs w:val="22"/>
        </w:rPr>
        <w:t xml:space="preserve">Por até 02 (dois) anos, quando a </w:t>
      </w:r>
      <w:r w:rsidR="005C20E6" w:rsidRPr="000C4329">
        <w:rPr>
          <w:rFonts w:asciiTheme="minorHAnsi" w:hAnsiTheme="minorHAnsi" w:cstheme="minorHAnsi"/>
          <w:sz w:val="22"/>
          <w:szCs w:val="22"/>
        </w:rPr>
        <w:t>Contratada</w:t>
      </w:r>
      <w:r w:rsidRPr="000C4329">
        <w:rPr>
          <w:rFonts w:asciiTheme="minorHAnsi" w:hAnsiTheme="minorHAnsi" w:cstheme="minorHAnsi"/>
          <w:sz w:val="22"/>
          <w:szCs w:val="22"/>
        </w:rPr>
        <w:t>:</w:t>
      </w:r>
    </w:p>
    <w:p w:rsidR="00D26196" w:rsidRPr="000C4329" w:rsidRDefault="00D26196" w:rsidP="000C4329">
      <w:pPr>
        <w:pStyle w:val="PargrafodaLista"/>
        <w:autoSpaceDE w:val="0"/>
        <w:autoSpaceDN w:val="0"/>
        <w:adjustRightInd w:val="0"/>
        <w:ind w:left="709"/>
        <w:jc w:val="both"/>
        <w:rPr>
          <w:rFonts w:asciiTheme="minorHAnsi" w:hAnsiTheme="minorHAnsi" w:cstheme="minorHAnsi"/>
          <w:sz w:val="22"/>
          <w:szCs w:val="22"/>
        </w:rPr>
      </w:pPr>
    </w:p>
    <w:p w:rsidR="003E06B2" w:rsidRPr="000C4329" w:rsidRDefault="003C45CB" w:rsidP="000C4329">
      <w:pPr>
        <w:pStyle w:val="Default"/>
        <w:tabs>
          <w:tab w:val="left" w:pos="142"/>
          <w:tab w:val="left" w:pos="426"/>
        </w:tabs>
        <w:ind w:left="720"/>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c.</w:t>
      </w:r>
      <w:r w:rsidR="00A56293" w:rsidRPr="000C4329">
        <w:rPr>
          <w:rFonts w:asciiTheme="minorHAnsi" w:eastAsia="Calibri" w:hAnsiTheme="minorHAnsi" w:cstheme="minorHAnsi"/>
          <w:sz w:val="22"/>
          <w:szCs w:val="22"/>
        </w:rPr>
        <w:t xml:space="preserve">1) </w:t>
      </w:r>
      <w:r w:rsidR="003E06B2" w:rsidRPr="000C4329">
        <w:rPr>
          <w:rFonts w:asciiTheme="minorHAnsi" w:eastAsia="Calibri" w:hAnsiTheme="minorHAnsi" w:cstheme="minorHAnsi"/>
          <w:sz w:val="22"/>
          <w:szCs w:val="22"/>
        </w:rPr>
        <w:t>Praticar atos ilegais ou imorais visando frustrar os objetivos da contratação; ou</w:t>
      </w:r>
    </w:p>
    <w:p w:rsidR="003E06B2" w:rsidRPr="000C4329" w:rsidRDefault="003C45CB" w:rsidP="000C4329">
      <w:pPr>
        <w:pStyle w:val="Default"/>
        <w:tabs>
          <w:tab w:val="left" w:pos="142"/>
          <w:tab w:val="left" w:pos="426"/>
        </w:tabs>
        <w:ind w:left="720"/>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c</w:t>
      </w:r>
      <w:r w:rsidR="00A56293" w:rsidRPr="000C4329">
        <w:rPr>
          <w:rFonts w:asciiTheme="minorHAnsi" w:eastAsia="Calibri" w:hAnsiTheme="minorHAnsi" w:cstheme="minorHAnsi"/>
          <w:sz w:val="22"/>
          <w:szCs w:val="22"/>
        </w:rPr>
        <w:t xml:space="preserve">.2) </w:t>
      </w:r>
      <w:r w:rsidR="003E06B2" w:rsidRPr="000C4329">
        <w:rPr>
          <w:rFonts w:asciiTheme="minorHAnsi" w:eastAsia="Calibri" w:hAnsiTheme="minorHAnsi" w:cstheme="minorHAnsi"/>
          <w:sz w:val="22"/>
          <w:szCs w:val="22"/>
        </w:rPr>
        <w:t>For multada, e não efetuar o pagamento.</w:t>
      </w:r>
    </w:p>
    <w:p w:rsidR="00D26196" w:rsidRPr="000C4329" w:rsidRDefault="00D26196" w:rsidP="000C4329">
      <w:pPr>
        <w:pStyle w:val="Default"/>
        <w:tabs>
          <w:tab w:val="left" w:pos="142"/>
          <w:tab w:val="left" w:pos="426"/>
        </w:tabs>
        <w:ind w:left="720"/>
        <w:jc w:val="both"/>
        <w:rPr>
          <w:rFonts w:asciiTheme="minorHAnsi" w:eastAsia="Calibri" w:hAnsiTheme="minorHAnsi" w:cstheme="minorHAnsi"/>
          <w:sz w:val="22"/>
          <w:szCs w:val="22"/>
        </w:rPr>
      </w:pP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 xml:space="preserve">O prazo previsto no item </w:t>
      </w:r>
      <w:r w:rsidR="00981F58" w:rsidRPr="000C4329">
        <w:rPr>
          <w:rFonts w:asciiTheme="minorHAnsi" w:hAnsiTheme="minorHAnsi" w:cstheme="minorHAnsi"/>
          <w:sz w:val="22"/>
          <w:szCs w:val="22"/>
        </w:rPr>
        <w:t>1</w:t>
      </w:r>
      <w:r w:rsidR="00D020D5" w:rsidRPr="000C4329">
        <w:rPr>
          <w:rFonts w:asciiTheme="minorHAnsi" w:hAnsiTheme="minorHAnsi" w:cstheme="minorHAnsi"/>
          <w:sz w:val="22"/>
          <w:szCs w:val="22"/>
        </w:rPr>
        <w:t>6</w:t>
      </w:r>
      <w:r w:rsidRPr="000C4329">
        <w:rPr>
          <w:rFonts w:asciiTheme="minorHAnsi" w:hAnsiTheme="minorHAnsi" w:cstheme="minorHAnsi"/>
          <w:sz w:val="22"/>
          <w:szCs w:val="22"/>
        </w:rPr>
        <w:t>.</w:t>
      </w:r>
      <w:r w:rsidR="003C45CB" w:rsidRPr="000C4329">
        <w:rPr>
          <w:rFonts w:asciiTheme="minorHAnsi" w:hAnsiTheme="minorHAnsi" w:cstheme="minorHAnsi"/>
          <w:sz w:val="22"/>
          <w:szCs w:val="22"/>
        </w:rPr>
        <w:t>8</w:t>
      </w:r>
      <w:r w:rsidR="00A56293" w:rsidRPr="000C4329">
        <w:rPr>
          <w:rFonts w:asciiTheme="minorHAnsi" w:hAnsiTheme="minorHAnsi" w:cstheme="minorHAnsi"/>
          <w:sz w:val="22"/>
          <w:szCs w:val="22"/>
        </w:rPr>
        <w:t>, alínea “</w:t>
      </w:r>
      <w:r w:rsidR="003C45CB" w:rsidRPr="000C4329">
        <w:rPr>
          <w:rFonts w:asciiTheme="minorHAnsi" w:hAnsiTheme="minorHAnsi" w:cstheme="minorHAnsi"/>
          <w:sz w:val="22"/>
          <w:szCs w:val="22"/>
        </w:rPr>
        <w:t>c</w:t>
      </w:r>
      <w:r w:rsidR="00A56293" w:rsidRPr="000C4329">
        <w:rPr>
          <w:rFonts w:asciiTheme="minorHAnsi" w:hAnsiTheme="minorHAnsi" w:cstheme="minorHAnsi"/>
          <w:sz w:val="22"/>
          <w:szCs w:val="22"/>
        </w:rPr>
        <w:t xml:space="preserve">”, </w:t>
      </w:r>
      <w:r w:rsidRPr="000C4329">
        <w:rPr>
          <w:rFonts w:asciiTheme="minorHAnsi" w:eastAsia="Calibri" w:hAnsiTheme="minorHAnsi" w:cstheme="minorHAnsi"/>
          <w:sz w:val="22"/>
          <w:szCs w:val="22"/>
        </w:rPr>
        <w:t>poderá ser aumentado em até 5 (cinco) anos.</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0C4329" w:rsidRDefault="003E06B2" w:rsidP="000C4329">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0C4329">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0C4329" w:rsidRDefault="003843FA" w:rsidP="000C4329">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0C4329">
        <w:rPr>
          <w:rFonts w:asciiTheme="minorHAnsi" w:hAnsiTheme="minorHAnsi" w:cstheme="minorHAnsi"/>
          <w:bCs/>
          <w:sz w:val="22"/>
          <w:szCs w:val="22"/>
        </w:rPr>
        <w:t xml:space="preserve">As sanções </w:t>
      </w:r>
      <w:r w:rsidRPr="000C4329">
        <w:rPr>
          <w:rFonts w:asciiTheme="minorHAnsi" w:eastAsia="Calibri" w:hAnsiTheme="minorHAnsi" w:cstheme="minorHAnsi"/>
          <w:sz w:val="22"/>
          <w:szCs w:val="22"/>
        </w:rPr>
        <w:t>administrativas</w:t>
      </w:r>
      <w:r w:rsidRPr="000C4329">
        <w:rPr>
          <w:rFonts w:asciiTheme="minorHAnsi" w:hAnsiTheme="minorHAnsi" w:cstheme="minorHAnsi"/>
          <w:bCs/>
          <w:sz w:val="22"/>
          <w:szCs w:val="22"/>
        </w:rPr>
        <w:t xml:space="preserve"> serão registradas no SICAF. </w:t>
      </w:r>
    </w:p>
    <w:p w:rsidR="001C70A3" w:rsidRPr="000C4329" w:rsidRDefault="001C70A3" w:rsidP="000C4329">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0C4329" w:rsidRDefault="00C26C41" w:rsidP="000C4329">
      <w:pPr>
        <w:numPr>
          <w:ilvl w:val="0"/>
          <w:numId w:val="5"/>
        </w:numPr>
        <w:pBdr>
          <w:bottom w:val="single" w:sz="4" w:space="1" w:color="auto"/>
        </w:pBdr>
        <w:tabs>
          <w:tab w:val="left" w:pos="284"/>
        </w:tabs>
        <w:jc w:val="both"/>
        <w:rPr>
          <w:rFonts w:asciiTheme="minorHAnsi" w:hAnsiTheme="minorHAnsi" w:cstheme="minorHAnsi"/>
          <w:b/>
          <w:bCs/>
          <w:sz w:val="22"/>
          <w:szCs w:val="22"/>
        </w:rPr>
      </w:pPr>
      <w:r w:rsidRPr="000C4329">
        <w:rPr>
          <w:rFonts w:asciiTheme="minorHAnsi" w:hAnsiTheme="minorHAnsi" w:cstheme="minorHAnsi"/>
          <w:b/>
          <w:sz w:val="22"/>
          <w:szCs w:val="22"/>
        </w:rPr>
        <w:t>DISPOSIÇÕES GERAIS/INFORMAÇÕES COMPLEMENTARES</w:t>
      </w:r>
    </w:p>
    <w:p w:rsidR="00C26C41" w:rsidRPr="000C4329" w:rsidRDefault="00C26C41" w:rsidP="000C4329">
      <w:pPr>
        <w:pStyle w:val="SemEspaamento"/>
        <w:numPr>
          <w:ilvl w:val="1"/>
          <w:numId w:val="5"/>
        </w:numPr>
        <w:spacing w:before="120"/>
        <w:ind w:left="567" w:hanging="567"/>
        <w:jc w:val="both"/>
        <w:rPr>
          <w:rFonts w:asciiTheme="minorHAnsi" w:hAnsiTheme="minorHAnsi" w:cstheme="minorHAnsi"/>
          <w:sz w:val="22"/>
          <w:szCs w:val="22"/>
        </w:rPr>
      </w:pPr>
      <w:r w:rsidRPr="000C4329">
        <w:rPr>
          <w:rFonts w:asciiTheme="minorHAnsi" w:hAnsiTheme="minorHAnsi" w:cstheme="minorHAnsi"/>
          <w:sz w:val="22"/>
          <w:szCs w:val="22"/>
        </w:rPr>
        <w:t>O Setor Técnico competente auxiliará o pregoeiro nos casos de pedidos de esclarecimentos, impugnações e análise de propostas.</w:t>
      </w:r>
    </w:p>
    <w:p w:rsidR="00C26C41" w:rsidRPr="000C4329" w:rsidRDefault="00C26C41" w:rsidP="000C4329">
      <w:pPr>
        <w:pStyle w:val="SemEspaamento"/>
        <w:numPr>
          <w:ilvl w:val="1"/>
          <w:numId w:val="5"/>
        </w:numPr>
        <w:spacing w:before="120"/>
        <w:ind w:left="567" w:hanging="567"/>
        <w:jc w:val="both"/>
        <w:rPr>
          <w:rFonts w:asciiTheme="minorHAnsi" w:hAnsiTheme="minorHAnsi" w:cstheme="minorHAnsi"/>
          <w:sz w:val="22"/>
          <w:szCs w:val="22"/>
        </w:rPr>
      </w:pPr>
      <w:r w:rsidRPr="000C4329">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0C4329">
        <w:rPr>
          <w:rFonts w:asciiTheme="minorHAnsi" w:hAnsiTheme="minorHAnsi" w:cstheme="minorHAnsi"/>
          <w:sz w:val="22"/>
          <w:szCs w:val="22"/>
        </w:rPr>
        <w:t>email</w:t>
      </w:r>
      <w:proofErr w:type="spellEnd"/>
      <w:r w:rsidRPr="000C4329">
        <w:rPr>
          <w:rFonts w:asciiTheme="minorHAnsi" w:hAnsiTheme="minorHAnsi" w:cstheme="minorHAnsi"/>
          <w:sz w:val="22"/>
          <w:szCs w:val="22"/>
        </w:rPr>
        <w:t xml:space="preserve">: </w:t>
      </w:r>
      <w:r w:rsidR="00171D38" w:rsidRPr="000C4329">
        <w:rPr>
          <w:rFonts w:asciiTheme="minorHAnsi" w:hAnsiTheme="minorHAnsi" w:cstheme="minorHAnsi"/>
          <w:sz w:val="22"/>
          <w:szCs w:val="22"/>
        </w:rPr>
        <w:t>gerencia.planejamento@arser</w:t>
      </w:r>
      <w:r w:rsidRPr="000C4329">
        <w:rPr>
          <w:rFonts w:asciiTheme="minorHAnsi" w:hAnsiTheme="minorHAnsi" w:cstheme="minorHAnsi"/>
          <w:sz w:val="22"/>
          <w:szCs w:val="22"/>
        </w:rPr>
        <w:t xml:space="preserve">.maceio.al.gov.br, telefone para contato (82) </w:t>
      </w:r>
      <w:r w:rsidR="001C70A3" w:rsidRPr="000C4329">
        <w:rPr>
          <w:rFonts w:asciiTheme="minorHAnsi" w:hAnsiTheme="minorHAnsi" w:cstheme="minorHAnsi"/>
          <w:sz w:val="22"/>
          <w:szCs w:val="22"/>
        </w:rPr>
        <w:t>3315-3713/14/15</w:t>
      </w:r>
      <w:r w:rsidRPr="000C4329">
        <w:rPr>
          <w:rFonts w:asciiTheme="minorHAnsi" w:hAnsiTheme="minorHAnsi" w:cstheme="minorHAnsi"/>
          <w:sz w:val="22"/>
          <w:szCs w:val="22"/>
        </w:rPr>
        <w:t>.</w:t>
      </w:r>
    </w:p>
    <w:p w:rsidR="006F47D0" w:rsidRPr="000C4329" w:rsidRDefault="006F47D0" w:rsidP="000C4329">
      <w:pPr>
        <w:tabs>
          <w:tab w:val="left" w:pos="284"/>
        </w:tabs>
        <w:jc w:val="center"/>
        <w:rPr>
          <w:rFonts w:asciiTheme="minorHAnsi" w:hAnsiTheme="minorHAnsi" w:cstheme="minorHAnsi"/>
          <w:sz w:val="22"/>
          <w:szCs w:val="22"/>
        </w:rPr>
      </w:pPr>
    </w:p>
    <w:p w:rsidR="00C26C41" w:rsidRPr="000C4329" w:rsidRDefault="003F1BE1" w:rsidP="000C4329">
      <w:pPr>
        <w:tabs>
          <w:tab w:val="left" w:pos="284"/>
        </w:tabs>
        <w:jc w:val="center"/>
        <w:rPr>
          <w:rFonts w:asciiTheme="minorHAnsi" w:hAnsiTheme="minorHAnsi" w:cstheme="minorHAnsi"/>
          <w:sz w:val="22"/>
          <w:szCs w:val="22"/>
        </w:rPr>
      </w:pPr>
      <w:r w:rsidRPr="000C4329">
        <w:rPr>
          <w:rFonts w:asciiTheme="minorHAnsi" w:hAnsiTheme="minorHAnsi" w:cstheme="minorHAnsi"/>
          <w:sz w:val="22"/>
          <w:szCs w:val="22"/>
        </w:rPr>
        <w:t>Maceió,</w:t>
      </w:r>
      <w:r w:rsidR="00A05F25" w:rsidRPr="000C4329">
        <w:rPr>
          <w:rFonts w:asciiTheme="minorHAnsi" w:hAnsiTheme="minorHAnsi" w:cstheme="minorHAnsi"/>
          <w:sz w:val="22"/>
          <w:szCs w:val="22"/>
        </w:rPr>
        <w:t xml:space="preserve"> </w:t>
      </w:r>
      <w:r w:rsidR="000C4329">
        <w:rPr>
          <w:rFonts w:asciiTheme="minorHAnsi" w:hAnsiTheme="minorHAnsi" w:cstheme="minorHAnsi"/>
          <w:sz w:val="22"/>
          <w:szCs w:val="22"/>
        </w:rPr>
        <w:t>09</w:t>
      </w:r>
      <w:r w:rsidRPr="000C4329">
        <w:rPr>
          <w:rFonts w:asciiTheme="minorHAnsi" w:hAnsiTheme="minorHAnsi" w:cstheme="minorHAnsi"/>
          <w:sz w:val="22"/>
          <w:szCs w:val="22"/>
        </w:rPr>
        <w:t xml:space="preserve"> </w:t>
      </w:r>
      <w:r w:rsidR="00C26C41" w:rsidRPr="000C4329">
        <w:rPr>
          <w:rFonts w:asciiTheme="minorHAnsi" w:hAnsiTheme="minorHAnsi" w:cstheme="minorHAnsi"/>
          <w:sz w:val="22"/>
          <w:szCs w:val="22"/>
        </w:rPr>
        <w:t xml:space="preserve">de </w:t>
      </w:r>
      <w:r w:rsidR="000C4329">
        <w:rPr>
          <w:rFonts w:asciiTheme="minorHAnsi" w:hAnsiTheme="minorHAnsi" w:cstheme="minorHAnsi"/>
          <w:sz w:val="22"/>
          <w:szCs w:val="22"/>
        </w:rPr>
        <w:t>abril</w:t>
      </w:r>
      <w:r w:rsidR="00C26C41" w:rsidRPr="000C4329">
        <w:rPr>
          <w:rFonts w:asciiTheme="minorHAnsi" w:hAnsiTheme="minorHAnsi" w:cstheme="minorHAnsi"/>
          <w:sz w:val="22"/>
          <w:szCs w:val="22"/>
        </w:rPr>
        <w:t xml:space="preserve"> de 201</w:t>
      </w:r>
      <w:r w:rsidR="000C4329">
        <w:rPr>
          <w:rFonts w:asciiTheme="minorHAnsi" w:hAnsiTheme="minorHAnsi" w:cstheme="minorHAnsi"/>
          <w:sz w:val="22"/>
          <w:szCs w:val="22"/>
        </w:rPr>
        <w:t>9</w:t>
      </w:r>
    </w:p>
    <w:p w:rsidR="006F47D0" w:rsidRPr="000C4329" w:rsidRDefault="006F47D0" w:rsidP="000C4329">
      <w:pPr>
        <w:tabs>
          <w:tab w:val="left" w:pos="284"/>
        </w:tabs>
        <w:jc w:val="center"/>
        <w:rPr>
          <w:rFonts w:asciiTheme="minorHAnsi" w:hAnsiTheme="minorHAnsi" w:cstheme="minorHAnsi"/>
          <w:sz w:val="22"/>
          <w:szCs w:val="22"/>
        </w:rPr>
      </w:pPr>
    </w:p>
    <w:p w:rsidR="00C47586" w:rsidRPr="000C4329" w:rsidRDefault="00C47586" w:rsidP="000C4329">
      <w:pPr>
        <w:tabs>
          <w:tab w:val="left" w:pos="5510"/>
        </w:tabs>
        <w:ind w:left="284"/>
        <w:rPr>
          <w:rFonts w:asciiTheme="minorHAnsi" w:hAnsiTheme="minorHAnsi" w:cstheme="minorHAnsi"/>
          <w:sz w:val="22"/>
          <w:szCs w:val="22"/>
        </w:rPr>
      </w:pPr>
      <w:r w:rsidRPr="000C4329">
        <w:rPr>
          <w:rFonts w:asciiTheme="minorHAnsi" w:hAnsiTheme="minorHAnsi" w:cstheme="minorHAnsi"/>
          <w:sz w:val="22"/>
          <w:szCs w:val="22"/>
        </w:rPr>
        <w:tab/>
      </w:r>
    </w:p>
    <w:p w:rsidR="00033806" w:rsidRPr="000C4329" w:rsidRDefault="000C4329" w:rsidP="000C4329">
      <w:pPr>
        <w:jc w:val="center"/>
        <w:rPr>
          <w:rFonts w:asciiTheme="minorHAnsi" w:hAnsiTheme="minorHAnsi" w:cstheme="minorHAnsi"/>
          <w:sz w:val="22"/>
          <w:szCs w:val="22"/>
        </w:rPr>
      </w:pPr>
      <w:r>
        <w:rPr>
          <w:rFonts w:asciiTheme="minorHAnsi" w:hAnsiTheme="minorHAnsi" w:cstheme="minorHAnsi"/>
          <w:sz w:val="22"/>
          <w:szCs w:val="22"/>
        </w:rPr>
        <w:t>Diego Passos Lima</w:t>
      </w:r>
    </w:p>
    <w:p w:rsidR="00DE589C" w:rsidRPr="000C4329" w:rsidRDefault="00F416CA" w:rsidP="000C4329">
      <w:pPr>
        <w:jc w:val="center"/>
        <w:rPr>
          <w:rFonts w:asciiTheme="minorHAnsi" w:hAnsiTheme="minorHAnsi" w:cstheme="minorHAnsi"/>
          <w:b/>
          <w:sz w:val="22"/>
          <w:szCs w:val="22"/>
        </w:rPr>
      </w:pPr>
      <w:r w:rsidRPr="000C4329">
        <w:rPr>
          <w:rFonts w:asciiTheme="minorHAnsi" w:hAnsiTheme="minorHAnsi" w:cstheme="minorHAnsi"/>
          <w:sz w:val="22"/>
          <w:szCs w:val="22"/>
        </w:rPr>
        <w:t>Gerente</w:t>
      </w:r>
      <w:r w:rsidR="00DE589C" w:rsidRPr="000C4329">
        <w:rPr>
          <w:rFonts w:asciiTheme="minorHAnsi" w:hAnsiTheme="minorHAnsi" w:cstheme="minorHAnsi"/>
          <w:sz w:val="22"/>
          <w:szCs w:val="22"/>
        </w:rPr>
        <w:t xml:space="preserve"> de Planejamento e Contratações</w:t>
      </w:r>
    </w:p>
    <w:p w:rsidR="000305F9" w:rsidRPr="000C4329" w:rsidRDefault="000305F9" w:rsidP="000C4329">
      <w:pPr>
        <w:jc w:val="center"/>
        <w:rPr>
          <w:rFonts w:asciiTheme="minorHAnsi" w:hAnsiTheme="minorHAnsi" w:cstheme="minorHAnsi"/>
          <w:b/>
          <w:sz w:val="22"/>
          <w:szCs w:val="22"/>
        </w:rPr>
      </w:pPr>
    </w:p>
    <w:p w:rsidR="00E75D94" w:rsidRPr="000C4329" w:rsidRDefault="00E75D94" w:rsidP="000C4329">
      <w:pPr>
        <w:jc w:val="center"/>
        <w:rPr>
          <w:rFonts w:asciiTheme="minorHAnsi" w:hAnsiTheme="minorHAnsi" w:cstheme="minorHAnsi"/>
          <w:b/>
          <w:sz w:val="22"/>
          <w:szCs w:val="22"/>
        </w:rPr>
      </w:pPr>
    </w:p>
    <w:p w:rsidR="00E75D94" w:rsidRDefault="00E75D94" w:rsidP="000C4329">
      <w:pPr>
        <w:jc w:val="center"/>
        <w:rPr>
          <w:rFonts w:asciiTheme="minorHAnsi" w:hAnsiTheme="minorHAnsi" w:cstheme="minorHAnsi"/>
          <w:b/>
          <w:sz w:val="22"/>
          <w:szCs w:val="22"/>
        </w:rPr>
      </w:pPr>
    </w:p>
    <w:p w:rsidR="000C4329" w:rsidRDefault="000C4329" w:rsidP="000C4329">
      <w:pPr>
        <w:jc w:val="center"/>
        <w:rPr>
          <w:rFonts w:asciiTheme="minorHAnsi" w:hAnsiTheme="minorHAnsi" w:cstheme="minorHAnsi"/>
          <w:b/>
          <w:sz w:val="22"/>
          <w:szCs w:val="22"/>
        </w:rPr>
      </w:pPr>
    </w:p>
    <w:p w:rsidR="000C4329" w:rsidRDefault="000C4329" w:rsidP="000C4329">
      <w:pPr>
        <w:jc w:val="center"/>
        <w:rPr>
          <w:rFonts w:asciiTheme="minorHAnsi" w:hAnsiTheme="minorHAnsi" w:cstheme="minorHAnsi"/>
          <w:b/>
          <w:sz w:val="22"/>
          <w:szCs w:val="22"/>
        </w:rPr>
      </w:pPr>
    </w:p>
    <w:p w:rsidR="000C4329" w:rsidRDefault="000C4329"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D34968" w:rsidRDefault="00D34968" w:rsidP="000C4329">
      <w:pPr>
        <w:jc w:val="center"/>
        <w:rPr>
          <w:rFonts w:asciiTheme="minorHAnsi" w:hAnsiTheme="minorHAnsi" w:cstheme="minorHAnsi"/>
          <w:b/>
          <w:sz w:val="22"/>
          <w:szCs w:val="22"/>
        </w:rPr>
      </w:pPr>
    </w:p>
    <w:p w:rsidR="000C4329" w:rsidRDefault="000C4329" w:rsidP="000C4329">
      <w:pPr>
        <w:jc w:val="center"/>
        <w:rPr>
          <w:rFonts w:asciiTheme="minorHAnsi" w:hAnsiTheme="minorHAnsi" w:cstheme="minorHAnsi"/>
          <w:b/>
          <w:sz w:val="22"/>
          <w:szCs w:val="22"/>
        </w:rPr>
      </w:pPr>
    </w:p>
    <w:p w:rsidR="00565F13" w:rsidRPr="000C4329" w:rsidRDefault="00C26C41" w:rsidP="000C4329">
      <w:pPr>
        <w:jc w:val="center"/>
        <w:rPr>
          <w:rFonts w:asciiTheme="minorHAnsi" w:hAnsiTheme="minorHAnsi" w:cstheme="minorHAnsi"/>
          <w:b/>
          <w:sz w:val="22"/>
          <w:szCs w:val="22"/>
        </w:rPr>
      </w:pPr>
      <w:r w:rsidRPr="000C4329">
        <w:rPr>
          <w:rFonts w:asciiTheme="minorHAnsi" w:hAnsiTheme="minorHAnsi" w:cstheme="minorHAnsi"/>
          <w:b/>
          <w:sz w:val="22"/>
          <w:szCs w:val="22"/>
        </w:rPr>
        <w:t>ANEXO I</w:t>
      </w:r>
      <w:r w:rsidR="000C4329">
        <w:rPr>
          <w:rFonts w:asciiTheme="minorHAnsi" w:hAnsiTheme="minorHAnsi" w:cstheme="minorHAnsi"/>
          <w:b/>
          <w:sz w:val="22"/>
          <w:szCs w:val="22"/>
        </w:rPr>
        <w:t xml:space="preserve">- </w:t>
      </w:r>
      <w:r w:rsidR="00565F13" w:rsidRPr="000C4329">
        <w:rPr>
          <w:rFonts w:asciiTheme="minorHAnsi" w:hAnsiTheme="minorHAnsi" w:cstheme="minorHAnsi"/>
          <w:b/>
          <w:sz w:val="22"/>
          <w:szCs w:val="22"/>
        </w:rPr>
        <w:t>DESCRIÇÃO DOS PRODUTOS E QUANTITATIVOS</w:t>
      </w:r>
    </w:p>
    <w:p w:rsidR="00685DB8" w:rsidRPr="000C4329" w:rsidRDefault="00C26C41" w:rsidP="000C4329">
      <w:pPr>
        <w:tabs>
          <w:tab w:val="left" w:pos="284"/>
        </w:tabs>
        <w:spacing w:before="120"/>
        <w:jc w:val="both"/>
        <w:rPr>
          <w:rFonts w:asciiTheme="minorHAnsi" w:hAnsiTheme="minorHAnsi" w:cstheme="minorHAnsi"/>
          <w:sz w:val="22"/>
          <w:szCs w:val="22"/>
        </w:rPr>
      </w:pPr>
      <w:r w:rsidRPr="000C4329">
        <w:rPr>
          <w:rFonts w:asciiTheme="minorHAnsi" w:hAnsiTheme="minorHAnsi" w:cstheme="minorHAnsi"/>
          <w:b/>
          <w:sz w:val="22"/>
          <w:szCs w:val="22"/>
        </w:rPr>
        <w:t>OBJETO</w:t>
      </w:r>
      <w:r w:rsidR="000C4329">
        <w:rPr>
          <w:rFonts w:asciiTheme="minorHAnsi" w:hAnsiTheme="minorHAnsi" w:cstheme="minorHAnsi"/>
          <w:b/>
          <w:sz w:val="22"/>
          <w:szCs w:val="22"/>
        </w:rPr>
        <w:t xml:space="preserve">: </w:t>
      </w:r>
      <w:r w:rsidRPr="000C4329">
        <w:rPr>
          <w:rFonts w:asciiTheme="minorHAnsi" w:hAnsiTheme="minorHAnsi" w:cstheme="minorHAnsi"/>
          <w:sz w:val="22"/>
          <w:szCs w:val="22"/>
        </w:rPr>
        <w:t xml:space="preserve">O objeto perfaz </w:t>
      </w:r>
      <w:r w:rsidR="00BC0E88" w:rsidRPr="000C4329">
        <w:rPr>
          <w:rFonts w:asciiTheme="minorHAnsi" w:hAnsiTheme="minorHAnsi" w:cstheme="minorHAnsi"/>
          <w:sz w:val="22"/>
          <w:szCs w:val="22"/>
        </w:rPr>
        <w:t>Registrar Preços para</w:t>
      </w:r>
      <w:r w:rsidR="00E870BC" w:rsidRPr="000C4329">
        <w:rPr>
          <w:rFonts w:asciiTheme="minorHAnsi" w:hAnsiTheme="minorHAnsi" w:cstheme="minorHAnsi"/>
          <w:sz w:val="22"/>
          <w:szCs w:val="22"/>
        </w:rPr>
        <w:t xml:space="preserve"> o</w:t>
      </w:r>
      <w:r w:rsidR="00BC0E88" w:rsidRPr="000C4329">
        <w:rPr>
          <w:rFonts w:asciiTheme="minorHAnsi" w:hAnsiTheme="minorHAnsi" w:cstheme="minorHAnsi"/>
          <w:sz w:val="22"/>
          <w:szCs w:val="22"/>
        </w:rPr>
        <w:t xml:space="preserve"> futur</w:t>
      </w:r>
      <w:r w:rsidR="00E870BC" w:rsidRPr="000C4329">
        <w:rPr>
          <w:rFonts w:asciiTheme="minorHAnsi" w:hAnsiTheme="minorHAnsi" w:cstheme="minorHAnsi"/>
          <w:sz w:val="22"/>
          <w:szCs w:val="22"/>
        </w:rPr>
        <w:t>o</w:t>
      </w:r>
      <w:r w:rsidR="00BC0E88" w:rsidRPr="000C4329">
        <w:rPr>
          <w:rFonts w:asciiTheme="minorHAnsi" w:hAnsiTheme="minorHAnsi" w:cstheme="minorHAnsi"/>
          <w:sz w:val="22"/>
          <w:szCs w:val="22"/>
        </w:rPr>
        <w:t xml:space="preserve"> e eventual </w:t>
      </w:r>
      <w:r w:rsidR="00E870BC" w:rsidRPr="000C4329">
        <w:rPr>
          <w:rFonts w:asciiTheme="minorHAnsi" w:hAnsiTheme="minorHAnsi" w:cstheme="minorHAnsi"/>
          <w:sz w:val="22"/>
          <w:szCs w:val="22"/>
        </w:rPr>
        <w:t>fornecimento</w:t>
      </w:r>
      <w:r w:rsidR="00BC0E88" w:rsidRPr="000C4329">
        <w:rPr>
          <w:rFonts w:asciiTheme="minorHAnsi" w:hAnsiTheme="minorHAnsi" w:cstheme="minorHAnsi"/>
          <w:sz w:val="22"/>
          <w:szCs w:val="22"/>
        </w:rPr>
        <w:t xml:space="preserve"> </w:t>
      </w:r>
      <w:r w:rsidR="00102145" w:rsidRPr="000C4329">
        <w:rPr>
          <w:rFonts w:asciiTheme="minorHAnsi" w:hAnsiTheme="minorHAnsi" w:cstheme="minorHAnsi"/>
          <w:sz w:val="22"/>
          <w:szCs w:val="22"/>
        </w:rPr>
        <w:t>de</w:t>
      </w:r>
      <w:r w:rsidR="00C174AF" w:rsidRPr="000C4329">
        <w:rPr>
          <w:rFonts w:asciiTheme="minorHAnsi" w:eastAsiaTheme="minorHAnsi" w:hAnsiTheme="minorHAnsi" w:cstheme="minorHAnsi"/>
          <w:sz w:val="22"/>
          <w:szCs w:val="22"/>
          <w:lang w:eastAsia="en-US"/>
        </w:rPr>
        <w:t xml:space="preserve"> </w:t>
      </w:r>
      <w:r w:rsidR="00E870BC" w:rsidRPr="000C4329">
        <w:rPr>
          <w:rFonts w:asciiTheme="minorHAnsi" w:hAnsiTheme="minorHAnsi" w:cstheme="minorHAnsi"/>
          <w:sz w:val="22"/>
          <w:szCs w:val="22"/>
        </w:rPr>
        <w:t>Placas de identificação de obras (com instalação)</w:t>
      </w:r>
      <w:r w:rsidR="00E870BC" w:rsidRPr="000C4329">
        <w:rPr>
          <w:rFonts w:asciiTheme="minorHAnsi" w:eastAsiaTheme="minorHAnsi" w:hAnsiTheme="minorHAnsi" w:cstheme="minorHAnsi"/>
          <w:sz w:val="22"/>
          <w:szCs w:val="22"/>
          <w:lang w:eastAsia="en-US"/>
        </w:rPr>
        <w:t>,</w:t>
      </w:r>
      <w:r w:rsidR="00BC0E88" w:rsidRPr="000C4329">
        <w:rPr>
          <w:rFonts w:asciiTheme="minorHAnsi" w:eastAsiaTheme="minorHAnsi" w:hAnsiTheme="minorHAnsi" w:cstheme="minorHAnsi"/>
          <w:bCs/>
          <w:sz w:val="22"/>
          <w:szCs w:val="22"/>
          <w:lang w:eastAsia="en-US"/>
        </w:rPr>
        <w:t xml:space="preserve"> </w:t>
      </w:r>
      <w:r w:rsidR="00BC0E88" w:rsidRPr="000C4329">
        <w:rPr>
          <w:rFonts w:asciiTheme="minorHAnsi" w:hAnsiTheme="minorHAnsi" w:cstheme="minorHAnsi"/>
          <w:sz w:val="22"/>
          <w:szCs w:val="22"/>
        </w:rPr>
        <w:t>para atendimento aos diversos Órgãos e Entidades da Administração Pública do Município de Maceió, nas especificações e quantidades constantes no An</w:t>
      </w:r>
      <w:r w:rsidR="00216FD3" w:rsidRPr="000C4329">
        <w:rPr>
          <w:rFonts w:asciiTheme="minorHAnsi" w:hAnsiTheme="minorHAnsi" w:cstheme="minorHAnsi"/>
          <w:sz w:val="22"/>
          <w:szCs w:val="22"/>
        </w:rPr>
        <w:t>exo I deste Termo de Referência</w:t>
      </w:r>
      <w:r w:rsidR="00685DB8" w:rsidRPr="000C4329">
        <w:rPr>
          <w:rFonts w:asciiTheme="minorHAnsi" w:hAnsiTheme="minorHAnsi" w:cstheme="minorHAnsi"/>
          <w:sz w:val="22"/>
          <w:szCs w:val="22"/>
        </w:rPr>
        <w:t xml:space="preserve"> nas especificações e quantidades constantes </w:t>
      </w:r>
      <w:r w:rsidR="00746689" w:rsidRPr="000C4329">
        <w:rPr>
          <w:rFonts w:asciiTheme="minorHAnsi" w:hAnsiTheme="minorHAnsi" w:cstheme="minorHAnsi"/>
          <w:sz w:val="22"/>
          <w:szCs w:val="22"/>
        </w:rPr>
        <w:t>abaixo:</w:t>
      </w:r>
    </w:p>
    <w:p w:rsidR="002312A3" w:rsidRPr="000C4329" w:rsidRDefault="002312A3" w:rsidP="000C4329">
      <w:pPr>
        <w:jc w:val="both"/>
        <w:rPr>
          <w:rFonts w:asciiTheme="minorHAnsi" w:hAnsiTheme="minorHAnsi" w:cstheme="minorHAnsi"/>
          <w:b/>
          <w:sz w:val="22"/>
          <w:szCs w:val="22"/>
        </w:rPr>
      </w:pPr>
    </w:p>
    <w:tbl>
      <w:tblPr>
        <w:tblStyle w:val="Tabelacomgrade"/>
        <w:tblW w:w="9493" w:type="dxa"/>
        <w:tblLook w:val="04A0" w:firstRow="1" w:lastRow="0" w:firstColumn="1" w:lastColumn="0" w:noHBand="0" w:noVBand="1"/>
      </w:tblPr>
      <w:tblGrid>
        <w:gridCol w:w="684"/>
        <w:gridCol w:w="6115"/>
        <w:gridCol w:w="1560"/>
        <w:gridCol w:w="1134"/>
      </w:tblGrid>
      <w:tr w:rsidR="0091074E" w:rsidRPr="000C4329" w:rsidTr="000C4329">
        <w:tc>
          <w:tcPr>
            <w:tcW w:w="684" w:type="dxa"/>
          </w:tcPr>
          <w:p w:rsidR="0091074E" w:rsidRPr="000C4329" w:rsidRDefault="0091074E" w:rsidP="000C4329">
            <w:pPr>
              <w:jc w:val="center"/>
              <w:rPr>
                <w:rFonts w:asciiTheme="minorHAnsi" w:hAnsiTheme="minorHAnsi" w:cstheme="minorHAnsi"/>
                <w:b/>
                <w:sz w:val="20"/>
                <w:szCs w:val="20"/>
              </w:rPr>
            </w:pPr>
            <w:r w:rsidRPr="000C4329">
              <w:rPr>
                <w:rFonts w:asciiTheme="minorHAnsi" w:hAnsiTheme="minorHAnsi" w:cstheme="minorHAnsi"/>
                <w:b/>
                <w:sz w:val="20"/>
                <w:szCs w:val="20"/>
              </w:rPr>
              <w:t>ITEM</w:t>
            </w:r>
          </w:p>
        </w:tc>
        <w:tc>
          <w:tcPr>
            <w:tcW w:w="6115" w:type="dxa"/>
          </w:tcPr>
          <w:p w:rsidR="0091074E" w:rsidRPr="000C4329" w:rsidRDefault="0091074E" w:rsidP="000C4329">
            <w:pPr>
              <w:jc w:val="center"/>
              <w:rPr>
                <w:rFonts w:asciiTheme="minorHAnsi" w:hAnsiTheme="minorHAnsi" w:cstheme="minorHAnsi"/>
                <w:b/>
                <w:sz w:val="20"/>
                <w:szCs w:val="20"/>
              </w:rPr>
            </w:pPr>
            <w:r w:rsidRPr="000C4329">
              <w:rPr>
                <w:rFonts w:asciiTheme="minorHAnsi" w:hAnsiTheme="minorHAnsi" w:cstheme="minorHAnsi"/>
                <w:b/>
                <w:sz w:val="20"/>
                <w:szCs w:val="20"/>
              </w:rPr>
              <w:t>DESCRIÇÃO</w:t>
            </w:r>
          </w:p>
        </w:tc>
        <w:tc>
          <w:tcPr>
            <w:tcW w:w="1560" w:type="dxa"/>
          </w:tcPr>
          <w:p w:rsidR="0091074E" w:rsidRPr="000C4329" w:rsidRDefault="000C4329" w:rsidP="000C4329">
            <w:pPr>
              <w:jc w:val="center"/>
              <w:rPr>
                <w:rFonts w:asciiTheme="minorHAnsi" w:hAnsiTheme="minorHAnsi" w:cstheme="minorHAnsi"/>
                <w:b/>
                <w:sz w:val="20"/>
                <w:szCs w:val="20"/>
              </w:rPr>
            </w:pPr>
            <w:proofErr w:type="spellStart"/>
            <w:r>
              <w:rPr>
                <w:rFonts w:asciiTheme="minorHAnsi" w:hAnsiTheme="minorHAnsi" w:cstheme="minorHAnsi"/>
                <w:b/>
                <w:sz w:val="20"/>
                <w:szCs w:val="20"/>
              </w:rPr>
              <w:t>Und</w:t>
            </w:r>
            <w:proofErr w:type="spellEnd"/>
            <w:r>
              <w:rPr>
                <w:rFonts w:asciiTheme="minorHAnsi" w:hAnsiTheme="minorHAnsi" w:cstheme="minorHAnsi"/>
                <w:b/>
                <w:sz w:val="20"/>
                <w:szCs w:val="20"/>
              </w:rPr>
              <w:t>. de Medida</w:t>
            </w:r>
          </w:p>
        </w:tc>
        <w:tc>
          <w:tcPr>
            <w:tcW w:w="1134" w:type="dxa"/>
          </w:tcPr>
          <w:p w:rsidR="0091074E" w:rsidRPr="000C4329" w:rsidRDefault="0091074E" w:rsidP="000C4329">
            <w:pPr>
              <w:jc w:val="center"/>
              <w:rPr>
                <w:rFonts w:asciiTheme="minorHAnsi" w:hAnsiTheme="minorHAnsi" w:cstheme="minorHAnsi"/>
                <w:b/>
                <w:sz w:val="20"/>
                <w:szCs w:val="20"/>
              </w:rPr>
            </w:pPr>
            <w:r w:rsidRPr="000C4329">
              <w:rPr>
                <w:rFonts w:asciiTheme="minorHAnsi" w:hAnsiTheme="minorHAnsi" w:cstheme="minorHAnsi"/>
                <w:b/>
                <w:sz w:val="20"/>
                <w:szCs w:val="20"/>
              </w:rPr>
              <w:t>QUANT</w:t>
            </w:r>
          </w:p>
        </w:tc>
      </w:tr>
      <w:tr w:rsidR="0091074E" w:rsidRPr="000C4329" w:rsidTr="000C4329">
        <w:tc>
          <w:tcPr>
            <w:tcW w:w="684"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01</w:t>
            </w:r>
          </w:p>
        </w:tc>
        <w:tc>
          <w:tcPr>
            <w:tcW w:w="6115" w:type="dxa"/>
          </w:tcPr>
          <w:p w:rsidR="0091074E" w:rsidRDefault="0091074E" w:rsidP="000C4329">
            <w:pPr>
              <w:jc w:val="both"/>
              <w:rPr>
                <w:rFonts w:asciiTheme="minorHAnsi" w:hAnsiTheme="minorHAnsi" w:cstheme="minorHAnsi"/>
                <w:sz w:val="20"/>
                <w:szCs w:val="20"/>
              </w:rPr>
            </w:pPr>
            <w:r w:rsidRPr="000C4329">
              <w:rPr>
                <w:rFonts w:asciiTheme="minorHAnsi" w:hAnsiTheme="minorHAnsi" w:cstheme="minorHAnsi"/>
                <w:b/>
                <w:sz w:val="20"/>
                <w:szCs w:val="20"/>
              </w:rPr>
              <w:t>PLACA DE IDENTIFICAÇÃO DE OBRA</w:t>
            </w:r>
            <w:r w:rsidRPr="000C4329">
              <w:rPr>
                <w:rFonts w:asciiTheme="minorHAnsi" w:hAnsiTheme="minorHAnsi" w:cstheme="minorHAnsi"/>
                <w:sz w:val="20"/>
                <w:szCs w:val="20"/>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w:t>
            </w:r>
            <w:r w:rsidRPr="000C4329">
              <w:rPr>
                <w:rFonts w:asciiTheme="minorHAnsi" w:hAnsiTheme="minorHAnsi" w:cstheme="minorHAnsi"/>
                <w:sz w:val="20"/>
                <w:szCs w:val="20"/>
                <w:u w:val="single"/>
              </w:rPr>
              <w:t>Tamanho da placa: altura de 2 (dois) metros e comprimento de 3 (três) metros</w:t>
            </w:r>
            <w:r w:rsidRPr="000C4329">
              <w:rPr>
                <w:rFonts w:asciiTheme="minorHAnsi" w:hAnsiTheme="minorHAnsi" w:cstheme="minorHAnsi"/>
                <w:sz w:val="20"/>
                <w:szCs w:val="20"/>
              </w:rPr>
              <w:t xml:space="preserve">; Prazo de entrega e instalação: até </w:t>
            </w:r>
            <w:r w:rsidR="00387C72" w:rsidRPr="000C4329">
              <w:rPr>
                <w:rFonts w:asciiTheme="minorHAnsi" w:hAnsiTheme="minorHAnsi" w:cstheme="minorHAnsi"/>
                <w:sz w:val="20"/>
                <w:szCs w:val="20"/>
              </w:rPr>
              <w:t>7</w:t>
            </w:r>
            <w:r w:rsidRPr="000C4329">
              <w:rPr>
                <w:rFonts w:asciiTheme="minorHAnsi" w:hAnsiTheme="minorHAnsi" w:cstheme="minorHAnsi"/>
                <w:sz w:val="20"/>
                <w:szCs w:val="20"/>
              </w:rPr>
              <w:t xml:space="preserve"> (</w:t>
            </w:r>
            <w:r w:rsidR="003422E7" w:rsidRPr="000C4329">
              <w:rPr>
                <w:rFonts w:asciiTheme="minorHAnsi" w:hAnsiTheme="minorHAnsi" w:cstheme="minorHAnsi"/>
                <w:sz w:val="20"/>
                <w:szCs w:val="20"/>
              </w:rPr>
              <w:t>sete</w:t>
            </w:r>
            <w:r w:rsidRPr="000C4329">
              <w:rPr>
                <w:rFonts w:asciiTheme="minorHAnsi" w:hAnsiTheme="minorHAnsi" w:cstheme="minorHAnsi"/>
                <w:sz w:val="20"/>
                <w:szCs w:val="20"/>
              </w:rPr>
              <w:t>) dias consecutivos.</w:t>
            </w:r>
          </w:p>
          <w:p w:rsidR="000C4329" w:rsidRPr="000C4329" w:rsidRDefault="000C4329" w:rsidP="000C4329">
            <w:pPr>
              <w:jc w:val="both"/>
              <w:rPr>
                <w:rFonts w:asciiTheme="minorHAnsi" w:hAnsiTheme="minorHAnsi" w:cstheme="minorHAnsi"/>
                <w:sz w:val="20"/>
                <w:szCs w:val="20"/>
              </w:rPr>
            </w:pPr>
            <w:proofErr w:type="spellStart"/>
            <w:r>
              <w:rPr>
                <w:rFonts w:asciiTheme="minorHAnsi" w:hAnsiTheme="minorHAnsi" w:cstheme="minorHAnsi"/>
                <w:sz w:val="20"/>
                <w:szCs w:val="20"/>
              </w:rPr>
              <w:t>Catmat</w:t>
            </w:r>
            <w:proofErr w:type="spellEnd"/>
            <w:r>
              <w:rPr>
                <w:rFonts w:asciiTheme="minorHAnsi" w:hAnsiTheme="minorHAnsi" w:cstheme="minorHAnsi"/>
                <w:sz w:val="20"/>
                <w:szCs w:val="20"/>
              </w:rPr>
              <w:t>:</w:t>
            </w:r>
            <w:r w:rsidR="00A55BF1">
              <w:rPr>
                <w:rFonts w:asciiTheme="minorHAnsi" w:hAnsiTheme="minorHAnsi" w:cstheme="minorHAnsi"/>
                <w:sz w:val="20"/>
                <w:szCs w:val="20"/>
              </w:rPr>
              <w:t xml:space="preserve"> </w:t>
            </w:r>
            <w:r w:rsidR="00A55BF1" w:rsidRPr="00A55BF1">
              <w:rPr>
                <w:rFonts w:ascii="Raleway" w:hAnsi="Raleway"/>
                <w:b/>
                <w:bCs/>
                <w:sz w:val="19"/>
                <w:szCs w:val="19"/>
                <w:shd w:val="clear" w:color="auto" w:fill="FFFFFF"/>
              </w:rPr>
              <w:t>22519</w:t>
            </w:r>
          </w:p>
        </w:tc>
        <w:tc>
          <w:tcPr>
            <w:tcW w:w="1560"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UND</w:t>
            </w:r>
          </w:p>
        </w:tc>
        <w:tc>
          <w:tcPr>
            <w:tcW w:w="1134" w:type="dxa"/>
          </w:tcPr>
          <w:p w:rsidR="0091074E" w:rsidRPr="000C4329" w:rsidRDefault="0091074E" w:rsidP="000C4329">
            <w:pPr>
              <w:jc w:val="center"/>
              <w:rPr>
                <w:rFonts w:asciiTheme="minorHAnsi" w:hAnsiTheme="minorHAnsi" w:cstheme="minorHAnsi"/>
                <w:sz w:val="22"/>
                <w:szCs w:val="22"/>
              </w:rPr>
            </w:pPr>
          </w:p>
        </w:tc>
      </w:tr>
      <w:tr w:rsidR="0091074E" w:rsidRPr="000C4329" w:rsidTr="000C4329">
        <w:tc>
          <w:tcPr>
            <w:tcW w:w="684"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02</w:t>
            </w:r>
          </w:p>
        </w:tc>
        <w:tc>
          <w:tcPr>
            <w:tcW w:w="6115" w:type="dxa"/>
          </w:tcPr>
          <w:p w:rsidR="0091074E" w:rsidRDefault="0091074E" w:rsidP="000C4329">
            <w:pPr>
              <w:jc w:val="both"/>
              <w:rPr>
                <w:rFonts w:asciiTheme="minorHAnsi" w:hAnsiTheme="minorHAnsi" w:cstheme="minorHAnsi"/>
                <w:sz w:val="20"/>
                <w:szCs w:val="20"/>
              </w:rPr>
            </w:pPr>
            <w:r w:rsidRPr="000C4329">
              <w:rPr>
                <w:rFonts w:asciiTheme="minorHAnsi" w:hAnsiTheme="minorHAnsi" w:cstheme="minorHAnsi"/>
                <w:b/>
                <w:sz w:val="20"/>
                <w:szCs w:val="20"/>
              </w:rPr>
              <w:t>PLACA DE IDENTIFICAÇÃO DE OBRA.</w:t>
            </w:r>
            <w:r w:rsidRPr="000C4329">
              <w:rPr>
                <w:rFonts w:asciiTheme="minorHAnsi" w:hAnsiTheme="minorHAnsi" w:cstheme="minorHAnsi"/>
                <w:sz w:val="20"/>
                <w:szCs w:val="20"/>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w:t>
            </w:r>
            <w:r w:rsidRPr="000C4329">
              <w:rPr>
                <w:rFonts w:asciiTheme="minorHAnsi" w:hAnsiTheme="minorHAnsi" w:cstheme="minorHAnsi"/>
                <w:sz w:val="20"/>
                <w:szCs w:val="20"/>
                <w:u w:val="single"/>
              </w:rPr>
              <w:t xml:space="preserve"> Tamanho da placa: altura de 3 (três) metros e comprimento de 5 (cinco) metros</w:t>
            </w:r>
            <w:r w:rsidRPr="000C4329">
              <w:rPr>
                <w:rFonts w:asciiTheme="minorHAnsi" w:hAnsiTheme="minorHAnsi" w:cstheme="minorHAnsi"/>
                <w:sz w:val="20"/>
                <w:szCs w:val="20"/>
              </w:rPr>
              <w:t xml:space="preserve">; Prazo de entrega e instalação: até </w:t>
            </w:r>
            <w:r w:rsidR="003422E7" w:rsidRPr="000C4329">
              <w:rPr>
                <w:rFonts w:asciiTheme="minorHAnsi" w:hAnsiTheme="minorHAnsi" w:cstheme="minorHAnsi"/>
                <w:sz w:val="20"/>
                <w:szCs w:val="20"/>
              </w:rPr>
              <w:t>7</w:t>
            </w:r>
            <w:r w:rsidRPr="000C4329">
              <w:rPr>
                <w:rFonts w:asciiTheme="minorHAnsi" w:hAnsiTheme="minorHAnsi" w:cstheme="minorHAnsi"/>
                <w:sz w:val="20"/>
                <w:szCs w:val="20"/>
              </w:rPr>
              <w:t xml:space="preserve"> (</w:t>
            </w:r>
            <w:r w:rsidR="003422E7" w:rsidRPr="000C4329">
              <w:rPr>
                <w:rFonts w:asciiTheme="minorHAnsi" w:hAnsiTheme="minorHAnsi" w:cstheme="minorHAnsi"/>
                <w:sz w:val="20"/>
                <w:szCs w:val="20"/>
              </w:rPr>
              <w:t>sete</w:t>
            </w:r>
            <w:r w:rsidRPr="000C4329">
              <w:rPr>
                <w:rFonts w:asciiTheme="minorHAnsi" w:hAnsiTheme="minorHAnsi" w:cstheme="minorHAnsi"/>
                <w:sz w:val="20"/>
                <w:szCs w:val="20"/>
              </w:rPr>
              <w:t>) dias consecutivos.</w:t>
            </w:r>
          </w:p>
          <w:p w:rsidR="000C4329" w:rsidRPr="000C4329" w:rsidRDefault="000C4329" w:rsidP="000C4329">
            <w:pPr>
              <w:jc w:val="both"/>
              <w:rPr>
                <w:rFonts w:asciiTheme="minorHAnsi" w:hAnsiTheme="minorHAnsi" w:cstheme="minorHAnsi"/>
                <w:sz w:val="20"/>
                <w:szCs w:val="20"/>
              </w:rPr>
            </w:pPr>
            <w:proofErr w:type="spellStart"/>
            <w:r>
              <w:rPr>
                <w:rFonts w:asciiTheme="minorHAnsi" w:hAnsiTheme="minorHAnsi" w:cstheme="minorHAnsi"/>
                <w:sz w:val="20"/>
                <w:szCs w:val="20"/>
              </w:rPr>
              <w:t>Catmat</w:t>
            </w:r>
            <w:proofErr w:type="spellEnd"/>
            <w:r>
              <w:rPr>
                <w:rFonts w:asciiTheme="minorHAnsi" w:hAnsiTheme="minorHAnsi" w:cstheme="minorHAnsi"/>
                <w:sz w:val="20"/>
                <w:szCs w:val="20"/>
              </w:rPr>
              <w:t>:</w:t>
            </w:r>
            <w:r w:rsidR="00A55BF1">
              <w:rPr>
                <w:rFonts w:ascii="Raleway" w:hAnsi="Raleway"/>
                <w:b/>
                <w:bCs/>
                <w:color w:val="55774C"/>
                <w:sz w:val="19"/>
                <w:szCs w:val="19"/>
                <w:shd w:val="clear" w:color="auto" w:fill="FFFFFF"/>
              </w:rPr>
              <w:t xml:space="preserve"> </w:t>
            </w:r>
            <w:r w:rsidR="00A55BF1" w:rsidRPr="00A55BF1">
              <w:rPr>
                <w:rFonts w:ascii="Raleway" w:hAnsi="Raleway"/>
                <w:b/>
                <w:bCs/>
                <w:sz w:val="19"/>
                <w:szCs w:val="19"/>
                <w:shd w:val="clear" w:color="auto" w:fill="FFFFFF"/>
              </w:rPr>
              <w:t>22519</w:t>
            </w:r>
          </w:p>
        </w:tc>
        <w:tc>
          <w:tcPr>
            <w:tcW w:w="1560"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UND</w:t>
            </w:r>
          </w:p>
        </w:tc>
        <w:tc>
          <w:tcPr>
            <w:tcW w:w="1134" w:type="dxa"/>
          </w:tcPr>
          <w:p w:rsidR="0091074E" w:rsidRPr="000C4329" w:rsidRDefault="0091074E" w:rsidP="000C4329">
            <w:pPr>
              <w:jc w:val="center"/>
              <w:rPr>
                <w:rFonts w:asciiTheme="minorHAnsi" w:hAnsiTheme="minorHAnsi" w:cstheme="minorHAnsi"/>
                <w:sz w:val="22"/>
                <w:szCs w:val="22"/>
              </w:rPr>
            </w:pPr>
          </w:p>
        </w:tc>
      </w:tr>
      <w:tr w:rsidR="0091074E" w:rsidRPr="000C4329" w:rsidTr="000C4329">
        <w:tc>
          <w:tcPr>
            <w:tcW w:w="684"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03</w:t>
            </w:r>
          </w:p>
        </w:tc>
        <w:tc>
          <w:tcPr>
            <w:tcW w:w="6115" w:type="dxa"/>
          </w:tcPr>
          <w:p w:rsidR="0091074E" w:rsidRPr="00A55BF1" w:rsidRDefault="0091074E" w:rsidP="000C4329">
            <w:pPr>
              <w:jc w:val="both"/>
              <w:rPr>
                <w:rFonts w:asciiTheme="minorHAnsi" w:hAnsiTheme="minorHAnsi" w:cstheme="minorHAnsi"/>
                <w:sz w:val="20"/>
                <w:szCs w:val="20"/>
              </w:rPr>
            </w:pPr>
            <w:r w:rsidRPr="00A55BF1">
              <w:rPr>
                <w:rFonts w:asciiTheme="minorHAnsi" w:hAnsiTheme="minorHAnsi" w:cstheme="minorHAnsi"/>
                <w:b/>
                <w:sz w:val="20"/>
                <w:szCs w:val="20"/>
              </w:rPr>
              <w:t>PLACA DE IDENTIFICAÇÃO DE OBRA.</w:t>
            </w:r>
            <w:r w:rsidRPr="00A55BF1">
              <w:rPr>
                <w:rFonts w:asciiTheme="minorHAnsi" w:hAnsiTheme="minorHAnsi" w:cstheme="minorHAnsi"/>
                <w:sz w:val="20"/>
                <w:szCs w:val="20"/>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w:t>
            </w:r>
            <w:r w:rsidRPr="00A55BF1">
              <w:rPr>
                <w:rFonts w:asciiTheme="minorHAnsi" w:hAnsiTheme="minorHAnsi" w:cstheme="minorHAnsi"/>
                <w:sz w:val="20"/>
                <w:szCs w:val="20"/>
                <w:u w:val="single"/>
              </w:rPr>
              <w:t>Tamanho da placa: altura de 3 (três) metros e comprimento de 7 (sete) metros</w:t>
            </w:r>
            <w:r w:rsidRPr="00A55BF1">
              <w:rPr>
                <w:rFonts w:asciiTheme="minorHAnsi" w:hAnsiTheme="minorHAnsi" w:cstheme="minorHAnsi"/>
                <w:sz w:val="20"/>
                <w:szCs w:val="20"/>
              </w:rPr>
              <w:t xml:space="preserve">; Prazo de entrega e instalação: até </w:t>
            </w:r>
            <w:r w:rsidR="003422E7" w:rsidRPr="00A55BF1">
              <w:rPr>
                <w:rFonts w:asciiTheme="minorHAnsi" w:hAnsiTheme="minorHAnsi" w:cstheme="minorHAnsi"/>
                <w:sz w:val="20"/>
                <w:szCs w:val="20"/>
              </w:rPr>
              <w:t>7</w:t>
            </w:r>
            <w:r w:rsidRPr="00A55BF1">
              <w:rPr>
                <w:rFonts w:asciiTheme="minorHAnsi" w:hAnsiTheme="minorHAnsi" w:cstheme="minorHAnsi"/>
                <w:sz w:val="20"/>
                <w:szCs w:val="20"/>
              </w:rPr>
              <w:t xml:space="preserve"> (</w:t>
            </w:r>
            <w:r w:rsidR="003422E7" w:rsidRPr="00A55BF1">
              <w:rPr>
                <w:rFonts w:asciiTheme="minorHAnsi" w:hAnsiTheme="minorHAnsi" w:cstheme="minorHAnsi"/>
                <w:sz w:val="20"/>
                <w:szCs w:val="20"/>
              </w:rPr>
              <w:t>sete</w:t>
            </w:r>
            <w:r w:rsidRPr="00A55BF1">
              <w:rPr>
                <w:rFonts w:asciiTheme="minorHAnsi" w:hAnsiTheme="minorHAnsi" w:cstheme="minorHAnsi"/>
                <w:sz w:val="20"/>
                <w:szCs w:val="20"/>
              </w:rPr>
              <w:t>) dias consecutivos.</w:t>
            </w:r>
          </w:p>
          <w:p w:rsidR="000C4329" w:rsidRPr="00A55BF1" w:rsidRDefault="000C4329" w:rsidP="000C4329">
            <w:pPr>
              <w:jc w:val="both"/>
              <w:rPr>
                <w:rFonts w:asciiTheme="minorHAnsi" w:hAnsiTheme="minorHAnsi" w:cstheme="minorHAnsi"/>
                <w:sz w:val="20"/>
                <w:szCs w:val="20"/>
              </w:rPr>
            </w:pPr>
            <w:proofErr w:type="spellStart"/>
            <w:r w:rsidRPr="00A55BF1">
              <w:rPr>
                <w:rFonts w:asciiTheme="minorHAnsi" w:hAnsiTheme="minorHAnsi" w:cstheme="minorHAnsi"/>
                <w:sz w:val="20"/>
                <w:szCs w:val="20"/>
              </w:rPr>
              <w:t>Catmat</w:t>
            </w:r>
            <w:proofErr w:type="spellEnd"/>
            <w:r w:rsidRPr="00A55BF1">
              <w:rPr>
                <w:rFonts w:asciiTheme="minorHAnsi" w:hAnsiTheme="minorHAnsi" w:cstheme="minorHAnsi"/>
                <w:sz w:val="20"/>
                <w:szCs w:val="20"/>
              </w:rPr>
              <w:t>:</w:t>
            </w:r>
            <w:r w:rsidR="00A55BF1" w:rsidRPr="00A55BF1">
              <w:rPr>
                <w:rFonts w:ascii="Raleway" w:hAnsi="Raleway"/>
                <w:b/>
                <w:bCs/>
                <w:sz w:val="19"/>
                <w:szCs w:val="19"/>
                <w:shd w:val="clear" w:color="auto" w:fill="FFFFFF"/>
              </w:rPr>
              <w:t xml:space="preserve"> 22519</w:t>
            </w:r>
          </w:p>
        </w:tc>
        <w:tc>
          <w:tcPr>
            <w:tcW w:w="1560" w:type="dxa"/>
          </w:tcPr>
          <w:p w:rsidR="0091074E" w:rsidRPr="000C4329" w:rsidRDefault="0091074E" w:rsidP="000C4329">
            <w:pPr>
              <w:jc w:val="center"/>
              <w:rPr>
                <w:rFonts w:asciiTheme="minorHAnsi" w:hAnsiTheme="minorHAnsi" w:cstheme="minorHAnsi"/>
                <w:sz w:val="20"/>
                <w:szCs w:val="20"/>
              </w:rPr>
            </w:pPr>
          </w:p>
          <w:p w:rsidR="0091074E" w:rsidRPr="000C4329" w:rsidRDefault="0091074E" w:rsidP="000C4329">
            <w:pPr>
              <w:jc w:val="center"/>
              <w:rPr>
                <w:rFonts w:asciiTheme="minorHAnsi" w:hAnsiTheme="minorHAnsi" w:cstheme="minorHAnsi"/>
                <w:sz w:val="20"/>
                <w:szCs w:val="20"/>
              </w:rPr>
            </w:pPr>
            <w:r w:rsidRPr="000C4329">
              <w:rPr>
                <w:rFonts w:asciiTheme="minorHAnsi" w:hAnsiTheme="minorHAnsi" w:cstheme="minorHAnsi"/>
                <w:sz w:val="20"/>
                <w:szCs w:val="20"/>
              </w:rPr>
              <w:t>UND</w:t>
            </w:r>
          </w:p>
        </w:tc>
        <w:tc>
          <w:tcPr>
            <w:tcW w:w="1134" w:type="dxa"/>
          </w:tcPr>
          <w:p w:rsidR="0091074E" w:rsidRPr="000C4329" w:rsidRDefault="0091074E" w:rsidP="000C4329">
            <w:pPr>
              <w:jc w:val="center"/>
              <w:rPr>
                <w:rFonts w:asciiTheme="minorHAnsi" w:hAnsiTheme="minorHAnsi" w:cstheme="minorHAnsi"/>
                <w:sz w:val="22"/>
                <w:szCs w:val="22"/>
              </w:rPr>
            </w:pPr>
          </w:p>
        </w:tc>
      </w:tr>
      <w:tr w:rsidR="000C4329" w:rsidRPr="000C4329" w:rsidTr="000C4329">
        <w:tc>
          <w:tcPr>
            <w:tcW w:w="684" w:type="dxa"/>
          </w:tcPr>
          <w:p w:rsidR="000C4329" w:rsidRPr="000C4329" w:rsidRDefault="000C4329" w:rsidP="000C4329">
            <w:pPr>
              <w:jc w:val="center"/>
              <w:rPr>
                <w:rFonts w:asciiTheme="minorHAnsi" w:hAnsiTheme="minorHAnsi" w:cstheme="minorHAnsi"/>
                <w:sz w:val="20"/>
                <w:szCs w:val="20"/>
              </w:rPr>
            </w:pPr>
            <w:r w:rsidRPr="000C4329">
              <w:rPr>
                <w:rFonts w:asciiTheme="minorHAnsi" w:hAnsiTheme="minorHAnsi" w:cstheme="minorHAnsi"/>
                <w:sz w:val="20"/>
                <w:szCs w:val="20"/>
              </w:rPr>
              <w:t>04</w:t>
            </w:r>
          </w:p>
        </w:tc>
        <w:tc>
          <w:tcPr>
            <w:tcW w:w="6115" w:type="dxa"/>
          </w:tcPr>
          <w:p w:rsidR="000C4329" w:rsidRDefault="000C4329" w:rsidP="000C4329">
            <w:pPr>
              <w:jc w:val="both"/>
              <w:rPr>
                <w:rFonts w:asciiTheme="minorHAnsi" w:hAnsiTheme="minorHAnsi" w:cstheme="minorHAnsi"/>
                <w:sz w:val="20"/>
                <w:szCs w:val="20"/>
              </w:rPr>
            </w:pPr>
            <w:r w:rsidRPr="000C4329">
              <w:rPr>
                <w:rFonts w:asciiTheme="minorHAnsi" w:hAnsiTheme="minorHAnsi" w:cstheme="minorHAnsi"/>
                <w:b/>
                <w:sz w:val="20"/>
                <w:szCs w:val="20"/>
              </w:rPr>
              <w:t>CAVALETE DE IDENTIFICAÇÃO DE OBRA.</w:t>
            </w:r>
            <w:r w:rsidRPr="000C4329">
              <w:rPr>
                <w:rFonts w:asciiTheme="minorHAnsi" w:hAnsiTheme="minorHAnsi" w:cstheme="minorHAnsi"/>
                <w:sz w:val="20"/>
                <w:szCs w:val="20"/>
              </w:rPr>
              <w:t xml:space="preserve"> Estrutura em ferro galvanizado (sustentação), frente e verso com dobradiça e corrente galvanizada, com impressão colorida em lona vinílica branca. Formato das letras: o texto da placa e a fonte deverão seguir o layout fornecido pela ARSER; Tamanho das letras: variável, de acordo com layout fornecido pela ARSER; </w:t>
            </w:r>
            <w:r w:rsidRPr="000C4329">
              <w:rPr>
                <w:rFonts w:asciiTheme="minorHAnsi" w:hAnsiTheme="minorHAnsi" w:cstheme="minorHAnsi"/>
                <w:sz w:val="20"/>
                <w:szCs w:val="20"/>
                <w:u w:val="single"/>
              </w:rPr>
              <w:t>Tamanho da placa: altura de 50 (cinquenta) centímetros e comprimento de 70 (setenta) centímetros</w:t>
            </w:r>
            <w:r w:rsidRPr="000C4329">
              <w:rPr>
                <w:rFonts w:asciiTheme="minorHAnsi" w:hAnsiTheme="minorHAnsi" w:cstheme="minorHAnsi"/>
                <w:sz w:val="20"/>
                <w:szCs w:val="20"/>
              </w:rPr>
              <w:t>; Prazo de entrega e instalação: até 7 (sete) dias consecutivos.</w:t>
            </w:r>
          </w:p>
          <w:p w:rsidR="000C4329" w:rsidRPr="000C4329" w:rsidRDefault="000C4329" w:rsidP="000C4329">
            <w:pPr>
              <w:jc w:val="both"/>
              <w:rPr>
                <w:rFonts w:asciiTheme="minorHAnsi" w:hAnsiTheme="minorHAnsi" w:cstheme="minorHAnsi"/>
                <w:b/>
                <w:sz w:val="20"/>
                <w:szCs w:val="20"/>
              </w:rPr>
            </w:pPr>
            <w:proofErr w:type="spellStart"/>
            <w:r>
              <w:rPr>
                <w:rFonts w:asciiTheme="minorHAnsi" w:hAnsiTheme="minorHAnsi" w:cstheme="minorHAnsi"/>
                <w:sz w:val="20"/>
                <w:szCs w:val="20"/>
              </w:rPr>
              <w:t>Catmat</w:t>
            </w:r>
            <w:proofErr w:type="spellEnd"/>
            <w:r>
              <w:rPr>
                <w:rFonts w:asciiTheme="minorHAnsi" w:hAnsiTheme="minorHAnsi" w:cstheme="minorHAnsi"/>
                <w:sz w:val="20"/>
                <w:szCs w:val="20"/>
              </w:rPr>
              <w:t xml:space="preserve">: </w:t>
            </w:r>
            <w:r w:rsidRPr="000C4329">
              <w:rPr>
                <w:rFonts w:ascii="Raleway" w:hAnsi="Raleway"/>
                <w:b/>
                <w:bCs/>
                <w:sz w:val="19"/>
                <w:szCs w:val="19"/>
                <w:shd w:val="clear" w:color="auto" w:fill="FFFFFF"/>
              </w:rPr>
              <w:t>132128</w:t>
            </w:r>
          </w:p>
        </w:tc>
        <w:tc>
          <w:tcPr>
            <w:tcW w:w="1560" w:type="dxa"/>
          </w:tcPr>
          <w:p w:rsidR="000C4329" w:rsidRPr="000C4329" w:rsidRDefault="000C4329" w:rsidP="000C4329">
            <w:pPr>
              <w:jc w:val="center"/>
              <w:rPr>
                <w:rFonts w:asciiTheme="minorHAnsi" w:hAnsiTheme="minorHAnsi" w:cstheme="minorHAnsi"/>
                <w:sz w:val="20"/>
                <w:szCs w:val="20"/>
              </w:rPr>
            </w:pPr>
            <w:r w:rsidRPr="000C4329">
              <w:rPr>
                <w:rFonts w:asciiTheme="minorHAnsi" w:hAnsiTheme="minorHAnsi" w:cstheme="minorHAnsi"/>
                <w:sz w:val="20"/>
                <w:szCs w:val="20"/>
              </w:rPr>
              <w:t>UND</w:t>
            </w:r>
          </w:p>
        </w:tc>
        <w:tc>
          <w:tcPr>
            <w:tcW w:w="1134" w:type="dxa"/>
          </w:tcPr>
          <w:p w:rsidR="000C4329" w:rsidRPr="000C4329" w:rsidRDefault="000C4329" w:rsidP="000C4329">
            <w:pPr>
              <w:jc w:val="center"/>
              <w:rPr>
                <w:rFonts w:asciiTheme="minorHAnsi" w:hAnsiTheme="minorHAnsi" w:cstheme="minorHAnsi"/>
                <w:sz w:val="22"/>
                <w:szCs w:val="22"/>
              </w:rPr>
            </w:pPr>
          </w:p>
        </w:tc>
      </w:tr>
      <w:tr w:rsidR="000C4329" w:rsidRPr="000C4329" w:rsidTr="000C4329">
        <w:tc>
          <w:tcPr>
            <w:tcW w:w="684" w:type="dxa"/>
          </w:tcPr>
          <w:p w:rsidR="000C4329" w:rsidRPr="000C4329" w:rsidRDefault="000C4329" w:rsidP="000C4329">
            <w:pPr>
              <w:jc w:val="center"/>
              <w:rPr>
                <w:rFonts w:asciiTheme="minorHAnsi" w:hAnsiTheme="minorHAnsi" w:cstheme="minorHAnsi"/>
                <w:sz w:val="20"/>
                <w:szCs w:val="20"/>
              </w:rPr>
            </w:pPr>
            <w:r w:rsidRPr="000C4329">
              <w:rPr>
                <w:rFonts w:asciiTheme="minorHAnsi" w:hAnsiTheme="minorHAnsi" w:cstheme="minorHAnsi"/>
                <w:sz w:val="20"/>
                <w:szCs w:val="20"/>
              </w:rPr>
              <w:t>05</w:t>
            </w:r>
          </w:p>
        </w:tc>
        <w:tc>
          <w:tcPr>
            <w:tcW w:w="6115" w:type="dxa"/>
          </w:tcPr>
          <w:p w:rsidR="000C4329" w:rsidRDefault="000C4329" w:rsidP="000C4329">
            <w:pPr>
              <w:jc w:val="both"/>
              <w:rPr>
                <w:rFonts w:asciiTheme="minorHAnsi" w:hAnsiTheme="minorHAnsi" w:cstheme="minorHAnsi"/>
                <w:sz w:val="20"/>
                <w:szCs w:val="20"/>
              </w:rPr>
            </w:pPr>
            <w:r w:rsidRPr="000C4329">
              <w:rPr>
                <w:rFonts w:asciiTheme="minorHAnsi" w:hAnsiTheme="minorHAnsi" w:cstheme="minorHAnsi"/>
                <w:b/>
                <w:sz w:val="20"/>
                <w:szCs w:val="20"/>
              </w:rPr>
              <w:t>CAVALETE DE IDENTIFICAÇÃO DE OBRA.</w:t>
            </w:r>
            <w:r w:rsidRPr="000C4329">
              <w:rPr>
                <w:rFonts w:asciiTheme="minorHAnsi" w:hAnsiTheme="minorHAnsi" w:cstheme="minorHAnsi"/>
                <w:sz w:val="20"/>
                <w:szCs w:val="20"/>
              </w:rPr>
              <w:t xml:space="preserve"> Estrutura em ferro galvanizado (sustentação), frente e verso com dobradiça e corrente galvanizada, com impressão colorida em lona vinílica branca. Formato das letras: o texto da placa e a fonte deverão seguir o layout fornecido pela ARSER; Tamanho das letras: variável, de acordo com layout fornecido pela ARSER; </w:t>
            </w:r>
            <w:r w:rsidRPr="000C4329">
              <w:rPr>
                <w:rFonts w:asciiTheme="minorHAnsi" w:hAnsiTheme="minorHAnsi" w:cstheme="minorHAnsi"/>
                <w:sz w:val="20"/>
                <w:szCs w:val="20"/>
                <w:u w:val="single"/>
              </w:rPr>
              <w:t>Tamanho da placa: altura de 120 (cento e vinte) centímetros e comprimento de 80 (oitenta) centímetros</w:t>
            </w:r>
            <w:r w:rsidRPr="000C4329">
              <w:rPr>
                <w:rFonts w:asciiTheme="minorHAnsi" w:hAnsiTheme="minorHAnsi" w:cstheme="minorHAnsi"/>
                <w:sz w:val="20"/>
                <w:szCs w:val="20"/>
              </w:rPr>
              <w:t>; Prazo de entrega e instalação: até 7 (sete) dias consecutivos.</w:t>
            </w:r>
          </w:p>
          <w:p w:rsidR="000C4329" w:rsidRPr="000C4329" w:rsidRDefault="000C4329" w:rsidP="000C4329">
            <w:pPr>
              <w:jc w:val="both"/>
              <w:rPr>
                <w:rFonts w:asciiTheme="minorHAnsi" w:hAnsiTheme="minorHAnsi" w:cstheme="minorHAnsi"/>
                <w:sz w:val="20"/>
                <w:szCs w:val="20"/>
              </w:rPr>
            </w:pPr>
            <w:proofErr w:type="spellStart"/>
            <w:r>
              <w:rPr>
                <w:rFonts w:asciiTheme="minorHAnsi" w:hAnsiTheme="minorHAnsi" w:cstheme="minorHAnsi"/>
                <w:sz w:val="20"/>
                <w:szCs w:val="20"/>
              </w:rPr>
              <w:t>Catmat</w:t>
            </w:r>
            <w:proofErr w:type="spellEnd"/>
            <w:r>
              <w:rPr>
                <w:rFonts w:asciiTheme="minorHAnsi" w:hAnsiTheme="minorHAnsi" w:cstheme="minorHAnsi"/>
                <w:sz w:val="20"/>
                <w:szCs w:val="20"/>
              </w:rPr>
              <w:t xml:space="preserve">: </w:t>
            </w:r>
            <w:r w:rsidRPr="000C4329">
              <w:rPr>
                <w:rFonts w:ascii="Raleway" w:hAnsi="Raleway"/>
                <w:b/>
                <w:bCs/>
                <w:sz w:val="19"/>
                <w:szCs w:val="19"/>
                <w:shd w:val="clear" w:color="auto" w:fill="FFFFFF"/>
              </w:rPr>
              <w:t>306370</w:t>
            </w:r>
          </w:p>
        </w:tc>
        <w:tc>
          <w:tcPr>
            <w:tcW w:w="1560" w:type="dxa"/>
          </w:tcPr>
          <w:p w:rsidR="000C4329" w:rsidRPr="000C4329" w:rsidRDefault="000C4329" w:rsidP="000C4329">
            <w:pPr>
              <w:jc w:val="center"/>
              <w:rPr>
                <w:rFonts w:asciiTheme="minorHAnsi" w:hAnsiTheme="minorHAnsi" w:cstheme="minorHAnsi"/>
                <w:sz w:val="20"/>
                <w:szCs w:val="20"/>
              </w:rPr>
            </w:pPr>
            <w:r w:rsidRPr="000C4329">
              <w:rPr>
                <w:rFonts w:asciiTheme="minorHAnsi" w:hAnsiTheme="minorHAnsi" w:cstheme="minorHAnsi"/>
                <w:sz w:val="20"/>
                <w:szCs w:val="20"/>
              </w:rPr>
              <w:t>UND</w:t>
            </w:r>
          </w:p>
        </w:tc>
        <w:tc>
          <w:tcPr>
            <w:tcW w:w="1134" w:type="dxa"/>
          </w:tcPr>
          <w:p w:rsidR="000C4329" w:rsidRPr="000C4329" w:rsidRDefault="000C4329" w:rsidP="000C4329">
            <w:pPr>
              <w:jc w:val="center"/>
              <w:rPr>
                <w:rFonts w:asciiTheme="minorHAnsi" w:hAnsiTheme="minorHAnsi" w:cstheme="minorHAnsi"/>
                <w:sz w:val="22"/>
                <w:szCs w:val="22"/>
              </w:rPr>
            </w:pPr>
          </w:p>
        </w:tc>
      </w:tr>
    </w:tbl>
    <w:p w:rsidR="00B619B1" w:rsidRDefault="000C4329" w:rsidP="000C4329">
      <w:pPr>
        <w:ind w:left="2836" w:firstLine="709"/>
        <w:rPr>
          <w:rFonts w:asciiTheme="minorHAnsi" w:hAnsiTheme="minorHAnsi" w:cstheme="minorHAnsi"/>
          <w:b/>
          <w:sz w:val="22"/>
          <w:szCs w:val="22"/>
        </w:rPr>
      </w:pPr>
      <w:bookmarkStart w:id="0" w:name="_GoBack"/>
      <w:bookmarkEnd w:id="0"/>
      <w:r>
        <w:rPr>
          <w:rFonts w:asciiTheme="minorHAnsi" w:hAnsiTheme="minorHAnsi" w:cstheme="minorHAnsi"/>
          <w:b/>
          <w:sz w:val="22"/>
          <w:szCs w:val="22"/>
        </w:rPr>
        <w:t xml:space="preserve">ANEXO </w:t>
      </w:r>
      <w:r w:rsidR="00B619B1" w:rsidRPr="000C4329">
        <w:rPr>
          <w:rFonts w:asciiTheme="minorHAnsi" w:hAnsiTheme="minorHAnsi" w:cstheme="minorHAnsi"/>
          <w:b/>
          <w:sz w:val="22"/>
          <w:szCs w:val="22"/>
        </w:rPr>
        <w:t>II</w:t>
      </w:r>
      <w:r>
        <w:rPr>
          <w:rFonts w:asciiTheme="minorHAnsi" w:hAnsiTheme="minorHAnsi" w:cstheme="minorHAnsi"/>
          <w:b/>
          <w:sz w:val="22"/>
          <w:szCs w:val="22"/>
        </w:rPr>
        <w:t xml:space="preserve">- </w:t>
      </w:r>
      <w:r w:rsidR="00B619B1" w:rsidRPr="000C4329">
        <w:rPr>
          <w:rFonts w:asciiTheme="minorHAnsi" w:hAnsiTheme="minorHAnsi" w:cstheme="minorHAnsi"/>
          <w:b/>
          <w:sz w:val="22"/>
          <w:szCs w:val="22"/>
        </w:rPr>
        <w:t>ENDEREÇOS DE ENTREGA DOS ÓRGÃOS</w:t>
      </w:r>
    </w:p>
    <w:p w:rsidR="000C4329" w:rsidRPr="000C4329" w:rsidRDefault="000C4329" w:rsidP="000C4329">
      <w:pPr>
        <w:ind w:left="2836" w:firstLine="709"/>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7E42D2" w:rsidRPr="000C4329" w:rsidTr="002C6F76">
        <w:trPr>
          <w:trHeight w:val="524"/>
        </w:trPr>
        <w:tc>
          <w:tcPr>
            <w:tcW w:w="2581" w:type="dxa"/>
            <w:gridSpan w:val="2"/>
            <w:vAlign w:val="center"/>
          </w:tcPr>
          <w:p w:rsidR="007E42D2" w:rsidRPr="000C4329" w:rsidRDefault="007E42D2" w:rsidP="000C4329">
            <w:pPr>
              <w:jc w:val="center"/>
              <w:rPr>
                <w:rFonts w:asciiTheme="minorHAnsi" w:hAnsiTheme="minorHAnsi" w:cstheme="minorHAnsi"/>
                <w:b/>
                <w:sz w:val="22"/>
                <w:szCs w:val="22"/>
              </w:rPr>
            </w:pPr>
            <w:r w:rsidRPr="000C4329">
              <w:rPr>
                <w:rFonts w:asciiTheme="minorHAnsi" w:hAnsiTheme="minorHAnsi" w:cstheme="minorHAnsi"/>
                <w:b/>
                <w:sz w:val="22"/>
                <w:szCs w:val="22"/>
              </w:rPr>
              <w:t>ÓRGÃO GERENCIADOR</w:t>
            </w:r>
          </w:p>
        </w:tc>
        <w:tc>
          <w:tcPr>
            <w:tcW w:w="6775" w:type="dxa"/>
            <w:vAlign w:val="center"/>
          </w:tcPr>
          <w:p w:rsidR="007E42D2" w:rsidRPr="000C4329" w:rsidRDefault="007E42D2" w:rsidP="000C4329">
            <w:pPr>
              <w:jc w:val="center"/>
              <w:rPr>
                <w:rFonts w:asciiTheme="minorHAnsi" w:hAnsiTheme="minorHAnsi" w:cstheme="minorHAnsi"/>
                <w:b/>
                <w:sz w:val="22"/>
                <w:szCs w:val="22"/>
              </w:rPr>
            </w:pPr>
            <w:r w:rsidRPr="000C4329">
              <w:rPr>
                <w:rFonts w:asciiTheme="minorHAnsi" w:hAnsiTheme="minorHAnsi" w:cstheme="minorHAnsi"/>
                <w:b/>
                <w:sz w:val="22"/>
                <w:szCs w:val="22"/>
              </w:rPr>
              <w:t>ENDEREÇO</w:t>
            </w:r>
          </w:p>
        </w:tc>
      </w:tr>
      <w:tr w:rsidR="007E42D2" w:rsidRPr="000C4329" w:rsidTr="002C6F76">
        <w:trPr>
          <w:trHeight w:val="257"/>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lastRenderedPageBreak/>
              <w:t>1</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ARSER</w:t>
            </w:r>
          </w:p>
          <w:p w:rsidR="007E42D2" w:rsidRPr="000C4329" w:rsidRDefault="007E42D2" w:rsidP="000C4329">
            <w:pPr>
              <w:jc w:val="both"/>
              <w:rPr>
                <w:rFonts w:asciiTheme="minorHAnsi" w:hAnsiTheme="minorHAnsi" w:cstheme="minorHAnsi"/>
                <w:sz w:val="22"/>
                <w:szCs w:val="22"/>
              </w:rPr>
            </w:pPr>
          </w:p>
        </w:tc>
        <w:tc>
          <w:tcPr>
            <w:tcW w:w="6775" w:type="dxa"/>
          </w:tcPr>
          <w:p w:rsidR="007E42D2" w:rsidRPr="000C4329" w:rsidRDefault="00480D97" w:rsidP="000C4329">
            <w:pPr>
              <w:jc w:val="both"/>
              <w:rPr>
                <w:rFonts w:asciiTheme="minorHAnsi" w:hAnsiTheme="minorHAnsi" w:cstheme="minorHAnsi"/>
                <w:color w:val="000000" w:themeColor="text1"/>
                <w:sz w:val="22"/>
                <w:szCs w:val="22"/>
              </w:rPr>
            </w:pPr>
            <w:r w:rsidRPr="000C4329">
              <w:rPr>
                <w:rFonts w:asciiTheme="minorHAnsi" w:hAnsiTheme="minorHAnsi" w:cstheme="minorHAnsi"/>
                <w:sz w:val="22"/>
                <w:szCs w:val="22"/>
              </w:rPr>
              <w:t xml:space="preserve">Rua Eng. Roberto Gonçalves Menezes, 71, Centro, </w:t>
            </w:r>
            <w:proofErr w:type="spellStart"/>
            <w:r w:rsidRPr="000C4329">
              <w:rPr>
                <w:rFonts w:asciiTheme="minorHAnsi" w:hAnsiTheme="minorHAnsi" w:cstheme="minorHAnsi"/>
                <w:sz w:val="22"/>
                <w:szCs w:val="22"/>
              </w:rPr>
              <w:t>Maceió-AL</w:t>
            </w:r>
            <w:proofErr w:type="spellEnd"/>
            <w:r w:rsidRPr="000C4329">
              <w:rPr>
                <w:rFonts w:asciiTheme="minorHAnsi" w:hAnsiTheme="minorHAnsi" w:cstheme="minorHAnsi"/>
                <w:sz w:val="22"/>
                <w:szCs w:val="22"/>
              </w:rPr>
              <w:t>, CEP 57020-680.</w:t>
            </w:r>
          </w:p>
        </w:tc>
      </w:tr>
      <w:tr w:rsidR="007E42D2" w:rsidRPr="000C4329" w:rsidTr="002C6F76">
        <w:trPr>
          <w:trHeight w:val="353"/>
        </w:trPr>
        <w:tc>
          <w:tcPr>
            <w:tcW w:w="2581" w:type="dxa"/>
            <w:gridSpan w:val="2"/>
            <w:vAlign w:val="center"/>
          </w:tcPr>
          <w:p w:rsidR="007E42D2" w:rsidRPr="000C4329" w:rsidRDefault="007E42D2" w:rsidP="000C4329">
            <w:pPr>
              <w:jc w:val="center"/>
              <w:rPr>
                <w:rFonts w:asciiTheme="minorHAnsi" w:hAnsiTheme="minorHAnsi" w:cstheme="minorHAnsi"/>
                <w:b/>
                <w:sz w:val="22"/>
                <w:szCs w:val="22"/>
              </w:rPr>
            </w:pPr>
            <w:r w:rsidRPr="000C4329">
              <w:rPr>
                <w:rFonts w:asciiTheme="minorHAnsi" w:hAnsiTheme="minorHAnsi" w:cstheme="minorHAnsi"/>
                <w:b/>
                <w:sz w:val="22"/>
                <w:szCs w:val="22"/>
              </w:rPr>
              <w:t>ÓRGÃOS PARTICIPANTES</w:t>
            </w:r>
          </w:p>
        </w:tc>
        <w:tc>
          <w:tcPr>
            <w:tcW w:w="6775" w:type="dxa"/>
            <w:vAlign w:val="center"/>
          </w:tcPr>
          <w:p w:rsidR="007E42D2" w:rsidRPr="000C4329" w:rsidRDefault="007E42D2" w:rsidP="000C4329">
            <w:pPr>
              <w:jc w:val="center"/>
              <w:rPr>
                <w:rFonts w:asciiTheme="minorHAnsi" w:hAnsiTheme="minorHAnsi" w:cstheme="minorHAnsi"/>
                <w:b/>
                <w:color w:val="000000" w:themeColor="text1"/>
                <w:sz w:val="22"/>
                <w:szCs w:val="22"/>
              </w:rPr>
            </w:pPr>
            <w:r w:rsidRPr="000C4329">
              <w:rPr>
                <w:rFonts w:asciiTheme="minorHAnsi" w:hAnsiTheme="minorHAnsi" w:cstheme="minorHAnsi"/>
                <w:b/>
                <w:color w:val="000000" w:themeColor="text1"/>
                <w:sz w:val="22"/>
                <w:szCs w:val="22"/>
              </w:rPr>
              <w:t>ENDEREÇOS:</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SEMGE</w:t>
            </w:r>
          </w:p>
        </w:tc>
        <w:tc>
          <w:tcPr>
            <w:tcW w:w="6775"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shd w:val="clear" w:color="auto" w:fill="FFFFFF"/>
              </w:rPr>
              <w:t>Rua Pedro Monteiro, 5,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57020-150 / Fone: (82) 3315-7115 / 7104 / 7113</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3</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SECOM</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Rua Jangadeiros Alagoanos, </w:t>
            </w:r>
            <w:proofErr w:type="spellStart"/>
            <w:r w:rsidRPr="000C4329">
              <w:rPr>
                <w:rFonts w:asciiTheme="minorHAnsi" w:hAnsiTheme="minorHAnsi" w:cstheme="minorHAnsi"/>
                <w:color w:val="000000" w:themeColor="text1"/>
                <w:sz w:val="22"/>
                <w:szCs w:val="22"/>
                <w:shd w:val="clear" w:color="auto" w:fill="FFFFFF"/>
              </w:rPr>
              <w:t>Pajuçara</w:t>
            </w:r>
            <w:proofErr w:type="spellEnd"/>
            <w:r w:rsidRPr="000C4329">
              <w:rPr>
                <w:rFonts w:asciiTheme="minorHAnsi" w:hAnsiTheme="minorHAnsi" w:cstheme="minorHAnsi"/>
                <w:color w:val="000000" w:themeColor="text1"/>
                <w:sz w:val="22"/>
                <w:szCs w:val="22"/>
                <w:shd w:val="clear" w:color="auto" w:fill="FFFFFF"/>
              </w:rPr>
              <w:t>, Nº 1481 -</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 xml:space="preserve">CEP: 57030-000 - 2º andar da Galeria </w:t>
            </w:r>
            <w:proofErr w:type="spellStart"/>
            <w:r w:rsidRPr="000C4329">
              <w:rPr>
                <w:rFonts w:asciiTheme="minorHAnsi" w:hAnsiTheme="minorHAnsi" w:cstheme="minorHAnsi"/>
                <w:color w:val="000000" w:themeColor="text1"/>
                <w:sz w:val="22"/>
                <w:szCs w:val="22"/>
                <w:shd w:val="clear" w:color="auto" w:fill="FFFFFF"/>
              </w:rPr>
              <w:t>Città</w:t>
            </w:r>
            <w:proofErr w:type="spellEnd"/>
            <w:r w:rsidRPr="000C4329">
              <w:rPr>
                <w:rFonts w:asciiTheme="minorHAnsi" w:hAnsiTheme="minorHAnsi" w:cstheme="minorHAnsi"/>
                <w:color w:val="000000" w:themeColor="text1"/>
                <w:sz w:val="22"/>
                <w:szCs w:val="22"/>
                <w:shd w:val="clear" w:color="auto" w:fill="FFFFFF"/>
              </w:rPr>
              <w:t xml:space="preserve"> </w:t>
            </w:r>
            <w:proofErr w:type="spellStart"/>
            <w:r w:rsidRPr="000C4329">
              <w:rPr>
                <w:rFonts w:asciiTheme="minorHAnsi" w:hAnsiTheme="minorHAnsi" w:cstheme="minorHAnsi"/>
                <w:color w:val="000000" w:themeColor="text1"/>
                <w:sz w:val="22"/>
                <w:szCs w:val="22"/>
                <w:shd w:val="clear" w:color="auto" w:fill="FFFFFF"/>
              </w:rPr>
              <w:t>Uffice</w:t>
            </w:r>
            <w:proofErr w:type="spellEnd"/>
            <w:r w:rsidRPr="000C4329">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4</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SMCI</w:t>
            </w:r>
          </w:p>
        </w:tc>
        <w:tc>
          <w:tcPr>
            <w:tcW w:w="6775" w:type="dxa"/>
          </w:tcPr>
          <w:p w:rsidR="007E42D2" w:rsidRPr="000C4329" w:rsidRDefault="00C42429"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Sá e Albuquerque, 235, Jaraguá</w:t>
            </w:r>
            <w:r w:rsidR="007E42D2" w:rsidRPr="000C4329">
              <w:rPr>
                <w:rStyle w:val="apple-converted-space"/>
                <w:rFonts w:asciiTheme="minorHAnsi" w:hAnsiTheme="minorHAnsi" w:cstheme="minorHAnsi"/>
                <w:color w:val="000000" w:themeColor="text1"/>
                <w:sz w:val="22"/>
                <w:szCs w:val="22"/>
                <w:shd w:val="clear" w:color="auto" w:fill="FFFFFF"/>
              </w:rPr>
              <w:t> </w:t>
            </w:r>
            <w:r w:rsidR="007E42D2" w:rsidRPr="000C4329">
              <w:rPr>
                <w:rFonts w:asciiTheme="minorHAnsi" w:hAnsiTheme="minorHAnsi" w:cstheme="minorHAnsi"/>
                <w:color w:val="000000" w:themeColor="text1"/>
                <w:sz w:val="22"/>
                <w:szCs w:val="22"/>
              </w:rPr>
              <w:br/>
            </w:r>
            <w:r w:rsidR="007E42D2" w:rsidRPr="000C4329">
              <w:rPr>
                <w:rFonts w:asciiTheme="minorHAnsi" w:hAnsiTheme="minorHAnsi" w:cstheme="minorHAnsi"/>
                <w:color w:val="000000" w:themeColor="text1"/>
                <w:sz w:val="22"/>
                <w:szCs w:val="22"/>
                <w:shd w:val="clear" w:color="auto" w:fill="FFFFFF"/>
              </w:rPr>
              <w:t>/ Fone: 3315.9001</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5</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SEMED</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Rua General Hermes, 1199, </w:t>
            </w:r>
            <w:proofErr w:type="spellStart"/>
            <w:r w:rsidRPr="000C4329">
              <w:rPr>
                <w:rFonts w:asciiTheme="minorHAnsi" w:hAnsiTheme="minorHAnsi" w:cstheme="minorHAnsi"/>
                <w:color w:val="000000" w:themeColor="text1"/>
                <w:sz w:val="22"/>
                <w:szCs w:val="22"/>
                <w:shd w:val="clear" w:color="auto" w:fill="FFFFFF"/>
              </w:rPr>
              <w:t>Cambona</w:t>
            </w:r>
            <w:proofErr w:type="spellEnd"/>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57017-000 //Fone: (82) 3315-4553</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6</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SEMELJ</w:t>
            </w:r>
          </w:p>
        </w:tc>
        <w:tc>
          <w:tcPr>
            <w:tcW w:w="6775" w:type="dxa"/>
          </w:tcPr>
          <w:p w:rsidR="007E42D2" w:rsidRPr="000C4329" w:rsidRDefault="00C42429"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Sá e Albuquerque, 235, Jaraguá</w:t>
            </w:r>
            <w:r w:rsidRPr="000C4329">
              <w:rPr>
                <w:rStyle w:val="apple-converted-space"/>
                <w:rFonts w:asciiTheme="minorHAnsi" w:hAnsiTheme="minorHAnsi" w:cstheme="minorHAnsi"/>
                <w:color w:val="000000" w:themeColor="text1"/>
                <w:sz w:val="22"/>
                <w:szCs w:val="22"/>
                <w:shd w:val="clear" w:color="auto" w:fill="FFFFFF"/>
              </w:rPr>
              <w:t> </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7</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SEMEC</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Pedro Monteiro, nº 47, Centro - Maceió/AL</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57020-380</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8</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SMG</w:t>
            </w:r>
          </w:p>
        </w:tc>
        <w:tc>
          <w:tcPr>
            <w:tcW w:w="6775" w:type="dxa"/>
          </w:tcPr>
          <w:p w:rsidR="007E42D2" w:rsidRPr="000C4329" w:rsidRDefault="00735401"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Rua Sá e Albuquerque, 235, </w:t>
            </w:r>
            <w:proofErr w:type="gramStart"/>
            <w:r w:rsidRPr="000C4329">
              <w:rPr>
                <w:rFonts w:asciiTheme="minorHAnsi" w:hAnsiTheme="minorHAnsi" w:cstheme="minorHAnsi"/>
                <w:color w:val="000000" w:themeColor="text1"/>
                <w:sz w:val="22"/>
                <w:szCs w:val="22"/>
                <w:shd w:val="clear" w:color="auto" w:fill="FFFFFF"/>
              </w:rPr>
              <w:t>Jaraguá</w:t>
            </w:r>
            <w:r w:rsidRPr="000C4329">
              <w:rPr>
                <w:rStyle w:val="apple-converted-space"/>
                <w:rFonts w:asciiTheme="minorHAnsi" w:hAnsiTheme="minorHAnsi" w:cstheme="minorHAnsi"/>
                <w:color w:val="000000" w:themeColor="text1"/>
                <w:sz w:val="22"/>
                <w:szCs w:val="22"/>
                <w:shd w:val="clear" w:color="auto" w:fill="FFFFFF"/>
              </w:rPr>
              <w:t> </w:t>
            </w:r>
            <w:r w:rsidR="007E42D2" w:rsidRPr="000C4329">
              <w:rPr>
                <w:rFonts w:asciiTheme="minorHAnsi" w:hAnsiTheme="minorHAnsi" w:cstheme="minorHAnsi"/>
                <w:color w:val="000000" w:themeColor="text1"/>
                <w:sz w:val="22"/>
                <w:szCs w:val="22"/>
                <w:shd w:val="clear" w:color="auto" w:fill="FFFFFF"/>
              </w:rPr>
              <w:t xml:space="preserve"> Maceió</w:t>
            </w:r>
            <w:proofErr w:type="gramEnd"/>
            <w:r w:rsidR="007E42D2" w:rsidRPr="000C4329">
              <w:rPr>
                <w:rFonts w:asciiTheme="minorHAnsi" w:hAnsiTheme="minorHAnsi" w:cstheme="minorHAnsi"/>
                <w:color w:val="000000" w:themeColor="text1"/>
                <w:sz w:val="22"/>
                <w:szCs w:val="22"/>
                <w:shd w:val="clear" w:color="auto" w:fill="FFFFFF"/>
              </w:rPr>
              <w:t xml:space="preserve"> - AL</w:t>
            </w:r>
            <w:r w:rsidR="007E42D2" w:rsidRPr="000C4329">
              <w:rPr>
                <w:rStyle w:val="apple-converted-space"/>
                <w:rFonts w:asciiTheme="minorHAnsi" w:hAnsiTheme="minorHAnsi" w:cstheme="minorHAnsi"/>
                <w:color w:val="000000" w:themeColor="text1"/>
                <w:sz w:val="22"/>
                <w:szCs w:val="22"/>
                <w:shd w:val="clear" w:color="auto" w:fill="FFFFFF"/>
              </w:rPr>
              <w:t> </w:t>
            </w:r>
            <w:r w:rsidR="007E42D2" w:rsidRPr="000C4329">
              <w:rPr>
                <w:rFonts w:asciiTheme="minorHAnsi" w:hAnsiTheme="minorHAnsi" w:cstheme="minorHAnsi"/>
                <w:color w:val="000000" w:themeColor="text1"/>
                <w:sz w:val="22"/>
                <w:szCs w:val="22"/>
              </w:rPr>
              <w:br/>
            </w:r>
            <w:r w:rsidR="007E42D2" w:rsidRPr="000C4329">
              <w:rPr>
                <w:rFonts w:asciiTheme="minorHAnsi" w:hAnsiTheme="minorHAnsi" w:cstheme="minorHAnsi"/>
                <w:color w:val="000000" w:themeColor="text1"/>
                <w:sz w:val="22"/>
                <w:szCs w:val="22"/>
                <w:shd w:val="clear" w:color="auto" w:fill="FFFFFF"/>
              </w:rPr>
              <w:t>CEP: 57030-16. Fones: (82) 3315-5042 / 3787</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9</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SEMINFRA</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do Imperador, 307,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57023-060 // Fones: (82) 3315-5005 /3536</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10</w:t>
            </w:r>
          </w:p>
        </w:tc>
        <w:tc>
          <w:tcPr>
            <w:tcW w:w="1843"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SEMDS</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Marquês de Abrantes, s/n, Bebedouro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57018-655 // Fones: (82) 3315-4735 /4736 Parque Municipal: 3358-6232</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11</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GP</w:t>
            </w:r>
          </w:p>
        </w:tc>
        <w:tc>
          <w:tcPr>
            <w:tcW w:w="6775" w:type="dxa"/>
          </w:tcPr>
          <w:p w:rsidR="007E42D2" w:rsidRPr="000C4329" w:rsidRDefault="00C42429"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Rua Sá e Albuquerque, 235, </w:t>
            </w:r>
            <w:proofErr w:type="gramStart"/>
            <w:r w:rsidRPr="000C4329">
              <w:rPr>
                <w:rFonts w:asciiTheme="minorHAnsi" w:hAnsiTheme="minorHAnsi" w:cstheme="minorHAnsi"/>
                <w:color w:val="000000" w:themeColor="text1"/>
                <w:sz w:val="22"/>
                <w:szCs w:val="22"/>
                <w:shd w:val="clear" w:color="auto" w:fill="FFFFFF"/>
              </w:rPr>
              <w:t>Jaraguá</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shd w:val="clear" w:color="auto" w:fill="FFFFFF"/>
              </w:rPr>
              <w:t xml:space="preserve"> </w:t>
            </w:r>
            <w:r w:rsidR="007E42D2" w:rsidRPr="000C4329">
              <w:rPr>
                <w:rFonts w:asciiTheme="minorHAnsi" w:hAnsiTheme="minorHAnsi" w:cstheme="minorHAnsi"/>
                <w:color w:val="000000" w:themeColor="text1"/>
                <w:sz w:val="22"/>
                <w:szCs w:val="22"/>
                <w:shd w:val="clear" w:color="auto" w:fill="FFFFFF"/>
              </w:rPr>
              <w:t>Telefones</w:t>
            </w:r>
            <w:proofErr w:type="gramEnd"/>
            <w:r w:rsidR="007E42D2" w:rsidRPr="000C4329">
              <w:rPr>
                <w:rFonts w:asciiTheme="minorHAnsi" w:hAnsiTheme="minorHAnsi" w:cstheme="minorHAnsi"/>
                <w:color w:val="000000" w:themeColor="text1"/>
                <w:sz w:val="22"/>
                <w:szCs w:val="22"/>
                <w:shd w:val="clear" w:color="auto" w:fill="FFFFFF"/>
              </w:rPr>
              <w:t>: (82) 3315.5040 / 5045</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12</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PGM</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Dr. Pedro Monteiro, 291,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57020-380 | Telefones: 3327-4902 / 3327-7409 / 3327-1588 / 3327-1447</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13</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SEMSCS</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Avenida </w:t>
            </w:r>
            <w:proofErr w:type="spellStart"/>
            <w:r w:rsidRPr="000C4329">
              <w:rPr>
                <w:rFonts w:asciiTheme="minorHAnsi" w:hAnsiTheme="minorHAnsi" w:cstheme="minorHAnsi"/>
                <w:color w:val="000000" w:themeColor="text1"/>
                <w:sz w:val="22"/>
                <w:szCs w:val="22"/>
                <w:shd w:val="clear" w:color="auto" w:fill="FFFFFF"/>
              </w:rPr>
              <w:t>Theobaldo</w:t>
            </w:r>
            <w:proofErr w:type="spellEnd"/>
            <w:r w:rsidRPr="000C4329">
              <w:rPr>
                <w:rFonts w:asciiTheme="minorHAnsi" w:hAnsiTheme="minorHAnsi" w:cstheme="minorHAnsi"/>
                <w:color w:val="000000" w:themeColor="text1"/>
                <w:sz w:val="22"/>
                <w:szCs w:val="22"/>
                <w:shd w:val="clear" w:color="auto" w:fill="FFFFFF"/>
              </w:rPr>
              <w:t xml:space="preserve"> Barbosa, s/n, Conjunto Joaquim Leão, Vergel</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570145-10 // Fones: (82) 3315-2848 / 1920</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14</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SEDET</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Barão de Anadia, 85,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57020-630 // Fone: (82) 3315-6260</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15</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SEMPTUR</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Avenida da Paz, 1422,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57020-440 // Fone: (82) 3336-4409</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16</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GVP</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Jornalista Lafaiete Belo, 47, Poço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57025-690 // Fones: (82) 3315-2124 / 3315-2125</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17</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GGOV</w:t>
            </w:r>
          </w:p>
        </w:tc>
        <w:tc>
          <w:tcPr>
            <w:tcW w:w="6775" w:type="dxa"/>
          </w:tcPr>
          <w:p w:rsidR="007E42D2" w:rsidRPr="000C4329" w:rsidRDefault="00C42429"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Sá e Albuquerque, 235, Jaraguá</w:t>
            </w:r>
            <w:r w:rsidRPr="000C4329">
              <w:rPr>
                <w:rStyle w:val="apple-converted-space"/>
                <w:rFonts w:asciiTheme="minorHAnsi" w:hAnsiTheme="minorHAnsi" w:cstheme="minorHAnsi"/>
                <w:color w:val="000000" w:themeColor="text1"/>
                <w:sz w:val="22"/>
                <w:szCs w:val="22"/>
                <w:shd w:val="clear" w:color="auto" w:fill="FFFFFF"/>
              </w:rPr>
              <w:t> </w:t>
            </w:r>
            <w:r w:rsidR="007E42D2" w:rsidRPr="000C4329">
              <w:rPr>
                <w:rFonts w:asciiTheme="minorHAnsi" w:hAnsiTheme="minorHAnsi" w:cstheme="minorHAnsi"/>
                <w:color w:val="000000" w:themeColor="text1"/>
                <w:sz w:val="22"/>
                <w:szCs w:val="22"/>
              </w:rPr>
              <w:br/>
            </w:r>
            <w:r w:rsidR="007E42D2" w:rsidRPr="000C4329">
              <w:rPr>
                <w:rFonts w:asciiTheme="minorHAnsi" w:hAnsiTheme="minorHAnsi" w:cstheme="minorHAnsi"/>
                <w:color w:val="000000" w:themeColor="text1"/>
                <w:sz w:val="22"/>
                <w:szCs w:val="22"/>
                <w:shd w:val="clear" w:color="auto" w:fill="FFFFFF"/>
              </w:rPr>
              <w:t>CEP: 57030-160 Telefones: (82) 3315.5040 / 5045</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18</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SEMTABES</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Barão de Anadia, 85, Centro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57020-630 // Fone: (82) 3315-6260</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19</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IPREV</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Comendador Palmeira, 502, Farol</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57051-150 // Fone: (82) 3315-3276 / (82) 3315-4122</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20</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FMAC</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Avenida da Paz, nº 900, Jaraguá, Maceió/AL</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21</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SLUM</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Praça Ciro Acioly, 96, Ponta Grossa</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57014-710 // Fone: (82) 3315-2600 // Disque Limpeza 0800 082 2600</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22</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SIMA</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Rua Marquês de Abrantes, s/n, Bebedouro</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0C4329">
              <w:rPr>
                <w:rFonts w:asciiTheme="minorHAnsi" w:hAnsiTheme="minorHAnsi" w:cstheme="minorHAnsi"/>
                <w:color w:val="000000" w:themeColor="text1"/>
                <w:sz w:val="22"/>
                <w:szCs w:val="22"/>
                <w:shd w:val="clear" w:color="auto" w:fill="FFFFFF"/>
              </w:rPr>
              <w:t>Call</w:t>
            </w:r>
            <w:proofErr w:type="spellEnd"/>
            <w:r w:rsidRPr="000C4329">
              <w:rPr>
                <w:rFonts w:asciiTheme="minorHAnsi" w:hAnsiTheme="minorHAnsi" w:cstheme="minorHAnsi"/>
                <w:color w:val="000000" w:themeColor="text1"/>
                <w:sz w:val="22"/>
                <w:szCs w:val="22"/>
                <w:shd w:val="clear" w:color="auto" w:fill="FFFFFF"/>
              </w:rPr>
              <w:t xml:space="preserve"> Center: 0800 031 9055</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lastRenderedPageBreak/>
              <w:t>23</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SMTT</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Avenida Durval de Góes Monteiro, 829, KM 10, Tabuleiro do Martins</w:t>
            </w:r>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57061-000 // Fone: (82) 3315-3571</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24</w:t>
            </w:r>
          </w:p>
        </w:tc>
        <w:tc>
          <w:tcPr>
            <w:tcW w:w="1843" w:type="dxa"/>
          </w:tcPr>
          <w:p w:rsidR="007E42D2" w:rsidRPr="000C4329" w:rsidRDefault="007E42D2" w:rsidP="000C4329">
            <w:pPr>
              <w:jc w:val="both"/>
              <w:rPr>
                <w:rFonts w:asciiTheme="minorHAnsi" w:hAnsiTheme="minorHAnsi" w:cstheme="minorHAnsi"/>
                <w:color w:val="000000" w:themeColor="text1"/>
                <w:sz w:val="22"/>
                <w:szCs w:val="22"/>
              </w:rPr>
            </w:pPr>
            <w:r w:rsidRPr="000C4329">
              <w:rPr>
                <w:rFonts w:asciiTheme="minorHAnsi" w:hAnsiTheme="minorHAnsi" w:cstheme="minorHAnsi"/>
                <w:color w:val="000000" w:themeColor="text1"/>
                <w:sz w:val="22"/>
                <w:szCs w:val="22"/>
              </w:rPr>
              <w:t>COMARHP</w:t>
            </w:r>
          </w:p>
        </w:tc>
        <w:tc>
          <w:tcPr>
            <w:tcW w:w="6775" w:type="dxa"/>
          </w:tcPr>
          <w:p w:rsidR="007E42D2" w:rsidRPr="000C4329" w:rsidRDefault="007E42D2" w:rsidP="000C4329">
            <w:pPr>
              <w:jc w:val="both"/>
              <w:rPr>
                <w:rFonts w:asciiTheme="minorHAnsi" w:hAnsiTheme="minorHAnsi" w:cstheme="minorHAnsi"/>
                <w:color w:val="000000" w:themeColor="text1"/>
                <w:sz w:val="22"/>
                <w:szCs w:val="22"/>
                <w:shd w:val="clear" w:color="auto" w:fill="FFFFFF"/>
              </w:rPr>
            </w:pPr>
            <w:r w:rsidRPr="000C4329">
              <w:rPr>
                <w:rFonts w:asciiTheme="minorHAnsi" w:hAnsiTheme="minorHAnsi" w:cstheme="minorHAnsi"/>
                <w:color w:val="000000" w:themeColor="text1"/>
                <w:sz w:val="22"/>
                <w:szCs w:val="22"/>
                <w:shd w:val="clear" w:color="auto" w:fill="FFFFFF"/>
              </w:rPr>
              <w:t xml:space="preserve">Rua General Hermes, 281, </w:t>
            </w:r>
            <w:proofErr w:type="spellStart"/>
            <w:r w:rsidRPr="000C4329">
              <w:rPr>
                <w:rFonts w:asciiTheme="minorHAnsi" w:hAnsiTheme="minorHAnsi" w:cstheme="minorHAnsi"/>
                <w:color w:val="000000" w:themeColor="text1"/>
                <w:sz w:val="22"/>
                <w:szCs w:val="22"/>
                <w:shd w:val="clear" w:color="auto" w:fill="FFFFFF"/>
              </w:rPr>
              <w:t>Cambona</w:t>
            </w:r>
            <w:proofErr w:type="spellEnd"/>
            <w:r w:rsidRPr="000C4329">
              <w:rPr>
                <w:rStyle w:val="apple-converted-space"/>
                <w:rFonts w:asciiTheme="minorHAnsi" w:hAnsiTheme="minorHAnsi" w:cstheme="minorHAnsi"/>
                <w:color w:val="000000" w:themeColor="text1"/>
                <w:sz w:val="22"/>
                <w:szCs w:val="22"/>
                <w:shd w:val="clear" w:color="auto" w:fill="FFFFFF"/>
              </w:rPr>
              <w:t> </w:t>
            </w:r>
            <w:r w:rsidRPr="000C4329">
              <w:rPr>
                <w:rFonts w:asciiTheme="minorHAnsi" w:hAnsiTheme="minorHAnsi" w:cstheme="minorHAnsi"/>
                <w:color w:val="000000" w:themeColor="text1"/>
                <w:sz w:val="22"/>
                <w:szCs w:val="22"/>
              </w:rPr>
              <w:br/>
            </w:r>
            <w:r w:rsidRPr="000C4329">
              <w:rPr>
                <w:rFonts w:asciiTheme="minorHAnsi" w:hAnsiTheme="minorHAnsi" w:cstheme="minorHAnsi"/>
                <w:color w:val="000000" w:themeColor="text1"/>
                <w:sz w:val="22"/>
                <w:szCs w:val="22"/>
                <w:shd w:val="clear" w:color="auto" w:fill="FFFFFF"/>
              </w:rPr>
              <w:t>CEP 57017-010 // Fone: (82) 3336-5007</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25</w:t>
            </w:r>
          </w:p>
        </w:tc>
        <w:tc>
          <w:tcPr>
            <w:tcW w:w="1843" w:type="dxa"/>
            <w:shd w:val="clear" w:color="auto" w:fill="FFFFFF" w:themeFill="background1"/>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SEMAS</w:t>
            </w:r>
          </w:p>
        </w:tc>
        <w:tc>
          <w:tcPr>
            <w:tcW w:w="6775" w:type="dxa"/>
            <w:vAlign w:val="center"/>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SEMAS SEDE – AV. COMENDADOR LEÃO, 1383, POÇO, MACEIÓ-AL</w:t>
            </w:r>
          </w:p>
        </w:tc>
      </w:tr>
      <w:tr w:rsidR="007E42D2" w:rsidRPr="000C4329" w:rsidTr="002C6F76">
        <w:trPr>
          <w:trHeight w:val="353"/>
        </w:trPr>
        <w:tc>
          <w:tcPr>
            <w:tcW w:w="738" w:type="dxa"/>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26</w:t>
            </w:r>
          </w:p>
        </w:tc>
        <w:tc>
          <w:tcPr>
            <w:tcW w:w="1843" w:type="dxa"/>
            <w:shd w:val="clear" w:color="auto" w:fill="FFFFFF" w:themeFill="background1"/>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sz w:val="22"/>
                <w:szCs w:val="22"/>
              </w:rPr>
              <w:t>SMS</w:t>
            </w:r>
          </w:p>
        </w:tc>
        <w:tc>
          <w:tcPr>
            <w:tcW w:w="6775" w:type="dxa"/>
            <w:vAlign w:val="center"/>
          </w:tcPr>
          <w:p w:rsidR="007E42D2" w:rsidRPr="000C4329" w:rsidRDefault="007E42D2" w:rsidP="000C4329">
            <w:pPr>
              <w:jc w:val="both"/>
              <w:rPr>
                <w:rFonts w:asciiTheme="minorHAnsi" w:hAnsiTheme="minorHAnsi" w:cstheme="minorHAnsi"/>
                <w:sz w:val="22"/>
                <w:szCs w:val="22"/>
              </w:rPr>
            </w:pPr>
            <w:r w:rsidRPr="000C4329">
              <w:rPr>
                <w:rFonts w:asciiTheme="minorHAnsi" w:hAnsiTheme="minorHAnsi" w:cstheme="minorHAnsi"/>
                <w:color w:val="000000" w:themeColor="text1"/>
                <w:sz w:val="22"/>
                <w:szCs w:val="22"/>
                <w:shd w:val="clear" w:color="auto" w:fill="FFFFFF"/>
              </w:rPr>
              <w:t>RUA DIAS CABRAL, 569, CENTRO, CEP 57020-250</w:t>
            </w:r>
          </w:p>
        </w:tc>
      </w:tr>
    </w:tbl>
    <w:p w:rsidR="00033806" w:rsidRPr="000C4329" w:rsidRDefault="00033806" w:rsidP="000C4329">
      <w:pPr>
        <w:jc w:val="both"/>
        <w:rPr>
          <w:rFonts w:asciiTheme="minorHAnsi" w:hAnsiTheme="minorHAnsi" w:cstheme="minorHAnsi"/>
          <w:b/>
          <w:sz w:val="22"/>
          <w:szCs w:val="22"/>
        </w:rPr>
      </w:pPr>
    </w:p>
    <w:p w:rsidR="00033806" w:rsidRPr="007B6B3E" w:rsidRDefault="00033806" w:rsidP="000C4329">
      <w:pPr>
        <w:jc w:val="both"/>
        <w:rPr>
          <w:rFonts w:asciiTheme="minorHAnsi" w:hAnsiTheme="minorHAnsi" w:cstheme="minorHAnsi"/>
        </w:rPr>
      </w:pPr>
    </w:p>
    <w:sectPr w:rsidR="00033806" w:rsidRPr="007B6B3E" w:rsidSect="000A31E3">
      <w:headerReference w:type="default" r:id="rId8"/>
      <w:footerReference w:type="default" r:id="rId9"/>
      <w:pgSz w:w="11906" w:h="16838"/>
      <w:pgMar w:top="1417" w:right="1416" w:bottom="1417" w:left="1134"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7B" w:rsidRDefault="0035137B" w:rsidP="00380E9E">
      <w:r>
        <w:separator/>
      </w:r>
    </w:p>
  </w:endnote>
  <w:endnote w:type="continuationSeparator" w:id="0">
    <w:p w:rsidR="0035137B" w:rsidRDefault="0035137B"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228523"/>
      <w:docPartObj>
        <w:docPartGallery w:val="Page Numbers (Bottom of Page)"/>
        <w:docPartUnique/>
      </w:docPartObj>
    </w:sdtPr>
    <w:sdtEndPr/>
    <w:sdtContent>
      <w:p w:rsidR="0035137B" w:rsidRDefault="0035137B">
        <w:pPr>
          <w:pStyle w:val="Rodap"/>
          <w:jc w:val="right"/>
        </w:pPr>
        <w:r>
          <w:fldChar w:fldCharType="begin"/>
        </w:r>
        <w:r>
          <w:instrText xml:space="preserve"> PAGE   \* MERGEFORMAT </w:instrText>
        </w:r>
        <w:r>
          <w:fldChar w:fldCharType="separate"/>
        </w:r>
        <w:r>
          <w:rPr>
            <w:noProof/>
          </w:rPr>
          <w:t>49</w:t>
        </w:r>
        <w:r>
          <w:rPr>
            <w:noProof/>
          </w:rPr>
          <w:fldChar w:fldCharType="end"/>
        </w:r>
      </w:p>
    </w:sdtContent>
  </w:sdt>
  <w:p w:rsidR="0035137B" w:rsidRPr="00380E9E" w:rsidRDefault="0035137B"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7B" w:rsidRDefault="0035137B" w:rsidP="00380E9E">
      <w:r>
        <w:separator/>
      </w:r>
    </w:p>
  </w:footnote>
  <w:footnote w:type="continuationSeparator" w:id="0">
    <w:p w:rsidR="0035137B" w:rsidRDefault="0035137B"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7B" w:rsidRPr="006F4D79" w:rsidRDefault="0035137B" w:rsidP="008F2838">
    <w:pPr>
      <w:pStyle w:val="Cabealho"/>
      <w:jc w:val="center"/>
      <w:rPr>
        <w:rFonts w:ascii="Calibri" w:hAnsi="Calibri"/>
        <w:color w:val="045699"/>
        <w:sz w:val="16"/>
        <w:szCs w:val="16"/>
      </w:rPr>
    </w:pPr>
    <w:r>
      <w:rPr>
        <w:noProof/>
        <w:lang w:eastAsia="pt-BR"/>
      </w:rPr>
      <w:drawing>
        <wp:inline distT="0" distB="0" distL="0" distR="0" wp14:anchorId="46FCC987" wp14:editId="6ACC10BD">
          <wp:extent cx="3656965" cy="952500"/>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6746A8"/>
    <w:multiLevelType w:val="multilevel"/>
    <w:tmpl w:val="B0B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0"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17"/>
  </w:num>
  <w:num w:numId="10">
    <w:abstractNumId w:val="15"/>
  </w:num>
  <w:num w:numId="11">
    <w:abstractNumId w:val="19"/>
  </w:num>
  <w:num w:numId="12">
    <w:abstractNumId w:val="2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9"/>
  </w:num>
  <w:num w:numId="15">
    <w:abstractNumId w:val="22"/>
  </w:num>
  <w:num w:numId="16">
    <w:abstractNumId w:val="21"/>
  </w:num>
  <w:num w:numId="17">
    <w:abstractNumId w:val="13"/>
  </w:num>
  <w:num w:numId="18">
    <w:abstractNumId w:val="20"/>
  </w:num>
  <w:num w:numId="19">
    <w:abstractNumId w:val="5"/>
  </w:num>
  <w:num w:numId="20">
    <w:abstractNumId w:val="25"/>
  </w:num>
  <w:num w:numId="21">
    <w:abstractNumId w:val="12"/>
  </w:num>
  <w:num w:numId="22">
    <w:abstractNumId w:val="4"/>
  </w:num>
  <w:num w:numId="23">
    <w:abstractNumId w:val="1"/>
  </w:num>
  <w:num w:numId="24">
    <w:abstractNumId w:val="7"/>
  </w:num>
  <w:num w:numId="25">
    <w:abstractNumId w:val="2"/>
  </w:num>
  <w:num w:numId="26">
    <w:abstractNumId w:val="10"/>
  </w:num>
  <w:num w:numId="27">
    <w:abstractNumId w:val="11"/>
  </w:num>
  <w:num w:numId="28">
    <w:abstractNumId w:val="6"/>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6"/>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A31"/>
    <w:rsid w:val="00007762"/>
    <w:rsid w:val="000113E1"/>
    <w:rsid w:val="0001232E"/>
    <w:rsid w:val="00012CDE"/>
    <w:rsid w:val="00012DE7"/>
    <w:rsid w:val="00013F54"/>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4629A"/>
    <w:rsid w:val="0005002B"/>
    <w:rsid w:val="00054E4F"/>
    <w:rsid w:val="00062FD8"/>
    <w:rsid w:val="00065B1F"/>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A31E3"/>
    <w:rsid w:val="000B672E"/>
    <w:rsid w:val="000B7230"/>
    <w:rsid w:val="000C0120"/>
    <w:rsid w:val="000C4329"/>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77BDB"/>
    <w:rsid w:val="00181003"/>
    <w:rsid w:val="001817FE"/>
    <w:rsid w:val="00183B3F"/>
    <w:rsid w:val="0019219B"/>
    <w:rsid w:val="0019629D"/>
    <w:rsid w:val="001965C3"/>
    <w:rsid w:val="001969BD"/>
    <w:rsid w:val="001A0045"/>
    <w:rsid w:val="001A3C26"/>
    <w:rsid w:val="001A61DA"/>
    <w:rsid w:val="001A767A"/>
    <w:rsid w:val="001B01A4"/>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351"/>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12A3"/>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60D"/>
    <w:rsid w:val="00265E27"/>
    <w:rsid w:val="002662D2"/>
    <w:rsid w:val="00266FD0"/>
    <w:rsid w:val="00270209"/>
    <w:rsid w:val="00270A60"/>
    <w:rsid w:val="00270DAF"/>
    <w:rsid w:val="00270EDD"/>
    <w:rsid w:val="002751AD"/>
    <w:rsid w:val="00276B38"/>
    <w:rsid w:val="002777AB"/>
    <w:rsid w:val="00283CE2"/>
    <w:rsid w:val="00283E55"/>
    <w:rsid w:val="002866F8"/>
    <w:rsid w:val="002956B6"/>
    <w:rsid w:val="00297070"/>
    <w:rsid w:val="0029715A"/>
    <w:rsid w:val="002A24E3"/>
    <w:rsid w:val="002A3380"/>
    <w:rsid w:val="002A43C7"/>
    <w:rsid w:val="002A47BB"/>
    <w:rsid w:val="002B0D26"/>
    <w:rsid w:val="002B15C5"/>
    <w:rsid w:val="002B167A"/>
    <w:rsid w:val="002B2792"/>
    <w:rsid w:val="002B2E28"/>
    <w:rsid w:val="002C46BB"/>
    <w:rsid w:val="002C54FD"/>
    <w:rsid w:val="002C592C"/>
    <w:rsid w:val="002C6F76"/>
    <w:rsid w:val="002C767B"/>
    <w:rsid w:val="002D17F3"/>
    <w:rsid w:val="002D4F4B"/>
    <w:rsid w:val="002E1428"/>
    <w:rsid w:val="002E21BF"/>
    <w:rsid w:val="002E3029"/>
    <w:rsid w:val="002E36F1"/>
    <w:rsid w:val="002E3B95"/>
    <w:rsid w:val="002F017C"/>
    <w:rsid w:val="002F05D8"/>
    <w:rsid w:val="002F1EC2"/>
    <w:rsid w:val="002F7DC3"/>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1D02"/>
    <w:rsid w:val="00322089"/>
    <w:rsid w:val="00322EEB"/>
    <w:rsid w:val="00326814"/>
    <w:rsid w:val="0032691B"/>
    <w:rsid w:val="003322B5"/>
    <w:rsid w:val="003329F3"/>
    <w:rsid w:val="00337D0B"/>
    <w:rsid w:val="00337F23"/>
    <w:rsid w:val="003402DF"/>
    <w:rsid w:val="003418F5"/>
    <w:rsid w:val="003422E7"/>
    <w:rsid w:val="00346BA8"/>
    <w:rsid w:val="00347232"/>
    <w:rsid w:val="00347F00"/>
    <w:rsid w:val="0035017E"/>
    <w:rsid w:val="0035137B"/>
    <w:rsid w:val="003516E6"/>
    <w:rsid w:val="00351ABC"/>
    <w:rsid w:val="00351B41"/>
    <w:rsid w:val="00357339"/>
    <w:rsid w:val="00361777"/>
    <w:rsid w:val="00361A81"/>
    <w:rsid w:val="00363870"/>
    <w:rsid w:val="003651C9"/>
    <w:rsid w:val="00365C84"/>
    <w:rsid w:val="003668B7"/>
    <w:rsid w:val="00367191"/>
    <w:rsid w:val="00373DC3"/>
    <w:rsid w:val="00376909"/>
    <w:rsid w:val="00380E9E"/>
    <w:rsid w:val="00381143"/>
    <w:rsid w:val="00381D12"/>
    <w:rsid w:val="003843FA"/>
    <w:rsid w:val="003849F5"/>
    <w:rsid w:val="003853A2"/>
    <w:rsid w:val="00385A25"/>
    <w:rsid w:val="00386243"/>
    <w:rsid w:val="00387C72"/>
    <w:rsid w:val="003920F6"/>
    <w:rsid w:val="003956F5"/>
    <w:rsid w:val="00396CC2"/>
    <w:rsid w:val="003A1D79"/>
    <w:rsid w:val="003A290A"/>
    <w:rsid w:val="003A547C"/>
    <w:rsid w:val="003B0D4C"/>
    <w:rsid w:val="003B1C34"/>
    <w:rsid w:val="003B4A32"/>
    <w:rsid w:val="003B5F59"/>
    <w:rsid w:val="003C02E0"/>
    <w:rsid w:val="003C0EB6"/>
    <w:rsid w:val="003C2DF3"/>
    <w:rsid w:val="003C3153"/>
    <w:rsid w:val="003C45CB"/>
    <w:rsid w:val="003C4EC0"/>
    <w:rsid w:val="003C585D"/>
    <w:rsid w:val="003C6CE8"/>
    <w:rsid w:val="003D1B32"/>
    <w:rsid w:val="003D281E"/>
    <w:rsid w:val="003D35B6"/>
    <w:rsid w:val="003D415C"/>
    <w:rsid w:val="003D43B1"/>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4AE"/>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DCF"/>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347E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280"/>
    <w:rsid w:val="005D68FD"/>
    <w:rsid w:val="005D7318"/>
    <w:rsid w:val="005E1080"/>
    <w:rsid w:val="005E1882"/>
    <w:rsid w:val="005E1B50"/>
    <w:rsid w:val="005E20FB"/>
    <w:rsid w:val="005E24C1"/>
    <w:rsid w:val="005E36CB"/>
    <w:rsid w:val="005E3E2F"/>
    <w:rsid w:val="005E40C5"/>
    <w:rsid w:val="005E6CEB"/>
    <w:rsid w:val="005F0668"/>
    <w:rsid w:val="005F5418"/>
    <w:rsid w:val="005F58F3"/>
    <w:rsid w:val="005F62A7"/>
    <w:rsid w:val="00601DF5"/>
    <w:rsid w:val="00602E21"/>
    <w:rsid w:val="00605A21"/>
    <w:rsid w:val="00606562"/>
    <w:rsid w:val="00607122"/>
    <w:rsid w:val="00607599"/>
    <w:rsid w:val="0060784A"/>
    <w:rsid w:val="00615520"/>
    <w:rsid w:val="00616035"/>
    <w:rsid w:val="006165CB"/>
    <w:rsid w:val="006167C0"/>
    <w:rsid w:val="00617A10"/>
    <w:rsid w:val="00623171"/>
    <w:rsid w:val="00624CA4"/>
    <w:rsid w:val="006251C6"/>
    <w:rsid w:val="0062725A"/>
    <w:rsid w:val="00631036"/>
    <w:rsid w:val="0063172D"/>
    <w:rsid w:val="00631B06"/>
    <w:rsid w:val="00631B3B"/>
    <w:rsid w:val="00631EB3"/>
    <w:rsid w:val="00633BC5"/>
    <w:rsid w:val="00634690"/>
    <w:rsid w:val="006350A8"/>
    <w:rsid w:val="00640DD3"/>
    <w:rsid w:val="00644FFF"/>
    <w:rsid w:val="00652962"/>
    <w:rsid w:val="006543F5"/>
    <w:rsid w:val="00655389"/>
    <w:rsid w:val="0065650A"/>
    <w:rsid w:val="00660C85"/>
    <w:rsid w:val="006647BB"/>
    <w:rsid w:val="00671F50"/>
    <w:rsid w:val="00674E1E"/>
    <w:rsid w:val="0067511F"/>
    <w:rsid w:val="006752B0"/>
    <w:rsid w:val="00675EFC"/>
    <w:rsid w:val="0067610C"/>
    <w:rsid w:val="00676BBD"/>
    <w:rsid w:val="00681420"/>
    <w:rsid w:val="00684177"/>
    <w:rsid w:val="00685DB8"/>
    <w:rsid w:val="006931C9"/>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B3E"/>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CD1"/>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527"/>
    <w:rsid w:val="008C2D6E"/>
    <w:rsid w:val="008C7334"/>
    <w:rsid w:val="008C741C"/>
    <w:rsid w:val="008D091D"/>
    <w:rsid w:val="008D2736"/>
    <w:rsid w:val="008D7234"/>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074E"/>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53E7"/>
    <w:rsid w:val="00957F1A"/>
    <w:rsid w:val="00960126"/>
    <w:rsid w:val="009616D2"/>
    <w:rsid w:val="0096214B"/>
    <w:rsid w:val="00962B56"/>
    <w:rsid w:val="009642D2"/>
    <w:rsid w:val="0096638E"/>
    <w:rsid w:val="009678B6"/>
    <w:rsid w:val="0097110C"/>
    <w:rsid w:val="009728CF"/>
    <w:rsid w:val="009737E8"/>
    <w:rsid w:val="00973F81"/>
    <w:rsid w:val="00974180"/>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39D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88E"/>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5BF1"/>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1C49"/>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3651A"/>
    <w:rsid w:val="00B4075B"/>
    <w:rsid w:val="00B42821"/>
    <w:rsid w:val="00B449E8"/>
    <w:rsid w:val="00B44EA8"/>
    <w:rsid w:val="00B4505A"/>
    <w:rsid w:val="00B458F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4468"/>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3B6A"/>
    <w:rsid w:val="00BE016F"/>
    <w:rsid w:val="00BE1BEB"/>
    <w:rsid w:val="00BE3F15"/>
    <w:rsid w:val="00BE499C"/>
    <w:rsid w:val="00BE62E9"/>
    <w:rsid w:val="00BE6A2F"/>
    <w:rsid w:val="00BE7220"/>
    <w:rsid w:val="00BE7DAA"/>
    <w:rsid w:val="00BF057F"/>
    <w:rsid w:val="00BF09BD"/>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4F5E"/>
    <w:rsid w:val="00CA5AA6"/>
    <w:rsid w:val="00CA7E3D"/>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4289"/>
    <w:rsid w:val="00CD4C9F"/>
    <w:rsid w:val="00CD62F2"/>
    <w:rsid w:val="00CE649C"/>
    <w:rsid w:val="00CE6C93"/>
    <w:rsid w:val="00CE7103"/>
    <w:rsid w:val="00CF0F65"/>
    <w:rsid w:val="00CF215B"/>
    <w:rsid w:val="00CF28A9"/>
    <w:rsid w:val="00CF2E85"/>
    <w:rsid w:val="00CF32E7"/>
    <w:rsid w:val="00CF3941"/>
    <w:rsid w:val="00CF3C39"/>
    <w:rsid w:val="00CF40A7"/>
    <w:rsid w:val="00CF69B7"/>
    <w:rsid w:val="00D009CE"/>
    <w:rsid w:val="00D0189C"/>
    <w:rsid w:val="00D01A3D"/>
    <w:rsid w:val="00D020C0"/>
    <w:rsid w:val="00D020D5"/>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34968"/>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761B6"/>
    <w:rsid w:val="00D83397"/>
    <w:rsid w:val="00D853F0"/>
    <w:rsid w:val="00D85CA1"/>
    <w:rsid w:val="00D874F1"/>
    <w:rsid w:val="00D90477"/>
    <w:rsid w:val="00D913C5"/>
    <w:rsid w:val="00D91BBD"/>
    <w:rsid w:val="00D96527"/>
    <w:rsid w:val="00D971BB"/>
    <w:rsid w:val="00DA143A"/>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E102E"/>
    <w:rsid w:val="00DE3BD1"/>
    <w:rsid w:val="00DE589C"/>
    <w:rsid w:val="00DE7C28"/>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1B5"/>
    <w:rsid w:val="00E1625A"/>
    <w:rsid w:val="00E165D8"/>
    <w:rsid w:val="00E16EDA"/>
    <w:rsid w:val="00E20494"/>
    <w:rsid w:val="00E26192"/>
    <w:rsid w:val="00E26B09"/>
    <w:rsid w:val="00E2758F"/>
    <w:rsid w:val="00E33357"/>
    <w:rsid w:val="00E333A9"/>
    <w:rsid w:val="00E4000B"/>
    <w:rsid w:val="00E40ADA"/>
    <w:rsid w:val="00E41064"/>
    <w:rsid w:val="00E454F8"/>
    <w:rsid w:val="00E461F7"/>
    <w:rsid w:val="00E467AE"/>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5D94"/>
    <w:rsid w:val="00E760AB"/>
    <w:rsid w:val="00E806E5"/>
    <w:rsid w:val="00E80EF3"/>
    <w:rsid w:val="00E81CD0"/>
    <w:rsid w:val="00E8387C"/>
    <w:rsid w:val="00E83B4A"/>
    <w:rsid w:val="00E85B69"/>
    <w:rsid w:val="00E870BC"/>
    <w:rsid w:val="00E87423"/>
    <w:rsid w:val="00E878DD"/>
    <w:rsid w:val="00E87B0D"/>
    <w:rsid w:val="00E90B8C"/>
    <w:rsid w:val="00E942DD"/>
    <w:rsid w:val="00E94BC3"/>
    <w:rsid w:val="00E954C1"/>
    <w:rsid w:val="00E9560B"/>
    <w:rsid w:val="00E963A1"/>
    <w:rsid w:val="00E96897"/>
    <w:rsid w:val="00E97EAF"/>
    <w:rsid w:val="00EA224C"/>
    <w:rsid w:val="00EA368A"/>
    <w:rsid w:val="00EA42EC"/>
    <w:rsid w:val="00EA5389"/>
    <w:rsid w:val="00EA6A6A"/>
    <w:rsid w:val="00EB1653"/>
    <w:rsid w:val="00EB3D50"/>
    <w:rsid w:val="00EB4B8B"/>
    <w:rsid w:val="00EB52FE"/>
    <w:rsid w:val="00EC06A6"/>
    <w:rsid w:val="00EC2F64"/>
    <w:rsid w:val="00EC38EB"/>
    <w:rsid w:val="00EC3C4E"/>
    <w:rsid w:val="00EC5AA2"/>
    <w:rsid w:val="00ED1F00"/>
    <w:rsid w:val="00ED2770"/>
    <w:rsid w:val="00EE1EAF"/>
    <w:rsid w:val="00EE74AA"/>
    <w:rsid w:val="00EF5DD2"/>
    <w:rsid w:val="00EF63D7"/>
    <w:rsid w:val="00EF6583"/>
    <w:rsid w:val="00F00F13"/>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572B"/>
    <w:rsid w:val="00F27D3B"/>
    <w:rsid w:val="00F3036F"/>
    <w:rsid w:val="00F3169F"/>
    <w:rsid w:val="00F34A32"/>
    <w:rsid w:val="00F34FEF"/>
    <w:rsid w:val="00F352E1"/>
    <w:rsid w:val="00F36DEB"/>
    <w:rsid w:val="00F416CA"/>
    <w:rsid w:val="00F42030"/>
    <w:rsid w:val="00F43603"/>
    <w:rsid w:val="00F43CD0"/>
    <w:rsid w:val="00F44A24"/>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1855"/>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6D18"/>
    <w:rsid w:val="00FD774C"/>
    <w:rsid w:val="00FE5560"/>
    <w:rsid w:val="00FF1B71"/>
    <w:rsid w:val="00FF30A6"/>
    <w:rsid w:val="00FF3421"/>
    <w:rsid w:val="00FF3433"/>
    <w:rsid w:val="00FF6B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55DE8E"/>
  <w15:docId w15:val="{948FB965-726A-4750-8F74-F0B2C59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5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gmail-msolistparagraph">
    <w:name w:val="gmail-msolistparagraph"/>
    <w:basedOn w:val="Normal"/>
    <w:rsid w:val="009B39D8"/>
    <w:pPr>
      <w:spacing w:before="100" w:beforeAutospacing="1" w:after="100" w:afterAutospacing="1"/>
    </w:pPr>
  </w:style>
  <w:style w:type="character" w:customStyle="1" w:styleId="object">
    <w:name w:val="object"/>
    <w:basedOn w:val="Fontepargpadro"/>
    <w:rsid w:val="00BF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6657658">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9257987">
      <w:bodyDiv w:val="1"/>
      <w:marLeft w:val="0"/>
      <w:marRight w:val="0"/>
      <w:marTop w:val="0"/>
      <w:marBottom w:val="0"/>
      <w:divBdr>
        <w:top w:val="none" w:sz="0" w:space="0" w:color="auto"/>
        <w:left w:val="none" w:sz="0" w:space="0" w:color="auto"/>
        <w:bottom w:val="none" w:sz="0" w:space="0" w:color="auto"/>
        <w:right w:val="none" w:sz="0" w:space="0" w:color="auto"/>
      </w:divBdr>
    </w:div>
    <w:div w:id="1707290159">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427A-6332-4B17-858C-75CBFE95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4256</Words>
  <Characters>22985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2018-05-16T13:35:00Z</cp:lastPrinted>
  <dcterms:created xsi:type="dcterms:W3CDTF">2019-04-09T14:15:00Z</dcterms:created>
  <dcterms:modified xsi:type="dcterms:W3CDTF">2019-04-10T10:37:00Z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