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E8B" w:rsidRPr="00D32792" w:rsidRDefault="00733D54" w:rsidP="001C0345">
      <w:pPr>
        <w:jc w:val="center"/>
        <w:rPr>
          <w:rFonts w:asciiTheme="minorHAnsi" w:hAnsiTheme="minorHAnsi" w:cstheme="minorHAnsi"/>
          <w:b/>
          <w:sz w:val="22"/>
          <w:szCs w:val="22"/>
          <w:u w:val="single"/>
        </w:rPr>
      </w:pPr>
      <w:r w:rsidRPr="00D32792">
        <w:rPr>
          <w:rFonts w:asciiTheme="minorHAnsi" w:hAnsiTheme="minorHAnsi" w:cstheme="minorHAnsi"/>
          <w:b/>
          <w:sz w:val="22"/>
          <w:szCs w:val="22"/>
          <w:u w:val="single"/>
        </w:rPr>
        <w:t>TERMO DE REFERÊNCIA</w:t>
      </w:r>
    </w:p>
    <w:p w:rsidR="00733D54" w:rsidRPr="00D32792" w:rsidRDefault="00733D54" w:rsidP="00B04FB0">
      <w:pPr>
        <w:numPr>
          <w:ilvl w:val="0"/>
          <w:numId w:val="4"/>
        </w:numPr>
        <w:suppressAutoHyphens/>
        <w:spacing w:after="120"/>
        <w:ind w:left="284" w:hanging="284"/>
        <w:jc w:val="both"/>
        <w:rPr>
          <w:rFonts w:asciiTheme="minorHAnsi" w:hAnsiTheme="minorHAnsi" w:cstheme="minorHAnsi"/>
          <w:b/>
          <w:sz w:val="22"/>
          <w:szCs w:val="22"/>
          <w:u w:val="single"/>
        </w:rPr>
      </w:pPr>
      <w:r w:rsidRPr="00D32792">
        <w:rPr>
          <w:rFonts w:asciiTheme="minorHAnsi" w:hAnsiTheme="minorHAnsi" w:cstheme="minorHAnsi"/>
          <w:b/>
          <w:sz w:val="22"/>
          <w:szCs w:val="22"/>
          <w:u w:val="single"/>
        </w:rPr>
        <w:t>OBJETIVO:</w:t>
      </w:r>
    </w:p>
    <w:p w:rsidR="009A6004" w:rsidRPr="00D32792" w:rsidRDefault="00733D54" w:rsidP="00B04FB0">
      <w:pPr>
        <w:pStyle w:val="PargrafodaLista"/>
        <w:numPr>
          <w:ilvl w:val="1"/>
          <w:numId w:val="23"/>
        </w:numPr>
        <w:spacing w:before="120" w:after="240"/>
        <w:jc w:val="both"/>
        <w:rPr>
          <w:rFonts w:asciiTheme="minorHAnsi" w:hAnsiTheme="minorHAnsi" w:cstheme="minorHAnsi"/>
          <w:sz w:val="22"/>
          <w:szCs w:val="22"/>
        </w:rPr>
      </w:pPr>
      <w:r w:rsidRPr="00D32792">
        <w:rPr>
          <w:rFonts w:asciiTheme="minorHAnsi" w:hAnsiTheme="minorHAnsi" w:cstheme="minorHAnsi"/>
          <w:sz w:val="22"/>
          <w:szCs w:val="22"/>
        </w:rPr>
        <w:t xml:space="preserve">Registro de Preço para eventual e futura </w:t>
      </w:r>
      <w:r w:rsidRPr="00D32792">
        <w:rPr>
          <w:rFonts w:asciiTheme="minorHAnsi" w:hAnsiTheme="minorHAnsi" w:cstheme="minorHAnsi"/>
          <w:b/>
          <w:sz w:val="22"/>
          <w:szCs w:val="22"/>
        </w:rPr>
        <w:t xml:space="preserve">Contratação de empresa especializada para </w:t>
      </w:r>
      <w:r w:rsidR="009A6004" w:rsidRPr="00D32792">
        <w:rPr>
          <w:rFonts w:asciiTheme="minorHAnsi" w:hAnsiTheme="minorHAnsi" w:cstheme="minorHAnsi"/>
          <w:b/>
          <w:sz w:val="22"/>
          <w:szCs w:val="22"/>
        </w:rPr>
        <w:t>prestação</w:t>
      </w:r>
      <w:r w:rsidRPr="00D32792">
        <w:rPr>
          <w:rFonts w:asciiTheme="minorHAnsi" w:hAnsiTheme="minorHAnsi" w:cstheme="minorHAnsi"/>
          <w:b/>
          <w:sz w:val="22"/>
          <w:szCs w:val="22"/>
        </w:rPr>
        <w:t xml:space="preserve"> de serviços de manutenção preventiva e corretiva nos aparelhos condicionadores de ar</w:t>
      </w:r>
      <w:r w:rsidR="003A6914" w:rsidRPr="00D32792">
        <w:rPr>
          <w:rFonts w:asciiTheme="minorHAnsi" w:hAnsiTheme="minorHAnsi" w:cstheme="minorHAnsi"/>
          <w:b/>
          <w:sz w:val="22"/>
          <w:szCs w:val="22"/>
        </w:rPr>
        <w:t xml:space="preserve"> e cortinas de ar</w:t>
      </w:r>
      <w:r w:rsidR="009A6004" w:rsidRPr="00D32792">
        <w:rPr>
          <w:rFonts w:asciiTheme="minorHAnsi" w:hAnsiTheme="minorHAnsi" w:cstheme="minorHAnsi"/>
          <w:b/>
          <w:sz w:val="22"/>
          <w:szCs w:val="22"/>
        </w:rPr>
        <w:t xml:space="preserve">, </w:t>
      </w:r>
      <w:r w:rsidR="009A6004" w:rsidRPr="00D32792">
        <w:rPr>
          <w:rFonts w:asciiTheme="minorHAnsi" w:hAnsiTheme="minorHAnsi" w:cstheme="minorHAnsi"/>
          <w:b/>
          <w:sz w:val="22"/>
          <w:szCs w:val="22"/>
          <w:u w:val="single"/>
        </w:rPr>
        <w:t>com recarga de gás</w:t>
      </w:r>
      <w:r w:rsidR="009A6004" w:rsidRPr="00D32792">
        <w:rPr>
          <w:rFonts w:asciiTheme="minorHAnsi" w:hAnsiTheme="minorHAnsi" w:cstheme="minorHAnsi"/>
          <w:sz w:val="22"/>
          <w:szCs w:val="22"/>
        </w:rPr>
        <w:t>,</w:t>
      </w:r>
      <w:r w:rsidRPr="00D32792">
        <w:rPr>
          <w:rFonts w:asciiTheme="minorHAnsi" w:hAnsiTheme="minorHAnsi" w:cstheme="minorHAnsi"/>
          <w:sz w:val="22"/>
          <w:szCs w:val="22"/>
        </w:rPr>
        <w:t xml:space="preserve"> </w:t>
      </w:r>
      <w:bookmarkStart w:id="0" w:name="_Toc444757597"/>
      <w:r w:rsidR="009A6004" w:rsidRPr="00D32792">
        <w:rPr>
          <w:rFonts w:asciiTheme="minorHAnsi" w:hAnsiTheme="minorHAnsi" w:cstheme="minorHAnsi"/>
          <w:sz w:val="22"/>
          <w:szCs w:val="22"/>
        </w:rPr>
        <w:t>para atendimento aos diversos Órgãos e Entidades da Administração Pública do Município de Maceió</w:t>
      </w:r>
      <w:r w:rsidR="009A6004" w:rsidRPr="00D32792">
        <w:rPr>
          <w:rFonts w:asciiTheme="minorHAnsi" w:eastAsia="Calibri" w:hAnsiTheme="minorHAnsi" w:cstheme="minorHAnsi"/>
          <w:sz w:val="22"/>
          <w:szCs w:val="22"/>
        </w:rPr>
        <w:t xml:space="preserve">, nas especificações e quantidades </w:t>
      </w:r>
      <w:r w:rsidR="009A6004" w:rsidRPr="00D32792">
        <w:rPr>
          <w:rFonts w:asciiTheme="minorHAnsi" w:hAnsiTheme="minorHAnsi" w:cstheme="minorHAnsi"/>
          <w:sz w:val="22"/>
          <w:szCs w:val="22"/>
        </w:rPr>
        <w:t>constantes no Anexo I este termo de referência.</w:t>
      </w:r>
    </w:p>
    <w:p w:rsidR="00733D54" w:rsidRPr="00D32792" w:rsidRDefault="00733D54" w:rsidP="00B04FB0">
      <w:pPr>
        <w:pStyle w:val="PargrafodaLista"/>
        <w:numPr>
          <w:ilvl w:val="0"/>
          <w:numId w:val="4"/>
        </w:numPr>
        <w:suppressAutoHyphens/>
        <w:autoSpaceDE w:val="0"/>
        <w:autoSpaceDN w:val="0"/>
        <w:adjustRightInd w:val="0"/>
        <w:spacing w:before="120" w:after="120"/>
        <w:ind w:left="284" w:hanging="284"/>
        <w:jc w:val="both"/>
        <w:rPr>
          <w:rFonts w:asciiTheme="minorHAnsi" w:hAnsiTheme="minorHAnsi" w:cstheme="minorHAnsi"/>
          <w:b/>
          <w:sz w:val="22"/>
          <w:szCs w:val="22"/>
          <w:u w:val="single"/>
        </w:rPr>
      </w:pPr>
      <w:r w:rsidRPr="00D32792">
        <w:rPr>
          <w:rFonts w:asciiTheme="minorHAnsi" w:hAnsiTheme="minorHAnsi" w:cstheme="minorHAnsi"/>
          <w:b/>
          <w:sz w:val="22"/>
          <w:szCs w:val="22"/>
          <w:u w:val="single"/>
        </w:rPr>
        <w:t>DA JUSTIFICATIVA</w:t>
      </w:r>
      <w:bookmarkEnd w:id="0"/>
      <w:r w:rsidRPr="00D32792">
        <w:rPr>
          <w:rFonts w:asciiTheme="minorHAnsi" w:hAnsiTheme="minorHAnsi" w:cstheme="minorHAnsi"/>
          <w:b/>
          <w:sz w:val="22"/>
          <w:szCs w:val="22"/>
          <w:u w:val="single"/>
        </w:rPr>
        <w:t>:</w:t>
      </w:r>
      <w:r w:rsidR="003A6914" w:rsidRPr="00D32792">
        <w:rPr>
          <w:rFonts w:asciiTheme="minorHAnsi" w:hAnsiTheme="minorHAnsi" w:cstheme="minorHAnsi"/>
          <w:b/>
          <w:sz w:val="22"/>
          <w:szCs w:val="22"/>
          <w:u w:val="single"/>
        </w:rPr>
        <w:t xml:space="preserve"> </w:t>
      </w:r>
    </w:p>
    <w:p w:rsidR="00733D54" w:rsidRPr="00D32792" w:rsidRDefault="00733D54"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46037A" w:rsidRPr="00D32792" w:rsidRDefault="0046037A"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733D54" w:rsidRPr="00D32792" w:rsidRDefault="00733D54"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33D54" w:rsidRPr="00D32792" w:rsidRDefault="00733D54" w:rsidP="00B04FB0">
      <w:pPr>
        <w:pStyle w:val="PargrafodaLista"/>
        <w:widowControl w:val="0"/>
        <w:numPr>
          <w:ilvl w:val="1"/>
          <w:numId w:val="4"/>
        </w:numPr>
        <w:autoSpaceDE w:val="0"/>
        <w:autoSpaceDN w:val="0"/>
        <w:spacing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33D54" w:rsidRPr="00D32792" w:rsidRDefault="00733D54" w:rsidP="00B04FB0">
      <w:pPr>
        <w:pStyle w:val="PargrafodaLista"/>
        <w:widowControl w:val="0"/>
        <w:numPr>
          <w:ilvl w:val="1"/>
          <w:numId w:val="4"/>
        </w:numPr>
        <w:autoSpaceDE w:val="0"/>
        <w:autoSpaceDN w:val="0"/>
        <w:spacing w:before="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33D54" w:rsidRPr="00D32792" w:rsidRDefault="00733D54"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33D54" w:rsidRPr="00D32792" w:rsidRDefault="00733D54"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A Administração Pública Municipal ao lançar uma licitação centralizada sinaliza fortemente ao mercado fornecedor de que existe planejamento em suas aquisições e que se busca as melhores negociações.</w:t>
      </w:r>
    </w:p>
    <w:p w:rsidR="00733D54" w:rsidRPr="00D32792" w:rsidRDefault="00733D54" w:rsidP="00B04FB0">
      <w:pPr>
        <w:pStyle w:val="PargrafodaLista"/>
        <w:widowControl w:val="0"/>
        <w:numPr>
          <w:ilvl w:val="1"/>
          <w:numId w:val="4"/>
        </w:numPr>
        <w:autoSpaceDE w:val="0"/>
        <w:autoSpaceDN w:val="0"/>
        <w:spacing w:before="60" w:after="60" w:line="254" w:lineRule="auto"/>
        <w:ind w:left="425" w:hanging="425"/>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733D54" w:rsidRPr="00D32792" w:rsidRDefault="00733D54" w:rsidP="00B04FB0">
      <w:pPr>
        <w:pStyle w:val="PargrafodaLista"/>
        <w:widowControl w:val="0"/>
        <w:numPr>
          <w:ilvl w:val="1"/>
          <w:numId w:val="4"/>
        </w:numPr>
        <w:autoSpaceDE w:val="0"/>
        <w:autoSpaceDN w:val="0"/>
        <w:spacing w:before="60" w:line="254" w:lineRule="auto"/>
        <w:ind w:left="425" w:hanging="425"/>
        <w:contextualSpacing/>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Dentre as vantagens do Sistema de Registro de Preços, definido no Decreto Municipal nº 7.496 de 11 de abril de 2013, destaca-se:</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A vigência da Ata de Registro de Preços é de 12 (doze) meses;</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É dispensável a dotação orçamentária para iniciar a licitação;</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Possibilidade de atendimento aos variados tipos de demandas;</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Redução de volume de estoque;</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Redução do número de licitações;</w:t>
      </w:r>
    </w:p>
    <w:p w:rsidR="00733D54" w:rsidRPr="00D32792" w:rsidRDefault="00733D54" w:rsidP="00B04FB0">
      <w:pPr>
        <w:numPr>
          <w:ilvl w:val="0"/>
          <w:numId w:val="5"/>
        </w:numPr>
        <w:tabs>
          <w:tab w:val="left" w:pos="2694"/>
        </w:tabs>
        <w:suppressAutoHyphens/>
        <w:spacing w:after="60"/>
        <w:ind w:left="1418" w:firstLine="850"/>
        <w:jc w:val="both"/>
        <w:rPr>
          <w:rFonts w:asciiTheme="minorHAnsi" w:hAnsiTheme="minorHAnsi" w:cstheme="minorHAnsi"/>
          <w:sz w:val="22"/>
          <w:szCs w:val="22"/>
        </w:rPr>
      </w:pPr>
      <w:r w:rsidRPr="00D32792">
        <w:rPr>
          <w:rFonts w:asciiTheme="minorHAnsi" w:hAnsiTheme="minorHAnsi" w:cstheme="minorHAnsi"/>
          <w:sz w:val="22"/>
          <w:szCs w:val="22"/>
        </w:rPr>
        <w:t>Redução dos custos de processamento de licitação;</w:t>
      </w:r>
    </w:p>
    <w:p w:rsidR="00733D54" w:rsidRPr="00D32792" w:rsidRDefault="00733D54" w:rsidP="00B04FB0">
      <w:pPr>
        <w:numPr>
          <w:ilvl w:val="0"/>
          <w:numId w:val="5"/>
        </w:numPr>
        <w:tabs>
          <w:tab w:val="left" w:pos="2694"/>
        </w:tabs>
        <w:suppressAutoHyphens/>
        <w:spacing w:after="60"/>
        <w:ind w:left="2694" w:hanging="426"/>
        <w:jc w:val="both"/>
        <w:rPr>
          <w:rFonts w:asciiTheme="minorHAnsi" w:hAnsiTheme="minorHAnsi" w:cstheme="minorHAnsi"/>
          <w:sz w:val="22"/>
          <w:szCs w:val="22"/>
        </w:rPr>
      </w:pPr>
      <w:r w:rsidRPr="00D32792">
        <w:rPr>
          <w:rFonts w:asciiTheme="minorHAnsi" w:hAnsiTheme="minorHAnsi" w:cstheme="minorHAnsi"/>
          <w:sz w:val="22"/>
          <w:szCs w:val="22"/>
        </w:rPr>
        <w:t xml:space="preserve"> Previsão de aquisições frequentes do produto a ser licitado, diante de suas características e natureza;</w:t>
      </w:r>
    </w:p>
    <w:p w:rsidR="00733D54" w:rsidRPr="00D32792" w:rsidRDefault="00733D54" w:rsidP="00B04FB0">
      <w:pPr>
        <w:numPr>
          <w:ilvl w:val="0"/>
          <w:numId w:val="5"/>
        </w:numPr>
        <w:tabs>
          <w:tab w:val="left" w:pos="2694"/>
        </w:tabs>
        <w:suppressAutoHyphens/>
        <w:spacing w:after="60"/>
        <w:ind w:left="2694" w:hanging="426"/>
        <w:jc w:val="both"/>
        <w:rPr>
          <w:rFonts w:asciiTheme="minorHAnsi" w:hAnsiTheme="minorHAnsi" w:cstheme="minorHAnsi"/>
          <w:sz w:val="22"/>
          <w:szCs w:val="22"/>
        </w:rPr>
      </w:pPr>
      <w:r w:rsidRPr="00D32792">
        <w:rPr>
          <w:rFonts w:asciiTheme="minorHAnsi" w:hAnsiTheme="minorHAnsi" w:cstheme="minorHAnsi"/>
          <w:sz w:val="22"/>
          <w:szCs w:val="22"/>
        </w:rPr>
        <w:t>Impossibilidade de definir previamente a quantidade exata do objeto a ser adquirido.</w:t>
      </w:r>
    </w:p>
    <w:p w:rsidR="00D5559D" w:rsidRPr="00D32792" w:rsidRDefault="00D5559D" w:rsidP="00B04FB0">
      <w:pPr>
        <w:pStyle w:val="PargrafodaLista"/>
        <w:widowControl w:val="0"/>
        <w:numPr>
          <w:ilvl w:val="1"/>
          <w:numId w:val="4"/>
        </w:numPr>
        <w:autoSpaceDE w:val="0"/>
        <w:autoSpaceDN w:val="0"/>
        <w:spacing w:before="60" w:line="254" w:lineRule="auto"/>
        <w:ind w:left="567" w:hanging="567"/>
        <w:contextualSpacing/>
        <w:jc w:val="both"/>
        <w:rPr>
          <w:rFonts w:asciiTheme="minorHAnsi" w:eastAsia="Calibri" w:hAnsiTheme="minorHAnsi" w:cstheme="minorHAnsi"/>
          <w:bCs/>
          <w:sz w:val="22"/>
          <w:szCs w:val="22"/>
        </w:rPr>
      </w:pPr>
      <w:r w:rsidRPr="00D32792">
        <w:rPr>
          <w:rFonts w:asciiTheme="minorHAnsi" w:hAnsiTheme="minorHAnsi" w:cstheme="minorHAnsi"/>
          <w:sz w:val="22"/>
          <w:szCs w:val="22"/>
        </w:rPr>
        <w:lastRenderedPageBreak/>
        <w:t>Nesse sentido, visando atender à necessidade de manutenção dos condicionadores e cortinas de ar instaladas nos prédios onde funcionam os Órgãos e Entidades da Administração Pública do Município, evitando transtornos e possíveis paralisações na prestação dos serviços que são executados por esses órgãos em seus respectivos prédios.</w:t>
      </w:r>
    </w:p>
    <w:p w:rsidR="00D5559D" w:rsidRPr="00D32792" w:rsidRDefault="00D5559D" w:rsidP="00D5559D">
      <w:pPr>
        <w:pStyle w:val="PargrafodaLista"/>
        <w:widowControl w:val="0"/>
        <w:autoSpaceDE w:val="0"/>
        <w:autoSpaceDN w:val="0"/>
        <w:spacing w:before="60" w:line="254" w:lineRule="auto"/>
        <w:ind w:left="567"/>
        <w:contextualSpacing/>
        <w:jc w:val="both"/>
        <w:rPr>
          <w:rFonts w:asciiTheme="minorHAnsi" w:eastAsia="Calibri" w:hAnsiTheme="minorHAnsi" w:cstheme="minorHAnsi"/>
          <w:bCs/>
          <w:sz w:val="22"/>
          <w:szCs w:val="22"/>
        </w:rPr>
      </w:pPr>
    </w:p>
    <w:p w:rsidR="00FF4183" w:rsidRPr="00D32792" w:rsidRDefault="00CC662F" w:rsidP="004A35BF">
      <w:pPr>
        <w:pStyle w:val="PargrafodaLista"/>
        <w:widowControl w:val="0"/>
        <w:numPr>
          <w:ilvl w:val="1"/>
          <w:numId w:val="4"/>
        </w:numPr>
        <w:autoSpaceDE w:val="0"/>
        <w:autoSpaceDN w:val="0"/>
        <w:spacing w:before="60" w:line="254" w:lineRule="auto"/>
        <w:ind w:left="567" w:hanging="567"/>
        <w:contextualSpacing/>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 xml:space="preserve">A contratação dos serviços têm por objetivo manter em perfeito funcionamento, nas condições operacionais normais, os sistemas de climatização das diversas edificações dos diversos Órgãos e Entidades da Administração Pública do Município de Maceió, com vistas a manter o melhor rendimento e preservação da vida útil dos equipamentos, minimizando os riscos de descontinuidade de funcionamento dos sistemas de climatização, com o provimento de soluções rápidas e precisas no tocante a eventuais situações que afetem a normalidade do sistema. </w:t>
      </w:r>
    </w:p>
    <w:p w:rsidR="00E22021" w:rsidRPr="00CF0BFE" w:rsidRDefault="00E22021" w:rsidP="00B04FB0">
      <w:pPr>
        <w:numPr>
          <w:ilvl w:val="0"/>
          <w:numId w:val="4"/>
        </w:numPr>
        <w:suppressAutoHyphens/>
        <w:spacing w:before="120" w:after="120"/>
        <w:ind w:left="284" w:hanging="284"/>
        <w:jc w:val="both"/>
        <w:rPr>
          <w:rFonts w:asciiTheme="minorHAnsi" w:hAnsiTheme="minorHAnsi" w:cstheme="minorHAnsi"/>
          <w:b/>
          <w:sz w:val="22"/>
          <w:szCs w:val="22"/>
          <w:u w:val="single"/>
        </w:rPr>
      </w:pPr>
      <w:r w:rsidRPr="00CF0BFE">
        <w:rPr>
          <w:rFonts w:asciiTheme="minorHAnsi" w:hAnsiTheme="minorHAnsi" w:cstheme="minorHAnsi"/>
          <w:b/>
          <w:sz w:val="22"/>
          <w:szCs w:val="22"/>
          <w:u w:val="single"/>
        </w:rPr>
        <w:t xml:space="preserve">DA </w:t>
      </w:r>
      <w:r w:rsidR="00C8749C" w:rsidRPr="00CF0BFE">
        <w:rPr>
          <w:rFonts w:asciiTheme="minorHAnsi" w:hAnsiTheme="minorHAnsi" w:cstheme="minorHAnsi"/>
          <w:b/>
          <w:sz w:val="22"/>
          <w:szCs w:val="22"/>
          <w:u w:val="single"/>
        </w:rPr>
        <w:t>DESCRIÇÃO</w:t>
      </w:r>
      <w:r w:rsidRPr="00CF0BFE">
        <w:rPr>
          <w:rFonts w:asciiTheme="minorHAnsi" w:hAnsiTheme="minorHAnsi" w:cstheme="minorHAnsi"/>
          <w:b/>
          <w:sz w:val="22"/>
          <w:szCs w:val="22"/>
          <w:u w:val="single"/>
        </w:rPr>
        <w:t xml:space="preserve"> DOS SERVIÇOS:</w:t>
      </w:r>
    </w:p>
    <w:p w:rsidR="00CC662F" w:rsidRPr="00D32792" w:rsidRDefault="00CC662F" w:rsidP="00B04FB0">
      <w:pPr>
        <w:pStyle w:val="PargrafodaLista"/>
        <w:widowControl w:val="0"/>
        <w:numPr>
          <w:ilvl w:val="1"/>
          <w:numId w:val="4"/>
        </w:numPr>
        <w:autoSpaceDE w:val="0"/>
        <w:autoSpaceDN w:val="0"/>
        <w:spacing w:before="60" w:line="254" w:lineRule="auto"/>
        <w:ind w:left="567" w:hanging="567"/>
        <w:contextualSpacing/>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 xml:space="preserve">As </w:t>
      </w:r>
      <w:r w:rsidRPr="00D32792">
        <w:rPr>
          <w:rFonts w:asciiTheme="minorHAnsi" w:eastAsia="Calibri" w:hAnsiTheme="minorHAnsi" w:cstheme="minorHAnsi"/>
          <w:b/>
          <w:bCs/>
          <w:i/>
          <w:sz w:val="22"/>
          <w:szCs w:val="22"/>
        </w:rPr>
        <w:t>manutenções preventivas</w:t>
      </w:r>
      <w:r w:rsidRPr="00D32792">
        <w:rPr>
          <w:rFonts w:asciiTheme="minorHAnsi" w:eastAsia="Calibri" w:hAnsiTheme="minorHAnsi" w:cstheme="minorHAnsi"/>
          <w:bCs/>
          <w:sz w:val="22"/>
          <w:szCs w:val="22"/>
        </w:rPr>
        <w:t xml:space="preserve"> objetivam a preservação e a maximização da vida útil dos sistemas e equipamentos, através de revisão sistemática</w:t>
      </w:r>
      <w:r w:rsidR="00AB1EB8" w:rsidRPr="00D32792">
        <w:rPr>
          <w:rFonts w:asciiTheme="minorHAnsi" w:eastAsia="Calibri" w:hAnsiTheme="minorHAnsi" w:cstheme="minorHAnsi"/>
          <w:bCs/>
          <w:sz w:val="22"/>
          <w:szCs w:val="22"/>
        </w:rPr>
        <w:t xml:space="preserve"> de acordo com manuais e normas técnicas dos fabricantes</w:t>
      </w:r>
      <w:r w:rsidRPr="00D32792">
        <w:rPr>
          <w:rFonts w:asciiTheme="minorHAnsi" w:eastAsia="Calibri" w:hAnsiTheme="minorHAnsi" w:cstheme="minorHAnsi"/>
          <w:bCs/>
          <w:sz w:val="22"/>
          <w:szCs w:val="22"/>
        </w:rPr>
        <w:t xml:space="preserve"> de modo a evitar a ocorrência de futuros problemas por desgaste e envelhecimento natural ou por falha dos componentes internos. </w:t>
      </w:r>
    </w:p>
    <w:p w:rsidR="00AB1EB8" w:rsidRPr="00D32792" w:rsidRDefault="006C5B8A" w:rsidP="00B04FB0">
      <w:pPr>
        <w:pStyle w:val="PargrafodaLista"/>
        <w:widowControl w:val="0"/>
        <w:numPr>
          <w:ilvl w:val="1"/>
          <w:numId w:val="4"/>
        </w:numPr>
        <w:autoSpaceDE w:val="0"/>
        <w:autoSpaceDN w:val="0"/>
        <w:spacing w:before="60" w:line="254" w:lineRule="auto"/>
        <w:ind w:left="567" w:hanging="567"/>
        <w:contextualSpacing/>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 xml:space="preserve">Os serviços de </w:t>
      </w:r>
      <w:r w:rsidRPr="00D32792">
        <w:rPr>
          <w:rFonts w:asciiTheme="minorHAnsi" w:eastAsia="Calibri" w:hAnsiTheme="minorHAnsi" w:cstheme="minorHAnsi"/>
          <w:b/>
          <w:bCs/>
          <w:i/>
          <w:sz w:val="22"/>
          <w:szCs w:val="22"/>
        </w:rPr>
        <w:t xml:space="preserve">manutenção corretiva </w:t>
      </w:r>
      <w:r w:rsidRPr="00D32792">
        <w:rPr>
          <w:rFonts w:asciiTheme="minorHAnsi" w:eastAsia="Calibri" w:hAnsiTheme="minorHAnsi" w:cstheme="minorHAnsi"/>
          <w:bCs/>
          <w:sz w:val="22"/>
          <w:szCs w:val="22"/>
        </w:rPr>
        <w:t>têm</w:t>
      </w:r>
      <w:r w:rsidR="008B6B99" w:rsidRPr="00D32792">
        <w:rPr>
          <w:rFonts w:asciiTheme="minorHAnsi" w:eastAsia="Calibri" w:hAnsiTheme="minorHAnsi" w:cstheme="minorHAnsi"/>
          <w:bCs/>
          <w:sz w:val="22"/>
          <w:szCs w:val="22"/>
        </w:rPr>
        <w:t xml:space="preserve"> por finalidade corrigir falhas e defeitos que possam impossibilitar o perfeito funcionamento do sistema.</w:t>
      </w:r>
    </w:p>
    <w:p w:rsidR="00D13CE0" w:rsidRPr="00D32792" w:rsidRDefault="00AB1EB8" w:rsidP="00B04FB0">
      <w:pPr>
        <w:pStyle w:val="PargrafodaLista"/>
        <w:widowControl w:val="0"/>
        <w:numPr>
          <w:ilvl w:val="1"/>
          <w:numId w:val="4"/>
        </w:numPr>
        <w:autoSpaceDE w:val="0"/>
        <w:autoSpaceDN w:val="0"/>
        <w:spacing w:before="60" w:line="254" w:lineRule="auto"/>
        <w:ind w:left="567" w:hanging="567"/>
        <w:contextualSpacing/>
        <w:jc w:val="both"/>
        <w:rPr>
          <w:rFonts w:asciiTheme="minorHAnsi" w:eastAsia="Calibri" w:hAnsiTheme="minorHAnsi" w:cstheme="minorHAnsi"/>
          <w:bCs/>
          <w:sz w:val="22"/>
          <w:szCs w:val="22"/>
        </w:rPr>
      </w:pPr>
      <w:r w:rsidRPr="00D32792">
        <w:rPr>
          <w:rFonts w:asciiTheme="minorHAnsi" w:eastAsia="Calibri" w:hAnsiTheme="minorHAnsi" w:cstheme="minorHAnsi"/>
          <w:bCs/>
          <w:sz w:val="22"/>
          <w:szCs w:val="22"/>
        </w:rPr>
        <w:t>O</w:t>
      </w:r>
      <w:r w:rsidR="00D13CE0" w:rsidRPr="00D32792">
        <w:rPr>
          <w:rFonts w:asciiTheme="minorHAnsi" w:eastAsia="Calibri" w:hAnsiTheme="minorHAnsi" w:cstheme="minorHAnsi"/>
          <w:bCs/>
          <w:sz w:val="22"/>
          <w:szCs w:val="22"/>
        </w:rPr>
        <w:t xml:space="preserve"> </w:t>
      </w:r>
      <w:r w:rsidR="00D13CE0" w:rsidRPr="00D32792">
        <w:rPr>
          <w:rFonts w:asciiTheme="minorHAnsi" w:eastAsia="Calibri" w:hAnsiTheme="minorHAnsi" w:cstheme="minorHAnsi"/>
          <w:b/>
          <w:bCs/>
          <w:i/>
          <w:sz w:val="22"/>
          <w:szCs w:val="22"/>
        </w:rPr>
        <w:t>fornecimento de peças, conjuntamente à prestação de serviços</w:t>
      </w:r>
      <w:r w:rsidR="00D13CE0" w:rsidRPr="00D32792">
        <w:rPr>
          <w:rFonts w:asciiTheme="minorHAnsi" w:eastAsia="Calibri" w:hAnsiTheme="minorHAnsi" w:cstheme="minorHAnsi"/>
          <w:bCs/>
          <w:sz w:val="22"/>
          <w:szCs w:val="22"/>
        </w:rPr>
        <w:t xml:space="preserve">, justifica-se no presente caso para garantir a efetividade na solução dos problemas suscitados, posto que, na grande maioria das situações fáticas, não basta a simples intervenção técnica para solucionar o problema, sendo determinante a substituição de determinadas peças ou componentes.  Com efeito, um contrato de manutenção que apenas contenha em seu objeto a previsão da simples prestação de serviços, certamente não atingirá sua finalidade de garantir a utilização adequada dos recursos, como também permitir a continuidade de funcionamento pleno do sistema interno de climatização. </w:t>
      </w:r>
    </w:p>
    <w:p w:rsidR="00EE3E31" w:rsidRPr="00D32792" w:rsidRDefault="00EE3E31" w:rsidP="00B04FB0">
      <w:pPr>
        <w:numPr>
          <w:ilvl w:val="0"/>
          <w:numId w:val="4"/>
        </w:numPr>
        <w:suppressAutoHyphens/>
        <w:spacing w:before="120" w:after="120"/>
        <w:ind w:left="284" w:hanging="284"/>
        <w:jc w:val="both"/>
        <w:rPr>
          <w:rFonts w:asciiTheme="minorHAnsi" w:hAnsiTheme="minorHAnsi" w:cstheme="minorHAnsi"/>
          <w:b/>
          <w:sz w:val="22"/>
          <w:szCs w:val="22"/>
          <w:u w:val="single"/>
        </w:rPr>
      </w:pPr>
      <w:r w:rsidRPr="00D32792">
        <w:rPr>
          <w:rFonts w:asciiTheme="minorHAnsi" w:hAnsiTheme="minorHAnsi" w:cstheme="minorHAnsi"/>
          <w:b/>
          <w:sz w:val="22"/>
          <w:szCs w:val="22"/>
          <w:u w:val="single"/>
        </w:rPr>
        <w:t>DOS ANEXOS:</w:t>
      </w:r>
    </w:p>
    <w:p w:rsidR="00EE3E31" w:rsidRPr="00D32792" w:rsidRDefault="00EE3E31" w:rsidP="00B04FB0">
      <w:pPr>
        <w:pStyle w:val="PargrafodaLista"/>
        <w:numPr>
          <w:ilvl w:val="1"/>
          <w:numId w:val="4"/>
        </w:numPr>
        <w:spacing w:after="120"/>
        <w:ind w:left="426" w:hanging="426"/>
        <w:jc w:val="both"/>
        <w:rPr>
          <w:rFonts w:asciiTheme="minorHAnsi" w:eastAsia="Calibri" w:hAnsiTheme="minorHAnsi" w:cstheme="minorHAnsi"/>
          <w:sz w:val="22"/>
          <w:szCs w:val="22"/>
        </w:rPr>
      </w:pPr>
      <w:r w:rsidRPr="00D32792">
        <w:rPr>
          <w:rFonts w:asciiTheme="minorHAnsi" w:eastAsia="Calibri" w:hAnsiTheme="minorHAnsi" w:cstheme="minorHAnsi"/>
          <w:sz w:val="22"/>
          <w:szCs w:val="22"/>
        </w:rPr>
        <w:t>Fazem parte integrante deste Termo de Referência os seguintes anexos:</w:t>
      </w:r>
    </w:p>
    <w:p w:rsidR="00EE3E31" w:rsidRPr="00D32792" w:rsidRDefault="00EE3E31" w:rsidP="00EE3E31">
      <w:pPr>
        <w:pStyle w:val="PargrafodaLista"/>
        <w:autoSpaceDE w:val="0"/>
        <w:autoSpaceDN w:val="0"/>
        <w:adjustRightInd w:val="0"/>
        <w:ind w:left="1134"/>
        <w:jc w:val="both"/>
        <w:rPr>
          <w:rFonts w:asciiTheme="minorHAnsi" w:hAnsiTheme="minorHAnsi" w:cstheme="minorHAnsi"/>
          <w:sz w:val="22"/>
          <w:szCs w:val="22"/>
        </w:rPr>
      </w:pPr>
      <w:r w:rsidRPr="00D32792">
        <w:rPr>
          <w:rFonts w:asciiTheme="minorHAnsi" w:hAnsiTheme="minorHAnsi" w:cstheme="minorHAnsi"/>
          <w:sz w:val="22"/>
          <w:szCs w:val="22"/>
        </w:rPr>
        <w:t>ANEXO</w:t>
      </w:r>
      <w:r w:rsidR="004F545F" w:rsidRPr="00D32792">
        <w:rPr>
          <w:rFonts w:asciiTheme="minorHAnsi" w:hAnsiTheme="minorHAnsi" w:cstheme="minorHAnsi"/>
          <w:sz w:val="22"/>
          <w:szCs w:val="22"/>
        </w:rPr>
        <w:t>-</w:t>
      </w:r>
      <w:r w:rsidRPr="00D32792">
        <w:rPr>
          <w:rFonts w:asciiTheme="minorHAnsi" w:hAnsiTheme="minorHAnsi" w:cstheme="minorHAnsi"/>
          <w:sz w:val="22"/>
          <w:szCs w:val="22"/>
        </w:rPr>
        <w:t>A – DA</w:t>
      </w:r>
      <w:r w:rsidR="004F545F" w:rsidRPr="00D32792">
        <w:rPr>
          <w:rFonts w:asciiTheme="minorHAnsi" w:hAnsiTheme="minorHAnsi" w:cstheme="minorHAnsi"/>
          <w:sz w:val="22"/>
          <w:szCs w:val="22"/>
        </w:rPr>
        <w:t xml:space="preserve">S ESPECIFICAÇÕES </w:t>
      </w:r>
      <w:r w:rsidRPr="00D32792">
        <w:rPr>
          <w:rFonts w:asciiTheme="minorHAnsi" w:hAnsiTheme="minorHAnsi" w:cstheme="minorHAnsi"/>
          <w:sz w:val="22"/>
          <w:szCs w:val="22"/>
        </w:rPr>
        <w:t>DOS EQUIPAMENTOS</w:t>
      </w:r>
      <w:r w:rsidR="004F545F" w:rsidRPr="00D32792">
        <w:rPr>
          <w:rFonts w:asciiTheme="minorHAnsi" w:hAnsiTheme="minorHAnsi" w:cstheme="minorHAnsi"/>
          <w:sz w:val="22"/>
          <w:szCs w:val="22"/>
        </w:rPr>
        <w:t xml:space="preserve"> E DESCRIÇÃO DOS SERVIÇOS/MATERIAIS</w:t>
      </w:r>
      <w:r w:rsidRPr="00D32792">
        <w:rPr>
          <w:rFonts w:asciiTheme="minorHAnsi" w:hAnsiTheme="minorHAnsi" w:cstheme="minorHAnsi"/>
          <w:sz w:val="22"/>
          <w:szCs w:val="22"/>
        </w:rPr>
        <w:t>;</w:t>
      </w:r>
    </w:p>
    <w:p w:rsidR="00A61532" w:rsidRPr="00D32792" w:rsidRDefault="00EE3E31" w:rsidP="004F545F">
      <w:pPr>
        <w:tabs>
          <w:tab w:val="left" w:pos="709"/>
          <w:tab w:val="left" w:pos="2268"/>
        </w:tabs>
        <w:ind w:firstLine="1134"/>
        <w:rPr>
          <w:rFonts w:asciiTheme="minorHAnsi" w:hAnsiTheme="minorHAnsi" w:cstheme="minorHAnsi"/>
          <w:b/>
          <w:bCs/>
          <w:sz w:val="22"/>
          <w:szCs w:val="22"/>
        </w:rPr>
      </w:pPr>
      <w:r w:rsidRPr="00D32792">
        <w:rPr>
          <w:rFonts w:asciiTheme="minorHAnsi" w:hAnsiTheme="minorHAnsi" w:cstheme="minorHAnsi"/>
          <w:sz w:val="22"/>
          <w:szCs w:val="22"/>
        </w:rPr>
        <w:t>ANEXO</w:t>
      </w:r>
      <w:r w:rsidR="004F545F" w:rsidRPr="00D32792">
        <w:rPr>
          <w:rFonts w:asciiTheme="minorHAnsi" w:hAnsiTheme="minorHAnsi" w:cstheme="minorHAnsi"/>
          <w:sz w:val="22"/>
          <w:szCs w:val="22"/>
        </w:rPr>
        <w:t>-</w:t>
      </w:r>
      <w:r w:rsidRPr="00D32792">
        <w:rPr>
          <w:rFonts w:asciiTheme="minorHAnsi" w:hAnsiTheme="minorHAnsi" w:cstheme="minorHAnsi"/>
          <w:sz w:val="22"/>
          <w:szCs w:val="22"/>
        </w:rPr>
        <w:t xml:space="preserve">B – </w:t>
      </w:r>
      <w:r w:rsidR="00A61532" w:rsidRPr="00D32792">
        <w:rPr>
          <w:rFonts w:asciiTheme="minorHAnsi" w:hAnsiTheme="minorHAnsi" w:cstheme="minorHAnsi"/>
          <w:sz w:val="22"/>
          <w:szCs w:val="22"/>
        </w:rPr>
        <w:t>DOS ÓRGÃOS E LOCAIS DA EXECUÇÃO DOS SERVIÇOS;</w:t>
      </w:r>
    </w:p>
    <w:p w:rsidR="007578C5" w:rsidRPr="00D32792" w:rsidRDefault="00EE3E31" w:rsidP="00B04FB0">
      <w:pPr>
        <w:numPr>
          <w:ilvl w:val="0"/>
          <w:numId w:val="4"/>
        </w:numPr>
        <w:suppressAutoHyphens/>
        <w:spacing w:before="120" w:after="120"/>
        <w:ind w:left="284" w:hanging="284"/>
        <w:jc w:val="both"/>
        <w:rPr>
          <w:rFonts w:asciiTheme="minorHAnsi" w:eastAsia="Calibri" w:hAnsiTheme="minorHAnsi" w:cstheme="minorHAnsi"/>
          <w:sz w:val="22"/>
          <w:szCs w:val="22"/>
        </w:rPr>
      </w:pPr>
      <w:r w:rsidRPr="00D32792">
        <w:rPr>
          <w:rFonts w:asciiTheme="minorHAnsi" w:hAnsiTheme="minorHAnsi" w:cstheme="minorHAnsi"/>
          <w:b/>
          <w:sz w:val="22"/>
          <w:szCs w:val="22"/>
          <w:u w:val="single"/>
        </w:rPr>
        <w:t>DAS CONDIÇÕES GERAIS DE EXECUÇÃO DOS SERVIÇOS:</w:t>
      </w:r>
      <w:r w:rsidR="007578C5" w:rsidRPr="00D32792">
        <w:rPr>
          <w:rFonts w:asciiTheme="minorHAnsi" w:hAnsiTheme="minorHAnsi" w:cstheme="minorHAnsi"/>
          <w:b/>
          <w:sz w:val="22"/>
          <w:szCs w:val="22"/>
          <w:u w:val="single"/>
        </w:rPr>
        <w:t xml:space="preserve"> </w:t>
      </w:r>
    </w:p>
    <w:p w:rsidR="00DB502E" w:rsidRPr="00D32792" w:rsidRDefault="00DB502E" w:rsidP="00B04FB0">
      <w:pPr>
        <w:numPr>
          <w:ilvl w:val="1"/>
          <w:numId w:val="4"/>
        </w:numPr>
        <w:suppressAutoHyphens/>
        <w:spacing w:before="120" w:after="120"/>
        <w:ind w:left="426" w:hanging="426"/>
        <w:jc w:val="both"/>
        <w:rPr>
          <w:rFonts w:asciiTheme="minorHAnsi" w:eastAsia="Calibri" w:hAnsiTheme="minorHAnsi" w:cstheme="minorHAnsi"/>
          <w:sz w:val="22"/>
          <w:szCs w:val="22"/>
        </w:rPr>
      </w:pPr>
      <w:r w:rsidRPr="00D32792">
        <w:rPr>
          <w:rFonts w:asciiTheme="minorHAnsi" w:eastAsia="Calibri" w:hAnsiTheme="minorHAnsi" w:cstheme="minorHAnsi"/>
          <w:sz w:val="22"/>
          <w:szCs w:val="22"/>
        </w:rPr>
        <w:t xml:space="preserve">Sempre que julgar necessário o Órgão Gerenciador e Órgãos participantes solicitarão, durante a vigência da ARP, o fornecimento do serviço registrado, na quantidade necessária, mediante a entrega da Ordem de </w:t>
      </w:r>
      <w:r w:rsidR="008B6B99" w:rsidRPr="00D32792">
        <w:rPr>
          <w:rFonts w:asciiTheme="minorHAnsi" w:eastAsia="Calibri" w:hAnsiTheme="minorHAnsi" w:cstheme="minorHAnsi"/>
          <w:sz w:val="22"/>
          <w:szCs w:val="22"/>
        </w:rPr>
        <w:t>Serviço</w:t>
      </w:r>
      <w:r w:rsidRPr="00D32792">
        <w:rPr>
          <w:rFonts w:asciiTheme="minorHAnsi" w:eastAsia="Calibri" w:hAnsiTheme="minorHAnsi" w:cstheme="minorHAnsi"/>
          <w:sz w:val="22"/>
          <w:szCs w:val="22"/>
        </w:rPr>
        <w:t xml:space="preserve">, Nota de Empenho. </w:t>
      </w:r>
    </w:p>
    <w:p w:rsidR="00DB502E" w:rsidRPr="00D32792" w:rsidRDefault="00DB502E" w:rsidP="00B04FB0">
      <w:pPr>
        <w:pStyle w:val="PargrafodaLista"/>
        <w:numPr>
          <w:ilvl w:val="1"/>
          <w:numId w:val="4"/>
        </w:numPr>
        <w:spacing w:after="60"/>
        <w:ind w:left="425" w:hanging="425"/>
        <w:jc w:val="both"/>
        <w:rPr>
          <w:rFonts w:asciiTheme="minorHAnsi" w:eastAsia="Calibri" w:hAnsiTheme="minorHAnsi" w:cstheme="minorHAnsi"/>
          <w:sz w:val="22"/>
          <w:szCs w:val="22"/>
        </w:rPr>
      </w:pPr>
      <w:r w:rsidRPr="00D32792">
        <w:rPr>
          <w:rFonts w:asciiTheme="minorHAnsi" w:hAnsiTheme="minorHAnsi" w:cstheme="minorHAnsi"/>
          <w:sz w:val="22"/>
          <w:szCs w:val="22"/>
        </w:rPr>
        <w:t xml:space="preserve">A Contratante não </w:t>
      </w:r>
      <w:r w:rsidRPr="00D32792">
        <w:rPr>
          <w:rFonts w:asciiTheme="minorHAnsi" w:eastAsia="Calibri" w:hAnsiTheme="minorHAnsi" w:cstheme="minorHAnsi"/>
          <w:sz w:val="22"/>
          <w:szCs w:val="22"/>
        </w:rPr>
        <w:t>estará</w:t>
      </w:r>
      <w:r w:rsidRPr="00D32792">
        <w:rPr>
          <w:rFonts w:asciiTheme="minorHAnsi" w:hAnsiTheme="minorHAnsi" w:cstheme="minorHAnsi"/>
          <w:sz w:val="22"/>
          <w:szCs w:val="22"/>
        </w:rPr>
        <w:t xml:space="preserve"> obrigada a adquirir os serviços registrados, contudo, ao fazê-lo, </w:t>
      </w:r>
      <w:r w:rsidR="0058387D">
        <w:rPr>
          <w:rFonts w:asciiTheme="minorHAnsi" w:hAnsiTheme="minorHAnsi" w:cstheme="minorHAnsi"/>
          <w:sz w:val="22"/>
          <w:szCs w:val="22"/>
        </w:rPr>
        <w:t xml:space="preserve">cada órgão participante, </w:t>
      </w:r>
      <w:r w:rsidRPr="00D32792">
        <w:rPr>
          <w:rFonts w:asciiTheme="minorHAnsi" w:hAnsiTheme="minorHAnsi" w:cstheme="minorHAnsi"/>
          <w:sz w:val="22"/>
          <w:szCs w:val="22"/>
        </w:rPr>
        <w:t xml:space="preserve">solicitará um percentual mínimo de </w:t>
      </w:r>
      <w:r w:rsidR="0058387D">
        <w:rPr>
          <w:rFonts w:asciiTheme="minorHAnsi" w:hAnsiTheme="minorHAnsi" w:cstheme="minorHAnsi"/>
          <w:b/>
          <w:sz w:val="22"/>
          <w:szCs w:val="22"/>
        </w:rPr>
        <w:t>1</w:t>
      </w:r>
      <w:r w:rsidRPr="00D32792">
        <w:rPr>
          <w:rFonts w:asciiTheme="minorHAnsi" w:hAnsiTheme="minorHAnsi" w:cstheme="minorHAnsi"/>
          <w:b/>
          <w:sz w:val="22"/>
          <w:szCs w:val="22"/>
        </w:rPr>
        <w:t>% (</w:t>
      </w:r>
      <w:r w:rsidR="0058387D">
        <w:rPr>
          <w:rFonts w:asciiTheme="minorHAnsi" w:hAnsiTheme="minorHAnsi" w:cstheme="minorHAnsi"/>
          <w:b/>
          <w:sz w:val="22"/>
          <w:szCs w:val="22"/>
        </w:rPr>
        <w:t>um</w:t>
      </w:r>
      <w:r w:rsidRPr="00D32792">
        <w:rPr>
          <w:rFonts w:asciiTheme="minorHAnsi" w:hAnsiTheme="minorHAnsi" w:cstheme="minorHAnsi"/>
          <w:b/>
          <w:sz w:val="22"/>
          <w:szCs w:val="22"/>
        </w:rPr>
        <w:t xml:space="preserve"> por cento</w:t>
      </w:r>
      <w:r w:rsidRPr="00D32792">
        <w:rPr>
          <w:rFonts w:asciiTheme="minorHAnsi" w:hAnsiTheme="minorHAnsi" w:cstheme="minorHAnsi"/>
          <w:sz w:val="22"/>
          <w:szCs w:val="22"/>
        </w:rPr>
        <w:t>) do que se encontra registrado</w:t>
      </w:r>
      <w:r w:rsidR="008B6B99" w:rsidRPr="00D32792">
        <w:rPr>
          <w:rFonts w:asciiTheme="minorHAnsi" w:hAnsiTheme="minorHAnsi" w:cstheme="minorHAnsi"/>
          <w:sz w:val="22"/>
          <w:szCs w:val="22"/>
        </w:rPr>
        <w:t xml:space="preserve"> individualmente para cada item.</w:t>
      </w:r>
    </w:p>
    <w:p w:rsidR="00DB502E" w:rsidRPr="00D32792" w:rsidRDefault="00DB502E" w:rsidP="00B04FB0">
      <w:pPr>
        <w:pStyle w:val="PargrafodaLista"/>
        <w:numPr>
          <w:ilvl w:val="1"/>
          <w:numId w:val="4"/>
        </w:numPr>
        <w:spacing w:after="60"/>
        <w:ind w:left="425" w:hanging="425"/>
        <w:jc w:val="both"/>
        <w:rPr>
          <w:rFonts w:asciiTheme="minorHAnsi" w:eastAsia="Calibri" w:hAnsiTheme="minorHAnsi" w:cstheme="minorHAnsi"/>
          <w:sz w:val="22"/>
          <w:szCs w:val="22"/>
        </w:rPr>
      </w:pPr>
      <w:r w:rsidRPr="00D32792">
        <w:rPr>
          <w:rFonts w:asciiTheme="minorHAnsi" w:hAnsiTheme="minorHAnsi" w:cstheme="minorHAnsi"/>
          <w:sz w:val="22"/>
          <w:szCs w:val="22"/>
        </w:rPr>
        <w:t>A empresa CONTRATADA deverá possuir uma estrutura de atendimento aos problemas relacionados com a prestação dos serviços ora contratados, disponível nos dias úteis durante o horário comercial.</w:t>
      </w:r>
    </w:p>
    <w:p w:rsidR="00DB502E" w:rsidRPr="00D32792" w:rsidRDefault="00DB502E" w:rsidP="00B04FB0">
      <w:pPr>
        <w:pStyle w:val="PargrafodaLista"/>
        <w:numPr>
          <w:ilvl w:val="1"/>
          <w:numId w:val="4"/>
        </w:numPr>
        <w:spacing w:after="60"/>
        <w:ind w:left="425" w:hanging="425"/>
        <w:jc w:val="both"/>
        <w:rPr>
          <w:rFonts w:asciiTheme="minorHAnsi" w:eastAsia="Calibri" w:hAnsiTheme="minorHAnsi" w:cstheme="minorHAnsi"/>
          <w:sz w:val="22"/>
          <w:szCs w:val="22"/>
        </w:rPr>
      </w:pPr>
      <w:r w:rsidRPr="00D32792">
        <w:rPr>
          <w:rFonts w:asciiTheme="minorHAnsi" w:hAnsiTheme="minorHAnsi" w:cstheme="minorHAnsi"/>
          <w:sz w:val="22"/>
          <w:szCs w:val="22"/>
        </w:rPr>
        <w:t xml:space="preserve">Os serviços devem ser iniciados até às 14 horas, visando garantir, na maioria dos casos, a conclusão no mesmo dia e sem extrapolar o horário comercial. </w:t>
      </w:r>
      <w:r w:rsidRPr="00D32792">
        <w:rPr>
          <w:rFonts w:asciiTheme="minorHAnsi" w:hAnsiTheme="minorHAnsi" w:cstheme="minorHAnsi"/>
          <w:b/>
          <w:sz w:val="22"/>
          <w:szCs w:val="22"/>
        </w:rPr>
        <w:t>Preferindo-se, sempre que possível o período da manhã, uma vez que o horário de funcionamento padrão do Município é entre 08h e 14h.</w:t>
      </w:r>
    </w:p>
    <w:p w:rsidR="00361806" w:rsidRPr="00D32792" w:rsidRDefault="00361806" w:rsidP="00B04FB0">
      <w:pPr>
        <w:pStyle w:val="PargrafodaLista"/>
        <w:numPr>
          <w:ilvl w:val="1"/>
          <w:numId w:val="4"/>
        </w:numPr>
        <w:spacing w:after="60"/>
        <w:ind w:left="425" w:hanging="425"/>
        <w:jc w:val="both"/>
        <w:rPr>
          <w:rFonts w:asciiTheme="minorHAnsi" w:eastAsia="Calibri" w:hAnsiTheme="minorHAnsi" w:cstheme="minorHAnsi"/>
          <w:sz w:val="22"/>
          <w:szCs w:val="22"/>
        </w:rPr>
      </w:pPr>
      <w:r w:rsidRPr="00D32792">
        <w:rPr>
          <w:rFonts w:asciiTheme="minorHAnsi" w:eastAsia="Calibri" w:hAnsiTheme="minorHAnsi" w:cstheme="minorHAnsi"/>
          <w:sz w:val="22"/>
          <w:szCs w:val="22"/>
        </w:rPr>
        <w:t>A CONTRATADA deverá executar a primeira manutenção preventiva no prazo de até 5(cinco) dias úteis contados da assinatura do contrato.</w:t>
      </w:r>
    </w:p>
    <w:p w:rsidR="00DB502E" w:rsidRPr="00D32792" w:rsidRDefault="00DB502E" w:rsidP="00B04FB0">
      <w:pPr>
        <w:pStyle w:val="PargrafodaLista"/>
        <w:numPr>
          <w:ilvl w:val="1"/>
          <w:numId w:val="4"/>
        </w:numPr>
        <w:spacing w:after="60"/>
        <w:ind w:left="425" w:hanging="425"/>
        <w:jc w:val="both"/>
        <w:rPr>
          <w:rFonts w:asciiTheme="minorHAnsi" w:eastAsia="Calibri" w:hAnsiTheme="minorHAnsi" w:cstheme="minorHAnsi"/>
          <w:sz w:val="22"/>
          <w:szCs w:val="22"/>
        </w:rPr>
      </w:pPr>
      <w:r w:rsidRPr="00D32792">
        <w:rPr>
          <w:rFonts w:asciiTheme="minorHAnsi" w:hAnsiTheme="minorHAnsi" w:cstheme="minorHAnsi"/>
          <w:sz w:val="22"/>
          <w:szCs w:val="22"/>
        </w:rPr>
        <w:lastRenderedPageBreak/>
        <w:t>A empresa CONTRATADA deverá programar a execução do serviço contratado que eventualmente implicarem em interferências com as atividades do Órgão, como desconforto climático devido ao calor, quando do desligamento dos aparelhos, barulho, poeira, evacuação parcial ou total de servidores, empregados cedidos de outros órgãos ou terceirizados.</w:t>
      </w:r>
    </w:p>
    <w:p w:rsidR="00DB502E" w:rsidRPr="00D32792" w:rsidRDefault="00DB502E" w:rsidP="00B04FB0">
      <w:pPr>
        <w:pStyle w:val="PargrafodaLista"/>
        <w:numPr>
          <w:ilvl w:val="2"/>
          <w:numId w:val="4"/>
        </w:numPr>
        <w:spacing w:after="60"/>
        <w:ind w:firstLine="273"/>
        <w:jc w:val="both"/>
        <w:rPr>
          <w:rFonts w:asciiTheme="minorHAnsi" w:eastAsia="Calibri" w:hAnsiTheme="minorHAnsi" w:cstheme="minorHAnsi"/>
          <w:sz w:val="22"/>
          <w:szCs w:val="22"/>
        </w:rPr>
      </w:pPr>
      <w:r w:rsidRPr="00D32792">
        <w:rPr>
          <w:rFonts w:asciiTheme="minorHAnsi" w:hAnsiTheme="minorHAnsi" w:cstheme="minorHAnsi"/>
          <w:sz w:val="22"/>
          <w:szCs w:val="22"/>
        </w:rPr>
        <w:t>Nos casos em que trata o subitem anterior, os serviços deverão ser realizados, preferencialmente, fora do horário comercial, em horário extraordinário, inclusive à noite, sábados, domingos e feriados;</w:t>
      </w:r>
    </w:p>
    <w:p w:rsidR="00DB502E" w:rsidRPr="00D32792" w:rsidRDefault="00DB502E" w:rsidP="00B04FB0">
      <w:pPr>
        <w:pStyle w:val="PargrafodaLista"/>
        <w:numPr>
          <w:ilvl w:val="2"/>
          <w:numId w:val="4"/>
        </w:numPr>
        <w:spacing w:after="60"/>
        <w:ind w:firstLine="273"/>
        <w:jc w:val="both"/>
        <w:rPr>
          <w:rFonts w:asciiTheme="minorHAnsi" w:hAnsiTheme="minorHAnsi" w:cstheme="minorHAnsi"/>
          <w:sz w:val="22"/>
          <w:szCs w:val="22"/>
        </w:rPr>
      </w:pPr>
      <w:r w:rsidRPr="00D32792">
        <w:rPr>
          <w:rFonts w:asciiTheme="minorHAnsi" w:hAnsiTheme="minorHAnsi" w:cstheme="minorHAnsi"/>
          <w:sz w:val="22"/>
          <w:szCs w:val="22"/>
        </w:rPr>
        <w:t>A programação deverá ser submetida à aprovação da Fiscalização em até 05 (cinco) dias antes do início dos trabalhos</w:t>
      </w:r>
      <w:r w:rsidR="008B6B99" w:rsidRPr="00D32792">
        <w:rPr>
          <w:rFonts w:asciiTheme="minorHAnsi" w:hAnsiTheme="minorHAnsi" w:cstheme="minorHAnsi"/>
          <w:sz w:val="22"/>
          <w:szCs w:val="22"/>
        </w:rPr>
        <w:t>.</w:t>
      </w:r>
    </w:p>
    <w:p w:rsidR="006256AB" w:rsidRPr="00D32792" w:rsidRDefault="006256AB"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No caso de serviços de manutenção corretiva para a solução de anormalidades eventuais, a CONTRATADA deverá, após a comunicação da CONTRATANTE, iniciar os procedimentos corretivos no prazo máximo de até 3 (três) horas.</w:t>
      </w:r>
    </w:p>
    <w:p w:rsidR="006256AB" w:rsidRPr="00D32792" w:rsidRDefault="006256AB"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No caso de serviço de manutenção corretiva emergencial, decorrente de acidente de qualquer natureza, a CONTRATADA deverá, após a comunicação da CONTRATANTE, adotar providências no sentido de sanar o problema em até 1 (uma) hora.</w:t>
      </w:r>
    </w:p>
    <w:p w:rsidR="00D35F14" w:rsidRPr="00D32792" w:rsidRDefault="00D35F14"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Caso a CONTRATADA não promova o devido atendimento nos prazos fixados, fica a CONTRATANTE autorizada a contratar os necessários serviços de outra empresa e a cobrar da CONTRATADA os custos respectivos, sem que tal fato o isente da aplicação de sanção contratual ou provoque, para a CONTRATANTE, qualquer perda de garantia dos equipamentos e materiais pertencentes aos equipamentos de ar condicionado.</w:t>
      </w:r>
    </w:p>
    <w:p w:rsidR="006256AB" w:rsidRPr="00D32792" w:rsidRDefault="00B04FB0"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A solicitação de serviço de manutenção corretiva, eventual ou emergencial poderá ser formalizada por meio de comunicação verbal (telefone) ou escrita (ofício, fax, mensagem eletrônica, etc.).</w:t>
      </w:r>
    </w:p>
    <w:p w:rsidR="00D35F14" w:rsidRPr="00D32792" w:rsidRDefault="00D35F14"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Os Serviços de manutenção preventiva e corretiva executados e os materiais empregados deverão obedecer rigorosamente:</w:t>
      </w:r>
    </w:p>
    <w:p w:rsidR="00D35F14" w:rsidRPr="00D32792" w:rsidRDefault="00D35F14"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prescrições e recomendações dos fabricantes relativamente ao emprego, uso, transporte e armazenagem de produtos;</w:t>
      </w:r>
    </w:p>
    <w:p w:rsidR="00D35F14" w:rsidRPr="00D32792" w:rsidRDefault="00D35F14"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normas, especificações técnicas e rotinas constantes do presente documento;</w:t>
      </w:r>
    </w:p>
    <w:p w:rsidR="00D35F14" w:rsidRPr="00D32792" w:rsidRDefault="00D35F14"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normas técnicas mais recentes da ABNT (Associação Brasileira de Normas Técnicas) e do INMETRO (Instituto Nacional de Metrologia); em especial a NBR 5.410- Instalações elétricas de baixa tensão; a NBR 16.401-1- Instalações de ar-condicionado;</w:t>
      </w:r>
    </w:p>
    <w:p w:rsidR="00D35F14" w:rsidRPr="00D32792" w:rsidRDefault="00D35F14"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disposições legais federais e distritais pertinentes;</w:t>
      </w:r>
    </w:p>
    <w:p w:rsidR="00D35F14" w:rsidRPr="00D32792" w:rsidRDefault="00D35F14"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Aos regulamentos das empresas concessionárias de energia, água e esgoto;</w:t>
      </w:r>
    </w:p>
    <w:p w:rsidR="00D35F14" w:rsidRPr="00D32792" w:rsidRDefault="00F62892"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normas técnicas específicas, se houver;</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 xml:space="preserve">Às publicações da </w:t>
      </w:r>
      <w:r w:rsidRPr="00D32792">
        <w:rPr>
          <w:rFonts w:asciiTheme="minorHAnsi" w:hAnsiTheme="minorHAnsi" w:cstheme="minorHAnsi"/>
          <w:color w:val="000000" w:themeColor="text1"/>
          <w:sz w:val="22"/>
          <w:szCs w:val="22"/>
          <w:lang w:val="en-US"/>
        </w:rPr>
        <w:t>ASHRAE (American Society of Heating, Refrigerating and Air Conditioning Engineers), HVAC Systems Duct Design – SMACNA (Sheet Metal and Air Conditioning Contractor's National Association);</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normas internacionais consagradas, na falta das normas da ABNT ou para melhor complementar os temas previstos por essas;</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 Portaria MARE Nº2.296/97 e atualizações- Práticas (SEAP) de Projetos, de Construção e de Manutenção;</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 resolução CONFEA Nº425/98 (ART);</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 Portaria Nº3523/GM e 176/GM do Ministério da Saúde, bem como o preenchimento do PMOC, de acordo com as necessidades dos equipamentos;</w:t>
      </w:r>
    </w:p>
    <w:p w:rsidR="00F00A8A" w:rsidRPr="00D32792" w:rsidRDefault="00F00A8A" w:rsidP="00D35F14">
      <w:pPr>
        <w:pStyle w:val="PargrafodaLista"/>
        <w:numPr>
          <w:ilvl w:val="2"/>
          <w:numId w:val="4"/>
        </w:numPr>
        <w:spacing w:after="60"/>
        <w:ind w:firstLine="131"/>
        <w:jc w:val="both"/>
        <w:rPr>
          <w:rFonts w:asciiTheme="minorHAnsi" w:hAnsiTheme="minorHAnsi" w:cstheme="minorHAnsi"/>
          <w:sz w:val="22"/>
          <w:szCs w:val="22"/>
        </w:rPr>
      </w:pPr>
      <w:r w:rsidRPr="00D32792">
        <w:rPr>
          <w:rFonts w:asciiTheme="minorHAnsi" w:hAnsiTheme="minorHAnsi" w:cstheme="minorHAnsi"/>
          <w:sz w:val="22"/>
          <w:szCs w:val="22"/>
        </w:rPr>
        <w:t>Às Normas regulamentadoras do Ministério do Trabalho, em especial as seguintes:</w:t>
      </w:r>
    </w:p>
    <w:p w:rsidR="00F00A8A" w:rsidRPr="00D32792" w:rsidRDefault="00F00A8A" w:rsidP="00F00A8A">
      <w:pPr>
        <w:pStyle w:val="PargrafodaLista"/>
        <w:numPr>
          <w:ilvl w:val="3"/>
          <w:numId w:val="4"/>
        </w:numPr>
        <w:spacing w:after="60"/>
        <w:ind w:firstLine="1123"/>
        <w:jc w:val="both"/>
        <w:rPr>
          <w:rFonts w:asciiTheme="minorHAnsi" w:hAnsiTheme="minorHAnsi" w:cstheme="minorHAnsi"/>
          <w:sz w:val="22"/>
          <w:szCs w:val="22"/>
        </w:rPr>
      </w:pPr>
      <w:r w:rsidRPr="00D32792">
        <w:rPr>
          <w:rFonts w:asciiTheme="minorHAnsi" w:hAnsiTheme="minorHAnsi" w:cstheme="minorHAnsi"/>
          <w:sz w:val="22"/>
          <w:szCs w:val="22"/>
        </w:rPr>
        <w:t>À NR-6: Equipamentos de Proteção Individual- EPI;</w:t>
      </w:r>
    </w:p>
    <w:p w:rsidR="00F00A8A" w:rsidRPr="00D32792" w:rsidRDefault="00F00A8A" w:rsidP="00F00A8A">
      <w:pPr>
        <w:pStyle w:val="PargrafodaLista"/>
        <w:numPr>
          <w:ilvl w:val="3"/>
          <w:numId w:val="4"/>
        </w:numPr>
        <w:spacing w:after="60"/>
        <w:ind w:firstLine="1123"/>
        <w:jc w:val="both"/>
        <w:rPr>
          <w:rFonts w:asciiTheme="minorHAnsi" w:hAnsiTheme="minorHAnsi" w:cstheme="minorHAnsi"/>
          <w:sz w:val="22"/>
          <w:szCs w:val="22"/>
        </w:rPr>
      </w:pPr>
      <w:r w:rsidRPr="00D32792">
        <w:rPr>
          <w:rFonts w:asciiTheme="minorHAnsi" w:hAnsiTheme="minorHAnsi" w:cstheme="minorHAnsi"/>
          <w:sz w:val="22"/>
          <w:szCs w:val="22"/>
        </w:rPr>
        <w:lastRenderedPageBreak/>
        <w:t>À NR-10: Segurança em instalações e serviços em eletricidade;</w:t>
      </w:r>
    </w:p>
    <w:p w:rsidR="00F00A8A" w:rsidRPr="00D32792" w:rsidRDefault="00F00A8A" w:rsidP="00F00A8A">
      <w:pPr>
        <w:pStyle w:val="PargrafodaLista"/>
        <w:numPr>
          <w:ilvl w:val="3"/>
          <w:numId w:val="4"/>
        </w:numPr>
        <w:spacing w:after="60"/>
        <w:ind w:firstLine="1123"/>
        <w:jc w:val="both"/>
        <w:rPr>
          <w:rFonts w:asciiTheme="minorHAnsi" w:hAnsiTheme="minorHAnsi" w:cstheme="minorHAnsi"/>
          <w:sz w:val="22"/>
          <w:szCs w:val="22"/>
        </w:rPr>
      </w:pPr>
      <w:r w:rsidRPr="00D32792">
        <w:rPr>
          <w:rFonts w:asciiTheme="minorHAnsi" w:hAnsiTheme="minorHAnsi" w:cstheme="minorHAnsi"/>
          <w:sz w:val="22"/>
          <w:szCs w:val="22"/>
        </w:rPr>
        <w:t>À NR-18: Condições e Meio Ambiente de Trabalho na Indústria da Construção;</w:t>
      </w:r>
    </w:p>
    <w:p w:rsidR="00F00A8A" w:rsidRPr="00D32792" w:rsidRDefault="00F00A8A" w:rsidP="00F00A8A">
      <w:pPr>
        <w:pStyle w:val="PargrafodaLista"/>
        <w:numPr>
          <w:ilvl w:val="3"/>
          <w:numId w:val="4"/>
        </w:numPr>
        <w:spacing w:after="60"/>
        <w:ind w:firstLine="1123"/>
        <w:jc w:val="both"/>
        <w:rPr>
          <w:rFonts w:asciiTheme="minorHAnsi" w:hAnsiTheme="minorHAnsi" w:cstheme="minorHAnsi"/>
          <w:sz w:val="22"/>
          <w:szCs w:val="22"/>
        </w:rPr>
      </w:pPr>
      <w:r w:rsidRPr="00D32792">
        <w:rPr>
          <w:rFonts w:asciiTheme="minorHAnsi" w:hAnsiTheme="minorHAnsi" w:cstheme="minorHAnsi"/>
          <w:sz w:val="22"/>
          <w:szCs w:val="22"/>
        </w:rPr>
        <w:t>À NR-23: Proteção Contra Incêndios;</w:t>
      </w:r>
    </w:p>
    <w:p w:rsidR="00F00A8A" w:rsidRPr="00D32792" w:rsidRDefault="00E61434" w:rsidP="00B04FB0">
      <w:pPr>
        <w:pStyle w:val="PargrafodaLista"/>
        <w:numPr>
          <w:ilvl w:val="1"/>
          <w:numId w:val="4"/>
        </w:numPr>
        <w:spacing w:after="60"/>
        <w:ind w:left="425" w:hanging="425"/>
        <w:jc w:val="both"/>
        <w:rPr>
          <w:rFonts w:asciiTheme="minorHAnsi" w:hAnsiTheme="minorHAnsi" w:cstheme="minorHAnsi"/>
          <w:b/>
          <w:sz w:val="22"/>
          <w:szCs w:val="22"/>
        </w:rPr>
      </w:pPr>
      <w:r w:rsidRPr="00D32792">
        <w:rPr>
          <w:rFonts w:asciiTheme="minorHAnsi" w:hAnsiTheme="minorHAnsi" w:cstheme="minorHAnsi"/>
          <w:b/>
          <w:sz w:val="22"/>
          <w:szCs w:val="22"/>
        </w:rPr>
        <w:t>Na execução das rotinas dos serviços de manutenção de equipamentos de ar condicionado, a CONTRATADA deve:</w:t>
      </w:r>
    </w:p>
    <w:p w:rsidR="00E61434" w:rsidRPr="00D32792" w:rsidRDefault="00E61434" w:rsidP="00E61434">
      <w:pPr>
        <w:pStyle w:val="PargrafodaLista"/>
        <w:numPr>
          <w:ilvl w:val="2"/>
          <w:numId w:val="4"/>
        </w:numPr>
        <w:spacing w:after="60"/>
        <w:ind w:firstLine="131"/>
        <w:jc w:val="both"/>
        <w:rPr>
          <w:rFonts w:asciiTheme="minorHAnsi" w:hAnsiTheme="minorHAnsi" w:cstheme="minorHAnsi"/>
          <w:b/>
          <w:sz w:val="22"/>
          <w:szCs w:val="22"/>
        </w:rPr>
      </w:pPr>
      <w:r w:rsidRPr="00D32792">
        <w:rPr>
          <w:rFonts w:asciiTheme="minorHAnsi" w:hAnsiTheme="minorHAnsi" w:cstheme="minorHAnsi"/>
          <w:b/>
          <w:sz w:val="22"/>
          <w:szCs w:val="22"/>
        </w:rPr>
        <w:t>Observar estritamente as recomendações dos fabricantes e as instruções constantes de normas técnicas indicadas para a elevação da vida útil e melhoria do rendimento dos equipamentos;</w:t>
      </w:r>
    </w:p>
    <w:p w:rsidR="00E61434" w:rsidRPr="00D32792" w:rsidRDefault="00E61434" w:rsidP="00E61434">
      <w:pPr>
        <w:pStyle w:val="PargrafodaLista"/>
        <w:numPr>
          <w:ilvl w:val="2"/>
          <w:numId w:val="4"/>
        </w:numPr>
        <w:spacing w:after="60"/>
        <w:ind w:firstLine="131"/>
        <w:jc w:val="both"/>
        <w:rPr>
          <w:rFonts w:asciiTheme="minorHAnsi" w:hAnsiTheme="minorHAnsi" w:cstheme="minorHAnsi"/>
          <w:b/>
          <w:sz w:val="22"/>
          <w:szCs w:val="22"/>
        </w:rPr>
      </w:pPr>
      <w:r w:rsidRPr="00D32792">
        <w:rPr>
          <w:rFonts w:asciiTheme="minorHAnsi" w:hAnsiTheme="minorHAnsi" w:cstheme="minorHAnsi"/>
          <w:b/>
          <w:sz w:val="22"/>
          <w:szCs w:val="22"/>
        </w:rPr>
        <w:t>Zelar pela integridade física das instalações, mediante eliminação de focos de corrosão, instalação de acessórios, apoios e realização de serviços de purga, pintura e revestimentos protetores.</w:t>
      </w:r>
    </w:p>
    <w:p w:rsidR="00E61434" w:rsidRPr="00D32792" w:rsidRDefault="00E61434" w:rsidP="00E61434">
      <w:pPr>
        <w:pStyle w:val="PargrafodaLista"/>
        <w:numPr>
          <w:ilvl w:val="2"/>
          <w:numId w:val="4"/>
        </w:numPr>
        <w:spacing w:after="60"/>
        <w:ind w:firstLine="131"/>
        <w:jc w:val="both"/>
        <w:rPr>
          <w:rFonts w:asciiTheme="minorHAnsi" w:hAnsiTheme="minorHAnsi" w:cstheme="minorHAnsi"/>
          <w:b/>
          <w:sz w:val="22"/>
          <w:szCs w:val="22"/>
        </w:rPr>
      </w:pPr>
      <w:r w:rsidRPr="00D32792">
        <w:rPr>
          <w:rFonts w:asciiTheme="minorHAnsi" w:hAnsiTheme="minorHAnsi" w:cstheme="minorHAnsi"/>
          <w:color w:val="000000" w:themeColor="text1"/>
          <w:sz w:val="22"/>
          <w:szCs w:val="22"/>
        </w:rPr>
        <w:t>Manter os ambientes climatizados dentro dos padrões normalizados de temperatura, umidade relativa e velocidade do ar, conforme definido nas especificações e projeto do Sistema de Climatização. Assim, a CONTRATADA deve realizar medições nas salas onde se encontram os sensores do Sistema de Supervisão e adotar as medidas necessárias para alcançar os padrões supracitados. Nos demais ambientes, as medições serão sempre que necessário ou houver determinação da FISCALIZAÇÃO; e</w:t>
      </w:r>
    </w:p>
    <w:p w:rsidR="00E61434" w:rsidRPr="00D32792" w:rsidRDefault="00E61434" w:rsidP="00E61434">
      <w:pPr>
        <w:pStyle w:val="PargrafodaLista"/>
        <w:numPr>
          <w:ilvl w:val="2"/>
          <w:numId w:val="4"/>
        </w:numPr>
        <w:spacing w:after="60"/>
        <w:ind w:firstLine="131"/>
        <w:jc w:val="both"/>
        <w:rPr>
          <w:rFonts w:asciiTheme="minorHAnsi" w:hAnsiTheme="minorHAnsi" w:cstheme="minorHAnsi"/>
          <w:b/>
          <w:sz w:val="22"/>
          <w:szCs w:val="22"/>
        </w:rPr>
      </w:pPr>
      <w:r w:rsidRPr="00D32792">
        <w:rPr>
          <w:rFonts w:asciiTheme="minorHAnsi" w:hAnsiTheme="minorHAnsi" w:cstheme="minorHAnsi"/>
          <w:color w:val="000000" w:themeColor="text1"/>
          <w:sz w:val="22"/>
          <w:szCs w:val="22"/>
        </w:rPr>
        <w:t>Observar as prescrições da Portaria n° 3.523 GM/MS/98, em especial as disposições dos artigos 5° e 6°, procedendo conforme determinações descritas a seguir:</w:t>
      </w:r>
    </w:p>
    <w:p w:rsidR="00E61434" w:rsidRPr="00D32792" w:rsidRDefault="00E61434" w:rsidP="00E61434">
      <w:pPr>
        <w:pStyle w:val="PargrafodaLista"/>
        <w:numPr>
          <w:ilvl w:val="3"/>
          <w:numId w:val="4"/>
        </w:numPr>
        <w:spacing w:after="60"/>
        <w:ind w:firstLine="1265"/>
        <w:jc w:val="both"/>
        <w:rPr>
          <w:rFonts w:asciiTheme="minorHAnsi" w:hAnsiTheme="minorHAnsi" w:cstheme="minorHAnsi"/>
          <w:b/>
          <w:sz w:val="22"/>
          <w:szCs w:val="22"/>
        </w:rPr>
      </w:pPr>
      <w:r w:rsidRPr="00D32792">
        <w:rPr>
          <w:rFonts w:asciiTheme="minorHAnsi" w:hAnsiTheme="minorHAnsi" w:cstheme="minorHAnsi"/>
          <w:color w:val="000000" w:themeColor="text1"/>
          <w:sz w:val="22"/>
          <w:szCs w:val="22"/>
        </w:rPr>
        <w:t>Manter limpos os componentes dos equipamentos (bandejas, serpentinas, desumidificadores, ventiladores, venezianas, grelhas e difusores) de forma a evitar a difusão ou multiplicação de agentes nocivos à saúde humana e manter a boa qualidade do ar interno;</w:t>
      </w:r>
    </w:p>
    <w:p w:rsidR="00E61434" w:rsidRPr="00D32792" w:rsidRDefault="00E61434"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Utilizar, na limpeza dos componentes dos equipamentos de ar condicionado, produtos biodegradáveis devidamente registrados no Ministério da Saúde para esse fim;</w:t>
      </w:r>
    </w:p>
    <w:p w:rsidR="00E61434" w:rsidRPr="00D32792" w:rsidRDefault="00E61434"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Manter em condições de operação os filtros, promovendo sua substituição, quando necessário;</w:t>
      </w:r>
    </w:p>
    <w:p w:rsidR="00E61434" w:rsidRPr="00D32792" w:rsidRDefault="00E61434"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sz w:val="22"/>
          <w:szCs w:val="22"/>
        </w:rPr>
        <w:t xml:space="preserve"> </w:t>
      </w:r>
      <w:r w:rsidR="00071408" w:rsidRPr="00D32792">
        <w:rPr>
          <w:rFonts w:asciiTheme="minorHAnsi" w:hAnsiTheme="minorHAnsi" w:cstheme="minorHAnsi"/>
          <w:sz w:val="22"/>
          <w:szCs w:val="22"/>
        </w:rPr>
        <w:t>Remover as partículas sólidas, retiradas dos equipamentos de ar condicionado após a limpeza, e acondiciona-las em recipientes e locais adequados;</w:t>
      </w:r>
    </w:p>
    <w:p w:rsidR="00071408" w:rsidRPr="00D32792" w:rsidRDefault="00071408"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sz w:val="22"/>
          <w:szCs w:val="22"/>
        </w:rPr>
        <w:t>Preservar a captação de ar externo livre de possíveis fontes poluentes externas que apresentem riscos à saúde humana;</w:t>
      </w:r>
    </w:p>
    <w:p w:rsidR="00071408" w:rsidRPr="00D32792" w:rsidRDefault="00071408"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sz w:val="22"/>
          <w:szCs w:val="22"/>
        </w:rPr>
        <w:t xml:space="preserve">Garantir a adequada renovação do ar no interior dos ambientes climatizados; </w:t>
      </w:r>
    </w:p>
    <w:p w:rsidR="00071408" w:rsidRPr="00D32792" w:rsidRDefault="00071408" w:rsidP="00E61434">
      <w:pPr>
        <w:pStyle w:val="PargrafodaLista"/>
        <w:numPr>
          <w:ilvl w:val="3"/>
          <w:numId w:val="4"/>
        </w:numPr>
        <w:spacing w:after="60"/>
        <w:ind w:firstLine="1265"/>
        <w:jc w:val="both"/>
        <w:rPr>
          <w:rFonts w:asciiTheme="minorHAnsi" w:hAnsiTheme="minorHAnsi" w:cstheme="minorHAnsi"/>
          <w:sz w:val="22"/>
          <w:szCs w:val="22"/>
        </w:rPr>
      </w:pPr>
      <w:r w:rsidRPr="00D32792">
        <w:rPr>
          <w:rFonts w:asciiTheme="minorHAnsi" w:hAnsiTheme="minorHAnsi" w:cstheme="minorHAnsi"/>
          <w:sz w:val="22"/>
          <w:szCs w:val="22"/>
        </w:rPr>
        <w:t xml:space="preserve">Manter </w:t>
      </w:r>
      <w:r w:rsidR="0081782C" w:rsidRPr="00D32792">
        <w:rPr>
          <w:rFonts w:asciiTheme="minorHAnsi" w:hAnsiTheme="minorHAnsi" w:cstheme="minorHAnsi"/>
          <w:sz w:val="22"/>
          <w:szCs w:val="22"/>
        </w:rPr>
        <w:t>responsável técnico habilitado com as seguintes atribuições:</w:t>
      </w:r>
    </w:p>
    <w:p w:rsidR="0081782C" w:rsidRPr="00D32792" w:rsidRDefault="00813B00" w:rsidP="00813B00">
      <w:pPr>
        <w:pStyle w:val="PargrafodaLista"/>
        <w:numPr>
          <w:ilvl w:val="4"/>
          <w:numId w:val="4"/>
        </w:numPr>
        <w:spacing w:after="60"/>
        <w:ind w:firstLine="1755"/>
        <w:jc w:val="both"/>
        <w:rPr>
          <w:rFonts w:asciiTheme="minorHAnsi" w:hAnsiTheme="minorHAnsi" w:cstheme="minorHAnsi"/>
          <w:sz w:val="22"/>
          <w:szCs w:val="22"/>
        </w:rPr>
      </w:pPr>
      <w:r w:rsidRPr="00D32792">
        <w:rPr>
          <w:rFonts w:asciiTheme="minorHAnsi" w:hAnsiTheme="minorHAnsi" w:cstheme="minorHAnsi"/>
          <w:sz w:val="22"/>
          <w:szCs w:val="22"/>
        </w:rPr>
        <w:t xml:space="preserve">Implantar e manter </w:t>
      </w:r>
      <w:r w:rsidRPr="00D32792">
        <w:rPr>
          <w:rFonts w:asciiTheme="minorHAnsi" w:hAnsiTheme="minorHAnsi" w:cstheme="minorHAnsi"/>
          <w:color w:val="000000" w:themeColor="text1"/>
          <w:sz w:val="22"/>
          <w:szCs w:val="22"/>
        </w:rPr>
        <w:t>um Plano de Manutenção, Operação e Controle – PMOC. Este Plano deve conter a identificação do estabelecimento que possui ambientes climatizados, a descrição das atividades a serem desenvolvidas, as recomendações a serem adotadas em situações de falha do equipamento e de emergência, para a garantia da segurança dos equipamentos condicionadores e outras de interesse, conforme modelo descrito no Anexo I da Portaria n° 3.523 GM/MS/98 e especificações da NBR 13971/97da ABNT;</w:t>
      </w:r>
    </w:p>
    <w:p w:rsidR="00813B00" w:rsidRPr="00D32792" w:rsidRDefault="00813B00" w:rsidP="00813B00">
      <w:pPr>
        <w:pStyle w:val="PargrafodaLista"/>
        <w:numPr>
          <w:ilvl w:val="4"/>
          <w:numId w:val="4"/>
        </w:numPr>
        <w:spacing w:after="60"/>
        <w:ind w:firstLine="1755"/>
        <w:jc w:val="both"/>
        <w:rPr>
          <w:rFonts w:asciiTheme="minorHAnsi" w:hAnsiTheme="minorHAnsi" w:cstheme="minorHAnsi"/>
          <w:sz w:val="22"/>
          <w:szCs w:val="22"/>
        </w:rPr>
      </w:pPr>
      <w:r w:rsidRPr="00D32792">
        <w:rPr>
          <w:rFonts w:asciiTheme="minorHAnsi" w:hAnsiTheme="minorHAnsi" w:cstheme="minorHAnsi"/>
          <w:sz w:val="22"/>
          <w:szCs w:val="22"/>
        </w:rPr>
        <w:t>Garantir a aplicação do PMOC por intermédio da execução contínua direta ou indireta deste serviço;</w:t>
      </w:r>
    </w:p>
    <w:p w:rsidR="00813B00" w:rsidRPr="00D32792" w:rsidRDefault="00813B00" w:rsidP="00813B00">
      <w:pPr>
        <w:pStyle w:val="PargrafodaLista"/>
        <w:numPr>
          <w:ilvl w:val="4"/>
          <w:numId w:val="4"/>
        </w:numPr>
        <w:spacing w:after="60"/>
        <w:ind w:firstLine="1755"/>
        <w:jc w:val="both"/>
        <w:rPr>
          <w:rFonts w:asciiTheme="minorHAnsi" w:hAnsiTheme="minorHAnsi" w:cstheme="minorHAnsi"/>
          <w:sz w:val="22"/>
          <w:szCs w:val="22"/>
        </w:rPr>
      </w:pPr>
      <w:r w:rsidRPr="00D32792">
        <w:rPr>
          <w:rFonts w:asciiTheme="minorHAnsi" w:hAnsiTheme="minorHAnsi" w:cstheme="minorHAnsi"/>
          <w:sz w:val="22"/>
          <w:szCs w:val="22"/>
        </w:rPr>
        <w:t xml:space="preserve">Manter disponível o registro dos procedimentos estabelecidos no PMOC; </w:t>
      </w:r>
    </w:p>
    <w:p w:rsidR="00813B00" w:rsidRPr="00D32792" w:rsidRDefault="00813B00" w:rsidP="00813B00">
      <w:pPr>
        <w:pStyle w:val="PargrafodaLista"/>
        <w:numPr>
          <w:ilvl w:val="4"/>
          <w:numId w:val="4"/>
        </w:numPr>
        <w:spacing w:after="60"/>
        <w:ind w:firstLine="1755"/>
        <w:jc w:val="both"/>
        <w:rPr>
          <w:rFonts w:asciiTheme="minorHAnsi" w:hAnsiTheme="minorHAnsi" w:cstheme="minorHAnsi"/>
          <w:sz w:val="22"/>
          <w:szCs w:val="22"/>
        </w:rPr>
      </w:pPr>
      <w:r w:rsidRPr="00D32792">
        <w:rPr>
          <w:rFonts w:asciiTheme="minorHAnsi" w:hAnsiTheme="minorHAnsi" w:cstheme="minorHAnsi"/>
          <w:sz w:val="22"/>
          <w:szCs w:val="22"/>
        </w:rPr>
        <w:t>Divulgar os procedimentos e resultados das atividades de manutenção, operação e controle em relatórios mensais.</w:t>
      </w:r>
    </w:p>
    <w:p w:rsidR="00813B00" w:rsidRPr="00D32792" w:rsidRDefault="00813B00"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A CONTRATADA deverá alocar profissionais altamente especializados para o desenvolvimento dos trabalhos. A qualquer tempo, a FISCALIZAÇÃO poderá solicitar a substituição de qualquer membro da equipe técnica da CONTRATADA, desde que entenda que seja benéfico ao desenvolvimento dos serviços.</w:t>
      </w:r>
    </w:p>
    <w:p w:rsidR="00813B00" w:rsidRPr="00D32792" w:rsidRDefault="00813B00"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lastRenderedPageBreak/>
        <w:t xml:space="preserve">Todos os serviços concluídos deverão ser testados pela CONTRATADA, sob sua responsabilidade técnica e financeira, na presença da FISCALIZAÇÃO, ficando a aceitação final </w:t>
      </w:r>
      <w:r w:rsidR="007F0CD2" w:rsidRPr="00D32792">
        <w:rPr>
          <w:rFonts w:asciiTheme="minorHAnsi" w:hAnsiTheme="minorHAnsi" w:cstheme="minorHAnsi"/>
          <w:sz w:val="22"/>
          <w:szCs w:val="22"/>
        </w:rPr>
        <w:t>condicionada à</w:t>
      </w:r>
      <w:r w:rsidRPr="00D32792">
        <w:rPr>
          <w:rFonts w:asciiTheme="minorHAnsi" w:hAnsiTheme="minorHAnsi" w:cstheme="minorHAnsi"/>
          <w:sz w:val="22"/>
          <w:szCs w:val="22"/>
        </w:rPr>
        <w:t xml:space="preserve"> comprovação da efetiva realização das rotinas relativas à manutenção preventiva programada, assim como, na hipótese de manutenção corretiva, ao restabelecimento do uso do sistema de ar condicionado.</w:t>
      </w:r>
    </w:p>
    <w:p w:rsidR="00813B00" w:rsidRPr="00D32792" w:rsidRDefault="00813B00"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Na execução dos serviços, para as tarefas de limpeza, a CONTRATADA deverá utilizar somente produtos biodegradáveis registrados no Ministério d</w:t>
      </w:r>
      <w:r w:rsidR="007F0CD2" w:rsidRPr="00D32792">
        <w:rPr>
          <w:rFonts w:asciiTheme="minorHAnsi" w:hAnsiTheme="minorHAnsi" w:cstheme="minorHAnsi"/>
          <w:sz w:val="22"/>
          <w:szCs w:val="22"/>
        </w:rPr>
        <w:t>a</w:t>
      </w:r>
      <w:r w:rsidRPr="00D32792">
        <w:rPr>
          <w:rFonts w:asciiTheme="minorHAnsi" w:hAnsiTheme="minorHAnsi" w:cstheme="minorHAnsi"/>
          <w:sz w:val="22"/>
          <w:szCs w:val="22"/>
        </w:rPr>
        <w:t xml:space="preserve"> Saúde</w:t>
      </w:r>
      <w:r w:rsidR="007F0CD2" w:rsidRPr="00D32792">
        <w:rPr>
          <w:rFonts w:asciiTheme="minorHAnsi" w:hAnsiTheme="minorHAnsi" w:cstheme="minorHAnsi"/>
          <w:sz w:val="22"/>
          <w:szCs w:val="22"/>
        </w:rPr>
        <w:t>, sendo proibida a utilização de substância classificadas como carcinogênicas, teratogênicas e mutagênica, ou que venham causar danos ou corrosões nos equipamentos de ar condicionado.</w:t>
      </w:r>
    </w:p>
    <w:p w:rsidR="007F0CD2" w:rsidRPr="00D32792" w:rsidRDefault="007F0CD2"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CONTRATADA deverá reparar, corrigir ou refazer, </w:t>
      </w:r>
      <w:proofErr w:type="gramStart"/>
      <w:r w:rsidRPr="00D32792">
        <w:rPr>
          <w:rFonts w:asciiTheme="minorHAnsi" w:hAnsiTheme="minorHAnsi" w:cstheme="minorHAnsi"/>
          <w:sz w:val="22"/>
          <w:szCs w:val="22"/>
        </w:rPr>
        <w:t>Às</w:t>
      </w:r>
      <w:proofErr w:type="gramEnd"/>
      <w:r w:rsidRPr="00D32792">
        <w:rPr>
          <w:rFonts w:asciiTheme="minorHAnsi" w:hAnsiTheme="minorHAnsi" w:cstheme="minorHAnsi"/>
          <w:sz w:val="22"/>
          <w:szCs w:val="22"/>
        </w:rPr>
        <w:t xml:space="preserve"> suas expensas, no total ou em parte, os serviços em que se verifiquem vícios, defeitos ou incorreções resultantes de sua execução.</w:t>
      </w:r>
    </w:p>
    <w:p w:rsidR="007F0CD2" w:rsidRPr="00D32792" w:rsidRDefault="007F0CD2"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A contratada deverá registrar</w:t>
      </w:r>
      <w:r w:rsidRPr="00D32792">
        <w:rPr>
          <w:rFonts w:asciiTheme="minorHAnsi" w:hAnsiTheme="minorHAnsi" w:cstheme="minorHAnsi"/>
          <w:color w:val="000000" w:themeColor="text1"/>
          <w:sz w:val="22"/>
          <w:szCs w:val="22"/>
        </w:rPr>
        <w:t>, no prazo máximo de 7 (sete) dias da assinatura do contrato, no Conselho Regional de Engenharia, Arquitetura e Agronomia competente, a devida Anotação de Responsabilidade Técnica pelos serviços objeto das presentes especificações, em nome do(s) responsável(</w:t>
      </w:r>
      <w:proofErr w:type="spellStart"/>
      <w:r w:rsidRPr="00D32792">
        <w:rPr>
          <w:rFonts w:asciiTheme="minorHAnsi" w:hAnsiTheme="minorHAnsi" w:cstheme="minorHAnsi"/>
          <w:color w:val="000000" w:themeColor="text1"/>
          <w:sz w:val="22"/>
          <w:szCs w:val="22"/>
        </w:rPr>
        <w:t>is</w:t>
      </w:r>
      <w:proofErr w:type="spellEnd"/>
      <w:r w:rsidRPr="00D32792">
        <w:rPr>
          <w:rFonts w:asciiTheme="minorHAnsi" w:hAnsiTheme="minorHAnsi" w:cstheme="minorHAnsi"/>
          <w:color w:val="000000" w:themeColor="text1"/>
          <w:sz w:val="22"/>
          <w:szCs w:val="22"/>
        </w:rPr>
        <w:t>) técnico(s) indicado(s) em sua habilitação técnica.</w:t>
      </w:r>
    </w:p>
    <w:p w:rsidR="007F0CD2" w:rsidRPr="00D32792" w:rsidRDefault="007F0CD2"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Para a Prestação dos serviços de manutenção </w:t>
      </w:r>
      <w:r w:rsidRPr="00D32792">
        <w:rPr>
          <w:rFonts w:asciiTheme="minorHAnsi" w:hAnsiTheme="minorHAnsi" w:cstheme="minorHAnsi"/>
          <w:color w:val="000000" w:themeColor="text1"/>
          <w:sz w:val="22"/>
          <w:szCs w:val="22"/>
        </w:rPr>
        <w:t>objeto destas especificações, caberá a CONTRATADA fornecer e conservar equipamento e ferramenta necessários, usar mão de obra idônea e obter materiais necessários em quantidade suficiente e de reconhecida qualidade, de forma a assegurar o progresso satisfatório aos serviços e a conclusão destes nos prazos fixados.</w:t>
      </w:r>
    </w:p>
    <w:p w:rsidR="007F0CD2" w:rsidRPr="00D32792" w:rsidRDefault="007F0CD2"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A fiscalização não aceitará, sob nenhum pretexto, a transferência de qualquer responsabilidade da CONTRATADA para outras entidades, sejam fabricantes, técnicos, subempreiteiros, etc.</w:t>
      </w:r>
    </w:p>
    <w:p w:rsidR="007F0CD2" w:rsidRPr="00D32792" w:rsidRDefault="007F0CD2"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 xml:space="preserve">No caso de execução de serviços que provoquem alterações nas plantas em relação ao projeto original, a CONTRATADA deverá providenciar a atualização de todos os desenhos modificados, entregando à Fiscalização os respectivos “as </w:t>
      </w:r>
      <w:proofErr w:type="spellStart"/>
      <w:r w:rsidRPr="00D32792">
        <w:rPr>
          <w:rFonts w:asciiTheme="minorHAnsi" w:hAnsiTheme="minorHAnsi" w:cstheme="minorHAnsi"/>
          <w:color w:val="000000" w:themeColor="text1"/>
          <w:sz w:val="22"/>
          <w:szCs w:val="22"/>
        </w:rPr>
        <w:t>built</w:t>
      </w:r>
      <w:proofErr w:type="spellEnd"/>
      <w:r w:rsidRPr="00D32792">
        <w:rPr>
          <w:rFonts w:asciiTheme="minorHAnsi" w:hAnsiTheme="minorHAnsi" w:cstheme="minorHAnsi"/>
          <w:color w:val="000000" w:themeColor="text1"/>
          <w:sz w:val="22"/>
          <w:szCs w:val="22"/>
        </w:rPr>
        <w:t>”.</w:t>
      </w:r>
    </w:p>
    <w:p w:rsidR="009C573F" w:rsidRPr="00D32792" w:rsidRDefault="009C573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Se, para viabilizar seus trabalhos, a CONTRATADA necessitar elaborar pareceres e desenhos técnicos de execução, deverá fazê-los às suas expensas exclusivas e submetê-los à aprovação da FISCALIZAÇÃO.</w:t>
      </w:r>
    </w:p>
    <w:p w:rsidR="009C573F" w:rsidRPr="00D32792" w:rsidRDefault="009C573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Os desenhos técnicos de execução, se necessários, deverão ser entregues por partes, de acordo com as prioridades, em função dos cronogramas, em duas vias, sendo uma delas devolvida a CONTRATADA após análise. Os serviços contidos nesses desenhos não poderão ser iniciados sem aprovação final da FISCALIZAÇÃO.</w:t>
      </w:r>
    </w:p>
    <w:p w:rsidR="009C573F" w:rsidRPr="00D32792" w:rsidRDefault="009C573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CONTRATADA deverá levar em conta </w:t>
      </w:r>
      <w:r w:rsidR="00041589" w:rsidRPr="00D32792">
        <w:rPr>
          <w:rFonts w:asciiTheme="minorHAnsi" w:hAnsiTheme="minorHAnsi" w:cstheme="minorHAnsi"/>
          <w:sz w:val="22"/>
          <w:szCs w:val="22"/>
        </w:rPr>
        <w:t>todas as precauções e zelar permanentemente para que as suas operações não provoquem danos físicos ou materiais a terceiros, nem interfiram negativamente com o tráfego nas vias públicas que utilizar ou que estejam localizadas nas proximidades da CONTRATANTE.</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CONTRATADA </w:t>
      </w:r>
      <w:r w:rsidRPr="00D32792">
        <w:rPr>
          <w:rFonts w:asciiTheme="minorHAnsi" w:hAnsiTheme="minorHAnsi" w:cstheme="minorHAnsi"/>
          <w:color w:val="000000" w:themeColor="text1"/>
          <w:sz w:val="22"/>
          <w:szCs w:val="22"/>
        </w:rPr>
        <w:t>responderá perante a CONTRATANTE e terceiros por atos, falhas ou omissões suas. Todas as questões, reclamações, demandas judiciais, ações por perdas ou danos e indenizações oriundas de danos causados pela CONTRATADA serão de sua inteira responsabilidade, não cabendo, em nenhuma hipótese, responsabilidade solidária por parte da CONTRATANTE.</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CONTRATADA </w:t>
      </w:r>
      <w:r w:rsidRPr="00D32792">
        <w:rPr>
          <w:rFonts w:asciiTheme="minorHAnsi" w:hAnsiTheme="minorHAnsi" w:cstheme="minorHAnsi"/>
          <w:color w:val="000000" w:themeColor="text1"/>
          <w:sz w:val="22"/>
          <w:szCs w:val="22"/>
        </w:rPr>
        <w:t>cuidará para que os serviços a serem executados acarretem a menor perturbação possível aos serviços públicos, às vias de acesso, e a todo e qualquer bem, público ou privado, adjacente a CONTRATANTE. Também providenciará toda e qualquer sinalização e/ou isolamento das áreas de serviço.</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CONTRATADA </w:t>
      </w:r>
      <w:r w:rsidRPr="00D32792">
        <w:rPr>
          <w:rFonts w:asciiTheme="minorHAnsi" w:hAnsiTheme="minorHAnsi" w:cstheme="minorHAnsi"/>
          <w:color w:val="000000" w:themeColor="text1"/>
          <w:sz w:val="22"/>
          <w:szCs w:val="22"/>
        </w:rPr>
        <w:t>cuidará para que todas as áreas onde realizarem serviços permaneçam sempre limpas e arrumadas, com os materiais estocados e empilhados em local apropriado, por tipo e qualidade. Providenciará, ainda, a retirada imediata de detritos e sobras de material tão logo conclua as operações relativas ao serviço executado.</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remoção </w:t>
      </w:r>
      <w:r w:rsidRPr="00D32792">
        <w:rPr>
          <w:rFonts w:asciiTheme="minorHAnsi" w:hAnsiTheme="minorHAnsi" w:cstheme="minorHAnsi"/>
          <w:color w:val="000000" w:themeColor="text1"/>
          <w:sz w:val="22"/>
          <w:szCs w:val="22"/>
        </w:rPr>
        <w:t>de todo entulho eventualmente produzido pelos serviços de manutenção preventiva e corretiva do ar condicionado será de responsabilidade da CONTRATADA, devendo arcar exclusivamente com o correspondente custo sem ônus adicional para a CONTRATANTE.</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lastRenderedPageBreak/>
        <w:t xml:space="preserve">Os níveis de segurança e higiene </w:t>
      </w:r>
      <w:r w:rsidRPr="00D32792">
        <w:rPr>
          <w:rFonts w:asciiTheme="minorHAnsi" w:hAnsiTheme="minorHAnsi" w:cstheme="minorHAnsi"/>
          <w:color w:val="000000" w:themeColor="text1"/>
          <w:sz w:val="22"/>
          <w:szCs w:val="22"/>
        </w:rPr>
        <w:t>a serem providenciados pela CONTRATADA aos usuários das instalações da CONTRATANTE serão, no mínimo, os determinados pelo Departamento Nacional de Higiene e Segurança do Trabalho, do Ministério do Trabalho.</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As normas </w:t>
      </w:r>
      <w:r w:rsidRPr="00D32792">
        <w:rPr>
          <w:rFonts w:asciiTheme="minorHAnsi" w:hAnsiTheme="minorHAnsi" w:cstheme="minorHAnsi"/>
          <w:color w:val="000000" w:themeColor="text1"/>
          <w:sz w:val="22"/>
          <w:szCs w:val="22"/>
        </w:rPr>
        <w:t>de segurança constantes destas especificações não desobrigam a CONTRATADA do cumprimento de outras disposições legais, federais, municipais e estaduais pertinentes, sendo de sua inteira responsabilidade os processos, ações ou reclamações, movidas por pessoas físicas ou jurídicas em decorrência de negligência nas precauções exigidas no trabalho ou da utilização de materiais inaceitáveis na execução dos serviços.</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O representante da FISCALIZAÇÃO e toda pessoa autorizada por esta terão livre acesso aos serviços e a todos os locais onde estejam sendo realizados trabalhos, estocados e/ou fabricados materiais e equipamentos referentes ao contrato, ainda que nas dependências da CONTRATADA.</w:t>
      </w:r>
    </w:p>
    <w:p w:rsidR="00041589" w:rsidRPr="00D32792" w:rsidRDefault="00041589"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A CONTRATADA interromperá total ou parcialmente a execução dos trabalhos sempre que:</w:t>
      </w:r>
    </w:p>
    <w:p w:rsidR="00041589" w:rsidRPr="00D32792" w:rsidRDefault="00041589" w:rsidP="00041589">
      <w:pPr>
        <w:pStyle w:val="PargrafodaLista"/>
        <w:numPr>
          <w:ilvl w:val="2"/>
          <w:numId w:val="4"/>
        </w:numPr>
        <w:spacing w:after="60"/>
        <w:ind w:hanging="11"/>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Assim estiver previsto e determinado no contrato;</w:t>
      </w:r>
    </w:p>
    <w:p w:rsidR="00041589" w:rsidRPr="00D32792" w:rsidRDefault="00041589" w:rsidP="00041589">
      <w:pPr>
        <w:pStyle w:val="PargrafodaLista"/>
        <w:numPr>
          <w:ilvl w:val="2"/>
          <w:numId w:val="4"/>
        </w:numPr>
        <w:spacing w:after="60"/>
        <w:ind w:hanging="11"/>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For necessário para a execução correta e fiel dos trabalhos, nos termos do contrato e de acordo com o projeto;</w:t>
      </w:r>
    </w:p>
    <w:p w:rsidR="00041589" w:rsidRPr="00D32792" w:rsidRDefault="00041589" w:rsidP="00041589">
      <w:pPr>
        <w:pStyle w:val="PargrafodaLista"/>
        <w:numPr>
          <w:ilvl w:val="2"/>
          <w:numId w:val="4"/>
        </w:numPr>
        <w:spacing w:after="60"/>
        <w:ind w:hanging="11"/>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Houver influências atmosféricas sobre a qualidade ou a segurança dos trabalhos na forma prevista no contrato;</w:t>
      </w:r>
    </w:p>
    <w:p w:rsidR="00041589" w:rsidRPr="00D32792" w:rsidRDefault="00041589" w:rsidP="00041589">
      <w:pPr>
        <w:pStyle w:val="PargrafodaLista"/>
        <w:numPr>
          <w:ilvl w:val="2"/>
          <w:numId w:val="4"/>
        </w:numPr>
        <w:spacing w:after="60"/>
        <w:ind w:hanging="11"/>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Houver alguma falta cometida</w:t>
      </w:r>
      <w:r w:rsidR="006813A1" w:rsidRPr="00D32792">
        <w:rPr>
          <w:rFonts w:asciiTheme="minorHAnsi" w:hAnsiTheme="minorHAnsi" w:cstheme="minorHAnsi"/>
          <w:color w:val="000000" w:themeColor="text1"/>
          <w:sz w:val="22"/>
          <w:szCs w:val="22"/>
        </w:rPr>
        <w:t xml:space="preserve"> pela CONTRATADA, desde que esta, a juízo da FISCALIZAÇÃO, possa comprometer a qualidade dos trabalhos subsequentes;</w:t>
      </w:r>
    </w:p>
    <w:p w:rsidR="006813A1" w:rsidRPr="00D32792" w:rsidRDefault="006813A1" w:rsidP="00041589">
      <w:pPr>
        <w:pStyle w:val="PargrafodaLista"/>
        <w:numPr>
          <w:ilvl w:val="2"/>
          <w:numId w:val="4"/>
        </w:numPr>
        <w:spacing w:after="60"/>
        <w:ind w:hanging="11"/>
        <w:jc w:val="both"/>
        <w:rPr>
          <w:rFonts w:asciiTheme="minorHAnsi" w:hAnsiTheme="minorHAnsi" w:cstheme="minorHAnsi"/>
          <w:sz w:val="22"/>
          <w:szCs w:val="22"/>
        </w:rPr>
      </w:pPr>
      <w:r w:rsidRPr="00D32792">
        <w:rPr>
          <w:rFonts w:asciiTheme="minorHAnsi" w:hAnsiTheme="minorHAnsi" w:cstheme="minorHAnsi"/>
          <w:color w:val="000000" w:themeColor="text1"/>
          <w:sz w:val="22"/>
          <w:szCs w:val="22"/>
        </w:rPr>
        <w:t>A FISCALIZAÇÃO assim o determinar ou autorizar, por escrito, no Livro de Ocorrências.</w:t>
      </w:r>
    </w:p>
    <w:p w:rsidR="006813A1" w:rsidRPr="00D32792" w:rsidRDefault="001461A0"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No caso em que a CONTRATADA venha, como resultado das suas operações</w:t>
      </w:r>
      <w:r w:rsidR="007E0CDF" w:rsidRPr="00D32792">
        <w:rPr>
          <w:rFonts w:asciiTheme="minorHAnsi" w:hAnsiTheme="minorHAnsi" w:cstheme="minorHAnsi"/>
          <w:sz w:val="22"/>
          <w:szCs w:val="22"/>
        </w:rPr>
        <w:t>, prejudicar áreas não incluídas no setor de seu trabalho, ele deverá recuperá-los deixando-as em conformidade com o seu estado original.</w:t>
      </w:r>
    </w:p>
    <w:p w:rsidR="007E0CDF" w:rsidRPr="00D32792" w:rsidRDefault="007E0CD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Quando houver necessidade de movimentar ou modificar equipamentos e elementos existentes na CONTRATANTEM a fim de facilitar a execução de seus serviços, a CONTRATADA deverá solicitar previamente à FISCALIZAÇÃO autorização para tais deslocamentos e modificações.</w:t>
      </w:r>
    </w:p>
    <w:p w:rsidR="007E0CDF" w:rsidRPr="00D32792" w:rsidRDefault="007E0CD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Correrá por conta exclusiva da CONTRATADA a responsabilidade por quaisquer acidentes na execução dos serviços contratados, pelo uso indevido de patentes registradas e pela destruição ou danificação até a aceitação pela FISCALIZAÇÃO.</w:t>
      </w:r>
    </w:p>
    <w:p w:rsidR="007E0CDF" w:rsidRPr="00D32792" w:rsidRDefault="007E0CD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A CONTRATADA deverá submeter-se aos controles de programação ou de supervisão e fiscalização de serviços na forma apresentada pela FISCALIZAÇÃO, tais como os diários de manutenção, controles de acesso e de presença dos prestadores de serviço e controles de emprego de materiais ou outros.</w:t>
      </w:r>
    </w:p>
    <w:p w:rsidR="007E0CDF" w:rsidRPr="00D32792" w:rsidRDefault="007E0CD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Nenhuma modificação poderá ser feita nas especificações dos serviços sem autorização expressa da FISCALIZAÇÃO.</w:t>
      </w:r>
    </w:p>
    <w:p w:rsidR="007E0CDF" w:rsidRPr="002D4B31" w:rsidRDefault="007E0CDF" w:rsidP="00B04FB0">
      <w:pPr>
        <w:pStyle w:val="PargrafodaLista"/>
        <w:numPr>
          <w:ilvl w:val="1"/>
          <w:numId w:val="4"/>
        </w:numPr>
        <w:spacing w:after="60"/>
        <w:ind w:left="425" w:hanging="425"/>
        <w:jc w:val="both"/>
        <w:rPr>
          <w:rFonts w:asciiTheme="minorHAnsi" w:hAnsiTheme="minorHAnsi" w:cstheme="minorHAnsi"/>
          <w:sz w:val="22"/>
          <w:szCs w:val="22"/>
        </w:rPr>
      </w:pPr>
      <w:r w:rsidRPr="00D32792">
        <w:rPr>
          <w:rFonts w:asciiTheme="minorHAnsi" w:hAnsiTheme="minorHAnsi" w:cstheme="minorHAnsi"/>
          <w:sz w:val="22"/>
          <w:szCs w:val="22"/>
        </w:rPr>
        <w:t xml:space="preserve">A </w:t>
      </w:r>
      <w:r w:rsidRPr="002D4B31">
        <w:rPr>
          <w:rFonts w:asciiTheme="minorHAnsi" w:hAnsiTheme="minorHAnsi" w:cstheme="minorHAnsi"/>
          <w:sz w:val="22"/>
          <w:szCs w:val="22"/>
        </w:rPr>
        <w:t>inobservância das presentes especificações técnicas implicará a aceitação parcial ou recusa total dos serviços, devendo a CONTRATADA refazer a parcela ou objeto integral recusad</w:t>
      </w:r>
      <w:r w:rsidR="00D83C95" w:rsidRPr="002D4B31">
        <w:rPr>
          <w:rFonts w:asciiTheme="minorHAnsi" w:hAnsiTheme="minorHAnsi" w:cstheme="minorHAnsi"/>
          <w:sz w:val="22"/>
          <w:szCs w:val="22"/>
        </w:rPr>
        <w:t>o</w:t>
      </w:r>
      <w:r w:rsidRPr="002D4B31">
        <w:rPr>
          <w:rFonts w:asciiTheme="minorHAnsi" w:hAnsiTheme="minorHAnsi" w:cstheme="minorHAnsi"/>
          <w:sz w:val="22"/>
          <w:szCs w:val="22"/>
        </w:rPr>
        <w:t xml:space="preserve"> sem direito à indenização</w:t>
      </w:r>
      <w:r w:rsidR="00D83C95" w:rsidRPr="002D4B31">
        <w:rPr>
          <w:rFonts w:asciiTheme="minorHAnsi" w:hAnsiTheme="minorHAnsi" w:cstheme="minorHAnsi"/>
          <w:sz w:val="22"/>
          <w:szCs w:val="22"/>
        </w:rPr>
        <w:t>.</w:t>
      </w:r>
    </w:p>
    <w:p w:rsidR="00DB502E" w:rsidRPr="002D4B31" w:rsidRDefault="00DB502E" w:rsidP="00B04FB0">
      <w:pPr>
        <w:pStyle w:val="PargrafodaLista"/>
        <w:numPr>
          <w:ilvl w:val="1"/>
          <w:numId w:val="4"/>
        </w:numPr>
        <w:spacing w:after="60"/>
        <w:ind w:left="425" w:hanging="425"/>
        <w:jc w:val="both"/>
        <w:rPr>
          <w:rFonts w:asciiTheme="minorHAnsi" w:hAnsiTheme="minorHAnsi" w:cstheme="minorHAnsi"/>
          <w:b/>
          <w:sz w:val="22"/>
          <w:szCs w:val="22"/>
        </w:rPr>
      </w:pPr>
      <w:r w:rsidRPr="002D4B31">
        <w:rPr>
          <w:rFonts w:asciiTheme="minorHAnsi" w:hAnsiTheme="minorHAnsi" w:cstheme="minorHAnsi"/>
          <w:b/>
          <w:sz w:val="22"/>
          <w:szCs w:val="22"/>
        </w:rPr>
        <w:t>Quando da realização de manutenção corretiva, oriunda de Ordem de Serviço, a CONTRATADA deverá fornecer orçamento, constando a identificação do aparelho, os defeitos, peças a serem substituídas com seus respectivos códigos, valores e descontos, quando houver, discriminação dos serviços, quantidade de horas a serem despendidas e prazo de execução do serviço.</w:t>
      </w:r>
    </w:p>
    <w:p w:rsidR="00DB502E" w:rsidRPr="002D4B31" w:rsidRDefault="00DB502E" w:rsidP="00B04FB0">
      <w:pPr>
        <w:pStyle w:val="PargrafodaLista"/>
        <w:numPr>
          <w:ilvl w:val="1"/>
          <w:numId w:val="4"/>
        </w:numPr>
        <w:spacing w:after="60"/>
        <w:ind w:left="425" w:hanging="425"/>
        <w:jc w:val="both"/>
        <w:rPr>
          <w:rFonts w:asciiTheme="minorHAnsi" w:hAnsiTheme="minorHAnsi" w:cstheme="minorHAnsi"/>
          <w:b/>
          <w:sz w:val="22"/>
          <w:szCs w:val="22"/>
        </w:rPr>
      </w:pPr>
      <w:r w:rsidRPr="002D4B31">
        <w:rPr>
          <w:rFonts w:asciiTheme="minorHAnsi" w:hAnsiTheme="minorHAnsi" w:cstheme="minorHAnsi"/>
          <w:sz w:val="22"/>
          <w:szCs w:val="22"/>
        </w:rPr>
        <w:t>Fica o fornecimento de peças pela CONTRATADA condicionada à prévia aprovação pela CONTRATANTE, que observará a conveniência da substituição ou acréscimo e orçamento do material, podendo optar pela compra das mesmas mediante procedimento específico.</w:t>
      </w:r>
    </w:p>
    <w:p w:rsidR="00DB502E" w:rsidRPr="002D4B31" w:rsidRDefault="00DB502E" w:rsidP="00B04FB0">
      <w:pPr>
        <w:pStyle w:val="PargrafodaLista"/>
        <w:numPr>
          <w:ilvl w:val="1"/>
          <w:numId w:val="4"/>
        </w:numPr>
        <w:spacing w:after="60"/>
        <w:ind w:left="425" w:hanging="425"/>
        <w:jc w:val="both"/>
        <w:rPr>
          <w:rFonts w:asciiTheme="minorHAnsi" w:hAnsiTheme="minorHAnsi" w:cstheme="minorHAnsi"/>
          <w:b/>
          <w:sz w:val="22"/>
          <w:szCs w:val="22"/>
        </w:rPr>
      </w:pPr>
      <w:r w:rsidRPr="002D4B31">
        <w:rPr>
          <w:rFonts w:asciiTheme="minorHAnsi" w:hAnsiTheme="minorHAnsi" w:cstheme="minorHAnsi"/>
          <w:b/>
          <w:sz w:val="22"/>
          <w:szCs w:val="22"/>
        </w:rPr>
        <w:t xml:space="preserve">Durante o prazo de vigência deste contrato poderão ser acrescidos ou suprimidos aparelhos de condicionador de ar adquiridos pela </w:t>
      </w:r>
      <w:r w:rsidR="00BF2BCB" w:rsidRPr="002D4B31">
        <w:rPr>
          <w:rFonts w:asciiTheme="minorHAnsi" w:hAnsiTheme="minorHAnsi" w:cstheme="minorHAnsi"/>
          <w:b/>
          <w:sz w:val="22"/>
          <w:szCs w:val="22"/>
        </w:rPr>
        <w:t>CONTRATANTE</w:t>
      </w:r>
      <w:r w:rsidRPr="002D4B31">
        <w:rPr>
          <w:rFonts w:asciiTheme="minorHAnsi" w:hAnsiTheme="minorHAnsi" w:cstheme="minorHAnsi"/>
          <w:b/>
          <w:sz w:val="22"/>
          <w:szCs w:val="22"/>
        </w:rPr>
        <w:t>.</w:t>
      </w:r>
    </w:p>
    <w:p w:rsidR="006A4DCD" w:rsidRPr="002D4B31" w:rsidRDefault="006A4DCD" w:rsidP="00B04FB0">
      <w:pPr>
        <w:numPr>
          <w:ilvl w:val="0"/>
          <w:numId w:val="4"/>
        </w:numPr>
        <w:suppressAutoHyphens/>
        <w:spacing w:before="120" w:after="120"/>
        <w:ind w:left="284" w:hanging="284"/>
        <w:jc w:val="both"/>
        <w:rPr>
          <w:rFonts w:asciiTheme="minorHAnsi" w:hAnsiTheme="minorHAnsi" w:cstheme="minorHAnsi"/>
          <w:b/>
          <w:sz w:val="22"/>
          <w:szCs w:val="22"/>
          <w:u w:val="single"/>
        </w:rPr>
      </w:pPr>
      <w:r w:rsidRPr="002D4B31">
        <w:rPr>
          <w:rFonts w:asciiTheme="minorHAnsi" w:hAnsiTheme="minorHAnsi" w:cstheme="minorHAnsi"/>
          <w:b/>
          <w:sz w:val="22"/>
          <w:szCs w:val="22"/>
          <w:u w:val="single"/>
        </w:rPr>
        <w:t xml:space="preserve">DA </w:t>
      </w:r>
      <w:r w:rsidR="00C8749C" w:rsidRPr="002D4B31">
        <w:rPr>
          <w:rFonts w:asciiTheme="minorHAnsi" w:hAnsiTheme="minorHAnsi" w:cstheme="minorHAnsi"/>
          <w:b/>
          <w:sz w:val="22"/>
          <w:szCs w:val="22"/>
          <w:u w:val="single"/>
        </w:rPr>
        <w:t>ESPECIFICAÇÃO TÉCNICA</w:t>
      </w:r>
      <w:r w:rsidRPr="002D4B31">
        <w:rPr>
          <w:rFonts w:asciiTheme="minorHAnsi" w:hAnsiTheme="minorHAnsi" w:cstheme="minorHAnsi"/>
          <w:b/>
          <w:sz w:val="22"/>
          <w:szCs w:val="22"/>
          <w:u w:val="single"/>
        </w:rPr>
        <w:t xml:space="preserve"> DOS SERVIÇOS:</w:t>
      </w:r>
    </w:p>
    <w:p w:rsidR="006A4DCD" w:rsidRPr="002D4B31" w:rsidRDefault="006A4DCD" w:rsidP="00B04FB0">
      <w:pPr>
        <w:pStyle w:val="PargrafodaLista"/>
        <w:numPr>
          <w:ilvl w:val="1"/>
          <w:numId w:val="4"/>
        </w:numPr>
        <w:spacing w:after="60"/>
        <w:ind w:left="425" w:hanging="425"/>
        <w:jc w:val="both"/>
        <w:rPr>
          <w:rFonts w:asciiTheme="minorHAnsi" w:hAnsiTheme="minorHAnsi" w:cstheme="minorHAnsi"/>
          <w:sz w:val="22"/>
          <w:szCs w:val="22"/>
        </w:rPr>
      </w:pPr>
      <w:r w:rsidRPr="002D4B31">
        <w:rPr>
          <w:rFonts w:asciiTheme="minorHAnsi" w:hAnsiTheme="minorHAnsi" w:cstheme="minorHAnsi"/>
          <w:sz w:val="22"/>
          <w:szCs w:val="22"/>
        </w:rPr>
        <w:lastRenderedPageBreak/>
        <w:t>Os serviços objeto da futura contratação devem englobar todas as ações e intervenções permanentes, periódicas, pontuais e emergenciais nos equipamentos dos sistemas descritos, incluindo seus subsistemas e componentes, tubulações frigorígenas, isolamentos, além de todos os componentes dos sistemas de ventilação mecânica, visando manter as características de funcionalidade e operação dos equipamentos e seus componentes.</w:t>
      </w:r>
    </w:p>
    <w:p w:rsidR="006A4DCD" w:rsidRPr="002D4B31" w:rsidRDefault="006A4DCD" w:rsidP="00B04FB0">
      <w:pPr>
        <w:pStyle w:val="PargrafodaLista"/>
        <w:numPr>
          <w:ilvl w:val="1"/>
          <w:numId w:val="4"/>
        </w:numPr>
        <w:spacing w:after="60"/>
        <w:ind w:left="425" w:hanging="425"/>
        <w:jc w:val="both"/>
        <w:rPr>
          <w:rFonts w:asciiTheme="minorHAnsi" w:hAnsiTheme="minorHAnsi" w:cstheme="minorHAnsi"/>
          <w:sz w:val="22"/>
          <w:szCs w:val="22"/>
        </w:rPr>
      </w:pPr>
      <w:r w:rsidRPr="002D4B31">
        <w:rPr>
          <w:rFonts w:asciiTheme="minorHAnsi" w:hAnsiTheme="minorHAnsi" w:cstheme="minorHAnsi"/>
          <w:b/>
          <w:sz w:val="22"/>
          <w:szCs w:val="22"/>
        </w:rPr>
        <w:t>Os serviços de manutenç</w:t>
      </w:r>
      <w:r w:rsidR="006C5B8A" w:rsidRPr="002D4B31">
        <w:rPr>
          <w:rFonts w:asciiTheme="minorHAnsi" w:hAnsiTheme="minorHAnsi" w:cstheme="minorHAnsi"/>
          <w:b/>
          <w:sz w:val="22"/>
          <w:szCs w:val="22"/>
        </w:rPr>
        <w:t>ão</w:t>
      </w:r>
      <w:r w:rsidRPr="002D4B31">
        <w:rPr>
          <w:rFonts w:asciiTheme="minorHAnsi" w:hAnsiTheme="minorHAnsi" w:cstheme="minorHAnsi"/>
          <w:b/>
          <w:sz w:val="22"/>
          <w:szCs w:val="22"/>
        </w:rPr>
        <w:t xml:space="preserve"> preventiva e corretiva incluem a realização de todos os testes elétricos e mecânicos, revisões, calibragens, verificação das condições operacionais dos equipamentos, análises de vazamentos, condições de lubrificação de componentes internos, eficiência, consumo elétrico, entre outros necessários à manutenção do funcionamento das máquinas, devendo, para tanto, serem realizados os procedimentos elencados a seguir; além de contemplar os serviços de</w:t>
      </w:r>
      <w:r w:rsidR="002E5EA0" w:rsidRPr="002D4B31">
        <w:rPr>
          <w:rFonts w:asciiTheme="minorHAnsi" w:hAnsiTheme="minorHAnsi" w:cstheme="minorHAnsi"/>
          <w:b/>
          <w:sz w:val="22"/>
          <w:szCs w:val="22"/>
        </w:rPr>
        <w:t xml:space="preserve"> recarga de gás,</w:t>
      </w:r>
      <w:r w:rsidRPr="002D4B31">
        <w:rPr>
          <w:rFonts w:asciiTheme="minorHAnsi" w:hAnsiTheme="minorHAnsi" w:cstheme="minorHAnsi"/>
          <w:b/>
          <w:sz w:val="22"/>
          <w:szCs w:val="22"/>
        </w:rPr>
        <w:t xml:space="preserve"> adequação de dutos e recondicionamento de compressores.</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mecânica de peças e componentes eletrônicos;</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mecânica dos circuitos frigorígenos dos condicionadores de ar;</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de todo o circuito elétrico do sistema;</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mecânica de todo o circuito hidráulico do sistema;</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dos componentes do circuito de ar;</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de toda a rede de dutos de insuflamento e retorno do ar do sistema;</w:t>
      </w:r>
    </w:p>
    <w:p w:rsidR="00621C30" w:rsidRPr="002D4B31" w:rsidRDefault="00621C30" w:rsidP="00B04FB0">
      <w:pPr>
        <w:pStyle w:val="PargrafodaLista"/>
        <w:widowControl w:val="0"/>
        <w:numPr>
          <w:ilvl w:val="0"/>
          <w:numId w:val="6"/>
        </w:numPr>
        <w:tabs>
          <w:tab w:val="left" w:pos="1428"/>
        </w:tabs>
        <w:autoSpaceDE w:val="0"/>
        <w:autoSpaceDN w:val="0"/>
        <w:spacing w:before="40"/>
        <w:ind w:left="1503" w:hanging="369"/>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Manutenção e limpeza geral das casas de máquinas.</w:t>
      </w:r>
    </w:p>
    <w:p w:rsidR="00AB6A7A" w:rsidRPr="002D4B31" w:rsidRDefault="00AB6A7A" w:rsidP="00B04FB0">
      <w:pPr>
        <w:pStyle w:val="PargrafodaLista"/>
        <w:numPr>
          <w:ilvl w:val="1"/>
          <w:numId w:val="4"/>
        </w:numPr>
        <w:spacing w:after="60"/>
        <w:ind w:left="425" w:hanging="425"/>
        <w:jc w:val="both"/>
        <w:rPr>
          <w:rFonts w:asciiTheme="minorHAnsi" w:hAnsiTheme="minorHAnsi" w:cstheme="minorHAnsi"/>
          <w:sz w:val="22"/>
          <w:szCs w:val="22"/>
          <w:u w:val="single"/>
        </w:rPr>
      </w:pPr>
      <w:r w:rsidRPr="002D4B31">
        <w:rPr>
          <w:rFonts w:asciiTheme="minorHAnsi" w:hAnsiTheme="minorHAnsi" w:cstheme="minorHAnsi"/>
          <w:b/>
          <w:i/>
          <w:sz w:val="22"/>
          <w:szCs w:val="22"/>
        </w:rPr>
        <w:t>DA MANUTENÇÃO PREVENTIVA</w:t>
      </w:r>
      <w:r w:rsidRPr="002D4B31">
        <w:rPr>
          <w:rFonts w:asciiTheme="minorHAnsi" w:hAnsiTheme="minorHAnsi" w:cstheme="minorHAnsi"/>
          <w:sz w:val="22"/>
          <w:szCs w:val="22"/>
          <w:u w:val="single"/>
        </w:rPr>
        <w:t>:</w:t>
      </w:r>
    </w:p>
    <w:p w:rsidR="00AB6A7A" w:rsidRPr="002D4B31" w:rsidRDefault="00AB6A7A" w:rsidP="00B04FB0">
      <w:pPr>
        <w:pStyle w:val="PargrafodaLista"/>
        <w:numPr>
          <w:ilvl w:val="2"/>
          <w:numId w:val="4"/>
        </w:numPr>
        <w:spacing w:after="60"/>
        <w:jc w:val="both"/>
        <w:rPr>
          <w:rFonts w:asciiTheme="minorHAnsi" w:hAnsiTheme="minorHAnsi" w:cstheme="minorHAnsi"/>
          <w:sz w:val="22"/>
          <w:szCs w:val="22"/>
        </w:rPr>
      </w:pPr>
      <w:r w:rsidRPr="002D4B31">
        <w:rPr>
          <w:rFonts w:asciiTheme="minorHAnsi" w:eastAsia="Calibri" w:hAnsiTheme="minorHAnsi" w:cstheme="minorHAnsi"/>
          <w:bCs/>
          <w:sz w:val="22"/>
          <w:szCs w:val="22"/>
        </w:rPr>
        <w:t xml:space="preserve">A </w:t>
      </w:r>
      <w:r w:rsidRPr="002D4B31">
        <w:rPr>
          <w:rFonts w:asciiTheme="minorHAnsi" w:eastAsia="Calibri" w:hAnsiTheme="minorHAnsi" w:cstheme="minorHAnsi"/>
          <w:b/>
          <w:bCs/>
          <w:sz w:val="22"/>
          <w:szCs w:val="22"/>
        </w:rPr>
        <w:t>manutenção preventiva será realizada na primeira quinzena de cada mês</w:t>
      </w:r>
      <w:r w:rsidRPr="002D4B31">
        <w:rPr>
          <w:rFonts w:asciiTheme="minorHAnsi" w:eastAsia="Calibri" w:hAnsiTheme="minorHAnsi" w:cstheme="minorHAnsi"/>
          <w:bCs/>
          <w:sz w:val="22"/>
          <w:szCs w:val="22"/>
        </w:rPr>
        <w:t xml:space="preserve">. As visitas mensais deverão ser previamente agendadas com a fiscalização e os procedimentos </w:t>
      </w:r>
      <w:proofErr w:type="gramStart"/>
      <w:r w:rsidRPr="002D4B31">
        <w:rPr>
          <w:rFonts w:asciiTheme="minorHAnsi" w:eastAsia="Calibri" w:hAnsiTheme="minorHAnsi" w:cstheme="minorHAnsi"/>
          <w:bCs/>
          <w:sz w:val="22"/>
          <w:szCs w:val="22"/>
        </w:rPr>
        <w:t>realizados</w:t>
      </w:r>
      <w:r w:rsidR="0010733C" w:rsidRPr="002D4B31">
        <w:rPr>
          <w:rFonts w:asciiTheme="minorHAnsi" w:eastAsia="Calibri" w:hAnsiTheme="minorHAnsi" w:cstheme="minorHAnsi"/>
          <w:bCs/>
          <w:sz w:val="22"/>
          <w:szCs w:val="22"/>
        </w:rPr>
        <w:t xml:space="preserve">, </w:t>
      </w:r>
      <w:r w:rsidRPr="002D4B31">
        <w:rPr>
          <w:rFonts w:asciiTheme="minorHAnsi" w:eastAsia="Calibri" w:hAnsiTheme="minorHAnsi" w:cstheme="minorHAnsi"/>
          <w:bCs/>
          <w:sz w:val="22"/>
          <w:szCs w:val="22"/>
        </w:rPr>
        <w:t xml:space="preserve"> deverão</w:t>
      </w:r>
      <w:proofErr w:type="gramEnd"/>
      <w:r w:rsidRPr="002D4B31">
        <w:rPr>
          <w:rFonts w:asciiTheme="minorHAnsi" w:eastAsia="Calibri" w:hAnsiTheme="minorHAnsi" w:cstheme="minorHAnsi"/>
          <w:bCs/>
          <w:sz w:val="22"/>
          <w:szCs w:val="22"/>
        </w:rPr>
        <w:t xml:space="preserve"> ser gerados </w:t>
      </w:r>
      <w:r w:rsidRPr="002D4B31">
        <w:rPr>
          <w:rFonts w:asciiTheme="minorHAnsi" w:eastAsia="Calibri" w:hAnsiTheme="minorHAnsi" w:cstheme="minorHAnsi"/>
          <w:b/>
          <w:bCs/>
          <w:sz w:val="22"/>
          <w:szCs w:val="22"/>
        </w:rPr>
        <w:t>relatórios (por equipamento), exigência explicitada também no item 0</w:t>
      </w:r>
      <w:r w:rsidR="0010733C" w:rsidRPr="002D4B31">
        <w:rPr>
          <w:rFonts w:asciiTheme="minorHAnsi" w:eastAsia="Calibri" w:hAnsiTheme="minorHAnsi" w:cstheme="minorHAnsi"/>
          <w:b/>
          <w:bCs/>
          <w:sz w:val="22"/>
          <w:szCs w:val="22"/>
        </w:rPr>
        <w:t>8</w:t>
      </w:r>
      <w:r w:rsidRPr="002D4B31">
        <w:rPr>
          <w:rFonts w:asciiTheme="minorHAnsi" w:eastAsia="Calibri" w:hAnsiTheme="minorHAnsi" w:cstheme="minorHAnsi"/>
          <w:b/>
          <w:bCs/>
          <w:sz w:val="22"/>
          <w:szCs w:val="22"/>
        </w:rPr>
        <w:t xml:space="preserve">, </w:t>
      </w:r>
      <w:r w:rsidRPr="002D4B31">
        <w:rPr>
          <w:rFonts w:asciiTheme="minorHAnsi" w:eastAsia="Calibri" w:hAnsiTheme="minorHAnsi" w:cstheme="minorHAnsi"/>
          <w:bCs/>
          <w:sz w:val="22"/>
          <w:szCs w:val="22"/>
        </w:rPr>
        <w:t>que indiquem os procedimentos realizados, as irregularidades verificadas para providências por parte da fiscalização;</w:t>
      </w:r>
    </w:p>
    <w:p w:rsidR="005D5BA5" w:rsidRPr="002D4B31" w:rsidRDefault="005D5BA5" w:rsidP="00B04FB0">
      <w:pPr>
        <w:pStyle w:val="PargrafodaLista"/>
        <w:numPr>
          <w:ilvl w:val="2"/>
          <w:numId w:val="4"/>
        </w:numPr>
        <w:spacing w:after="60"/>
        <w:jc w:val="both"/>
        <w:rPr>
          <w:rFonts w:asciiTheme="minorHAnsi" w:eastAsia="Calibri" w:hAnsiTheme="minorHAnsi" w:cstheme="minorHAnsi"/>
          <w:b/>
          <w:bCs/>
          <w:sz w:val="22"/>
          <w:szCs w:val="22"/>
        </w:rPr>
      </w:pPr>
      <w:r w:rsidRPr="002D4B31">
        <w:rPr>
          <w:rFonts w:asciiTheme="minorHAnsi" w:eastAsia="Calibri" w:hAnsiTheme="minorHAnsi" w:cstheme="minorHAnsi"/>
          <w:b/>
          <w:bCs/>
          <w:sz w:val="22"/>
          <w:szCs w:val="22"/>
        </w:rPr>
        <w:t>A primeira manutenção preventiva será executada no prazo máximo de 5 (cinco) dias úteis, contados a partir da emissão da Nota de Empenho.</w:t>
      </w:r>
    </w:p>
    <w:p w:rsidR="005D5BA5" w:rsidRPr="002D4B31" w:rsidRDefault="005D5BA5" w:rsidP="00B04FB0">
      <w:pPr>
        <w:pStyle w:val="PargrafodaLista"/>
        <w:widowControl w:val="0"/>
        <w:numPr>
          <w:ilvl w:val="3"/>
          <w:numId w:val="4"/>
        </w:numPr>
        <w:autoSpaceDE w:val="0"/>
        <w:autoSpaceDN w:val="0"/>
        <w:spacing w:before="60" w:line="254" w:lineRule="auto"/>
        <w:ind w:right="851"/>
        <w:jc w:val="both"/>
        <w:rPr>
          <w:rFonts w:asciiTheme="minorHAnsi" w:eastAsia="Calibri" w:hAnsiTheme="minorHAnsi" w:cstheme="minorHAnsi"/>
          <w:bCs/>
          <w:i/>
          <w:sz w:val="22"/>
          <w:szCs w:val="22"/>
          <w:u w:val="single"/>
        </w:rPr>
      </w:pPr>
      <w:r w:rsidRPr="002D4B31">
        <w:rPr>
          <w:rFonts w:asciiTheme="minorHAnsi" w:eastAsia="Calibri" w:hAnsiTheme="minorHAnsi" w:cstheme="minorHAnsi"/>
          <w:b/>
          <w:bCs/>
          <w:i/>
          <w:sz w:val="22"/>
          <w:szCs w:val="22"/>
        </w:rPr>
        <w:t>DAS ATIVIDADES A SEREM DESENVOLVIDAS</w:t>
      </w:r>
      <w:r w:rsidRPr="002D4B31">
        <w:rPr>
          <w:rFonts w:asciiTheme="minorHAnsi" w:eastAsia="Calibri" w:hAnsiTheme="minorHAnsi" w:cstheme="minorHAnsi"/>
          <w:bCs/>
          <w:i/>
          <w:sz w:val="22"/>
          <w:szCs w:val="22"/>
          <w:u w:val="single"/>
        </w:rPr>
        <w:t>:</w:t>
      </w:r>
    </w:p>
    <w:p w:rsidR="00F915B3" w:rsidRPr="002D4B31" w:rsidRDefault="00F915B3" w:rsidP="00C90934">
      <w:pPr>
        <w:numPr>
          <w:ilvl w:val="4"/>
          <w:numId w:val="4"/>
        </w:numPr>
        <w:tabs>
          <w:tab w:val="left" w:pos="2268"/>
        </w:tabs>
        <w:spacing w:before="120" w:after="120"/>
        <w:ind w:hanging="229"/>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Deverá fazer a manutenção </w:t>
      </w:r>
      <w:r w:rsidRPr="002D4B31">
        <w:rPr>
          <w:rFonts w:asciiTheme="minorHAnsi" w:hAnsiTheme="minorHAnsi" w:cstheme="minorHAnsi"/>
          <w:b/>
          <w:color w:val="000000" w:themeColor="text1"/>
          <w:sz w:val="22"/>
          <w:szCs w:val="22"/>
        </w:rPr>
        <w:t>MENSALMENTE:</w:t>
      </w: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8"/>
      </w:tblGrid>
      <w:tr w:rsidR="00F915B3" w:rsidRPr="002D4B31" w:rsidTr="004A35BF">
        <w:tc>
          <w:tcPr>
            <w:tcW w:w="8248" w:type="dxa"/>
          </w:tcPr>
          <w:p w:rsidR="00F915B3" w:rsidRPr="002D4B31" w:rsidRDefault="00F915B3" w:rsidP="004A35BF">
            <w:pPr>
              <w:jc w:val="center"/>
              <w:rPr>
                <w:rFonts w:asciiTheme="minorHAnsi" w:hAnsiTheme="minorHAnsi" w:cstheme="minorHAnsi"/>
                <w:b/>
                <w:color w:val="000000" w:themeColor="text1"/>
                <w:sz w:val="22"/>
                <w:szCs w:val="22"/>
              </w:rPr>
            </w:pPr>
            <w:r w:rsidRPr="002D4B31">
              <w:rPr>
                <w:rFonts w:asciiTheme="minorHAnsi" w:hAnsiTheme="minorHAnsi" w:cstheme="minorHAnsi"/>
                <w:b/>
                <w:color w:val="000000" w:themeColor="text1"/>
                <w:sz w:val="22"/>
                <w:szCs w:val="22"/>
              </w:rPr>
              <w:t>Especificações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Verificar ruídos e vibrações </w:t>
            </w:r>
            <w:r w:rsidR="00C90934" w:rsidRPr="002D4B31">
              <w:rPr>
                <w:rFonts w:asciiTheme="minorHAnsi" w:hAnsiTheme="minorHAnsi" w:cstheme="minorHAnsi"/>
                <w:color w:val="000000" w:themeColor="text1"/>
                <w:sz w:val="22"/>
                <w:szCs w:val="22"/>
              </w:rPr>
              <w:t>anormais.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Limpeza de evaporador.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Limpeza de filtro de ar.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Medir o diferencial de pressão.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e eliminar frestas dos filtros.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Limpar/lavar (quando recuperável) ou substituir (quando descartável) o elemento filtrante.</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Verificar grades de ventilação/ </w:t>
            </w:r>
            <w:r w:rsidR="00C90934" w:rsidRPr="002D4B31">
              <w:rPr>
                <w:rFonts w:asciiTheme="minorHAnsi" w:hAnsiTheme="minorHAnsi" w:cstheme="minorHAnsi"/>
                <w:color w:val="000000" w:themeColor="text1"/>
                <w:sz w:val="22"/>
                <w:szCs w:val="22"/>
              </w:rPr>
              <w:t>exaustão.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chave seletora.</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atuação do termostato.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Verificar válvula </w:t>
            </w:r>
            <w:proofErr w:type="spellStart"/>
            <w:r w:rsidRPr="002D4B31">
              <w:rPr>
                <w:rFonts w:asciiTheme="minorHAnsi" w:hAnsiTheme="minorHAnsi" w:cstheme="minorHAnsi"/>
                <w:color w:val="000000" w:themeColor="text1"/>
                <w:sz w:val="22"/>
                <w:szCs w:val="22"/>
              </w:rPr>
              <w:t>reversora</w:t>
            </w:r>
            <w:proofErr w:type="spellEnd"/>
            <w:r w:rsidRPr="002D4B31">
              <w:rPr>
                <w:rFonts w:asciiTheme="minorHAnsi" w:hAnsiTheme="minorHAnsi" w:cstheme="minorHAnsi"/>
                <w:color w:val="000000" w:themeColor="text1"/>
                <w:sz w:val="22"/>
                <w:szCs w:val="22"/>
              </w:rPr>
              <w:t>.</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Medir e registrar tensão elétrica na alimentação, do compressor e motores.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Medir e registrar corrente elétrica ventilador/compressor.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Medir e registrar temperatura ar insuflamento, retorno e ambiente.</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Efetuar reaperto dos terminais, parafusos e molas.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estado de fiação, terminais e contatos elétricos.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Limpar bandeja condensação e dreno e sua operação.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 vedação dos painéis de fechamento do gabinete.</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 tensão das correias, para evitar o escorregamento nas polias.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lastRenderedPageBreak/>
              <w:t>Lavar as serpentinas e bandejas com remoção do biofilme (lodo) sem o uso de produto desengraxante e corrosivo.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Limpar o gabinete do condicionador e ventiladores (carcaça e rotor).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o funcionamento da resistência de aquecimento do cárter.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filtro e secador.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carga de gás refrigerante e vazamentos</w:t>
            </w:r>
            <w:r w:rsidR="00612B33" w:rsidRPr="002D4B31">
              <w:rPr>
                <w:rFonts w:asciiTheme="minorHAnsi" w:hAnsiTheme="minorHAnsi" w:cstheme="minorHAnsi"/>
                <w:color w:val="000000" w:themeColor="text1"/>
                <w:sz w:val="22"/>
                <w:szCs w:val="22"/>
              </w:rPr>
              <w:t>, se necessário realizar recarga.</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nível de óleo do compressor.</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 operação da válvula de expansão.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e calibrar os dispositivos de segurança (pressostatos de alta/baixa e óleo).</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Verificar e calibrar os dispositivos de segurança, relés térmicos e </w:t>
            </w:r>
            <w:r w:rsidR="00C90934" w:rsidRPr="002D4B31">
              <w:rPr>
                <w:rFonts w:asciiTheme="minorHAnsi" w:hAnsiTheme="minorHAnsi" w:cstheme="minorHAnsi"/>
                <w:color w:val="000000" w:themeColor="text1"/>
                <w:sz w:val="22"/>
                <w:szCs w:val="22"/>
              </w:rPr>
              <w:t>fusíveis.</w:t>
            </w:r>
          </w:p>
        </w:tc>
      </w:tr>
      <w:tr w:rsidR="00F915B3" w:rsidRPr="002D4B31" w:rsidTr="004A35BF">
        <w:tc>
          <w:tcPr>
            <w:tcW w:w="8248"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 calibragem e regulagem do termostato de controle de temperatura do ambiente.</w:t>
            </w:r>
          </w:p>
        </w:tc>
      </w:tr>
    </w:tbl>
    <w:p w:rsidR="00F915B3" w:rsidRPr="002D4B31" w:rsidRDefault="00F915B3" w:rsidP="00C90934">
      <w:pPr>
        <w:numPr>
          <w:ilvl w:val="4"/>
          <w:numId w:val="4"/>
        </w:numPr>
        <w:tabs>
          <w:tab w:val="left" w:pos="2268"/>
        </w:tabs>
        <w:spacing w:before="120" w:after="120"/>
        <w:ind w:hanging="229"/>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Deverá fazer a manutenção </w:t>
      </w:r>
      <w:r w:rsidRPr="002D4B31">
        <w:rPr>
          <w:rFonts w:asciiTheme="minorHAnsi" w:hAnsiTheme="minorHAnsi" w:cstheme="minorHAnsi"/>
          <w:b/>
          <w:color w:val="000000" w:themeColor="text1"/>
          <w:sz w:val="22"/>
          <w:szCs w:val="22"/>
        </w:rPr>
        <w:t>TRIMESTRALMENTE</w:t>
      </w:r>
      <w:r w:rsidRPr="002D4B31">
        <w:rPr>
          <w:rFonts w:asciiTheme="minorHAnsi" w:hAnsiTheme="minorHAnsi" w:cstheme="minorHAnsi"/>
          <w:color w:val="000000" w:themeColor="text1"/>
          <w:sz w:val="22"/>
          <w:szCs w:val="22"/>
        </w:rPr>
        <w:t>:</w:t>
      </w:r>
    </w:p>
    <w:tbl>
      <w:tblPr>
        <w:tblW w:w="822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1"/>
      </w:tblGrid>
      <w:tr w:rsidR="00F915B3" w:rsidRPr="002D4B31" w:rsidTr="004A35BF">
        <w:tc>
          <w:tcPr>
            <w:tcW w:w="8221" w:type="dxa"/>
          </w:tcPr>
          <w:p w:rsidR="00F915B3" w:rsidRPr="002D4B31" w:rsidRDefault="00F915B3" w:rsidP="004A35BF">
            <w:pPr>
              <w:jc w:val="center"/>
              <w:rPr>
                <w:rFonts w:asciiTheme="minorHAnsi" w:hAnsiTheme="minorHAnsi" w:cstheme="minorHAnsi"/>
                <w:b/>
                <w:color w:val="000000" w:themeColor="text1"/>
                <w:sz w:val="22"/>
                <w:szCs w:val="22"/>
              </w:rPr>
            </w:pPr>
            <w:r w:rsidRPr="002D4B31">
              <w:rPr>
                <w:rFonts w:asciiTheme="minorHAnsi" w:hAnsiTheme="minorHAnsi" w:cstheme="minorHAnsi"/>
                <w:b/>
                <w:color w:val="000000" w:themeColor="text1"/>
                <w:sz w:val="22"/>
                <w:szCs w:val="22"/>
              </w:rPr>
              <w:t>Especificação</w:t>
            </w:r>
          </w:p>
        </w:tc>
      </w:tr>
      <w:tr w:rsidR="00F915B3" w:rsidRPr="002D4B31" w:rsidTr="004A35BF">
        <w:tc>
          <w:tcPr>
            <w:tcW w:w="8221"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Eliminar danos e sujeiras e corrosão no gabinete, na moldura da serpentina e na bandeja.</w:t>
            </w:r>
          </w:p>
        </w:tc>
      </w:tr>
      <w:tr w:rsidR="00F915B3" w:rsidRPr="002D4B31" w:rsidTr="004A35BF">
        <w:tc>
          <w:tcPr>
            <w:tcW w:w="8221"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e eliminar sujeiras, danos e corrosão.</w:t>
            </w:r>
          </w:p>
        </w:tc>
      </w:tr>
    </w:tbl>
    <w:p w:rsidR="00F915B3" w:rsidRPr="002D4B31" w:rsidRDefault="00F915B3" w:rsidP="00C90934">
      <w:pPr>
        <w:numPr>
          <w:ilvl w:val="4"/>
          <w:numId w:val="4"/>
        </w:numPr>
        <w:tabs>
          <w:tab w:val="left" w:pos="2268"/>
        </w:tabs>
        <w:spacing w:before="120" w:after="120"/>
        <w:ind w:hanging="229"/>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Deverá fazer manutenção </w:t>
      </w:r>
      <w:r w:rsidRPr="002D4B31">
        <w:rPr>
          <w:rFonts w:asciiTheme="minorHAnsi" w:hAnsiTheme="minorHAnsi" w:cstheme="minorHAnsi"/>
          <w:b/>
          <w:color w:val="000000" w:themeColor="text1"/>
          <w:sz w:val="22"/>
          <w:szCs w:val="22"/>
        </w:rPr>
        <w:t>SEMESTRALMENTE</w:t>
      </w: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1"/>
      </w:tblGrid>
      <w:tr w:rsidR="00F915B3" w:rsidRPr="002D4B31" w:rsidTr="004A35BF">
        <w:tc>
          <w:tcPr>
            <w:tcW w:w="9212" w:type="dxa"/>
          </w:tcPr>
          <w:p w:rsidR="00F915B3" w:rsidRPr="002D4B31" w:rsidRDefault="00F915B3" w:rsidP="004A35BF">
            <w:pPr>
              <w:jc w:val="center"/>
              <w:rPr>
                <w:rFonts w:asciiTheme="minorHAnsi" w:hAnsiTheme="minorHAnsi" w:cstheme="minorHAnsi"/>
                <w:color w:val="000000" w:themeColor="text1"/>
                <w:sz w:val="22"/>
                <w:szCs w:val="22"/>
              </w:rPr>
            </w:pPr>
            <w:r w:rsidRPr="002D4B31">
              <w:rPr>
                <w:rFonts w:asciiTheme="minorHAnsi" w:hAnsiTheme="minorHAnsi" w:cstheme="minorHAnsi"/>
                <w:b/>
                <w:color w:val="000000" w:themeColor="text1"/>
                <w:sz w:val="22"/>
                <w:szCs w:val="22"/>
              </w:rPr>
              <w:t>Especificação</w:t>
            </w:r>
          </w:p>
        </w:tc>
      </w:tr>
      <w:tr w:rsidR="00F915B3" w:rsidRPr="002D4B31" w:rsidTr="004A35BF">
        <w:tc>
          <w:tcPr>
            <w:tcW w:w="9212"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a operação dos controles de vazão.</w:t>
            </w:r>
          </w:p>
        </w:tc>
      </w:tr>
      <w:tr w:rsidR="00F915B3" w:rsidRPr="002D4B31" w:rsidTr="004A35BF">
        <w:tc>
          <w:tcPr>
            <w:tcW w:w="9212"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resistência de isolamento dos motores e compressores.</w:t>
            </w:r>
          </w:p>
        </w:tc>
      </w:tr>
    </w:tbl>
    <w:p w:rsidR="00F915B3" w:rsidRPr="002D4B31" w:rsidRDefault="00F915B3" w:rsidP="00C90934">
      <w:pPr>
        <w:numPr>
          <w:ilvl w:val="4"/>
          <w:numId w:val="4"/>
        </w:numPr>
        <w:tabs>
          <w:tab w:val="left" w:pos="2268"/>
        </w:tabs>
        <w:spacing w:before="120" w:after="120"/>
        <w:ind w:hanging="229"/>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Deverá fazer manutenção </w:t>
      </w:r>
      <w:r w:rsidRPr="002D4B31">
        <w:rPr>
          <w:rFonts w:asciiTheme="minorHAnsi" w:hAnsiTheme="minorHAnsi" w:cstheme="minorHAnsi"/>
          <w:b/>
          <w:color w:val="000000" w:themeColor="text1"/>
          <w:sz w:val="22"/>
          <w:szCs w:val="22"/>
        </w:rPr>
        <w:t>ANUALMENTE</w:t>
      </w:r>
      <w:r w:rsidRPr="002D4B31">
        <w:rPr>
          <w:rFonts w:asciiTheme="minorHAnsi" w:hAnsiTheme="minorHAnsi" w:cstheme="minorHAnsi"/>
          <w:color w:val="000000" w:themeColor="text1"/>
          <w:sz w:val="22"/>
          <w:szCs w:val="22"/>
        </w:rPr>
        <w:t>:</w:t>
      </w:r>
    </w:p>
    <w:tbl>
      <w:tblPr>
        <w:tblW w:w="822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1"/>
      </w:tblGrid>
      <w:tr w:rsidR="00F915B3" w:rsidRPr="002D4B31" w:rsidTr="004A35BF">
        <w:tc>
          <w:tcPr>
            <w:tcW w:w="8221" w:type="dxa"/>
          </w:tcPr>
          <w:p w:rsidR="00F915B3" w:rsidRPr="002D4B31" w:rsidRDefault="00F915B3" w:rsidP="004A35BF">
            <w:pPr>
              <w:jc w:val="center"/>
              <w:rPr>
                <w:rFonts w:asciiTheme="minorHAnsi" w:hAnsiTheme="minorHAnsi" w:cstheme="minorHAnsi"/>
                <w:color w:val="000000" w:themeColor="text1"/>
                <w:sz w:val="22"/>
                <w:szCs w:val="22"/>
              </w:rPr>
            </w:pPr>
            <w:r w:rsidRPr="002D4B31">
              <w:rPr>
                <w:rFonts w:asciiTheme="minorHAnsi" w:hAnsiTheme="minorHAnsi" w:cstheme="minorHAnsi"/>
                <w:b/>
                <w:color w:val="000000" w:themeColor="text1"/>
                <w:sz w:val="22"/>
                <w:szCs w:val="22"/>
              </w:rPr>
              <w:t>Especificação</w:t>
            </w:r>
          </w:p>
        </w:tc>
      </w:tr>
      <w:tr w:rsidR="00F915B3" w:rsidRPr="002D4B31" w:rsidTr="004A35BF">
        <w:tc>
          <w:tcPr>
            <w:tcW w:w="8221"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Limpeza de condensador.</w:t>
            </w:r>
          </w:p>
        </w:tc>
      </w:tr>
      <w:tr w:rsidR="00F915B3" w:rsidRPr="002D4B31" w:rsidTr="004A35BF">
        <w:tc>
          <w:tcPr>
            <w:tcW w:w="8221"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Verificar protetor térmico compressor.</w:t>
            </w:r>
          </w:p>
        </w:tc>
      </w:tr>
      <w:tr w:rsidR="00F915B3" w:rsidRPr="002D4B31" w:rsidTr="004A35BF">
        <w:tc>
          <w:tcPr>
            <w:tcW w:w="8221" w:type="dxa"/>
          </w:tcPr>
          <w:p w:rsidR="00F915B3" w:rsidRPr="002D4B31" w:rsidRDefault="00F915B3" w:rsidP="004A35BF">
            <w:pPr>
              <w:jc w:val="both"/>
              <w:rPr>
                <w:rFonts w:asciiTheme="minorHAnsi" w:hAnsiTheme="minorHAnsi" w:cstheme="minorHAnsi"/>
                <w:color w:val="000000" w:themeColor="text1"/>
                <w:sz w:val="22"/>
                <w:szCs w:val="22"/>
              </w:rPr>
            </w:pPr>
            <w:r w:rsidRPr="002D4B31">
              <w:rPr>
                <w:rFonts w:asciiTheme="minorHAnsi" w:hAnsiTheme="minorHAnsi" w:cstheme="minorHAnsi"/>
                <w:color w:val="000000" w:themeColor="text1"/>
                <w:sz w:val="22"/>
                <w:szCs w:val="22"/>
              </w:rPr>
              <w:t xml:space="preserve">Verificar estado de conservação do isolamento </w:t>
            </w:r>
            <w:r w:rsidR="00C90934" w:rsidRPr="002D4B31">
              <w:rPr>
                <w:rFonts w:asciiTheme="minorHAnsi" w:hAnsiTheme="minorHAnsi" w:cstheme="minorHAnsi"/>
                <w:color w:val="000000" w:themeColor="text1"/>
                <w:sz w:val="22"/>
                <w:szCs w:val="22"/>
              </w:rPr>
              <w:t>termo acústico</w:t>
            </w:r>
            <w:r w:rsidRPr="002D4B31">
              <w:rPr>
                <w:rFonts w:asciiTheme="minorHAnsi" w:hAnsiTheme="minorHAnsi" w:cstheme="minorHAnsi"/>
                <w:color w:val="000000" w:themeColor="text1"/>
                <w:sz w:val="22"/>
                <w:szCs w:val="22"/>
              </w:rPr>
              <w:t xml:space="preserve"> do gabinete.</w:t>
            </w:r>
          </w:p>
        </w:tc>
      </w:tr>
    </w:tbl>
    <w:p w:rsidR="00863FE0" w:rsidRPr="002D4B31" w:rsidRDefault="00863FE0" w:rsidP="00B04FB0">
      <w:pPr>
        <w:pStyle w:val="PargrafodaLista"/>
        <w:numPr>
          <w:ilvl w:val="1"/>
          <w:numId w:val="4"/>
        </w:numPr>
        <w:spacing w:after="60"/>
        <w:ind w:left="425" w:hanging="425"/>
        <w:jc w:val="both"/>
        <w:rPr>
          <w:rFonts w:asciiTheme="minorHAnsi" w:hAnsiTheme="minorHAnsi" w:cstheme="minorHAnsi"/>
          <w:b/>
          <w:i/>
          <w:sz w:val="22"/>
          <w:szCs w:val="22"/>
        </w:rPr>
      </w:pPr>
      <w:r w:rsidRPr="002D4B31">
        <w:rPr>
          <w:rFonts w:asciiTheme="minorHAnsi" w:hAnsiTheme="minorHAnsi" w:cstheme="minorHAnsi"/>
          <w:b/>
          <w:i/>
          <w:sz w:val="22"/>
          <w:szCs w:val="22"/>
        </w:rPr>
        <w:t>DA MANUTENÇÃO CORRETIVA:</w:t>
      </w:r>
    </w:p>
    <w:p w:rsidR="00863FE0" w:rsidRPr="002D4B31" w:rsidRDefault="00863FE0"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 xml:space="preserve">A </w:t>
      </w:r>
      <w:r w:rsidRPr="002D4B31">
        <w:rPr>
          <w:rFonts w:asciiTheme="minorHAnsi" w:eastAsia="Calibri" w:hAnsiTheme="minorHAnsi" w:cstheme="minorHAnsi"/>
          <w:bCs/>
          <w:i/>
          <w:sz w:val="22"/>
          <w:szCs w:val="22"/>
        </w:rPr>
        <w:t>manutenção corretiva</w:t>
      </w:r>
      <w:r w:rsidRPr="002D4B31">
        <w:rPr>
          <w:rFonts w:asciiTheme="minorHAnsi" w:eastAsia="Calibri" w:hAnsiTheme="minorHAnsi" w:cstheme="minorHAnsi"/>
          <w:bCs/>
          <w:sz w:val="22"/>
          <w:szCs w:val="22"/>
        </w:rPr>
        <w:t xml:space="preserve"> tem por objeto todos os procedimentos necessários a recolocar os equipamentos defeituosos em perfeito estado de funcionamento, compreendendo, inclusive, as necessárias substituições de peças defeituosas; desinstalação de equipamentos; adequação de dutos; e recondicionamento de compressores.</w:t>
      </w:r>
    </w:p>
    <w:p w:rsidR="002F4669" w:rsidRPr="002D4B31" w:rsidRDefault="002F4669"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Para cada serviço preventivo identificado na relação do item 6.3.3.1, fica também estabelecido que a CONTRATADA tem obrigação de executar, se aprovado e disponível o material de reposição, o correspondente serviço de MANUTENÇÃO CORRETIVA.</w:t>
      </w:r>
    </w:p>
    <w:p w:rsidR="00863FE0" w:rsidRPr="002D4B31" w:rsidRDefault="00863FE0"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 xml:space="preserve">Os </w:t>
      </w:r>
      <w:r w:rsidRPr="002D4B31">
        <w:rPr>
          <w:rFonts w:asciiTheme="minorHAnsi" w:eastAsia="Calibri" w:hAnsiTheme="minorHAnsi" w:cstheme="minorHAnsi"/>
          <w:bCs/>
          <w:i/>
          <w:sz w:val="22"/>
          <w:szCs w:val="22"/>
        </w:rPr>
        <w:t>serviços de manutenção corretiva</w:t>
      </w:r>
      <w:r w:rsidRPr="002D4B31">
        <w:rPr>
          <w:rFonts w:asciiTheme="minorHAnsi" w:eastAsia="Calibri" w:hAnsiTheme="minorHAnsi" w:cstheme="minorHAnsi"/>
          <w:bCs/>
          <w:sz w:val="22"/>
          <w:szCs w:val="22"/>
        </w:rPr>
        <w:t xml:space="preserve"> serão executados no local em que os aparelhos encontram-se instalados, exceto nos casos em que em função da natureza do defeito apresentado, haja a necessidade de deslocá-los até a oficina da CONTRATADA, quando será necessária a autorização do órgão, através do Fiscal do Contrato, sem que o deslocamento incorra em qualquer ônus adicional para mesma.</w:t>
      </w:r>
    </w:p>
    <w:p w:rsidR="00863FE0" w:rsidRPr="002D4B31" w:rsidRDefault="00863FE0" w:rsidP="0010733C">
      <w:pPr>
        <w:pStyle w:val="PargrafodaLista"/>
        <w:numPr>
          <w:ilvl w:val="2"/>
          <w:numId w:val="4"/>
        </w:numPr>
        <w:shd w:val="clear" w:color="auto" w:fill="FFFFFF" w:themeFill="background1"/>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 xml:space="preserve">Os serviços devem ser executados preferencialmente por equipe técnica previamente designada para atendimento, evitando-se alterações dos funcionários. </w:t>
      </w:r>
    </w:p>
    <w:p w:rsidR="0090249A" w:rsidRPr="002D4B31" w:rsidRDefault="0090249A" w:rsidP="00B04FB0">
      <w:pPr>
        <w:pStyle w:val="PargrafodaLista"/>
        <w:widowControl w:val="0"/>
        <w:numPr>
          <w:ilvl w:val="1"/>
          <w:numId w:val="4"/>
        </w:numPr>
        <w:tabs>
          <w:tab w:val="left" w:pos="1303"/>
        </w:tabs>
        <w:autoSpaceDE w:val="0"/>
        <w:autoSpaceDN w:val="0"/>
        <w:spacing w:before="120" w:after="120"/>
        <w:ind w:left="567" w:hanging="567"/>
        <w:rPr>
          <w:rFonts w:asciiTheme="minorHAnsi" w:eastAsia="Calibri" w:hAnsiTheme="minorHAnsi" w:cstheme="minorHAnsi"/>
          <w:b/>
          <w:bCs/>
          <w:i/>
          <w:sz w:val="22"/>
          <w:szCs w:val="22"/>
        </w:rPr>
      </w:pPr>
      <w:r w:rsidRPr="002D4B31">
        <w:rPr>
          <w:rFonts w:asciiTheme="minorHAnsi" w:eastAsia="Calibri" w:hAnsiTheme="minorHAnsi" w:cstheme="minorHAnsi"/>
          <w:b/>
          <w:bCs/>
          <w:i/>
          <w:sz w:val="22"/>
          <w:szCs w:val="22"/>
        </w:rPr>
        <w:t>DOS SERVIÇOS DE ADEQUAÇÃO DE DUTOS COM FORNECIMENTO DE MATERIAIS:</w:t>
      </w:r>
    </w:p>
    <w:p w:rsidR="0090249A" w:rsidRPr="002D4B31" w:rsidRDefault="0090249A"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 xml:space="preserve">A CONTRATADA deverá prestar serviço de </w:t>
      </w:r>
      <w:r w:rsidRPr="002D4B31">
        <w:rPr>
          <w:rFonts w:asciiTheme="minorHAnsi" w:eastAsia="Calibri" w:hAnsiTheme="minorHAnsi" w:cstheme="minorHAnsi"/>
          <w:b/>
          <w:bCs/>
          <w:sz w:val="22"/>
          <w:szCs w:val="22"/>
        </w:rPr>
        <w:t>adequação dos dutos</w:t>
      </w:r>
      <w:r w:rsidRPr="002D4B31">
        <w:rPr>
          <w:rFonts w:asciiTheme="minorHAnsi" w:eastAsia="Calibri" w:hAnsiTheme="minorHAnsi" w:cstheme="minorHAnsi"/>
          <w:bCs/>
          <w:sz w:val="22"/>
          <w:szCs w:val="22"/>
        </w:rPr>
        <w:t xml:space="preserve">, referente ao sistema de condicionamento de ar do prédio sede da CONTRATADA, visando adequar o sistema de condicionador de ar existente nas edificações, </w:t>
      </w:r>
      <w:r w:rsidRPr="002D4B31">
        <w:rPr>
          <w:rFonts w:asciiTheme="minorHAnsi" w:eastAsia="Calibri" w:hAnsiTheme="minorHAnsi" w:cstheme="minorHAnsi"/>
          <w:b/>
          <w:bCs/>
          <w:sz w:val="22"/>
          <w:szCs w:val="22"/>
        </w:rPr>
        <w:t xml:space="preserve">tendo em vista as diversas modificações de </w:t>
      </w:r>
      <w:r w:rsidRPr="002D4B31">
        <w:rPr>
          <w:rFonts w:asciiTheme="minorHAnsi" w:eastAsia="Calibri" w:hAnsiTheme="minorHAnsi" w:cstheme="minorHAnsi"/>
          <w:b/>
          <w:bCs/>
          <w:i/>
          <w:sz w:val="22"/>
          <w:szCs w:val="22"/>
        </w:rPr>
        <w:t>layout</w:t>
      </w:r>
      <w:r w:rsidRPr="002D4B31">
        <w:rPr>
          <w:rFonts w:asciiTheme="minorHAnsi" w:eastAsia="Calibri" w:hAnsiTheme="minorHAnsi" w:cstheme="minorHAnsi"/>
          <w:bCs/>
          <w:sz w:val="22"/>
          <w:szCs w:val="22"/>
        </w:rPr>
        <w:t xml:space="preserve"> realizadas, eventualmente, no referido prédio e consoante as normas técnicas vigentes.</w:t>
      </w:r>
    </w:p>
    <w:p w:rsidR="0090249A" w:rsidRPr="002D4B31" w:rsidRDefault="0090249A"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lastRenderedPageBreak/>
        <w:t>Quando da execução dos serviços a CONTRATADA deve fazê-lo de modo a tornar o sistema de condicionador de ar de dutos de retorno e/ou insuflamento mais eficiente no tocante à climatização, bem como permitir a redução do nível de ruído existente nos locais trabalhados.</w:t>
      </w:r>
    </w:p>
    <w:p w:rsidR="0090249A" w:rsidRPr="002D4B31" w:rsidRDefault="0090249A"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A CONTRATADA deverá fornecer todos os materiais necessários para o adequado serviço de adequação dos dutos.</w:t>
      </w:r>
    </w:p>
    <w:p w:rsidR="0090249A" w:rsidRPr="002D4B31" w:rsidRDefault="0090249A" w:rsidP="00B04FB0">
      <w:pPr>
        <w:pStyle w:val="PargrafodaLista"/>
        <w:numPr>
          <w:ilvl w:val="3"/>
          <w:numId w:val="4"/>
        </w:numPr>
        <w:spacing w:after="60"/>
        <w:ind w:left="851" w:hanging="851"/>
        <w:jc w:val="both"/>
        <w:rPr>
          <w:rFonts w:asciiTheme="minorHAnsi" w:eastAsia="Calibri" w:hAnsiTheme="minorHAnsi" w:cstheme="minorHAnsi"/>
          <w:b/>
          <w:bCs/>
          <w:i/>
          <w:sz w:val="22"/>
          <w:szCs w:val="22"/>
        </w:rPr>
      </w:pPr>
      <w:r w:rsidRPr="002D4B31">
        <w:rPr>
          <w:rFonts w:asciiTheme="minorHAnsi" w:eastAsia="Calibri" w:hAnsiTheme="minorHAnsi" w:cstheme="minorHAnsi"/>
          <w:b/>
          <w:bCs/>
          <w:i/>
          <w:sz w:val="22"/>
          <w:szCs w:val="22"/>
        </w:rPr>
        <w:t>DAS ESPECIFICAÇÕES TÉCNICAS DOS SERVIÇOS DE ADEQUAÇÃO DE DUTOS:</w:t>
      </w:r>
    </w:p>
    <w:p w:rsidR="0090249A" w:rsidRPr="002D4B31" w:rsidRDefault="0090249A" w:rsidP="00B04FB0">
      <w:pPr>
        <w:pStyle w:val="PargrafodaLista"/>
        <w:numPr>
          <w:ilvl w:val="4"/>
          <w:numId w:val="4"/>
        </w:numPr>
        <w:spacing w:after="60"/>
        <w:ind w:left="1077" w:hanging="1077"/>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 xml:space="preserve">A CONTRATADA deverá realizar </w:t>
      </w:r>
      <w:r w:rsidRPr="002D4B31">
        <w:rPr>
          <w:rFonts w:asciiTheme="minorHAnsi" w:eastAsia="Calibri" w:hAnsiTheme="minorHAnsi" w:cstheme="minorHAnsi"/>
          <w:b/>
          <w:bCs/>
          <w:sz w:val="22"/>
          <w:szCs w:val="22"/>
        </w:rPr>
        <w:t>visita técnica</w:t>
      </w:r>
      <w:r w:rsidRPr="002D4B31">
        <w:rPr>
          <w:rFonts w:asciiTheme="minorHAnsi" w:eastAsia="Calibri" w:hAnsiTheme="minorHAnsi" w:cstheme="minorHAnsi"/>
          <w:bCs/>
          <w:sz w:val="22"/>
          <w:szCs w:val="22"/>
        </w:rPr>
        <w:t xml:space="preserve"> inicial objetivando analisar, in loco, o sistema existente, para sugerir a melhor solução técnica para necessidade de adequação dos dutos, tendo em vista ao critério de melhor custo-benefício.</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Os serviços consistirão em alongamentos, reduções ou outras modificações necessárias aos dutos existentes para melhor adequar a climatização à mudança do layout do ambiente.</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Os dutos existentes são do tipo retangular em dimensões que variam de 45 cm x 35 cm a 175cm x 35cm, sendo confeccionados em aço galvanizado de bitola nº 22, de acordo com recomendações da ABNT e isolados termicamente com placas de poliestireno expandido com, aproximadamente, 25mm de espessura.</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Em todas as junções necessárias às modificações deverão ter bom acabamento e serem vedadas com massa plástica do tipo 3M ou similar para obter boa estanqueidade.</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Quando necessário nas adaptações, em todas as dobras das chapas deverão ser aplicadas pintura anticorrosiva com galvoprimer.</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Os suportes dos dutos, quando necessário, poderão ser confeccionados em cantoneiras ou barras chatas, devidamente tratados contra corrosão com pintura a base de zarcão.</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Dutos ao seu final deverão ser fechados e devidamente isolados termicamente, de acordo com subitem 5.7.3.1.3.</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As adequações dos dutos poderão ser providas com descidas de insuflamento, em que deverão conter grelhas providas com registros reguladores de vazão de ar os quais deverão ser lubrificadas com graxa antes da montagem.</w:t>
      </w:r>
    </w:p>
    <w:p w:rsidR="0090249A" w:rsidRPr="002D4B31" w:rsidRDefault="0090249A" w:rsidP="00B04FB0">
      <w:pPr>
        <w:pStyle w:val="PargrafodaLista"/>
        <w:numPr>
          <w:ilvl w:val="4"/>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Após escolhida a solução para o problema, a empresa CONTRATADA deverá agendar com a CONTRATANTE o início da execução dos serviços.</w:t>
      </w:r>
    </w:p>
    <w:p w:rsidR="0090249A" w:rsidRPr="002D4B31" w:rsidRDefault="0090249A" w:rsidP="00B04FB0">
      <w:pPr>
        <w:pStyle w:val="PargrafodaLista"/>
        <w:widowControl w:val="0"/>
        <w:numPr>
          <w:ilvl w:val="1"/>
          <w:numId w:val="4"/>
        </w:numPr>
        <w:tabs>
          <w:tab w:val="left" w:pos="1303"/>
        </w:tabs>
        <w:autoSpaceDE w:val="0"/>
        <w:autoSpaceDN w:val="0"/>
        <w:spacing w:before="120" w:after="120"/>
        <w:ind w:left="567" w:hanging="567"/>
        <w:rPr>
          <w:rFonts w:asciiTheme="minorHAnsi" w:eastAsia="Calibri" w:hAnsiTheme="minorHAnsi" w:cstheme="minorHAnsi"/>
          <w:b/>
          <w:bCs/>
          <w:i/>
          <w:sz w:val="22"/>
          <w:szCs w:val="22"/>
        </w:rPr>
      </w:pPr>
      <w:r w:rsidRPr="002D4B31">
        <w:rPr>
          <w:rFonts w:asciiTheme="minorHAnsi" w:eastAsia="Calibri" w:hAnsiTheme="minorHAnsi" w:cstheme="minorHAnsi"/>
          <w:b/>
          <w:bCs/>
          <w:i/>
          <w:sz w:val="22"/>
          <w:szCs w:val="22"/>
        </w:rPr>
        <w:t>DOS SERVIÇOS DE RECONDICIONAMENTO DE COMPRESSORES</w:t>
      </w:r>
      <w:r w:rsidR="0041717B" w:rsidRPr="002D4B31">
        <w:rPr>
          <w:rFonts w:asciiTheme="minorHAnsi" w:eastAsia="Calibri" w:hAnsiTheme="minorHAnsi" w:cstheme="minorHAnsi"/>
          <w:b/>
          <w:bCs/>
          <w:i/>
          <w:sz w:val="22"/>
          <w:szCs w:val="22"/>
        </w:rPr>
        <w:t>:</w:t>
      </w:r>
    </w:p>
    <w:p w:rsidR="00305306" w:rsidRPr="002D4B31" w:rsidRDefault="00305306" w:rsidP="00B04FB0">
      <w:pPr>
        <w:pStyle w:val="PargrafodaLista"/>
        <w:numPr>
          <w:ilvl w:val="2"/>
          <w:numId w:val="4"/>
        </w:numPr>
        <w:spacing w:after="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A execução de serviços de recondicionamento de compressores herméticos (de diferentes marcas e capacidades) pertencentes aos equipamentos de climatização instalados nas diversas edificações da CONTRATANTE, deverá seguir as normas técnicas pertinentes ao tipo de serviço e, compreender, pelo menos, as seguintes etapas para cada um dos equipamentos individualmente:</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Transporte do compressor até o local de recondicionamento;</w:t>
      </w:r>
    </w:p>
    <w:p w:rsidR="00E92933" w:rsidRPr="002D4B31" w:rsidRDefault="00E92933" w:rsidP="00B04FB0">
      <w:pPr>
        <w:pStyle w:val="PargrafodaLista"/>
        <w:numPr>
          <w:ilvl w:val="0"/>
          <w:numId w:val="7"/>
        </w:numPr>
        <w:suppressAutoHyphens/>
        <w:ind w:left="1134" w:hanging="283"/>
        <w:jc w:val="both"/>
        <w:rPr>
          <w:rFonts w:asciiTheme="minorHAnsi" w:hAnsiTheme="minorHAnsi" w:cstheme="minorHAnsi"/>
          <w:sz w:val="22"/>
          <w:szCs w:val="22"/>
        </w:rPr>
      </w:pPr>
      <w:r w:rsidRPr="002D4B31">
        <w:rPr>
          <w:rFonts w:asciiTheme="minorHAnsi" w:hAnsiTheme="minorHAnsi" w:cstheme="minorHAnsi"/>
          <w:sz w:val="22"/>
          <w:szCs w:val="22"/>
        </w:rPr>
        <w:t>Desmontagem do equipamento, com posterior emissão de relatório sobre a situação final do equipamento;</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Avaliação técnica de cada parte, peça e componente do compressor, inclusive carcaça;</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Realização de procedimentos necessários ao recondicionamento;</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Remontagem do compressor e ajustes;</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Realização de testes operacionais e de estanqueidade do compressor;</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Pintura do equipamento, com reconstituição das condições originais, se necessário;</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Embalagem adequada do compressor para reenvio à CONTRATANTE;</w:t>
      </w:r>
    </w:p>
    <w:p w:rsidR="00E92933" w:rsidRPr="002D4B31" w:rsidRDefault="00E92933" w:rsidP="00B04FB0">
      <w:pPr>
        <w:pStyle w:val="PargrafodaLista"/>
        <w:numPr>
          <w:ilvl w:val="0"/>
          <w:numId w:val="7"/>
        </w:numPr>
        <w:suppressAutoHyphens/>
        <w:ind w:firstLine="131"/>
        <w:rPr>
          <w:rFonts w:asciiTheme="minorHAnsi" w:hAnsiTheme="minorHAnsi" w:cstheme="minorHAnsi"/>
          <w:sz w:val="22"/>
          <w:szCs w:val="22"/>
        </w:rPr>
      </w:pPr>
      <w:r w:rsidRPr="002D4B31">
        <w:rPr>
          <w:rFonts w:asciiTheme="minorHAnsi" w:hAnsiTheme="minorHAnsi" w:cstheme="minorHAnsi"/>
          <w:sz w:val="22"/>
          <w:szCs w:val="22"/>
        </w:rPr>
        <w:t xml:space="preserve">Transporte do compressor do local do serviço aos prédios da CONTRATANTE.  </w:t>
      </w:r>
    </w:p>
    <w:p w:rsidR="00BC01C7" w:rsidRPr="002D4B31" w:rsidRDefault="00BC01C7" w:rsidP="00B04FB0">
      <w:pPr>
        <w:pStyle w:val="Ttulo1"/>
        <w:numPr>
          <w:ilvl w:val="0"/>
          <w:numId w:val="4"/>
        </w:numPr>
        <w:suppressAutoHyphens/>
        <w:spacing w:before="120" w:after="120"/>
        <w:ind w:left="357" w:hanging="357"/>
        <w:rPr>
          <w:rFonts w:asciiTheme="minorHAnsi" w:hAnsiTheme="minorHAnsi" w:cstheme="minorHAnsi"/>
          <w:sz w:val="22"/>
          <w:szCs w:val="22"/>
          <w:u w:val="single"/>
        </w:rPr>
      </w:pPr>
      <w:bookmarkStart w:id="1" w:name="_Toc444757601"/>
      <w:r w:rsidRPr="002D4B31">
        <w:rPr>
          <w:rFonts w:asciiTheme="minorHAnsi" w:hAnsiTheme="minorHAnsi" w:cstheme="minorHAnsi"/>
          <w:sz w:val="22"/>
          <w:szCs w:val="22"/>
          <w:u w:val="single"/>
        </w:rPr>
        <w:lastRenderedPageBreak/>
        <w:t>DO</w:t>
      </w:r>
      <w:r w:rsidR="002F4669" w:rsidRPr="002D4B31">
        <w:rPr>
          <w:rFonts w:asciiTheme="minorHAnsi" w:hAnsiTheme="minorHAnsi" w:cstheme="minorHAnsi"/>
          <w:sz w:val="22"/>
          <w:szCs w:val="22"/>
          <w:u w:val="single"/>
        </w:rPr>
        <w:t xml:space="preserve">S MATERIAIS, PEÇAS </w:t>
      </w:r>
      <w:r w:rsidR="00CC1C86" w:rsidRPr="002D4B31">
        <w:rPr>
          <w:rFonts w:asciiTheme="minorHAnsi" w:hAnsiTheme="minorHAnsi" w:cstheme="minorHAnsi"/>
          <w:sz w:val="22"/>
          <w:szCs w:val="22"/>
          <w:u w:val="single"/>
        </w:rPr>
        <w:t>E EQUIPAMENTOS</w:t>
      </w:r>
      <w:r w:rsidR="002F4669" w:rsidRPr="002D4B31">
        <w:rPr>
          <w:rFonts w:asciiTheme="minorHAnsi" w:hAnsiTheme="minorHAnsi" w:cstheme="minorHAnsi"/>
          <w:sz w:val="22"/>
          <w:szCs w:val="22"/>
          <w:u w:val="single"/>
        </w:rPr>
        <w:t xml:space="preserve"> DE MANUTENÇÃO DE AR CONDICIONADO</w:t>
      </w:r>
      <w:bookmarkEnd w:id="1"/>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A CONTRATADA fornecerá </w:t>
      </w:r>
      <w:r w:rsidRPr="002D4B31">
        <w:rPr>
          <w:rFonts w:asciiTheme="minorHAnsi" w:hAnsiTheme="minorHAnsi" w:cstheme="minorHAnsi"/>
          <w:color w:val="000000" w:themeColor="text1"/>
          <w:sz w:val="22"/>
          <w:szCs w:val="22"/>
        </w:rPr>
        <w:t>os equipamentos, ferramentas, aparelhos de medições e testes, bem como seu transporte e tudo o mais que for necessário para disponibilizá-los, a fim de assegurar a prestação dos serviços de manutenção ora licitados, devendo, obrigatoriamente, a CONTRATADA incluir no preço do serviço os correspondentes custos.</w:t>
      </w:r>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A estocagem de equipamento e material </w:t>
      </w:r>
      <w:r w:rsidRPr="002D4B31">
        <w:rPr>
          <w:rFonts w:asciiTheme="minorHAnsi" w:hAnsiTheme="minorHAnsi" w:cstheme="minorHAnsi"/>
          <w:color w:val="000000" w:themeColor="text1"/>
          <w:sz w:val="22"/>
          <w:szCs w:val="22"/>
        </w:rPr>
        <w:t>da CONTRATADA nas dependências da CONTRATANTE será permitida somente pelo tempo que durar o serviço executado. Tão logo este seja concluído, a CONTRATADA deverá providenciar, às suas expensas, a retirada dos remanescentes.</w:t>
      </w:r>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Os </w:t>
      </w:r>
      <w:r w:rsidRPr="002D4B31">
        <w:rPr>
          <w:rFonts w:asciiTheme="minorHAnsi" w:hAnsiTheme="minorHAnsi" w:cstheme="minorHAnsi"/>
          <w:color w:val="000000" w:themeColor="text1"/>
          <w:sz w:val="22"/>
          <w:szCs w:val="22"/>
        </w:rPr>
        <w:t>equipamentos que a CONTRATADA levar para o órgão, ou as instalações por ela executadas e destinadas ao desenvolvimento de seus trabalhos, só poderão ser retirados com autorização formal da FISCALIZAÇÃO.</w:t>
      </w:r>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As vias de acesso internas e externas não poderão ser bloqueadas por equipamentos, materiais, instalações ou assemelhados da CONTRATADA de forma a não prejudicar o desenvolvimento dos serviços de outros contratados que acaso poderão estar trabalhando concomitantemente.</w:t>
      </w:r>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Se a CONTRATADA </w:t>
      </w:r>
      <w:r w:rsidRPr="002D4B31">
        <w:rPr>
          <w:rFonts w:asciiTheme="minorHAnsi" w:hAnsiTheme="minorHAnsi" w:cstheme="minorHAnsi"/>
          <w:color w:val="000000" w:themeColor="text1"/>
          <w:sz w:val="22"/>
          <w:szCs w:val="22"/>
        </w:rPr>
        <w:t>necessitar deslocar à CONTRATANTE qualquer equipamento, completo ou em partes, que possa acarretar danos nas vias públicas e/ou pontes, deverá comunicar o fato à FISCALIZAÇÃO, informando-a também das providências que pretende adotar para a proteção e o eventual reforço das obras viárias existentes, ficando a CONTRATADA responsável pela efetivação de todas as providências necessárias junto a órgãos públicos federais, estaduais e municipais, a entidades privadas e a pessoas físicas envolvidas.</w:t>
      </w:r>
    </w:p>
    <w:p w:rsidR="00CC1C86" w:rsidRPr="002D4B31" w:rsidRDefault="00CC1C86" w:rsidP="00B04FB0">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Todo o transporte vertical e horizontal de equipamentos e materiais ficará a cargo da CONTRATADA.</w:t>
      </w:r>
    </w:p>
    <w:p w:rsidR="00CC1C86" w:rsidRPr="002D4B31" w:rsidRDefault="00CC1C86"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Representa </w:t>
      </w:r>
      <w:r w:rsidRPr="002D4B31">
        <w:rPr>
          <w:rFonts w:asciiTheme="minorHAnsi" w:hAnsiTheme="minorHAnsi" w:cstheme="minorHAnsi"/>
          <w:color w:val="000000" w:themeColor="text1"/>
          <w:sz w:val="22"/>
          <w:szCs w:val="22"/>
        </w:rPr>
        <w:t xml:space="preserve">ônus da CONTRATADA a disponibilização, livre de qualquer pagamento adicional, de todo MATERIAL DE CONSUMO E LIMPEZA destinado a viabilizar os trabalhos dos profissionais envolvidos na execução do objeto contratual, bem como imprescindíveis à execução dos serviços de manutenção preventiva e corretiva dos equipamentos de ar condicionados, tais como álcool, água destilada, óleos lubrificantes, detergentes, sabões, vaselina, estopas, panos, Bombril, utensílios e produtos químicos de limpeza, graxas e desengraxantes, </w:t>
      </w:r>
      <w:proofErr w:type="spellStart"/>
      <w:r w:rsidR="00CF0BFE" w:rsidRPr="002D4B31">
        <w:rPr>
          <w:rFonts w:asciiTheme="minorHAnsi" w:hAnsiTheme="minorHAnsi" w:cstheme="minorHAnsi"/>
          <w:color w:val="000000" w:themeColor="text1"/>
          <w:sz w:val="22"/>
          <w:szCs w:val="22"/>
        </w:rPr>
        <w:t>desencrustantes</w:t>
      </w:r>
      <w:proofErr w:type="spellEnd"/>
      <w:r w:rsidRPr="002D4B31">
        <w:rPr>
          <w:rFonts w:asciiTheme="minorHAnsi" w:hAnsiTheme="minorHAnsi" w:cstheme="minorHAnsi"/>
          <w:color w:val="000000" w:themeColor="text1"/>
          <w:sz w:val="22"/>
          <w:szCs w:val="22"/>
        </w:rPr>
        <w:t xml:space="preserve">, produtos </w:t>
      </w:r>
      <w:r w:rsidR="00CF0BFE" w:rsidRPr="002D4B31">
        <w:rPr>
          <w:rFonts w:asciiTheme="minorHAnsi" w:hAnsiTheme="minorHAnsi" w:cstheme="minorHAnsi"/>
          <w:color w:val="000000" w:themeColor="text1"/>
          <w:sz w:val="22"/>
          <w:szCs w:val="22"/>
        </w:rPr>
        <w:t>antiferrugem</w:t>
      </w:r>
      <w:r w:rsidRPr="002D4B31">
        <w:rPr>
          <w:rFonts w:asciiTheme="minorHAnsi" w:hAnsiTheme="minorHAnsi" w:cstheme="minorHAnsi"/>
          <w:color w:val="000000" w:themeColor="text1"/>
          <w:sz w:val="22"/>
          <w:szCs w:val="22"/>
        </w:rPr>
        <w:t>, WD40, solventes, materiais de escritório, fitas isolantes, fitas teflon veda rosca, colas e adesivos para tubos de PVC, epóxi, colas Araldite e Super Bonder, Durepoxi, pilhas para lanterna e buchas de nylon, lixas, escovas de aço e nylon, massa de vedação, material de soldagem, brocas, oxigênios, nitrogênio, acetileno e outros similares. Desse modo, a CONTRATADA deverá incluir no preço dos serviços os correspondentes custos.</w:t>
      </w:r>
    </w:p>
    <w:p w:rsidR="00CC1C86" w:rsidRPr="002D4B31" w:rsidRDefault="00CC1C86" w:rsidP="004A35BF">
      <w:pPr>
        <w:numPr>
          <w:ilvl w:val="1"/>
          <w:numId w:val="4"/>
        </w:numPr>
        <w:tabs>
          <w:tab w:val="left" w:pos="567"/>
        </w:tabs>
        <w:autoSpaceDE w:val="0"/>
        <w:autoSpaceDN w:val="0"/>
        <w:adjustRightInd w:val="0"/>
        <w:ind w:left="0" w:firstLine="0"/>
        <w:jc w:val="both"/>
        <w:rPr>
          <w:rFonts w:asciiTheme="minorHAnsi" w:hAnsiTheme="minorHAnsi" w:cstheme="minorHAnsi"/>
          <w:b/>
          <w:color w:val="000000"/>
          <w:sz w:val="22"/>
          <w:szCs w:val="22"/>
        </w:rPr>
      </w:pPr>
      <w:r w:rsidRPr="002D4B31">
        <w:rPr>
          <w:rFonts w:asciiTheme="minorHAnsi" w:hAnsiTheme="minorHAnsi" w:cstheme="minorHAnsi"/>
          <w:b/>
          <w:color w:val="000000" w:themeColor="text1"/>
          <w:sz w:val="22"/>
          <w:szCs w:val="22"/>
        </w:rPr>
        <w:t>A CONTRATADA, durante a execução contratual, também deverá fornecer, sem fazer jus a pagamento adicional, o seguinte MATERIAL DE REPOSIÇÃO: fusíveis, relés de proteção, capacitores, parafusos, rolamentos, terminais elétricos, cabos elétricos, disjuntores, fluidos e gás refrigerantes, filtros e circuitos de controle de temperatura e pilhas. Desse modo, a CONTRATADA deverá considerar, na sua proposta de preço, os correspondentes custos.</w:t>
      </w:r>
    </w:p>
    <w:p w:rsidR="00CF5FC3" w:rsidRPr="002D4B31" w:rsidRDefault="00CF5FC3"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MATERIAL DE REPOSIÇÃO, no caso das presentes especificações, compreende peças, componentes e materiais para conserto, recomposição e readequação dos equipamentos.</w:t>
      </w:r>
    </w:p>
    <w:p w:rsidR="00CF5FC3" w:rsidRPr="002D4B31" w:rsidRDefault="00CF5FC3" w:rsidP="004A35BF">
      <w:pPr>
        <w:numPr>
          <w:ilvl w:val="1"/>
          <w:numId w:val="4"/>
        </w:numPr>
        <w:tabs>
          <w:tab w:val="left" w:pos="567"/>
        </w:tabs>
        <w:autoSpaceDE w:val="0"/>
        <w:autoSpaceDN w:val="0"/>
        <w:adjustRightInd w:val="0"/>
        <w:ind w:left="0" w:firstLine="0"/>
        <w:jc w:val="both"/>
        <w:rPr>
          <w:rFonts w:asciiTheme="minorHAnsi" w:hAnsiTheme="minorHAnsi" w:cstheme="minorHAnsi"/>
          <w:b/>
          <w:color w:val="000000"/>
          <w:sz w:val="22"/>
          <w:szCs w:val="22"/>
        </w:rPr>
      </w:pPr>
      <w:r w:rsidRPr="002D4B31">
        <w:rPr>
          <w:rFonts w:asciiTheme="minorHAnsi" w:hAnsiTheme="minorHAnsi" w:cstheme="minorHAnsi"/>
          <w:b/>
          <w:color w:val="000000" w:themeColor="text1"/>
          <w:sz w:val="22"/>
          <w:szCs w:val="22"/>
        </w:rPr>
        <w:t>Correrá por conta da CONTRATANTE os seguintes MATERIAIS DE REPOSIÇÃO: compressores, ventiladores, controle remoto, placa eletrônica e demais peças não abrangidas pelos itens 7.7 e 7.8.</w:t>
      </w:r>
    </w:p>
    <w:p w:rsidR="00CF5FC3" w:rsidRPr="002D4B31" w:rsidRDefault="00CF5FC3"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O MATERIAL DE REPOSIÇÃO a cargo da CONTRATANTE pode ser adquirido diretamente de terceiros para entrega à CONTRATADA, ou autorizado a esta que providencie tal aquisição, com posterior ressarcimento pelo respectivo custo, desde que o correspondente orçamento detalhado tenha sido previamente aprovado pela FISCALIZAÇÃO e esteja dentro do preço praticado no mercado.</w:t>
      </w:r>
    </w:p>
    <w:p w:rsidR="00CF5FC3" w:rsidRPr="002D4B31" w:rsidRDefault="00CF5FC3"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Os custos com a instalação de materiais, inclusive os citados no item 7.10, deverão ocorrer por conta da CONTRATADA, não podendo cobrar “serviços extras” e/ou alterar a composição dos preços unitários.</w:t>
      </w:r>
    </w:p>
    <w:p w:rsidR="00B21889" w:rsidRPr="002D4B31" w:rsidRDefault="00B21889"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Na hipótese de ser necessária a aquisição de MATERIAL DE REPOSIÇÃO, cujo fornecimento seja responsabilidade da CONTRATANTE, a CONTRATADA se obriga a apresentar, de imediato, orçamento detalhado para viabilizar tal compra, com a completa identificação individualizada dos itens necessários aos serviços de manutenção, indicando obrigatoriamente a marca e modelo dos mesmos, acompanhados de seus correspondentes quantitativos e preços unitários.</w:t>
      </w:r>
    </w:p>
    <w:p w:rsidR="00B21889" w:rsidRPr="002D4B31" w:rsidRDefault="00B21889"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lastRenderedPageBreak/>
        <w:t>A CONTRATANTE poderá recusar o orçamento de MATERIAL DE REPOSIÇÃO apresentado pela CONTRATADA, cujo valor esteja muito acima do praticado pelo mercado, podendo obter orçamento específico por sua própria iniciativa para efeito comparativo.</w:t>
      </w:r>
    </w:p>
    <w:p w:rsidR="00B21889" w:rsidRPr="002D4B31" w:rsidRDefault="00B21889"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Todos os MATERIAIS DE REPOSIÇÃO a serem empregados nos serviços deverão ser novos, do mesmo fabricante dos originais, e compatíveis com as especificações técnicas, sujeitos ao exame e à aprovação da FISCALIZAÇÃO.</w:t>
      </w:r>
    </w:p>
    <w:p w:rsidR="00B21889" w:rsidRPr="002D4B31" w:rsidRDefault="00B21889"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Se julgar necessário, a FISCALIZAÇÃO poderá solicitar à CONTRATADA a apresentação de informações, por escrito, do local de origem dos MATERIAIS DE REPOSIÇÃO ou de certificado de ensaios que comprovem a qualidade destes. Os ensaios e as verificações que se fizerem necessários serão providenciados pela CONTRATADA, representando ônus de sua exclusiva responsabilidade, não sendo, por consequência, objeto de pagamento adicional por parte da CONTRATANTE.</w:t>
      </w:r>
    </w:p>
    <w:p w:rsidR="00B21889" w:rsidRPr="002D4B31" w:rsidRDefault="00B21889" w:rsidP="004A35BF">
      <w:pPr>
        <w:numPr>
          <w:ilvl w:val="1"/>
          <w:numId w:val="4"/>
        </w:numPr>
        <w:tabs>
          <w:tab w:val="left" w:pos="567"/>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themeColor="text1"/>
          <w:sz w:val="22"/>
          <w:szCs w:val="22"/>
        </w:rPr>
        <w:t>As peça, componentes e materiais substituídos são de propriedade da CONTRATANTE, devendo, por ocasião do término dos respectivos trabalhos, serem entregues pela CONTRATADA à FISCALIZAÇÃO.</w:t>
      </w:r>
    </w:p>
    <w:p w:rsidR="00640BDF" w:rsidRPr="002D4B31" w:rsidRDefault="00640BDF" w:rsidP="005C3B9F">
      <w:pPr>
        <w:pStyle w:val="PargrafodaLista"/>
        <w:numPr>
          <w:ilvl w:val="1"/>
          <w:numId w:val="26"/>
        </w:numPr>
        <w:autoSpaceDE w:val="0"/>
        <w:autoSpaceDN w:val="0"/>
        <w:adjustRightInd w:val="0"/>
        <w:spacing w:before="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O percentual de desconto sobre as peças/componentes a serem substituídos deverá ser obtido no certame licitatório;</w:t>
      </w:r>
    </w:p>
    <w:p w:rsidR="00640BDF" w:rsidRPr="002D4B31" w:rsidRDefault="00640BDF" w:rsidP="005C3B9F">
      <w:pPr>
        <w:pStyle w:val="PargrafodaLista"/>
        <w:numPr>
          <w:ilvl w:val="1"/>
          <w:numId w:val="26"/>
        </w:numPr>
        <w:autoSpaceDE w:val="0"/>
        <w:autoSpaceDN w:val="0"/>
        <w:adjustRightInd w:val="0"/>
        <w:spacing w:before="60"/>
        <w:jc w:val="both"/>
        <w:rPr>
          <w:rFonts w:asciiTheme="minorHAnsi" w:eastAsia="Calibri" w:hAnsiTheme="minorHAnsi" w:cstheme="minorHAnsi"/>
          <w:bCs/>
          <w:sz w:val="22"/>
          <w:szCs w:val="22"/>
        </w:rPr>
      </w:pPr>
      <w:r w:rsidRPr="002D4B31">
        <w:rPr>
          <w:rFonts w:asciiTheme="minorHAnsi" w:eastAsia="Calibri" w:hAnsiTheme="minorHAnsi" w:cstheme="minorHAnsi"/>
          <w:bCs/>
          <w:sz w:val="22"/>
          <w:szCs w:val="22"/>
        </w:rPr>
        <w:t>O desconto a ser apresentado não será inferior a 5% (cinco por cento) a incidir sobre o valor da previsão de gastos de peças.</w:t>
      </w:r>
    </w:p>
    <w:p w:rsidR="00613B60" w:rsidRPr="002D4B31" w:rsidRDefault="00640BDF" w:rsidP="005C3B9F">
      <w:pPr>
        <w:pStyle w:val="PargrafodaLista"/>
        <w:numPr>
          <w:ilvl w:val="1"/>
          <w:numId w:val="26"/>
        </w:numPr>
        <w:tabs>
          <w:tab w:val="left" w:pos="1418"/>
        </w:tabs>
        <w:autoSpaceDE w:val="0"/>
        <w:autoSpaceDN w:val="0"/>
        <w:adjustRightInd w:val="0"/>
        <w:spacing w:before="60"/>
        <w:jc w:val="both"/>
        <w:rPr>
          <w:rFonts w:asciiTheme="minorHAnsi" w:eastAsia="Calibri" w:hAnsiTheme="minorHAnsi" w:cstheme="minorHAnsi"/>
          <w:b/>
          <w:bCs/>
          <w:sz w:val="22"/>
          <w:szCs w:val="22"/>
        </w:rPr>
      </w:pPr>
      <w:r w:rsidRPr="002D4B31">
        <w:rPr>
          <w:rFonts w:asciiTheme="minorHAnsi" w:eastAsia="Calibri" w:hAnsiTheme="minorHAnsi" w:cstheme="minorHAnsi"/>
          <w:b/>
          <w:bCs/>
          <w:sz w:val="22"/>
          <w:szCs w:val="22"/>
        </w:rPr>
        <w:t xml:space="preserve">As peças de pequeno porte e a recarga de gás necessários para a realização da manutenção preventiva deverão ser fornecidos pela CONTRATADA, incluídas no preço mensal de manutenção, ou seja, sem ônus para </w:t>
      </w:r>
      <w:r w:rsidR="00814C82" w:rsidRPr="002D4B31">
        <w:rPr>
          <w:rFonts w:asciiTheme="minorHAnsi" w:eastAsia="Calibri" w:hAnsiTheme="minorHAnsi" w:cstheme="minorHAnsi"/>
          <w:b/>
          <w:sz w:val="22"/>
          <w:szCs w:val="22"/>
        </w:rPr>
        <w:t>Órgão Gerenciador e Órgãos Participantes.</w:t>
      </w:r>
    </w:p>
    <w:p w:rsidR="00EB62C3" w:rsidRPr="002D4B31" w:rsidRDefault="00EB62C3" w:rsidP="005C3B9F">
      <w:pPr>
        <w:pStyle w:val="PargrafodaLista"/>
        <w:numPr>
          <w:ilvl w:val="1"/>
          <w:numId w:val="26"/>
        </w:numPr>
        <w:tabs>
          <w:tab w:val="left" w:pos="1418"/>
        </w:tabs>
        <w:autoSpaceDE w:val="0"/>
        <w:autoSpaceDN w:val="0"/>
        <w:adjustRightInd w:val="0"/>
        <w:spacing w:before="60"/>
        <w:jc w:val="both"/>
        <w:rPr>
          <w:rFonts w:asciiTheme="minorHAnsi" w:eastAsia="Calibri" w:hAnsiTheme="minorHAnsi" w:cstheme="minorHAnsi"/>
          <w:bCs/>
          <w:sz w:val="22"/>
          <w:szCs w:val="22"/>
        </w:rPr>
      </w:pPr>
      <w:r w:rsidRPr="002D4B31">
        <w:rPr>
          <w:rFonts w:asciiTheme="minorHAnsi" w:eastAsia="Calibri" w:hAnsiTheme="minorHAnsi" w:cstheme="minorHAnsi"/>
          <w:b/>
          <w:bCs/>
          <w:sz w:val="22"/>
          <w:szCs w:val="22"/>
        </w:rPr>
        <w:t xml:space="preserve">Será também obrigação da CONTRATADA reparar ou substituir, sempre que necessário, os painéis de controle de temperatura das unidades, </w:t>
      </w:r>
      <w:r w:rsidRPr="002D4B31">
        <w:rPr>
          <w:rFonts w:asciiTheme="minorHAnsi" w:eastAsia="Calibri" w:hAnsiTheme="minorHAnsi" w:cstheme="minorHAnsi"/>
          <w:bCs/>
          <w:sz w:val="22"/>
          <w:szCs w:val="22"/>
        </w:rPr>
        <w:t>sem custo adicional para a CONTRATANTE</w:t>
      </w:r>
      <w:r w:rsidR="00D928D7" w:rsidRPr="002D4B31">
        <w:rPr>
          <w:rFonts w:asciiTheme="minorHAnsi" w:eastAsia="Calibri" w:hAnsiTheme="minorHAnsi" w:cstheme="minorHAnsi"/>
          <w:bCs/>
          <w:sz w:val="22"/>
          <w:szCs w:val="22"/>
        </w:rPr>
        <w:t>.</w:t>
      </w:r>
    </w:p>
    <w:p w:rsidR="00EB62C3" w:rsidRPr="002D4B31" w:rsidRDefault="00EB62C3" w:rsidP="005C3B9F">
      <w:pPr>
        <w:pStyle w:val="Ttulo1"/>
        <w:numPr>
          <w:ilvl w:val="0"/>
          <w:numId w:val="26"/>
        </w:numPr>
        <w:suppressAutoHyphens/>
        <w:spacing w:before="120"/>
        <w:ind w:left="357" w:hanging="357"/>
        <w:rPr>
          <w:rFonts w:asciiTheme="minorHAnsi" w:hAnsiTheme="minorHAnsi" w:cstheme="minorHAnsi"/>
          <w:sz w:val="22"/>
          <w:szCs w:val="22"/>
          <w:u w:val="single"/>
        </w:rPr>
      </w:pPr>
      <w:bookmarkStart w:id="2" w:name="_Toc444757602"/>
      <w:r w:rsidRPr="002D4B31">
        <w:rPr>
          <w:rFonts w:asciiTheme="minorHAnsi" w:hAnsiTheme="minorHAnsi" w:cstheme="minorHAnsi"/>
          <w:sz w:val="22"/>
          <w:szCs w:val="22"/>
          <w:u w:val="single"/>
        </w:rPr>
        <w:t>DOS RELATÓRIOS</w:t>
      </w:r>
      <w:bookmarkEnd w:id="2"/>
    </w:p>
    <w:p w:rsidR="00EB62C3" w:rsidRPr="002D4B31" w:rsidRDefault="00EB62C3" w:rsidP="005C3B9F">
      <w:pPr>
        <w:pStyle w:val="PargrafodaLista"/>
        <w:numPr>
          <w:ilvl w:val="1"/>
          <w:numId w:val="27"/>
        </w:numPr>
        <w:tabs>
          <w:tab w:val="left" w:pos="567"/>
        </w:tabs>
        <w:autoSpaceDE w:val="0"/>
        <w:autoSpaceDN w:val="0"/>
        <w:adjustRightInd w:val="0"/>
        <w:jc w:val="both"/>
        <w:rPr>
          <w:rFonts w:asciiTheme="minorHAnsi" w:hAnsiTheme="minorHAnsi" w:cstheme="minorHAnsi"/>
          <w:sz w:val="22"/>
          <w:szCs w:val="22"/>
        </w:rPr>
      </w:pPr>
      <w:r w:rsidRPr="002D4B31">
        <w:rPr>
          <w:rFonts w:asciiTheme="minorHAnsi" w:hAnsiTheme="minorHAnsi" w:cstheme="minorHAnsi"/>
          <w:sz w:val="22"/>
          <w:szCs w:val="22"/>
        </w:rPr>
        <w:t xml:space="preserve">Ao fim de cada mês, a empresa apresentará o </w:t>
      </w:r>
      <w:r w:rsidRPr="002D4B31">
        <w:rPr>
          <w:rFonts w:asciiTheme="minorHAnsi" w:hAnsiTheme="minorHAnsi" w:cstheme="minorHAnsi"/>
          <w:b/>
          <w:sz w:val="22"/>
          <w:szCs w:val="22"/>
        </w:rPr>
        <w:t>Relatório de Manutenção Preventiva e/ou Corretiva</w:t>
      </w:r>
      <w:r w:rsidRPr="002D4B31">
        <w:rPr>
          <w:rFonts w:asciiTheme="minorHAnsi" w:hAnsiTheme="minorHAnsi" w:cstheme="minorHAnsi"/>
          <w:sz w:val="22"/>
          <w:szCs w:val="22"/>
        </w:rPr>
        <w:t>, incluindo descrição sumária dos serviços realizados em cada equipamento.</w:t>
      </w:r>
    </w:p>
    <w:p w:rsidR="00EB62C3" w:rsidRPr="002D4B31" w:rsidRDefault="00EB62C3" w:rsidP="005C3B9F">
      <w:pPr>
        <w:numPr>
          <w:ilvl w:val="1"/>
          <w:numId w:val="27"/>
        </w:numPr>
        <w:tabs>
          <w:tab w:val="left" w:pos="426"/>
        </w:tabs>
        <w:autoSpaceDE w:val="0"/>
        <w:autoSpaceDN w:val="0"/>
        <w:adjustRightInd w:val="0"/>
        <w:spacing w:after="60"/>
        <w:ind w:left="0" w:firstLine="0"/>
        <w:jc w:val="both"/>
        <w:rPr>
          <w:rFonts w:asciiTheme="minorHAnsi" w:hAnsiTheme="minorHAnsi" w:cstheme="minorHAnsi"/>
          <w:sz w:val="22"/>
          <w:szCs w:val="22"/>
        </w:rPr>
      </w:pPr>
      <w:r w:rsidRPr="002D4B31">
        <w:rPr>
          <w:rFonts w:asciiTheme="minorHAnsi" w:hAnsiTheme="minorHAnsi" w:cstheme="minorHAnsi"/>
          <w:sz w:val="22"/>
          <w:szCs w:val="22"/>
        </w:rPr>
        <w:t>O Relatório de Manutenção Preventiva e Corretiva deverá ser aprovado pelo Fiscal o Contrato.</w:t>
      </w:r>
    </w:p>
    <w:p w:rsidR="00EB62C3" w:rsidRPr="002D4B31" w:rsidRDefault="00EB62C3" w:rsidP="005C3B9F">
      <w:pPr>
        <w:numPr>
          <w:ilvl w:val="2"/>
          <w:numId w:val="27"/>
        </w:numPr>
        <w:autoSpaceDE w:val="0"/>
        <w:autoSpaceDN w:val="0"/>
        <w:adjustRightInd w:val="0"/>
        <w:ind w:left="567" w:hanging="567"/>
        <w:jc w:val="both"/>
        <w:rPr>
          <w:rFonts w:asciiTheme="minorHAnsi" w:hAnsiTheme="minorHAnsi" w:cstheme="minorHAnsi"/>
          <w:b/>
          <w:sz w:val="22"/>
          <w:szCs w:val="22"/>
        </w:rPr>
      </w:pPr>
      <w:r w:rsidRPr="002D4B31">
        <w:rPr>
          <w:rFonts w:asciiTheme="minorHAnsi" w:hAnsiTheme="minorHAnsi" w:cstheme="minorHAnsi"/>
          <w:b/>
          <w:sz w:val="22"/>
          <w:szCs w:val="22"/>
        </w:rPr>
        <w:t>Deverá constar no Relatório de Manutenção Corretiva as condições inadequadas encontradas ou iminência de ocorrências que possam prejudicar o perfeito funcionamento dos equipamentos consertados.</w:t>
      </w:r>
    </w:p>
    <w:p w:rsidR="00EB62C3" w:rsidRPr="002D4B31" w:rsidRDefault="00EB62C3" w:rsidP="005C3B9F">
      <w:pPr>
        <w:pStyle w:val="Ttulo1"/>
        <w:numPr>
          <w:ilvl w:val="0"/>
          <w:numId w:val="27"/>
        </w:numPr>
        <w:suppressAutoHyphens/>
        <w:spacing w:before="120"/>
        <w:ind w:left="357" w:hanging="357"/>
        <w:rPr>
          <w:rFonts w:asciiTheme="minorHAnsi" w:hAnsiTheme="minorHAnsi" w:cstheme="minorHAnsi"/>
          <w:sz w:val="22"/>
          <w:szCs w:val="22"/>
          <w:u w:val="single"/>
        </w:rPr>
      </w:pPr>
      <w:bookmarkStart w:id="3" w:name="_Toc444757603"/>
      <w:r w:rsidRPr="002D4B31">
        <w:rPr>
          <w:rFonts w:asciiTheme="minorHAnsi" w:hAnsiTheme="minorHAnsi" w:cstheme="minorHAnsi"/>
          <w:sz w:val="22"/>
          <w:szCs w:val="22"/>
          <w:u w:val="single"/>
        </w:rPr>
        <w:t>DA VISTORIA PRÉVIA</w:t>
      </w:r>
      <w:bookmarkEnd w:id="3"/>
    </w:p>
    <w:p w:rsidR="00EB62C3" w:rsidRPr="002D4B31" w:rsidRDefault="00EB62C3" w:rsidP="005C3B9F">
      <w:pPr>
        <w:numPr>
          <w:ilvl w:val="1"/>
          <w:numId w:val="27"/>
        </w:numPr>
        <w:tabs>
          <w:tab w:val="left" w:pos="567"/>
        </w:tabs>
        <w:autoSpaceDE w:val="0"/>
        <w:autoSpaceDN w:val="0"/>
        <w:adjustRightInd w:val="0"/>
        <w:ind w:left="426" w:hanging="426"/>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 xml:space="preserve">As proponentes poderão realizar vistoria prévia, arcando com o ônus de tal operação ou assumindo o risco de uma avaliação menos acurada, caso decida não </w:t>
      </w:r>
      <w:r w:rsidR="002B207A" w:rsidRPr="002D4B31">
        <w:rPr>
          <w:rFonts w:asciiTheme="minorHAnsi" w:hAnsiTheme="minorHAnsi" w:cstheme="minorHAnsi"/>
          <w:color w:val="000000"/>
          <w:sz w:val="22"/>
          <w:szCs w:val="22"/>
        </w:rPr>
        <w:t>realizar</w:t>
      </w:r>
      <w:r w:rsidRPr="002D4B31">
        <w:rPr>
          <w:rFonts w:asciiTheme="minorHAnsi" w:hAnsiTheme="minorHAnsi" w:cstheme="minorHAnsi"/>
          <w:color w:val="000000"/>
          <w:sz w:val="22"/>
          <w:szCs w:val="22"/>
        </w:rPr>
        <w:t>.</w:t>
      </w:r>
    </w:p>
    <w:p w:rsidR="00EB62C3" w:rsidRPr="002D4B31" w:rsidRDefault="00EB62C3" w:rsidP="005C3B9F">
      <w:pPr>
        <w:numPr>
          <w:ilvl w:val="1"/>
          <w:numId w:val="27"/>
        </w:numPr>
        <w:tabs>
          <w:tab w:val="left" w:pos="567"/>
        </w:tabs>
        <w:autoSpaceDE w:val="0"/>
        <w:autoSpaceDN w:val="0"/>
        <w:adjustRightInd w:val="0"/>
        <w:ind w:left="426" w:hanging="426"/>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A proponente que decidir não realizar a vistoria e, eventualmente, subestimar sua proposta, estará incorrendo em risco típico do seu negócio, não podendo, futuramente, opô-lo contra a Administração para eximir-se de qualquer obrigação assumida ou para rever os termos do contrato que vier a firmar.</w:t>
      </w:r>
    </w:p>
    <w:p w:rsidR="00EB62C3" w:rsidRPr="002D4B31" w:rsidRDefault="00EB62C3" w:rsidP="005C3B9F">
      <w:pPr>
        <w:numPr>
          <w:ilvl w:val="1"/>
          <w:numId w:val="27"/>
        </w:numPr>
        <w:tabs>
          <w:tab w:val="left" w:pos="567"/>
        </w:tabs>
        <w:autoSpaceDE w:val="0"/>
        <w:autoSpaceDN w:val="0"/>
        <w:adjustRightInd w:val="0"/>
        <w:ind w:left="426" w:hanging="426"/>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A vistoria prévia deve ser agendada em dia útil e entre 08h e 14h, através dos                                                telefones: (82) 3315-3713/</w:t>
      </w:r>
      <w:r w:rsidR="00A351E9" w:rsidRPr="002D4B31">
        <w:rPr>
          <w:rFonts w:asciiTheme="minorHAnsi" w:hAnsiTheme="minorHAnsi" w:cstheme="minorHAnsi"/>
          <w:color w:val="000000"/>
          <w:sz w:val="22"/>
          <w:szCs w:val="22"/>
        </w:rPr>
        <w:t>37</w:t>
      </w:r>
      <w:r w:rsidRPr="002D4B31">
        <w:rPr>
          <w:rFonts w:asciiTheme="minorHAnsi" w:hAnsiTheme="minorHAnsi" w:cstheme="minorHAnsi"/>
          <w:color w:val="000000"/>
          <w:sz w:val="22"/>
          <w:szCs w:val="22"/>
        </w:rPr>
        <w:t>14/</w:t>
      </w:r>
      <w:r w:rsidR="00A351E9" w:rsidRPr="002D4B31">
        <w:rPr>
          <w:rFonts w:asciiTheme="minorHAnsi" w:hAnsiTheme="minorHAnsi" w:cstheme="minorHAnsi"/>
          <w:color w:val="000000"/>
          <w:sz w:val="22"/>
          <w:szCs w:val="22"/>
        </w:rPr>
        <w:t>37</w:t>
      </w:r>
      <w:r w:rsidRPr="002D4B31">
        <w:rPr>
          <w:rFonts w:asciiTheme="minorHAnsi" w:hAnsiTheme="minorHAnsi" w:cstheme="minorHAnsi"/>
          <w:color w:val="000000"/>
          <w:sz w:val="22"/>
          <w:szCs w:val="22"/>
        </w:rPr>
        <w:t>15, ou e-mail</w:t>
      </w:r>
      <w:r w:rsidR="00163A3B" w:rsidRPr="002D4B31">
        <w:rPr>
          <w:rFonts w:asciiTheme="minorHAnsi" w:hAnsiTheme="minorHAnsi" w:cstheme="minorHAnsi"/>
          <w:color w:val="000000"/>
          <w:sz w:val="22"/>
          <w:szCs w:val="22"/>
        </w:rPr>
        <w:t>: gerencia.licitacoes@arser.maceio.al.gov.br</w:t>
      </w:r>
    </w:p>
    <w:p w:rsidR="00EB62C3" w:rsidRPr="002D4B31" w:rsidRDefault="00EB62C3" w:rsidP="005C3B9F">
      <w:pPr>
        <w:pStyle w:val="Ttulo1"/>
        <w:numPr>
          <w:ilvl w:val="0"/>
          <w:numId w:val="27"/>
        </w:numPr>
        <w:suppressAutoHyphens/>
        <w:spacing w:before="120"/>
        <w:ind w:left="357" w:hanging="357"/>
        <w:rPr>
          <w:rFonts w:asciiTheme="minorHAnsi" w:hAnsiTheme="minorHAnsi" w:cstheme="minorHAnsi"/>
          <w:sz w:val="22"/>
          <w:szCs w:val="22"/>
          <w:u w:val="single"/>
        </w:rPr>
      </w:pPr>
      <w:bookmarkStart w:id="4" w:name="_Toc444757604"/>
      <w:r w:rsidRPr="002D4B31">
        <w:rPr>
          <w:rFonts w:asciiTheme="minorHAnsi" w:hAnsiTheme="minorHAnsi" w:cstheme="minorHAnsi"/>
          <w:sz w:val="22"/>
          <w:szCs w:val="22"/>
          <w:u w:val="single"/>
        </w:rPr>
        <w:t>DA PROPOSTA</w:t>
      </w:r>
      <w:bookmarkEnd w:id="4"/>
    </w:p>
    <w:p w:rsidR="00EB62C3" w:rsidRPr="002D4B31" w:rsidRDefault="00EB62C3" w:rsidP="005C3B9F">
      <w:pPr>
        <w:numPr>
          <w:ilvl w:val="1"/>
          <w:numId w:val="27"/>
        </w:numPr>
        <w:tabs>
          <w:tab w:val="left" w:pos="567"/>
        </w:tabs>
        <w:autoSpaceDE w:val="0"/>
        <w:autoSpaceDN w:val="0"/>
        <w:adjustRightInd w:val="0"/>
        <w:ind w:left="426" w:hanging="426"/>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A Proposta deverá ser elaborada conforme</w:t>
      </w:r>
      <w:r w:rsidR="002B207A" w:rsidRPr="002D4B31">
        <w:rPr>
          <w:rFonts w:asciiTheme="minorHAnsi" w:hAnsiTheme="minorHAnsi" w:cstheme="minorHAnsi"/>
          <w:b/>
          <w:color w:val="000000"/>
          <w:sz w:val="22"/>
          <w:szCs w:val="22"/>
        </w:rPr>
        <w:t xml:space="preserve"> </w:t>
      </w:r>
      <w:r w:rsidRPr="002D4B31">
        <w:rPr>
          <w:rFonts w:asciiTheme="minorHAnsi" w:hAnsiTheme="minorHAnsi" w:cstheme="minorHAnsi"/>
          <w:color w:val="000000"/>
          <w:sz w:val="22"/>
          <w:szCs w:val="22"/>
        </w:rPr>
        <w:t>– Modelo de Proposta Orçamentária, e consignar:</w:t>
      </w:r>
    </w:p>
    <w:p w:rsidR="00EB62C3" w:rsidRPr="002D4B31" w:rsidRDefault="00EB62C3" w:rsidP="005C3B9F">
      <w:pPr>
        <w:numPr>
          <w:ilvl w:val="2"/>
          <w:numId w:val="27"/>
        </w:numPr>
        <w:tabs>
          <w:tab w:val="left" w:pos="709"/>
        </w:tabs>
        <w:autoSpaceDE w:val="0"/>
        <w:autoSpaceDN w:val="0"/>
        <w:adjustRightInd w:val="0"/>
        <w:ind w:left="0" w:firstLine="0"/>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Todos os elementos constantes no modelo apresentado no referido ANEXO, sem exceção;</w:t>
      </w:r>
    </w:p>
    <w:p w:rsidR="00EB62C3" w:rsidRPr="002D4B31" w:rsidRDefault="00EB62C3" w:rsidP="005C3B9F">
      <w:pPr>
        <w:numPr>
          <w:ilvl w:val="2"/>
          <w:numId w:val="27"/>
        </w:numPr>
        <w:tabs>
          <w:tab w:val="left" w:pos="709"/>
        </w:tabs>
        <w:autoSpaceDE w:val="0"/>
        <w:autoSpaceDN w:val="0"/>
        <w:adjustRightInd w:val="0"/>
        <w:ind w:left="709" w:hanging="709"/>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Todas as características dos serviços a serem realizados inclusive equipamentos, forma de acesso e fornecimento, dentre outras;</w:t>
      </w:r>
    </w:p>
    <w:p w:rsidR="00EB62C3" w:rsidRPr="002D4B31" w:rsidRDefault="00EB62C3" w:rsidP="005C3B9F">
      <w:pPr>
        <w:numPr>
          <w:ilvl w:val="2"/>
          <w:numId w:val="27"/>
        </w:numPr>
        <w:autoSpaceDE w:val="0"/>
        <w:autoSpaceDN w:val="0"/>
        <w:adjustRightInd w:val="0"/>
        <w:ind w:left="709" w:hanging="709"/>
        <w:jc w:val="both"/>
        <w:rPr>
          <w:rFonts w:asciiTheme="minorHAnsi" w:hAnsiTheme="minorHAnsi" w:cstheme="minorHAnsi"/>
          <w:b/>
          <w:color w:val="000000"/>
          <w:sz w:val="22"/>
          <w:szCs w:val="22"/>
        </w:rPr>
      </w:pPr>
      <w:r w:rsidRPr="002D4B31">
        <w:rPr>
          <w:rFonts w:asciiTheme="minorHAnsi" w:hAnsiTheme="minorHAnsi" w:cstheme="minorHAnsi"/>
          <w:b/>
          <w:color w:val="000000"/>
          <w:sz w:val="22"/>
          <w:szCs w:val="22"/>
        </w:rPr>
        <w:t>Valores unitários e globais da proposta compatíveis com os preços de mercado conforme estabelece o art. 43, inciso IV da Lei n° 8.666/93.</w:t>
      </w:r>
    </w:p>
    <w:p w:rsidR="00EB62C3" w:rsidRPr="002D4B31" w:rsidRDefault="00EB62C3" w:rsidP="005C3B9F">
      <w:pPr>
        <w:numPr>
          <w:ilvl w:val="2"/>
          <w:numId w:val="27"/>
        </w:numPr>
        <w:autoSpaceDE w:val="0"/>
        <w:autoSpaceDN w:val="0"/>
        <w:adjustRightInd w:val="0"/>
        <w:ind w:left="709" w:hanging="709"/>
        <w:jc w:val="both"/>
        <w:rPr>
          <w:rFonts w:asciiTheme="minorHAnsi" w:hAnsiTheme="minorHAnsi" w:cstheme="minorHAnsi"/>
          <w:color w:val="000000"/>
          <w:sz w:val="22"/>
          <w:szCs w:val="22"/>
        </w:rPr>
      </w:pPr>
      <w:r w:rsidRPr="002D4B31">
        <w:rPr>
          <w:rFonts w:asciiTheme="minorHAnsi" w:hAnsiTheme="minorHAnsi" w:cstheme="minorHAnsi"/>
          <w:color w:val="000000"/>
          <w:sz w:val="22"/>
          <w:szCs w:val="22"/>
        </w:rPr>
        <w:t>Nos preços ofertados deverão estar incluídos todos os insumos que os compõem, tais como as despesas com mão de obra, impostos, taxas, seguros e quaisquer outros que incidam direta ou indiretamente na execução dos serviços objeto deste Termo de Referência.</w:t>
      </w:r>
    </w:p>
    <w:p w:rsidR="00EB62C3" w:rsidRPr="002D4B31" w:rsidRDefault="00EB62C3" w:rsidP="005C3B9F">
      <w:pPr>
        <w:numPr>
          <w:ilvl w:val="1"/>
          <w:numId w:val="27"/>
        </w:numPr>
        <w:tabs>
          <w:tab w:val="left" w:pos="567"/>
        </w:tabs>
        <w:autoSpaceDE w:val="0"/>
        <w:autoSpaceDN w:val="0"/>
        <w:adjustRightInd w:val="0"/>
        <w:spacing w:after="60"/>
        <w:ind w:left="425" w:hanging="425"/>
        <w:jc w:val="both"/>
        <w:rPr>
          <w:rFonts w:asciiTheme="minorHAnsi" w:hAnsiTheme="minorHAnsi" w:cstheme="minorHAnsi"/>
          <w:b/>
          <w:color w:val="000000"/>
          <w:sz w:val="22"/>
          <w:szCs w:val="22"/>
          <w:u w:val="single"/>
        </w:rPr>
      </w:pPr>
      <w:r w:rsidRPr="002D4B31">
        <w:rPr>
          <w:rFonts w:asciiTheme="minorHAnsi" w:hAnsiTheme="minorHAnsi" w:cstheme="minorHAnsi"/>
          <w:b/>
          <w:color w:val="000000"/>
          <w:sz w:val="22"/>
          <w:szCs w:val="22"/>
          <w:u w:val="single"/>
        </w:rPr>
        <w:lastRenderedPageBreak/>
        <w:t>No valor mensal referente às manutenções preventivas e corretivas, deverão estar inclusos os serviços de mão de obra</w:t>
      </w:r>
      <w:r w:rsidR="002B207A" w:rsidRPr="002D4B31">
        <w:rPr>
          <w:rFonts w:asciiTheme="minorHAnsi" w:hAnsiTheme="minorHAnsi" w:cstheme="minorHAnsi"/>
          <w:b/>
          <w:color w:val="000000"/>
          <w:sz w:val="22"/>
          <w:szCs w:val="22"/>
          <w:u w:val="single"/>
        </w:rPr>
        <w:t>,</w:t>
      </w:r>
      <w:r w:rsidR="00B11320" w:rsidRPr="002D4B31">
        <w:rPr>
          <w:rFonts w:asciiTheme="minorHAnsi" w:hAnsiTheme="minorHAnsi" w:cstheme="minorHAnsi"/>
          <w:b/>
          <w:color w:val="000000"/>
          <w:sz w:val="22"/>
          <w:szCs w:val="22"/>
          <w:u w:val="single"/>
        </w:rPr>
        <w:t xml:space="preserve"> recarga de gás e de</w:t>
      </w:r>
      <w:r w:rsidR="002B207A" w:rsidRPr="002D4B31">
        <w:rPr>
          <w:rFonts w:asciiTheme="minorHAnsi" w:hAnsiTheme="minorHAnsi" w:cstheme="minorHAnsi"/>
          <w:b/>
          <w:color w:val="000000"/>
          <w:sz w:val="22"/>
          <w:szCs w:val="22"/>
          <w:u w:val="single"/>
        </w:rPr>
        <w:t xml:space="preserve"> </w:t>
      </w:r>
      <w:r w:rsidRPr="002D4B31">
        <w:rPr>
          <w:rFonts w:asciiTheme="minorHAnsi" w:hAnsiTheme="minorHAnsi" w:cstheme="minorHAnsi"/>
          <w:b/>
          <w:color w:val="000000"/>
          <w:sz w:val="22"/>
          <w:szCs w:val="22"/>
          <w:u w:val="single"/>
        </w:rPr>
        <w:t>substituição de peças, exceto quanto ao fornecimento de peças de grande porte, quando deverá ser apresentada Nota Fiscal Específica.</w:t>
      </w:r>
    </w:p>
    <w:p w:rsidR="00420B57" w:rsidRPr="002D4B31" w:rsidRDefault="00B96CC0"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MODALIDADE DA LICITAÇÃO E CRITÉRIO DE JULGAMENTO</w:t>
      </w:r>
    </w:p>
    <w:p w:rsidR="00420B57" w:rsidRPr="002D4B31" w:rsidRDefault="00420B57" w:rsidP="005C3B9F">
      <w:pPr>
        <w:pStyle w:val="PargrafodaLista"/>
        <w:numPr>
          <w:ilvl w:val="1"/>
          <w:numId w:val="27"/>
        </w:numPr>
        <w:ind w:left="567" w:hanging="567"/>
        <w:jc w:val="both"/>
        <w:rPr>
          <w:rFonts w:asciiTheme="minorHAnsi" w:hAnsiTheme="minorHAnsi" w:cstheme="minorHAnsi"/>
          <w:snapToGrid w:val="0"/>
          <w:sz w:val="22"/>
          <w:szCs w:val="22"/>
        </w:rPr>
      </w:pPr>
      <w:r w:rsidRPr="002D4B31">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global, observadas a especificidade do objeto definido no Anexo A deste Termo de Referência.</w:t>
      </w:r>
    </w:p>
    <w:p w:rsidR="00420B57" w:rsidRPr="002D4B31" w:rsidRDefault="00420B57" w:rsidP="005C3B9F">
      <w:pPr>
        <w:pStyle w:val="PargrafodaLista"/>
        <w:numPr>
          <w:ilvl w:val="1"/>
          <w:numId w:val="27"/>
        </w:numPr>
        <w:ind w:left="567" w:hanging="567"/>
        <w:jc w:val="both"/>
        <w:rPr>
          <w:rFonts w:asciiTheme="minorHAnsi" w:hAnsiTheme="minorHAnsi" w:cstheme="minorHAnsi"/>
          <w:snapToGrid w:val="0"/>
          <w:sz w:val="22"/>
          <w:szCs w:val="22"/>
        </w:rPr>
      </w:pPr>
      <w:r w:rsidRPr="002D4B31">
        <w:rPr>
          <w:rFonts w:asciiTheme="minorHAnsi" w:hAnsiTheme="minorHAnsi" w:cstheme="minorHAnsi"/>
          <w:sz w:val="22"/>
          <w:szCs w:val="22"/>
        </w:rPr>
        <w:t xml:space="preserve">O julgamento global dos itens se justifica pela economia de escala gerada e a facilidade de gerenciamento facilitada à Administração Pública, uma vez que se a contratação permanecesse por itens, como recomenda inicialmente a legislação, a precificação individual desses itens certamente seria </w:t>
      </w:r>
      <w:r w:rsidR="00B11320" w:rsidRPr="002D4B31">
        <w:rPr>
          <w:rFonts w:asciiTheme="minorHAnsi" w:hAnsiTheme="minorHAnsi" w:cstheme="minorHAnsi"/>
          <w:sz w:val="22"/>
          <w:szCs w:val="22"/>
        </w:rPr>
        <w:t>muito onerada ou frustrada</w:t>
      </w:r>
      <w:r w:rsidRPr="002D4B31">
        <w:rPr>
          <w:rFonts w:asciiTheme="minorHAnsi" w:hAnsiTheme="minorHAnsi" w:cstheme="minorHAnsi"/>
          <w:sz w:val="22"/>
          <w:szCs w:val="22"/>
        </w:rPr>
        <w:t>. Posto isto o agrupamento aumentará a atratividade da contratação e, por consequência, o número de fornecedores interessados, restando maior vantagem de preços para a Administração Pública.</w:t>
      </w:r>
    </w:p>
    <w:p w:rsidR="00420B57" w:rsidRPr="002D4B31" w:rsidRDefault="00420B57" w:rsidP="005C3B9F">
      <w:pPr>
        <w:pStyle w:val="PargrafodaLista"/>
        <w:numPr>
          <w:ilvl w:val="1"/>
          <w:numId w:val="27"/>
        </w:numPr>
        <w:tabs>
          <w:tab w:val="left" w:pos="426"/>
        </w:tabs>
        <w:spacing w:before="100" w:beforeAutospacing="1" w:after="100" w:afterAutospacing="1"/>
        <w:ind w:left="567" w:hanging="567"/>
        <w:jc w:val="both"/>
        <w:rPr>
          <w:rFonts w:asciiTheme="minorHAnsi" w:hAnsiTheme="minorHAnsi" w:cstheme="minorHAnsi"/>
          <w:snapToGrid w:val="0"/>
          <w:sz w:val="22"/>
          <w:szCs w:val="22"/>
        </w:rPr>
      </w:pPr>
      <w:r w:rsidRPr="002D4B31">
        <w:rPr>
          <w:rFonts w:asciiTheme="minorHAnsi" w:hAnsiTheme="minorHAnsi" w:cstheme="minorHAnsi"/>
          <w:snapToGrid w:val="0"/>
          <w:sz w:val="22"/>
          <w:szCs w:val="22"/>
        </w:rPr>
        <w:t xml:space="preserve">Além disso, optou-se por realizar a licitação em </w:t>
      </w:r>
      <w:r w:rsidR="00B96CC0" w:rsidRPr="002D4B31">
        <w:rPr>
          <w:rFonts w:asciiTheme="minorHAnsi" w:hAnsiTheme="minorHAnsi" w:cstheme="minorHAnsi"/>
          <w:b/>
          <w:i/>
          <w:snapToGrid w:val="0"/>
          <w:sz w:val="22"/>
          <w:szCs w:val="22"/>
        </w:rPr>
        <w:t xml:space="preserve">ÚNICO </w:t>
      </w:r>
      <w:r w:rsidR="00E22021" w:rsidRPr="002D4B31">
        <w:rPr>
          <w:rFonts w:asciiTheme="minorHAnsi" w:hAnsiTheme="minorHAnsi" w:cstheme="minorHAnsi"/>
          <w:b/>
          <w:i/>
          <w:snapToGrid w:val="0"/>
          <w:sz w:val="22"/>
          <w:szCs w:val="22"/>
        </w:rPr>
        <w:t>GRUPO</w:t>
      </w:r>
      <w:r w:rsidRPr="002D4B31">
        <w:rPr>
          <w:rFonts w:asciiTheme="minorHAnsi" w:hAnsiTheme="minorHAnsi" w:cstheme="minorHAnsi"/>
          <w:snapToGrid w:val="0"/>
          <w:sz w:val="22"/>
          <w:szCs w:val="22"/>
        </w:rPr>
        <w:t>, em virtude de agregar mais valor ao objeto licitado, concentrando a execução dos serviços a uma mesma empresa contratada, facilitando o gerenciamento e acirrando a disputa, revertendo-se o resultado em economia para a Administração Pública.</w:t>
      </w:r>
    </w:p>
    <w:p w:rsidR="00B96CC0" w:rsidRPr="002D4B31" w:rsidRDefault="00B96CC0"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DOTAÇÃO ORÇAMENTÁRIA</w:t>
      </w:r>
    </w:p>
    <w:p w:rsidR="00D25315" w:rsidRPr="002D4B31" w:rsidRDefault="00D25315" w:rsidP="00D25315">
      <w:pPr>
        <w:pStyle w:val="PargrafodaLista"/>
        <w:numPr>
          <w:ilvl w:val="1"/>
          <w:numId w:val="27"/>
        </w:numPr>
        <w:tabs>
          <w:tab w:val="left" w:pos="426"/>
        </w:tabs>
        <w:spacing w:before="100" w:beforeAutospacing="1" w:after="240"/>
        <w:jc w:val="both"/>
        <w:rPr>
          <w:rFonts w:asciiTheme="minorHAnsi" w:eastAsia="Calibri" w:hAnsiTheme="minorHAnsi"/>
          <w:b/>
          <w:sz w:val="22"/>
          <w:szCs w:val="22"/>
        </w:rPr>
      </w:pPr>
      <w:r w:rsidRPr="002D4B31">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25315" w:rsidRPr="002D4B31" w:rsidRDefault="00D25315" w:rsidP="00D25315">
      <w:pPr>
        <w:pStyle w:val="PargrafodaLista"/>
        <w:numPr>
          <w:ilvl w:val="1"/>
          <w:numId w:val="27"/>
        </w:numPr>
        <w:tabs>
          <w:tab w:val="left" w:pos="426"/>
        </w:tabs>
        <w:spacing w:before="100" w:beforeAutospacing="1" w:after="240"/>
        <w:jc w:val="both"/>
        <w:rPr>
          <w:rFonts w:asciiTheme="minorHAnsi" w:eastAsia="Calibri" w:hAnsiTheme="minorHAnsi"/>
          <w:sz w:val="22"/>
          <w:szCs w:val="22"/>
        </w:rPr>
      </w:pPr>
      <w:r w:rsidRPr="002D4B31">
        <w:rPr>
          <w:rFonts w:asciiTheme="minorHAnsi" w:eastAsia="Calibri" w:hAnsiTheme="minorHAnsi"/>
          <w:sz w:val="22"/>
          <w:szCs w:val="22"/>
        </w:rPr>
        <w:t xml:space="preserve">Quando da contratação, para fazer face à despesa, será emitida Declaração do Ordenador da Despesa </w:t>
      </w:r>
      <w:r w:rsidRPr="002D4B31">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2D4B31">
        <w:rPr>
          <w:rFonts w:asciiTheme="minorHAnsi" w:eastAsia="Calibri" w:hAnsiTheme="minorHAnsi"/>
          <w:sz w:val="22"/>
          <w:szCs w:val="22"/>
        </w:rPr>
        <w:t>Nota de Empenho expedida pelo setor contábil do Órgão ou Entidade interessado.</w:t>
      </w:r>
    </w:p>
    <w:p w:rsidR="003E32BD" w:rsidRPr="002D4B31" w:rsidRDefault="003E32BD"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HABILITAÇÃO TÉCNICA</w:t>
      </w:r>
    </w:p>
    <w:p w:rsidR="003E32BD" w:rsidRPr="002D4B31" w:rsidRDefault="003E32BD" w:rsidP="005C3B9F">
      <w:pPr>
        <w:pStyle w:val="PargrafodaLista"/>
        <w:numPr>
          <w:ilvl w:val="1"/>
          <w:numId w:val="27"/>
        </w:numPr>
        <w:tabs>
          <w:tab w:val="left" w:pos="709"/>
        </w:tabs>
        <w:autoSpaceDE w:val="0"/>
        <w:autoSpaceDN w:val="0"/>
        <w:adjustRightInd w:val="0"/>
        <w:ind w:left="567" w:hanging="567"/>
        <w:jc w:val="both"/>
        <w:rPr>
          <w:rFonts w:asciiTheme="minorHAnsi" w:hAnsiTheme="minorHAnsi" w:cstheme="minorHAnsi"/>
          <w:sz w:val="22"/>
          <w:szCs w:val="22"/>
        </w:rPr>
      </w:pPr>
      <w:r w:rsidRPr="002D4B31">
        <w:rPr>
          <w:rFonts w:asciiTheme="minorHAnsi" w:hAnsiTheme="minorHAnsi" w:cstheme="minorHAnsi"/>
          <w:sz w:val="22"/>
          <w:szCs w:val="22"/>
        </w:rPr>
        <w:t>Certidão de registro de pessoa jurídica no órgão competente, em nome da licitante, com validade na data de recebimento dos documentos de habilitação e classificação, onde conste a área de atuação compatível com o objeto do presente Termo de Referência, emitida pelo órgão competente da jurisdição da sede da licitante</w:t>
      </w:r>
    </w:p>
    <w:p w:rsidR="003E32BD" w:rsidRPr="002D4B31" w:rsidRDefault="003E32BD" w:rsidP="005C3B9F">
      <w:pPr>
        <w:numPr>
          <w:ilvl w:val="1"/>
          <w:numId w:val="27"/>
        </w:numPr>
        <w:tabs>
          <w:tab w:val="left" w:pos="709"/>
        </w:tabs>
        <w:autoSpaceDE w:val="0"/>
        <w:autoSpaceDN w:val="0"/>
        <w:adjustRightInd w:val="0"/>
        <w:ind w:left="567" w:hanging="567"/>
        <w:jc w:val="both"/>
        <w:rPr>
          <w:rFonts w:asciiTheme="minorHAnsi" w:hAnsiTheme="minorHAnsi" w:cstheme="minorHAnsi"/>
          <w:sz w:val="22"/>
          <w:szCs w:val="22"/>
        </w:rPr>
      </w:pPr>
      <w:r w:rsidRPr="002D4B31">
        <w:rPr>
          <w:rFonts w:asciiTheme="minorHAnsi" w:hAnsiTheme="minorHAnsi" w:cstheme="minorHAnsi"/>
          <w:sz w:val="22"/>
          <w:szCs w:val="22"/>
        </w:rPr>
        <w:t>Pelo menos 1 (um) ou mais atestado(s) ou declaração(</w:t>
      </w:r>
      <w:proofErr w:type="spellStart"/>
      <w:r w:rsidRPr="002D4B31">
        <w:rPr>
          <w:rFonts w:asciiTheme="minorHAnsi" w:hAnsiTheme="minorHAnsi" w:cstheme="minorHAnsi"/>
          <w:sz w:val="22"/>
          <w:szCs w:val="22"/>
        </w:rPr>
        <w:t>ões</w:t>
      </w:r>
      <w:proofErr w:type="spellEnd"/>
      <w:r w:rsidRPr="002D4B31">
        <w:rPr>
          <w:rFonts w:asciiTheme="minorHAnsi" w:hAnsiTheme="minorHAnsi" w:cstheme="minorHAnsi"/>
          <w:sz w:val="22"/>
          <w:szCs w:val="22"/>
        </w:rPr>
        <w:t>) de capacidade técnica, devidamente registrado(s) junto ao CREA da região onde foram ou estão sendo prestados os serviços, fornecido(s) por pessoa(s) jurídica(s) de direito público ou privado, que comprove ter a CONTRATANTE executado ou estar executando, satisfatoriamente, serviços de natureza semelhante ao objeto, manutenção preventiva e corretiva de aparelhos condicionadores de ar.</w:t>
      </w:r>
    </w:p>
    <w:p w:rsidR="003E32BD" w:rsidRPr="002D4B31" w:rsidRDefault="003E32BD" w:rsidP="005C3B9F">
      <w:pPr>
        <w:pStyle w:val="Ttulo1"/>
        <w:numPr>
          <w:ilvl w:val="0"/>
          <w:numId w:val="27"/>
        </w:numPr>
        <w:suppressAutoHyphens/>
        <w:spacing w:before="120"/>
        <w:ind w:left="357" w:hanging="357"/>
        <w:rPr>
          <w:rFonts w:asciiTheme="minorHAnsi" w:hAnsiTheme="minorHAnsi" w:cstheme="minorHAnsi"/>
          <w:sz w:val="22"/>
          <w:szCs w:val="22"/>
          <w:u w:val="single"/>
        </w:rPr>
      </w:pPr>
      <w:bookmarkStart w:id="5" w:name="_Toc444757606"/>
      <w:r w:rsidRPr="002D4B31">
        <w:rPr>
          <w:rFonts w:asciiTheme="minorHAnsi" w:hAnsiTheme="minorHAnsi" w:cstheme="minorHAnsi"/>
          <w:sz w:val="22"/>
          <w:szCs w:val="22"/>
          <w:u w:val="single"/>
        </w:rPr>
        <w:t xml:space="preserve">DAS </w:t>
      </w:r>
      <w:r w:rsidR="00F96227" w:rsidRPr="002D4B31">
        <w:rPr>
          <w:rFonts w:asciiTheme="minorHAnsi" w:hAnsiTheme="minorHAnsi" w:cstheme="minorHAnsi"/>
          <w:sz w:val="22"/>
          <w:szCs w:val="22"/>
          <w:u w:val="single"/>
        </w:rPr>
        <w:t>OBRIGAÇÕES</w:t>
      </w:r>
      <w:bookmarkEnd w:id="5"/>
    </w:p>
    <w:p w:rsidR="003E32BD" w:rsidRPr="002D4B31" w:rsidRDefault="003E32BD" w:rsidP="005C3B9F">
      <w:pPr>
        <w:pStyle w:val="PargrafodaLista"/>
        <w:numPr>
          <w:ilvl w:val="1"/>
          <w:numId w:val="27"/>
        </w:numPr>
        <w:spacing w:before="60" w:after="60"/>
        <w:ind w:left="357" w:hanging="357"/>
        <w:jc w:val="both"/>
        <w:rPr>
          <w:rFonts w:asciiTheme="minorHAnsi" w:hAnsiTheme="minorHAnsi" w:cstheme="minorHAnsi"/>
          <w:b/>
          <w:sz w:val="22"/>
          <w:szCs w:val="22"/>
        </w:rPr>
      </w:pPr>
      <w:r w:rsidRPr="002D4B31">
        <w:rPr>
          <w:rFonts w:asciiTheme="minorHAnsi" w:hAnsiTheme="minorHAnsi" w:cstheme="minorHAnsi"/>
          <w:b/>
          <w:sz w:val="22"/>
          <w:szCs w:val="22"/>
        </w:rPr>
        <w:t>Da Contratada</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Assinar a ARP/Contrato em até 05 (cinco) dias contados da convocação para sua formalização pela Contratante.</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color w:val="auto"/>
          <w:sz w:val="22"/>
          <w:szCs w:val="22"/>
        </w:rPr>
      </w:pPr>
      <w:r w:rsidRPr="002D4B31">
        <w:rPr>
          <w:rFonts w:asciiTheme="minorHAnsi" w:hAnsiTheme="minorHAnsi" w:cstheme="minorHAnsi"/>
          <w:color w:val="auto"/>
          <w:sz w:val="22"/>
          <w:szCs w:val="22"/>
        </w:rPr>
        <w:t>Atender a todos os pedidos efetuados durante a vigência da Ata no limite do quantitativo registrado;</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color w:val="auto"/>
          <w:sz w:val="22"/>
          <w:szCs w:val="22"/>
        </w:rPr>
      </w:pPr>
      <w:r w:rsidRPr="002D4B31">
        <w:rPr>
          <w:rFonts w:asciiTheme="minorHAnsi" w:hAnsiTheme="minorHAnsi" w:cstheme="minorHAnsi"/>
          <w:color w:val="auto"/>
          <w:sz w:val="22"/>
          <w:szCs w:val="22"/>
        </w:rPr>
        <w:t xml:space="preserve">Executar os serviços deste Termo de Referência dentro do prazo estabelecido </w:t>
      </w:r>
      <w:r w:rsidR="00F54E63" w:rsidRPr="002D4B31">
        <w:rPr>
          <w:rFonts w:asciiTheme="minorHAnsi" w:hAnsiTheme="minorHAnsi" w:cstheme="minorHAnsi"/>
          <w:color w:val="auto"/>
          <w:sz w:val="22"/>
          <w:szCs w:val="22"/>
        </w:rPr>
        <w:t>neste Termo de Referência</w:t>
      </w:r>
      <w:r w:rsidRPr="002D4B31">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Executar os serviços em estrita observância às especificações deste Termo de Referência;</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lastRenderedPageBreak/>
        <w:t xml:space="preserve">Assumir a responsabilidade pelos encargos trabalhistas, fiscais, previdenciários e comerciais resultantes da execução do </w:t>
      </w:r>
      <w:r w:rsidR="00B30DE9" w:rsidRPr="002D4B31">
        <w:rPr>
          <w:rFonts w:asciiTheme="minorHAnsi" w:hAnsiTheme="minorHAnsi" w:cstheme="minorHAnsi"/>
          <w:sz w:val="22"/>
          <w:szCs w:val="22"/>
        </w:rPr>
        <w:t>Contrato</w:t>
      </w:r>
      <w:r w:rsidRPr="002D4B31">
        <w:rPr>
          <w:rFonts w:asciiTheme="minorHAnsi" w:hAnsiTheme="minorHAnsi" w:cstheme="minorHAnsi"/>
          <w:sz w:val="22"/>
          <w:szCs w:val="22"/>
        </w:rPr>
        <w:t>;</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Executar os serviços do contrato nas condições pactuadas neste documento;</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Providenciar a correção das deficiências, falhas ou irregularidades constatadas pela Contratante na entrega do objeto;</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 xml:space="preserve">Responder por danos causados diretamente à Contratante ou a terceiros, decorrentes de sua culpa ou dolo, quando da execução do </w:t>
      </w:r>
      <w:r w:rsidR="00B30DE9" w:rsidRPr="002D4B31">
        <w:rPr>
          <w:rFonts w:asciiTheme="minorHAnsi" w:hAnsiTheme="minorHAnsi" w:cstheme="minorHAnsi"/>
          <w:sz w:val="22"/>
          <w:szCs w:val="22"/>
        </w:rPr>
        <w:t>Contrato</w:t>
      </w:r>
      <w:r w:rsidRPr="002D4B31">
        <w:rPr>
          <w:rFonts w:asciiTheme="minorHAnsi" w:hAnsiTheme="minorHAnsi" w:cstheme="minorHAnsi"/>
          <w:sz w:val="22"/>
          <w:szCs w:val="22"/>
        </w:rPr>
        <w:t>;</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 xml:space="preserve">Manter todas as condições de habilitação aferidas no processo de contratação durante a vigência do </w:t>
      </w:r>
      <w:r w:rsidR="00B30DE9" w:rsidRPr="002D4B31">
        <w:rPr>
          <w:rFonts w:asciiTheme="minorHAnsi" w:hAnsiTheme="minorHAnsi" w:cstheme="minorHAnsi"/>
          <w:sz w:val="22"/>
          <w:szCs w:val="22"/>
        </w:rPr>
        <w:t>Contrato</w:t>
      </w:r>
      <w:r w:rsidRPr="002D4B31">
        <w:rPr>
          <w:rFonts w:asciiTheme="minorHAnsi" w:hAnsiTheme="minorHAnsi" w:cstheme="minorHAnsi"/>
          <w:sz w:val="22"/>
          <w:szCs w:val="22"/>
        </w:rPr>
        <w:t>;</w:t>
      </w:r>
    </w:p>
    <w:p w:rsidR="003E32BD" w:rsidRPr="002D4B31" w:rsidRDefault="003E32BD" w:rsidP="00B04FB0">
      <w:pPr>
        <w:pStyle w:val="Default"/>
        <w:numPr>
          <w:ilvl w:val="0"/>
          <w:numId w:val="9"/>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Cumprir as demais disposições contidas neste Termo de Referência.</w:t>
      </w:r>
    </w:p>
    <w:p w:rsidR="003E32BD" w:rsidRPr="002D4B31" w:rsidRDefault="003E32BD" w:rsidP="005C3B9F">
      <w:pPr>
        <w:pStyle w:val="PargrafodaLista"/>
        <w:numPr>
          <w:ilvl w:val="1"/>
          <w:numId w:val="27"/>
        </w:numPr>
        <w:spacing w:before="60" w:after="60"/>
        <w:ind w:left="357" w:hanging="357"/>
        <w:jc w:val="both"/>
        <w:rPr>
          <w:rFonts w:asciiTheme="minorHAnsi" w:hAnsiTheme="minorHAnsi" w:cstheme="minorHAnsi"/>
          <w:b/>
          <w:sz w:val="22"/>
          <w:szCs w:val="22"/>
        </w:rPr>
      </w:pPr>
      <w:r w:rsidRPr="002D4B31">
        <w:rPr>
          <w:rFonts w:asciiTheme="minorHAnsi" w:hAnsiTheme="minorHAnsi" w:cstheme="minorHAnsi"/>
          <w:b/>
          <w:sz w:val="22"/>
          <w:szCs w:val="22"/>
        </w:rPr>
        <w:t>Da Contratante:</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Convocar a adjudicatária, dentro do prazo de eficácia de sua proposta, para assinatura da Ata/Contrato;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Publicar o extrato da Ata/Contrato na forma da Lei;</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color w:val="auto"/>
          <w:sz w:val="22"/>
          <w:szCs w:val="22"/>
        </w:rPr>
      </w:pPr>
      <w:r w:rsidRPr="002D4B31">
        <w:rPr>
          <w:rFonts w:asciiTheme="minorHAnsi" w:hAnsiTheme="minorHAnsi" w:cstheme="minorHAnsi"/>
          <w:color w:val="auto"/>
          <w:sz w:val="22"/>
          <w:szCs w:val="22"/>
        </w:rPr>
        <w:t xml:space="preserve">Emitir Nota de Empenho e/ou Ordem de </w:t>
      </w:r>
      <w:r w:rsidR="00B74300" w:rsidRPr="002D4B31">
        <w:rPr>
          <w:rFonts w:asciiTheme="minorHAnsi" w:hAnsiTheme="minorHAnsi" w:cstheme="minorHAnsi"/>
          <w:color w:val="auto"/>
          <w:sz w:val="22"/>
          <w:szCs w:val="22"/>
        </w:rPr>
        <w:t>Serviço</w:t>
      </w:r>
      <w:r w:rsidRPr="002D4B31">
        <w:rPr>
          <w:rFonts w:asciiTheme="minorHAnsi" w:hAnsiTheme="minorHAnsi" w:cstheme="minorHAnsi"/>
          <w:color w:val="auto"/>
          <w:sz w:val="22"/>
          <w:szCs w:val="22"/>
        </w:rPr>
        <w:t>;</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Exigir o cumprimento de todas as obrigações assumidas pela empresa vencedora, de acordo como os termos deste documento;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Reservar local apropriado para o recebimento do objeto deste documento;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Ter pessoal disponível para o recebimento do objeto no horário previsto neste documento;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Receber o objeto de acordo com as especificações descritas neste documento;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Permitir o livre acesso dos empregados da empresa nas dependências da Contratante para entrega do objeto deste Termo de Referência, desde que uniformizados e identificados com crachá;</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Efetuar o pagamento nas condições e preço pactuado;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Acompanhar e fiscalizar a execução do Contrato, por intermédio de representante especialmente designado;</w:t>
      </w:r>
    </w:p>
    <w:p w:rsidR="003E32BD" w:rsidRPr="002D4B31" w:rsidRDefault="003E32BD" w:rsidP="00B04FB0">
      <w:pPr>
        <w:pStyle w:val="Default"/>
        <w:numPr>
          <w:ilvl w:val="0"/>
          <w:numId w:val="10"/>
        </w:numPr>
        <w:tabs>
          <w:tab w:val="left" w:pos="284"/>
          <w:tab w:val="left" w:pos="709"/>
        </w:tabs>
        <w:jc w:val="both"/>
        <w:rPr>
          <w:rFonts w:asciiTheme="minorHAnsi" w:hAnsiTheme="minorHAnsi" w:cstheme="minorHAnsi"/>
          <w:sz w:val="22"/>
          <w:szCs w:val="22"/>
        </w:rPr>
      </w:pPr>
      <w:r w:rsidRPr="002D4B31">
        <w:rPr>
          <w:rFonts w:asciiTheme="minorHAnsi" w:hAnsiTheme="minorHAnsi" w:cstheme="minorHAnsi"/>
          <w:sz w:val="22"/>
          <w:szCs w:val="22"/>
        </w:rPr>
        <w:t>Cumprir as demais disposições contidas neste Termo de Referência.</w:t>
      </w:r>
    </w:p>
    <w:p w:rsidR="00FE105E" w:rsidRPr="002D4B31" w:rsidRDefault="00FE105E"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DO PAGAMENTO</w:t>
      </w:r>
    </w:p>
    <w:p w:rsidR="00FE105E" w:rsidRPr="002D4B31" w:rsidRDefault="00FE105E" w:rsidP="005C3B9F">
      <w:pPr>
        <w:pStyle w:val="PargrafodaLista"/>
        <w:numPr>
          <w:ilvl w:val="1"/>
          <w:numId w:val="27"/>
        </w:numPr>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 xml:space="preserve">O pagamento será efetuado, mensalmente, através de ordem bancária e depósito em conta corrente, devidamente atestada pelo setor responsável pela fiscalização e acompanhamento da execução do contrato, no prazo de 10 (dez) dias úteis, contados a partir da data da emissão do referido atesto, sendo efetuada a retenção na fonte dos tributos e contribuições elencadas nas disposições determinadas pelos órgãos fiscais e fazendários, em conformidade com as legislações e instruções normativas vigentes, e desde que a CONTRATADA apresente os seguintes documentos: </w:t>
      </w:r>
    </w:p>
    <w:p w:rsidR="00FE105E" w:rsidRPr="002D4B31" w:rsidRDefault="00FE105E" w:rsidP="005C3B9F">
      <w:pPr>
        <w:pStyle w:val="PargrafodaLista"/>
        <w:numPr>
          <w:ilvl w:val="2"/>
          <w:numId w:val="27"/>
        </w:numPr>
        <w:jc w:val="both"/>
        <w:rPr>
          <w:rFonts w:asciiTheme="minorHAnsi" w:eastAsia="Calibri" w:hAnsiTheme="minorHAnsi" w:cstheme="minorHAnsi"/>
          <w:b/>
          <w:sz w:val="22"/>
          <w:szCs w:val="22"/>
        </w:rPr>
      </w:pPr>
      <w:r w:rsidRPr="002D4B31">
        <w:rPr>
          <w:rFonts w:asciiTheme="minorHAnsi" w:eastAsia="Calibri" w:hAnsiTheme="minorHAnsi" w:cstheme="minorHAnsi"/>
          <w:b/>
          <w:sz w:val="22"/>
          <w:szCs w:val="22"/>
        </w:rPr>
        <w:t xml:space="preserve">Nota Fiscal referente aos serviços de manutenção preventiva e corretiva realizadas no mês de referência, indicadas na Ordem de Serviços; </w:t>
      </w:r>
    </w:p>
    <w:p w:rsidR="00FE105E" w:rsidRPr="002D4B31" w:rsidRDefault="00FE105E" w:rsidP="005C3B9F">
      <w:pPr>
        <w:pStyle w:val="PargrafodaLista"/>
        <w:numPr>
          <w:ilvl w:val="2"/>
          <w:numId w:val="27"/>
        </w:numPr>
        <w:jc w:val="both"/>
        <w:rPr>
          <w:rFonts w:asciiTheme="minorHAnsi" w:eastAsia="Calibri" w:hAnsiTheme="minorHAnsi" w:cstheme="minorHAnsi"/>
          <w:b/>
          <w:sz w:val="22"/>
          <w:szCs w:val="22"/>
        </w:rPr>
      </w:pPr>
      <w:r w:rsidRPr="002D4B31">
        <w:rPr>
          <w:rFonts w:asciiTheme="minorHAnsi" w:eastAsia="Calibri" w:hAnsiTheme="minorHAnsi" w:cstheme="minorHAnsi"/>
          <w:b/>
          <w:sz w:val="22"/>
          <w:szCs w:val="22"/>
        </w:rPr>
        <w:t xml:space="preserve">Nota Fiscal referente aos serviços </w:t>
      </w:r>
      <w:r w:rsidR="00852443" w:rsidRPr="002D4B31">
        <w:rPr>
          <w:rFonts w:asciiTheme="minorHAnsi" w:eastAsia="Calibri" w:hAnsiTheme="minorHAnsi" w:cstheme="minorHAnsi"/>
          <w:b/>
          <w:sz w:val="22"/>
          <w:szCs w:val="22"/>
        </w:rPr>
        <w:t>realizados e/ou peças eventuais (quando houver), no mês de referência</w:t>
      </w:r>
      <w:r w:rsidRPr="002D4B31">
        <w:rPr>
          <w:rFonts w:asciiTheme="minorHAnsi" w:eastAsia="Calibri" w:hAnsiTheme="minorHAnsi" w:cstheme="minorHAnsi"/>
          <w:b/>
          <w:sz w:val="22"/>
          <w:szCs w:val="22"/>
        </w:rPr>
        <w:t>;</w:t>
      </w:r>
    </w:p>
    <w:p w:rsidR="00FE105E" w:rsidRPr="002D4B31" w:rsidRDefault="00FE105E" w:rsidP="005C3B9F">
      <w:pPr>
        <w:pStyle w:val="PargrafodaLista"/>
        <w:numPr>
          <w:ilvl w:val="2"/>
          <w:numId w:val="27"/>
        </w:numPr>
        <w:jc w:val="both"/>
        <w:rPr>
          <w:rFonts w:asciiTheme="minorHAnsi" w:eastAsia="Calibri" w:hAnsiTheme="minorHAnsi" w:cstheme="minorHAnsi"/>
          <w:b/>
          <w:sz w:val="22"/>
          <w:szCs w:val="22"/>
        </w:rPr>
      </w:pPr>
      <w:r w:rsidRPr="002D4B31">
        <w:rPr>
          <w:rFonts w:asciiTheme="minorHAnsi" w:eastAsia="Calibri" w:hAnsiTheme="minorHAnsi" w:cstheme="minorHAnsi"/>
          <w:b/>
          <w:sz w:val="22"/>
          <w:szCs w:val="22"/>
        </w:rPr>
        <w:t>Relatórios de manutenção preventiva e/ou corretiva;</w:t>
      </w:r>
    </w:p>
    <w:p w:rsidR="00FE105E" w:rsidRPr="002D4B31" w:rsidRDefault="00FE105E" w:rsidP="005C3B9F">
      <w:pPr>
        <w:pStyle w:val="PargrafodaLista"/>
        <w:numPr>
          <w:ilvl w:val="2"/>
          <w:numId w:val="27"/>
        </w:numPr>
        <w:spacing w:before="60"/>
        <w:jc w:val="both"/>
        <w:rPr>
          <w:rFonts w:asciiTheme="minorHAnsi" w:eastAsia="Calibri" w:hAnsiTheme="minorHAnsi" w:cstheme="minorHAnsi"/>
          <w:b/>
          <w:sz w:val="22"/>
          <w:szCs w:val="22"/>
        </w:rPr>
      </w:pPr>
      <w:r w:rsidRPr="002D4B31">
        <w:rPr>
          <w:rFonts w:asciiTheme="minorHAnsi" w:eastAsia="Calibri" w:hAnsiTheme="minorHAnsi" w:cstheme="minorHAnsi"/>
          <w:b/>
          <w:sz w:val="22"/>
          <w:szCs w:val="22"/>
        </w:rPr>
        <w:t xml:space="preserve"> Certidões negativas abaixo elencadas:</w:t>
      </w:r>
    </w:p>
    <w:p w:rsidR="00FE105E" w:rsidRPr="002D4B31" w:rsidRDefault="00FE105E" w:rsidP="00B04FB0">
      <w:pPr>
        <w:pStyle w:val="PargrafodaLista"/>
        <w:numPr>
          <w:ilvl w:val="0"/>
          <w:numId w:val="11"/>
        </w:numPr>
        <w:tabs>
          <w:tab w:val="left" w:pos="1134"/>
          <w:tab w:val="left" w:pos="1276"/>
        </w:tabs>
        <w:spacing w:before="60"/>
        <w:ind w:left="1134" w:hanging="283"/>
        <w:jc w:val="both"/>
        <w:rPr>
          <w:rFonts w:asciiTheme="minorHAnsi" w:hAnsiTheme="minorHAnsi" w:cstheme="minorHAnsi"/>
          <w:sz w:val="22"/>
          <w:szCs w:val="22"/>
        </w:rPr>
      </w:pPr>
      <w:r w:rsidRPr="002D4B31">
        <w:rPr>
          <w:rFonts w:asciiTheme="minorHAnsi" w:hAnsiTheme="minorHAnsi" w:cstheme="minorHAnsi"/>
          <w:sz w:val="22"/>
          <w:szCs w:val="22"/>
        </w:rPr>
        <w:t xml:space="preserve">Certidão Negativa de Débitos Relativos a Créditos Tributários Federais e à Dívida Ativa Estadual </w:t>
      </w:r>
      <w:r w:rsidRPr="002D4B31">
        <w:rPr>
          <w:rFonts w:asciiTheme="minorHAnsi" w:hAnsiTheme="minorHAnsi" w:cstheme="minorHAnsi"/>
          <w:i/>
          <w:sz w:val="22"/>
          <w:szCs w:val="22"/>
          <w:u w:val="single"/>
        </w:rPr>
        <w:t>com abrangência às contribuições sociais</w:t>
      </w:r>
      <w:r w:rsidRPr="002D4B31">
        <w:rPr>
          <w:rFonts w:asciiTheme="minorHAnsi" w:hAnsiTheme="minorHAnsi" w:cstheme="minorHAnsi"/>
          <w:sz w:val="22"/>
          <w:szCs w:val="22"/>
        </w:rPr>
        <w:t>;</w:t>
      </w:r>
    </w:p>
    <w:p w:rsidR="00FE105E" w:rsidRPr="002D4B31" w:rsidRDefault="00FE105E" w:rsidP="00B04FB0">
      <w:pPr>
        <w:pStyle w:val="PargrafodaLista"/>
        <w:numPr>
          <w:ilvl w:val="0"/>
          <w:numId w:val="11"/>
        </w:numPr>
        <w:tabs>
          <w:tab w:val="left" w:pos="1134"/>
          <w:tab w:val="left" w:pos="1276"/>
        </w:tabs>
        <w:ind w:left="567" w:firstLine="284"/>
        <w:contextualSpacing/>
        <w:jc w:val="both"/>
        <w:rPr>
          <w:rFonts w:asciiTheme="minorHAnsi" w:hAnsiTheme="minorHAnsi" w:cstheme="minorHAnsi"/>
          <w:sz w:val="22"/>
          <w:szCs w:val="22"/>
        </w:rPr>
      </w:pPr>
      <w:r w:rsidRPr="002D4B31">
        <w:rPr>
          <w:rFonts w:asciiTheme="minorHAnsi" w:hAnsiTheme="minorHAnsi" w:cstheme="minorHAnsi"/>
          <w:sz w:val="22"/>
          <w:szCs w:val="22"/>
        </w:rPr>
        <w:t>Certificado de Regularidade do FGTS;</w:t>
      </w:r>
    </w:p>
    <w:p w:rsidR="00FE105E" w:rsidRPr="002D4B31" w:rsidRDefault="00FE105E" w:rsidP="00B04FB0">
      <w:pPr>
        <w:pStyle w:val="PargrafodaLista"/>
        <w:numPr>
          <w:ilvl w:val="0"/>
          <w:numId w:val="11"/>
        </w:numPr>
        <w:tabs>
          <w:tab w:val="left" w:pos="1134"/>
          <w:tab w:val="left" w:pos="1276"/>
        </w:tabs>
        <w:ind w:left="567" w:firstLine="284"/>
        <w:contextualSpacing/>
        <w:jc w:val="both"/>
        <w:rPr>
          <w:rFonts w:asciiTheme="minorHAnsi" w:hAnsiTheme="minorHAnsi" w:cstheme="minorHAnsi"/>
          <w:sz w:val="22"/>
          <w:szCs w:val="22"/>
        </w:rPr>
      </w:pPr>
      <w:r w:rsidRPr="002D4B31">
        <w:rPr>
          <w:rFonts w:asciiTheme="minorHAnsi" w:hAnsiTheme="minorHAnsi" w:cstheme="minorHAnsi"/>
          <w:sz w:val="22"/>
          <w:szCs w:val="22"/>
        </w:rPr>
        <w:t>Certidão Negativa de Débitos Trabalhistas;</w:t>
      </w:r>
    </w:p>
    <w:p w:rsidR="00FE105E" w:rsidRPr="002D4B31" w:rsidRDefault="00FE105E" w:rsidP="00B04FB0">
      <w:pPr>
        <w:pStyle w:val="PargrafodaLista"/>
        <w:numPr>
          <w:ilvl w:val="0"/>
          <w:numId w:val="11"/>
        </w:numPr>
        <w:tabs>
          <w:tab w:val="left" w:pos="1134"/>
          <w:tab w:val="left" w:pos="1276"/>
        </w:tabs>
        <w:ind w:left="567" w:firstLine="284"/>
        <w:contextualSpacing/>
        <w:jc w:val="both"/>
        <w:rPr>
          <w:rFonts w:asciiTheme="minorHAnsi" w:hAnsiTheme="minorHAnsi" w:cstheme="minorHAnsi"/>
          <w:sz w:val="22"/>
          <w:szCs w:val="22"/>
        </w:rPr>
      </w:pPr>
      <w:r w:rsidRPr="002D4B31">
        <w:rPr>
          <w:rFonts w:asciiTheme="minorHAnsi" w:hAnsiTheme="minorHAnsi" w:cstheme="minorHAnsi"/>
          <w:sz w:val="22"/>
          <w:szCs w:val="22"/>
        </w:rPr>
        <w:lastRenderedPageBreak/>
        <w:t>Certidão Negativa de Débitos Tributários e de Dívida Ativa Estadual;</w:t>
      </w:r>
    </w:p>
    <w:p w:rsidR="00FE105E" w:rsidRPr="002D4B31" w:rsidRDefault="00FE105E" w:rsidP="00B04FB0">
      <w:pPr>
        <w:pStyle w:val="PargrafodaLista"/>
        <w:numPr>
          <w:ilvl w:val="0"/>
          <w:numId w:val="11"/>
        </w:numPr>
        <w:tabs>
          <w:tab w:val="left" w:pos="1134"/>
          <w:tab w:val="left" w:pos="1276"/>
        </w:tabs>
        <w:ind w:left="567" w:firstLine="284"/>
        <w:contextualSpacing/>
        <w:jc w:val="both"/>
        <w:rPr>
          <w:rFonts w:asciiTheme="minorHAnsi" w:hAnsiTheme="minorHAnsi" w:cstheme="minorHAnsi"/>
          <w:sz w:val="22"/>
          <w:szCs w:val="22"/>
        </w:rPr>
      </w:pPr>
      <w:r w:rsidRPr="002D4B31">
        <w:rPr>
          <w:rFonts w:asciiTheme="minorHAnsi" w:hAnsiTheme="minorHAnsi" w:cstheme="minorHAnsi"/>
          <w:sz w:val="22"/>
          <w:szCs w:val="22"/>
        </w:rPr>
        <w:t>Certidão Negativa de Tributos e outros Débitos Municipais.</w:t>
      </w:r>
    </w:p>
    <w:p w:rsidR="00FE105E" w:rsidRPr="002D4B31" w:rsidRDefault="00FE105E" w:rsidP="005C3B9F">
      <w:pPr>
        <w:pStyle w:val="PargrafodaLista"/>
        <w:numPr>
          <w:ilvl w:val="2"/>
          <w:numId w:val="27"/>
        </w:numPr>
        <w:spacing w:before="60"/>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Indique o banco, agência e conta bancária que receberá os créditos dos valores devidos;</w:t>
      </w:r>
    </w:p>
    <w:p w:rsidR="00FE105E" w:rsidRPr="002D4B31" w:rsidRDefault="00FE105E" w:rsidP="005C3B9F">
      <w:pPr>
        <w:pStyle w:val="PargrafodaLista"/>
        <w:numPr>
          <w:ilvl w:val="1"/>
          <w:numId w:val="27"/>
        </w:numPr>
        <w:spacing w:before="60"/>
        <w:ind w:left="567" w:hanging="567"/>
        <w:jc w:val="both"/>
        <w:rPr>
          <w:rFonts w:asciiTheme="minorHAnsi" w:eastAsia="Calibri" w:hAnsiTheme="minorHAnsi" w:cstheme="minorHAnsi"/>
          <w:sz w:val="22"/>
          <w:szCs w:val="22"/>
        </w:rPr>
      </w:pPr>
      <w:r w:rsidRPr="002D4B31">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5A4039" w:rsidRPr="002D4B31" w:rsidRDefault="00FE105E" w:rsidP="005C3B9F">
      <w:pPr>
        <w:pStyle w:val="PargrafodaLista"/>
        <w:numPr>
          <w:ilvl w:val="1"/>
          <w:numId w:val="27"/>
        </w:numPr>
        <w:spacing w:before="60"/>
        <w:ind w:left="567" w:hanging="567"/>
        <w:jc w:val="both"/>
        <w:rPr>
          <w:rFonts w:asciiTheme="minorHAnsi" w:eastAsia="Calibri" w:hAnsiTheme="minorHAnsi" w:cstheme="minorHAnsi"/>
          <w:sz w:val="22"/>
          <w:szCs w:val="22"/>
        </w:rPr>
      </w:pPr>
      <w:r w:rsidRPr="002D4B31">
        <w:rPr>
          <w:rFonts w:asciiTheme="minorHAnsi" w:hAnsiTheme="minorHAnsi" w:cstheme="minorHAnsi"/>
          <w:sz w:val="22"/>
          <w:szCs w:val="22"/>
        </w:rPr>
        <w:t>Os pagamentos poderão ser realizados com recursos próprios e/ou com recursos de convênios.</w:t>
      </w:r>
    </w:p>
    <w:p w:rsidR="00FE105E" w:rsidRPr="002D4B31" w:rsidRDefault="00FE105E"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DO REAJUSTE</w:t>
      </w:r>
    </w:p>
    <w:p w:rsidR="002718F4" w:rsidRPr="002D4B31" w:rsidRDefault="002718F4" w:rsidP="005C3B9F">
      <w:pPr>
        <w:pStyle w:val="PargrafodaLista"/>
        <w:numPr>
          <w:ilvl w:val="1"/>
          <w:numId w:val="27"/>
        </w:numPr>
        <w:spacing w:after="60"/>
        <w:ind w:left="567" w:hanging="567"/>
        <w:jc w:val="both"/>
        <w:rPr>
          <w:rFonts w:asciiTheme="minorHAnsi" w:hAnsiTheme="minorHAnsi" w:cstheme="minorHAnsi"/>
          <w:sz w:val="22"/>
          <w:szCs w:val="22"/>
        </w:rPr>
      </w:pPr>
      <w:r w:rsidRPr="002D4B31">
        <w:rPr>
          <w:rFonts w:asciiTheme="minorHAnsi" w:hAnsiTheme="minorHAnsi" w:cstheme="minorHAnsi"/>
          <w:bCs/>
          <w:sz w:val="22"/>
          <w:szCs w:val="22"/>
        </w:rPr>
        <w:t xml:space="preserve">Fica </w:t>
      </w:r>
      <w:r w:rsidRPr="002D4B31">
        <w:rPr>
          <w:rFonts w:asciiTheme="minorHAnsi" w:hAnsiTheme="minorHAnsi" w:cstheme="minorHAnsi"/>
          <w:sz w:val="22"/>
          <w:szCs w:val="22"/>
        </w:rPr>
        <w:t>proibido</w:t>
      </w:r>
      <w:r w:rsidRPr="002D4B31">
        <w:rPr>
          <w:rFonts w:asciiTheme="minorHAnsi" w:hAnsiTheme="minorHAnsi" w:cstheme="minorHAnsi"/>
          <w:bCs/>
          <w:sz w:val="22"/>
          <w:szCs w:val="22"/>
        </w:rPr>
        <w:t xml:space="preserve"> o reajuste do valor do contrato no interregno de 12 (doze) meses, exceto nas hipóteses decorrentes do Art. 65, alínea “d” do inciso II da Lei Federal 8.666/93, devidamente comprovado.</w:t>
      </w:r>
    </w:p>
    <w:p w:rsidR="002718F4" w:rsidRPr="002D4B31" w:rsidRDefault="002718F4" w:rsidP="005C3B9F">
      <w:pPr>
        <w:pStyle w:val="PargrafodaLista"/>
        <w:numPr>
          <w:ilvl w:val="2"/>
          <w:numId w:val="27"/>
        </w:numPr>
        <w:spacing w:after="60"/>
        <w:jc w:val="both"/>
        <w:rPr>
          <w:rFonts w:asciiTheme="minorHAnsi" w:hAnsiTheme="minorHAnsi" w:cstheme="minorHAnsi"/>
          <w:sz w:val="22"/>
          <w:szCs w:val="22"/>
        </w:rPr>
      </w:pPr>
      <w:r w:rsidRPr="002D4B31">
        <w:rPr>
          <w:rFonts w:asciiTheme="minorHAnsi" w:hAnsiTheme="minorHAnsi" w:cstheme="minorHAnsi"/>
          <w:bCs/>
          <w:sz w:val="22"/>
          <w:szCs w:val="22"/>
        </w:rPr>
        <w:t>Em caso de reajuste, após o período mencionado no subitem acima, será utilizado como base o IPCA (Índice Preços ao Consumidor Amplo).</w:t>
      </w:r>
    </w:p>
    <w:p w:rsidR="002718F4" w:rsidRPr="002D4B31" w:rsidRDefault="002718F4" w:rsidP="005C3B9F">
      <w:pPr>
        <w:pStyle w:val="PargrafodaLista"/>
        <w:numPr>
          <w:ilvl w:val="2"/>
          <w:numId w:val="27"/>
        </w:numPr>
        <w:spacing w:after="60"/>
        <w:jc w:val="both"/>
        <w:rPr>
          <w:rFonts w:asciiTheme="minorHAnsi" w:hAnsiTheme="minorHAnsi" w:cstheme="minorHAnsi"/>
          <w:sz w:val="22"/>
          <w:szCs w:val="22"/>
        </w:rPr>
      </w:pPr>
      <w:r w:rsidRPr="002D4B31">
        <w:rPr>
          <w:rFonts w:asciiTheme="minorHAnsi" w:hAnsiTheme="minorHAnsi" w:cstheme="minorHAnsi"/>
          <w:bCs/>
          <w:sz w:val="22"/>
          <w:szCs w:val="22"/>
        </w:rPr>
        <w:t>Toda revisão deverá incidir a partir da data em que for protocolado o pedido.</w:t>
      </w:r>
    </w:p>
    <w:p w:rsidR="000C0357" w:rsidRPr="002D4B31" w:rsidRDefault="000C0357"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ATA DE REGISTRO DE PREÇOS</w:t>
      </w:r>
    </w:p>
    <w:p w:rsidR="000C0357" w:rsidRPr="002D4B31" w:rsidRDefault="000C0357"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O prazo de validade da ARP será de 12 (doze) meses, contados a partir da sua assinatura, tendo sua eficácia a partir da data de publicação do seu extrato no Diário Oficial do Município.</w:t>
      </w:r>
    </w:p>
    <w:p w:rsidR="000C0357" w:rsidRPr="002D4B31" w:rsidRDefault="000C0357"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 xml:space="preserve"> </w:t>
      </w:r>
      <w:r w:rsidRPr="002D4B31">
        <w:rPr>
          <w:rFonts w:asciiTheme="minorHAnsi" w:hAnsiTheme="minorHAnsi" w:cstheme="minorHAnsi"/>
          <w:sz w:val="22"/>
          <w:szCs w:val="22"/>
        </w:rPr>
        <w:t>O remanejamento somente ocorrerá entre os Órgãos e entidades da Administração Pública Municipal de Maceió.</w:t>
      </w:r>
    </w:p>
    <w:p w:rsidR="009E0B7D" w:rsidRPr="002D4B31" w:rsidRDefault="009E0B7D"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Nas Atas de Registro de Preço, as quantidades previstas para os itens com preços registrados poderão ser remanejadas pela ARSER, Órgão Gerenciador, entre os órgãos participantes e não participantes do procedimento licitatório.</w:t>
      </w:r>
    </w:p>
    <w:p w:rsidR="009E0B7D" w:rsidRPr="002D4B31" w:rsidRDefault="009E0B7D"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sz w:val="22"/>
          <w:szCs w:val="22"/>
        </w:rPr>
        <w:t xml:space="preserve">O remanejamento de que trata o </w:t>
      </w:r>
      <w:r w:rsidRPr="002D4B31">
        <w:rPr>
          <w:rFonts w:asciiTheme="minorHAnsi" w:hAnsiTheme="minorHAnsi" w:cstheme="minorHAnsi"/>
          <w:bCs/>
          <w:sz w:val="22"/>
          <w:szCs w:val="22"/>
        </w:rPr>
        <w:t xml:space="preserve">subitem 16.3 </w:t>
      </w:r>
      <w:r w:rsidRPr="002D4B31">
        <w:rPr>
          <w:rFonts w:asciiTheme="minorHAnsi" w:hAnsiTheme="minorHAnsi" w:cstheme="minorHAnsi"/>
          <w:sz w:val="22"/>
          <w:szCs w:val="22"/>
        </w:rPr>
        <w:t>somente poderá ser feito de Órgão participante para Órgão participante e de Órgão participante para Órgão não participante</w:t>
      </w:r>
    </w:p>
    <w:p w:rsidR="000C0357" w:rsidRPr="002D4B31" w:rsidRDefault="000C0357"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sz w:val="22"/>
          <w:szCs w:val="22"/>
        </w:rPr>
        <w:t xml:space="preserve">No caso de remanejamento de </w:t>
      </w:r>
      <w:r w:rsidR="009E0B7D" w:rsidRPr="002D4B31">
        <w:rPr>
          <w:rFonts w:asciiTheme="minorHAnsi" w:hAnsiTheme="minorHAnsi" w:cstheme="minorHAnsi"/>
          <w:sz w:val="22"/>
          <w:szCs w:val="22"/>
        </w:rPr>
        <w:t xml:space="preserve">Órgão </w:t>
      </w:r>
      <w:r w:rsidRPr="002D4B31">
        <w:rPr>
          <w:rFonts w:asciiTheme="minorHAnsi" w:hAnsiTheme="minorHAnsi" w:cstheme="minorHAnsi"/>
          <w:sz w:val="22"/>
          <w:szCs w:val="22"/>
        </w:rPr>
        <w:t xml:space="preserve">participante para </w:t>
      </w:r>
      <w:r w:rsidR="009E0B7D" w:rsidRPr="002D4B31">
        <w:rPr>
          <w:rFonts w:asciiTheme="minorHAnsi" w:hAnsiTheme="minorHAnsi" w:cstheme="minorHAnsi"/>
          <w:sz w:val="22"/>
          <w:szCs w:val="22"/>
        </w:rPr>
        <w:t xml:space="preserve">Órgão </w:t>
      </w:r>
      <w:r w:rsidRPr="002D4B31">
        <w:rPr>
          <w:rFonts w:asciiTheme="minorHAnsi" w:hAnsiTheme="minorHAnsi" w:cstheme="minorHAnsi"/>
          <w:sz w:val="22"/>
          <w:szCs w:val="22"/>
        </w:rPr>
        <w:t>não participante, devem ser observados os limites previstos nos § 3º do art. 22</w:t>
      </w:r>
      <w:r w:rsidR="009E0B7D" w:rsidRPr="002D4B31">
        <w:rPr>
          <w:rFonts w:asciiTheme="minorHAnsi" w:hAnsiTheme="minorHAnsi" w:cstheme="minorHAnsi"/>
          <w:sz w:val="22"/>
          <w:szCs w:val="22"/>
        </w:rPr>
        <w:t>, do</w:t>
      </w:r>
      <w:r w:rsidRPr="002D4B31">
        <w:rPr>
          <w:rFonts w:asciiTheme="minorHAnsi" w:hAnsiTheme="minorHAnsi" w:cstheme="minorHAnsi"/>
          <w:sz w:val="22"/>
          <w:szCs w:val="22"/>
        </w:rPr>
        <w:t xml:space="preserve"> Decreto nº 7.492, de 11 de </w:t>
      </w:r>
      <w:proofErr w:type="gramStart"/>
      <w:r w:rsidRPr="002D4B31">
        <w:rPr>
          <w:rFonts w:asciiTheme="minorHAnsi" w:hAnsiTheme="minorHAnsi" w:cstheme="minorHAnsi"/>
          <w:sz w:val="22"/>
          <w:szCs w:val="22"/>
        </w:rPr>
        <w:t>Abril</w:t>
      </w:r>
      <w:proofErr w:type="gramEnd"/>
      <w:r w:rsidRPr="002D4B31">
        <w:rPr>
          <w:rFonts w:asciiTheme="minorHAnsi" w:hAnsiTheme="minorHAnsi" w:cstheme="minorHAnsi"/>
          <w:sz w:val="22"/>
          <w:szCs w:val="22"/>
        </w:rPr>
        <w:t xml:space="preserve"> de 2013.</w:t>
      </w:r>
    </w:p>
    <w:p w:rsidR="009E0B7D" w:rsidRPr="002D4B31" w:rsidRDefault="009E0B7D" w:rsidP="005C3B9F">
      <w:pPr>
        <w:pStyle w:val="PargrafodaLista"/>
        <w:numPr>
          <w:ilvl w:val="1"/>
          <w:numId w:val="27"/>
        </w:numPr>
        <w:spacing w:after="60"/>
        <w:ind w:left="567" w:hanging="567"/>
        <w:jc w:val="both"/>
        <w:rPr>
          <w:rFonts w:asciiTheme="minorHAnsi" w:hAnsiTheme="minorHAnsi" w:cstheme="minorHAnsi"/>
          <w:sz w:val="22"/>
          <w:szCs w:val="22"/>
        </w:rPr>
      </w:pPr>
      <w:r w:rsidRPr="002D4B31">
        <w:rPr>
          <w:rFonts w:asciiTheme="minorHAnsi" w:hAnsiTheme="minorHAnsi" w:cstheme="minorHAnsi"/>
          <w:sz w:val="22"/>
          <w:szCs w:val="22"/>
        </w:rPr>
        <w:t>A gestão da ARP caberá à Agência Municipal de Regulação de Serviços Delegados – ARSER, situada na Rua Pedro Monteiro, 47 - CEP: 57020-380, Telefone (82) 3315-7336/7327/7323.</w:t>
      </w:r>
    </w:p>
    <w:p w:rsidR="009E0B7D" w:rsidRPr="002D4B31" w:rsidRDefault="009E0B7D" w:rsidP="005C3B9F">
      <w:pPr>
        <w:pStyle w:val="PargrafodaLista"/>
        <w:numPr>
          <w:ilvl w:val="1"/>
          <w:numId w:val="27"/>
        </w:numPr>
        <w:spacing w:after="60"/>
        <w:ind w:left="567" w:hanging="567"/>
        <w:jc w:val="both"/>
        <w:rPr>
          <w:rFonts w:asciiTheme="minorHAnsi" w:hAnsiTheme="minorHAnsi" w:cstheme="minorHAnsi"/>
          <w:sz w:val="22"/>
          <w:szCs w:val="22"/>
        </w:rPr>
      </w:pPr>
      <w:r w:rsidRPr="002D4B31">
        <w:rPr>
          <w:rFonts w:asciiTheme="minorHAnsi" w:hAnsiTheme="minorHAnsi" w:cstheme="minorHAnsi"/>
          <w:sz w:val="22"/>
          <w:szCs w:val="22"/>
        </w:rPr>
        <w:t>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9E0B7D" w:rsidRPr="002D4B31" w:rsidRDefault="009E0B7D" w:rsidP="005C3B9F">
      <w:pPr>
        <w:pStyle w:val="PargrafodaLista"/>
        <w:numPr>
          <w:ilvl w:val="1"/>
          <w:numId w:val="27"/>
        </w:numPr>
        <w:autoSpaceDE w:val="0"/>
        <w:autoSpaceDN w:val="0"/>
        <w:adjustRightInd w:val="0"/>
        <w:spacing w:after="50"/>
        <w:ind w:left="567" w:hanging="567"/>
        <w:jc w:val="both"/>
        <w:rPr>
          <w:rFonts w:asciiTheme="minorHAnsi" w:hAnsiTheme="minorHAnsi" w:cstheme="minorHAnsi"/>
          <w:sz w:val="22"/>
          <w:szCs w:val="22"/>
        </w:rPr>
      </w:pPr>
      <w:r w:rsidRPr="002D4B31">
        <w:rPr>
          <w:rFonts w:asciiTheme="minorHAnsi" w:hAnsiTheme="minorHAnsi" w:cstheme="minorHAnsi"/>
          <w:bCs/>
          <w:sz w:val="22"/>
          <w:szCs w:val="22"/>
        </w:rPr>
        <w:t>Caberá</w:t>
      </w:r>
      <w:r w:rsidRPr="002D4B31">
        <w:rPr>
          <w:rFonts w:asciiTheme="minorHAnsi" w:hAnsiTheme="minorHAnsi" w:cstheme="minorHAnsi"/>
          <w:sz w:val="22"/>
          <w:szCs w:val="22"/>
        </w:rPr>
        <w:t xml:space="preserve"> ao Gerenciador da Ata realizar, periodicamente, pesquisa de mercado para comprovação da vantajosidade dos preços registrados</w:t>
      </w:r>
      <w:r w:rsidR="00090EA4" w:rsidRPr="002D4B31">
        <w:rPr>
          <w:rFonts w:asciiTheme="minorHAnsi" w:hAnsiTheme="minorHAnsi" w:cstheme="minorHAnsi"/>
          <w:sz w:val="22"/>
          <w:szCs w:val="22"/>
        </w:rPr>
        <w:t>.</w:t>
      </w:r>
    </w:p>
    <w:p w:rsidR="00AF288F" w:rsidRPr="002D4B31" w:rsidRDefault="009E0B7D"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Para efei</w:t>
      </w:r>
      <w:r w:rsidR="00090EA4" w:rsidRPr="002D4B31">
        <w:rPr>
          <w:rFonts w:asciiTheme="minorHAnsi" w:hAnsiTheme="minorHAnsi" w:cstheme="minorHAnsi"/>
          <w:bCs/>
          <w:sz w:val="22"/>
          <w:szCs w:val="22"/>
        </w:rPr>
        <w:t xml:space="preserve">to do disposto no subitem 16.3, caberá ao Órgão Gerenciador autorizar o remanejamento solicitado, com a redução do quantitativo </w:t>
      </w:r>
      <w:r w:rsidR="006E27E3" w:rsidRPr="002D4B31">
        <w:rPr>
          <w:rFonts w:asciiTheme="minorHAnsi" w:hAnsiTheme="minorHAnsi" w:cstheme="minorHAnsi"/>
          <w:bCs/>
          <w:sz w:val="22"/>
          <w:szCs w:val="22"/>
        </w:rPr>
        <w:t>inicialmente informado pelo Órgão Participante, desde que haja prévia anuência do Órgão que vier a sofrer</w:t>
      </w:r>
      <w:r w:rsidR="003200DF" w:rsidRPr="002D4B31">
        <w:rPr>
          <w:rFonts w:asciiTheme="minorHAnsi" w:hAnsiTheme="minorHAnsi" w:cstheme="minorHAnsi"/>
          <w:bCs/>
          <w:sz w:val="22"/>
          <w:szCs w:val="22"/>
        </w:rPr>
        <w:t xml:space="preserve"> </w:t>
      </w:r>
      <w:r w:rsidR="006E27E3" w:rsidRPr="002D4B31">
        <w:rPr>
          <w:rFonts w:asciiTheme="minorHAnsi" w:hAnsiTheme="minorHAnsi" w:cstheme="minorHAnsi"/>
          <w:bCs/>
          <w:sz w:val="22"/>
          <w:szCs w:val="22"/>
        </w:rPr>
        <w:t>redução do</w:t>
      </w:r>
      <w:r w:rsidR="003200DF" w:rsidRPr="002D4B31">
        <w:rPr>
          <w:rFonts w:asciiTheme="minorHAnsi" w:hAnsiTheme="minorHAnsi" w:cstheme="minorHAnsi"/>
          <w:bCs/>
          <w:sz w:val="22"/>
          <w:szCs w:val="22"/>
        </w:rPr>
        <w:t xml:space="preserve"> seu</w:t>
      </w:r>
      <w:r w:rsidR="006E27E3" w:rsidRPr="002D4B31">
        <w:rPr>
          <w:rFonts w:asciiTheme="minorHAnsi" w:hAnsiTheme="minorHAnsi" w:cstheme="minorHAnsi"/>
          <w:bCs/>
          <w:sz w:val="22"/>
          <w:szCs w:val="22"/>
        </w:rPr>
        <w:t xml:space="preserve"> quantitativo</w:t>
      </w:r>
      <w:r w:rsidR="003200DF" w:rsidRPr="002D4B31">
        <w:rPr>
          <w:rFonts w:asciiTheme="minorHAnsi" w:hAnsiTheme="minorHAnsi" w:cstheme="minorHAnsi"/>
          <w:bCs/>
          <w:sz w:val="22"/>
          <w:szCs w:val="22"/>
        </w:rPr>
        <w:t>s</w:t>
      </w:r>
      <w:r w:rsidR="006E27E3" w:rsidRPr="002D4B31">
        <w:rPr>
          <w:rFonts w:asciiTheme="minorHAnsi" w:hAnsiTheme="minorHAnsi" w:cstheme="minorHAnsi"/>
          <w:bCs/>
          <w:sz w:val="22"/>
          <w:szCs w:val="22"/>
        </w:rPr>
        <w:t xml:space="preserve"> inicialmente informado</w:t>
      </w:r>
      <w:r w:rsidR="003200DF" w:rsidRPr="002D4B31">
        <w:rPr>
          <w:rFonts w:asciiTheme="minorHAnsi" w:hAnsiTheme="minorHAnsi" w:cstheme="minorHAnsi"/>
          <w:bCs/>
          <w:sz w:val="22"/>
          <w:szCs w:val="22"/>
        </w:rPr>
        <w:t>.</w:t>
      </w:r>
      <w:r w:rsidR="006E27E3" w:rsidRPr="002D4B31">
        <w:rPr>
          <w:rFonts w:asciiTheme="minorHAnsi" w:hAnsiTheme="minorHAnsi" w:cstheme="minorHAnsi"/>
          <w:bCs/>
          <w:sz w:val="22"/>
          <w:szCs w:val="22"/>
        </w:rPr>
        <w:t xml:space="preserve"> </w:t>
      </w:r>
    </w:p>
    <w:p w:rsidR="00AF288F" w:rsidRPr="002D4B31" w:rsidRDefault="00AF288F"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CONTRATAÇÃO</w:t>
      </w:r>
    </w:p>
    <w:p w:rsidR="00AF288F" w:rsidRPr="002D4B31" w:rsidRDefault="00AF288F"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AF288F" w:rsidRPr="002D4B31" w:rsidRDefault="00AF288F"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w:t>
      </w:r>
      <w:r w:rsidRPr="002D4B31">
        <w:rPr>
          <w:rFonts w:asciiTheme="minorHAnsi" w:hAnsiTheme="minorHAnsi" w:cstheme="minorHAnsi"/>
          <w:bCs/>
          <w:sz w:val="22"/>
          <w:szCs w:val="22"/>
        </w:rPr>
        <w:lastRenderedPageBreak/>
        <w:t>das licitantes, na ordem de classificação, e assim sucessivamente, até a apuração de uma que atenda ao edital, sendo esta declarada vencedora.</w:t>
      </w:r>
    </w:p>
    <w:p w:rsidR="00AF288F" w:rsidRPr="002D4B31" w:rsidRDefault="00AF288F"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O termo de Contrato poderá ser substituído por Nota de Empenho e/ou por Ordem de Serviço/Fornecimento.</w:t>
      </w:r>
    </w:p>
    <w:p w:rsidR="00AF288F" w:rsidRPr="002D4B31" w:rsidRDefault="00AF288F" w:rsidP="005C3B9F">
      <w:pPr>
        <w:pStyle w:val="PargrafodaLista"/>
        <w:numPr>
          <w:ilvl w:val="1"/>
          <w:numId w:val="27"/>
        </w:numPr>
        <w:spacing w:after="60"/>
        <w:ind w:left="567" w:hanging="567"/>
        <w:jc w:val="both"/>
        <w:rPr>
          <w:rFonts w:asciiTheme="minorHAnsi" w:hAnsiTheme="minorHAnsi" w:cstheme="minorHAnsi"/>
          <w:bCs/>
          <w:sz w:val="22"/>
          <w:szCs w:val="22"/>
        </w:rPr>
      </w:pPr>
      <w:r w:rsidRPr="002D4B31">
        <w:rPr>
          <w:rFonts w:asciiTheme="minorHAnsi" w:hAnsiTheme="minorHAnsi" w:cstheme="minorHAnsi"/>
          <w:bCs/>
          <w:sz w:val="22"/>
          <w:szCs w:val="22"/>
        </w:rPr>
        <w:t xml:space="preserve">Quando a administração fizer a opção de celebrar </w:t>
      </w:r>
      <w:r w:rsidR="001C4791" w:rsidRPr="002D4B31">
        <w:rPr>
          <w:rFonts w:asciiTheme="minorHAnsi" w:hAnsiTheme="minorHAnsi" w:cstheme="minorHAnsi"/>
          <w:bCs/>
          <w:sz w:val="22"/>
          <w:szCs w:val="22"/>
        </w:rPr>
        <w:t>Contrato</w:t>
      </w:r>
      <w:r w:rsidRPr="002D4B31">
        <w:rPr>
          <w:rFonts w:asciiTheme="minorHAnsi" w:hAnsiTheme="minorHAnsi" w:cstheme="minorHAnsi"/>
          <w:bCs/>
          <w:sz w:val="22"/>
          <w:szCs w:val="22"/>
        </w:rPr>
        <w:t xml:space="preserve">, a vigência deste instrumento contratual ficará adstrita aos respectivos créditos orçamentários. </w:t>
      </w:r>
    </w:p>
    <w:p w:rsidR="00F375C3" w:rsidRPr="002D4B31" w:rsidRDefault="00F375C3"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PRAZO DE VIGÊNCIA DO CONTRATO:</w:t>
      </w:r>
    </w:p>
    <w:p w:rsidR="00096B85" w:rsidRPr="002D4B31" w:rsidRDefault="00096B85" w:rsidP="005C3B9F">
      <w:pPr>
        <w:pStyle w:val="PargrafodaLista"/>
        <w:numPr>
          <w:ilvl w:val="1"/>
          <w:numId w:val="27"/>
        </w:numPr>
        <w:spacing w:after="120"/>
        <w:ind w:left="567" w:hanging="567"/>
        <w:jc w:val="both"/>
        <w:rPr>
          <w:rFonts w:asciiTheme="minorHAnsi" w:hAnsiTheme="minorHAnsi" w:cstheme="minorHAnsi"/>
          <w:sz w:val="22"/>
          <w:szCs w:val="22"/>
        </w:rPr>
      </w:pPr>
      <w:r w:rsidRPr="002D4B31">
        <w:rPr>
          <w:rFonts w:asciiTheme="minorHAnsi" w:hAnsiTheme="minorHAnsi" w:cstheme="minorHAnsi"/>
          <w:sz w:val="22"/>
          <w:szCs w:val="22"/>
        </w:rPr>
        <w:t xml:space="preserve">A vigência do Contrato será de 12 (doze) meses, contados a partir da sua assinatura, tendo sua eficácia a partir da publicação do seu extrato no Diário Oficial do Município, podendo ser prorrogado por iguais e sucessivos períodos, </w:t>
      </w:r>
      <w:r w:rsidR="002B207A" w:rsidRPr="002D4B31">
        <w:rPr>
          <w:rFonts w:asciiTheme="minorHAnsi" w:hAnsiTheme="minorHAnsi" w:cstheme="minorHAnsi"/>
          <w:sz w:val="22"/>
          <w:szCs w:val="22"/>
        </w:rPr>
        <w:t>nos termos</w:t>
      </w:r>
      <w:r w:rsidRPr="002D4B31">
        <w:rPr>
          <w:rFonts w:asciiTheme="minorHAnsi" w:hAnsiTheme="minorHAnsi" w:cstheme="minorHAnsi"/>
          <w:sz w:val="22"/>
          <w:szCs w:val="22"/>
        </w:rPr>
        <w:t xml:space="preserve"> do art. 57, II, da Lei nº 8.666/93. </w:t>
      </w:r>
    </w:p>
    <w:p w:rsidR="00096B85" w:rsidRPr="002D4B31" w:rsidRDefault="00096B85" w:rsidP="005C3B9F">
      <w:pPr>
        <w:pStyle w:val="PargrafodaLista"/>
        <w:numPr>
          <w:ilvl w:val="1"/>
          <w:numId w:val="27"/>
        </w:numPr>
        <w:spacing w:after="120"/>
        <w:ind w:left="567" w:hanging="567"/>
        <w:jc w:val="both"/>
        <w:rPr>
          <w:rFonts w:asciiTheme="minorHAnsi" w:hAnsiTheme="minorHAnsi" w:cstheme="minorHAnsi"/>
          <w:sz w:val="22"/>
          <w:szCs w:val="22"/>
        </w:rPr>
      </w:pPr>
      <w:r w:rsidRPr="002D4B31">
        <w:rPr>
          <w:rFonts w:asciiTheme="minorHAnsi" w:hAnsiTheme="minorHAnsi" w:cstheme="minorHAnsi"/>
          <w:sz w:val="22"/>
          <w:szCs w:val="22"/>
        </w:rPr>
        <w:t>A empresa Contratada deverá possuir condições de iniciar a prestação dos serviços no primeiro dia útil, contados da assinatura do respectivo contrato.</w:t>
      </w:r>
    </w:p>
    <w:p w:rsidR="00F375C3" w:rsidRPr="002D4B31" w:rsidRDefault="002B7F96"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DA FISCALIZAÇÃO DO CONTRATO:</w:t>
      </w:r>
    </w:p>
    <w:p w:rsidR="002B7F96" w:rsidRPr="002D4B31" w:rsidRDefault="002B7F96" w:rsidP="005C3B9F">
      <w:pPr>
        <w:pStyle w:val="PargrafodaLista"/>
        <w:numPr>
          <w:ilvl w:val="1"/>
          <w:numId w:val="27"/>
        </w:numPr>
        <w:spacing w:after="120"/>
        <w:ind w:left="567" w:hanging="567"/>
        <w:jc w:val="both"/>
        <w:rPr>
          <w:rFonts w:asciiTheme="minorHAnsi" w:hAnsiTheme="minorHAnsi" w:cstheme="minorHAnsi"/>
          <w:sz w:val="22"/>
          <w:szCs w:val="22"/>
        </w:rPr>
      </w:pPr>
      <w:r w:rsidRPr="002D4B31">
        <w:rPr>
          <w:rFonts w:asciiTheme="minorHAnsi" w:hAnsiTheme="minorHAnsi" w:cstheme="minorHAnsi"/>
          <w:sz w:val="22"/>
          <w:szCs w:val="22"/>
        </w:rPr>
        <w:t>A contratação será acompanhada e fiscalizada por servidor a ser designado pelo Gestor da Pasta.</w:t>
      </w:r>
    </w:p>
    <w:p w:rsidR="002B7F96" w:rsidRPr="002D4B31" w:rsidRDefault="002B7F96" w:rsidP="005C3B9F">
      <w:pPr>
        <w:pStyle w:val="PargrafodaLista"/>
        <w:numPr>
          <w:ilvl w:val="1"/>
          <w:numId w:val="27"/>
        </w:numPr>
        <w:spacing w:after="120"/>
        <w:ind w:left="567" w:hanging="567"/>
        <w:jc w:val="both"/>
        <w:rPr>
          <w:rFonts w:asciiTheme="minorHAnsi" w:hAnsiTheme="minorHAnsi" w:cstheme="minorHAnsi"/>
          <w:sz w:val="22"/>
          <w:szCs w:val="22"/>
        </w:rPr>
      </w:pPr>
      <w:r w:rsidRPr="002D4B31">
        <w:rPr>
          <w:rFonts w:asciiTheme="minorHAnsi" w:hAnsiTheme="minorHAnsi" w:cstheme="minorHAnsi"/>
          <w:sz w:val="22"/>
          <w:szCs w:val="22"/>
        </w:rPr>
        <w:t>O fiscal da contratação terá, entre outras, as seguintes atribuições:</w:t>
      </w:r>
    </w:p>
    <w:p w:rsidR="002B7F96" w:rsidRPr="002D4B31" w:rsidRDefault="002B7F96" w:rsidP="00B04FB0">
      <w:pPr>
        <w:pStyle w:val="PargrafodaLista"/>
        <w:numPr>
          <w:ilvl w:val="0"/>
          <w:numId w:val="13"/>
        </w:numPr>
        <w:ind w:firstLine="556"/>
        <w:jc w:val="both"/>
        <w:rPr>
          <w:rFonts w:asciiTheme="minorHAnsi" w:hAnsiTheme="minorHAnsi" w:cstheme="minorHAnsi"/>
          <w:sz w:val="22"/>
          <w:szCs w:val="22"/>
        </w:rPr>
      </w:pPr>
      <w:r w:rsidRPr="002D4B31">
        <w:rPr>
          <w:rFonts w:asciiTheme="minorHAnsi" w:hAnsiTheme="minorHAnsi" w:cstheme="minorHAnsi"/>
          <w:sz w:val="22"/>
          <w:szCs w:val="22"/>
        </w:rPr>
        <w:t>Expedir Ordens de Fornecimento/e ou Serviços;</w:t>
      </w:r>
    </w:p>
    <w:p w:rsidR="002B7F96" w:rsidRPr="002D4B31" w:rsidRDefault="002B7F96" w:rsidP="00B04FB0">
      <w:pPr>
        <w:pStyle w:val="PargrafodaLista"/>
        <w:numPr>
          <w:ilvl w:val="0"/>
          <w:numId w:val="13"/>
        </w:numPr>
        <w:ind w:firstLine="556"/>
        <w:jc w:val="both"/>
        <w:rPr>
          <w:rFonts w:asciiTheme="minorHAnsi" w:hAnsiTheme="minorHAnsi" w:cstheme="minorHAnsi"/>
          <w:sz w:val="22"/>
          <w:szCs w:val="22"/>
        </w:rPr>
      </w:pPr>
      <w:r w:rsidRPr="002D4B31">
        <w:rPr>
          <w:rFonts w:asciiTheme="minorHAnsi" w:hAnsiTheme="minorHAnsi" w:cstheme="minorHAnsi"/>
          <w:sz w:val="22"/>
          <w:szCs w:val="22"/>
        </w:rPr>
        <w:t>Proceder ao acompanhamento técnico da execução dos serviços;</w:t>
      </w:r>
    </w:p>
    <w:p w:rsidR="002B7F96" w:rsidRPr="002D4B31" w:rsidRDefault="002B7F96" w:rsidP="00B04FB0">
      <w:pPr>
        <w:pStyle w:val="PargrafodaLista"/>
        <w:numPr>
          <w:ilvl w:val="0"/>
          <w:numId w:val="13"/>
        </w:numPr>
        <w:ind w:firstLine="556"/>
        <w:jc w:val="both"/>
        <w:rPr>
          <w:rFonts w:asciiTheme="minorHAnsi" w:hAnsiTheme="minorHAnsi" w:cstheme="minorHAnsi"/>
          <w:sz w:val="22"/>
          <w:szCs w:val="22"/>
        </w:rPr>
      </w:pPr>
      <w:r w:rsidRPr="002D4B31">
        <w:rPr>
          <w:rFonts w:asciiTheme="minorHAnsi" w:hAnsiTheme="minorHAnsi" w:cstheme="minorHAnsi"/>
          <w:sz w:val="22"/>
          <w:szCs w:val="22"/>
        </w:rPr>
        <w:t>Fiscalizar a execução do Contrato quanto à qualidade desejada;</w:t>
      </w:r>
    </w:p>
    <w:p w:rsidR="002B7F96" w:rsidRPr="002D4B31" w:rsidRDefault="002B7F96" w:rsidP="00B04FB0">
      <w:pPr>
        <w:pStyle w:val="PargrafodaLista"/>
        <w:numPr>
          <w:ilvl w:val="0"/>
          <w:numId w:val="13"/>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Comunicar à Contratada o descumprimento do Contrato e indicar os procedimentos necessários ao seu correto cumprimento;</w:t>
      </w:r>
    </w:p>
    <w:p w:rsidR="002B7F96" w:rsidRPr="002D4B31" w:rsidRDefault="002B7F96" w:rsidP="00B04FB0">
      <w:pPr>
        <w:pStyle w:val="PargrafodaLista"/>
        <w:numPr>
          <w:ilvl w:val="0"/>
          <w:numId w:val="13"/>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Solicitar à Administração a aplicação de penalidades por descumprimento de cláusula contratual;</w:t>
      </w:r>
    </w:p>
    <w:p w:rsidR="002B7F96" w:rsidRPr="002D4B31" w:rsidRDefault="002B7F96" w:rsidP="00B04FB0">
      <w:pPr>
        <w:pStyle w:val="PargrafodaLista"/>
        <w:numPr>
          <w:ilvl w:val="0"/>
          <w:numId w:val="13"/>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Fornecer Atestados de Capacidade Técnica quando solicitado, desde que atendidas às obrigações contratuais;</w:t>
      </w:r>
    </w:p>
    <w:p w:rsidR="002B7F96" w:rsidRPr="002D4B31" w:rsidRDefault="002B7F96" w:rsidP="00B04FB0">
      <w:pPr>
        <w:pStyle w:val="PargrafodaLista"/>
        <w:numPr>
          <w:ilvl w:val="0"/>
          <w:numId w:val="13"/>
        </w:numPr>
        <w:ind w:firstLine="556"/>
        <w:jc w:val="both"/>
        <w:rPr>
          <w:rFonts w:asciiTheme="minorHAnsi" w:hAnsiTheme="minorHAnsi" w:cstheme="minorHAnsi"/>
          <w:sz w:val="22"/>
          <w:szCs w:val="22"/>
        </w:rPr>
      </w:pPr>
      <w:r w:rsidRPr="002D4B31">
        <w:rPr>
          <w:rFonts w:asciiTheme="minorHAnsi" w:hAnsiTheme="minorHAnsi" w:cstheme="minorHAnsi"/>
          <w:sz w:val="22"/>
          <w:szCs w:val="22"/>
        </w:rPr>
        <w:t>Atestar as Notas Fiscais relativas a execução dos serviços para efeito de pagamentos;</w:t>
      </w:r>
    </w:p>
    <w:p w:rsidR="002B7F96" w:rsidRPr="002D4B31" w:rsidRDefault="002B7F96" w:rsidP="00B04FB0">
      <w:pPr>
        <w:pStyle w:val="PargrafodaLista"/>
        <w:numPr>
          <w:ilvl w:val="0"/>
          <w:numId w:val="13"/>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2B7F96" w:rsidRPr="002D4B31" w:rsidRDefault="002B7F96" w:rsidP="00B04FB0">
      <w:pPr>
        <w:pStyle w:val="PargrafodaLista"/>
        <w:numPr>
          <w:ilvl w:val="0"/>
          <w:numId w:val="13"/>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Solicitar à Contratada e a seu preposto todas as providências necessárias ao bom e fiel cumprimento das obrigações.</w:t>
      </w:r>
    </w:p>
    <w:p w:rsidR="002B7F96" w:rsidRPr="002D4B31" w:rsidRDefault="002B7F96" w:rsidP="005C3B9F">
      <w:pPr>
        <w:pStyle w:val="Ttulo1"/>
        <w:numPr>
          <w:ilvl w:val="0"/>
          <w:numId w:val="27"/>
        </w:numPr>
        <w:suppressAutoHyphens/>
        <w:spacing w:before="6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 xml:space="preserve">DO </w:t>
      </w:r>
      <w:r w:rsidR="00CD07F4" w:rsidRPr="002D4B31">
        <w:rPr>
          <w:rFonts w:asciiTheme="minorHAnsi" w:hAnsiTheme="minorHAnsi" w:cstheme="minorHAnsi"/>
          <w:sz w:val="22"/>
          <w:szCs w:val="22"/>
          <w:u w:val="single"/>
        </w:rPr>
        <w:t>ADITAMENTO</w:t>
      </w:r>
    </w:p>
    <w:p w:rsidR="00CD07F4" w:rsidRPr="002D4B31" w:rsidRDefault="00CD07F4"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As partes poderão aditar durante a vigência os termos e condições do presente Contrato, objetivando o seu aperfeiçoamento, e/ou acréscimo nos termos do Art. 65 da Lei Federal nº. 8.666/93 e alterações.</w:t>
      </w:r>
    </w:p>
    <w:p w:rsidR="00CD07F4" w:rsidRPr="002D4B31" w:rsidRDefault="00CD07F4"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t xml:space="preserve">DA SANÇÕES </w:t>
      </w:r>
    </w:p>
    <w:p w:rsidR="00CC08F1" w:rsidRPr="002D4B31" w:rsidRDefault="00CC08F1"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São sanções passíveis de aplicação às empresas, sem prejuízo de outras sanções previstas em legislação pertinente e da responsabilidade civil e criminal que seus atos ensejarem:</w:t>
      </w:r>
    </w:p>
    <w:p w:rsidR="00125293" w:rsidRPr="002D4B31" w:rsidRDefault="00125293" w:rsidP="00B04FB0">
      <w:pPr>
        <w:pStyle w:val="PargrafodaLista"/>
        <w:numPr>
          <w:ilvl w:val="0"/>
          <w:numId w:val="14"/>
        </w:numPr>
        <w:ind w:firstLine="556"/>
        <w:jc w:val="both"/>
        <w:rPr>
          <w:rFonts w:asciiTheme="minorHAnsi" w:hAnsiTheme="minorHAnsi" w:cstheme="minorHAnsi"/>
          <w:sz w:val="22"/>
          <w:szCs w:val="22"/>
        </w:rPr>
      </w:pPr>
      <w:r w:rsidRPr="002D4B31">
        <w:rPr>
          <w:rFonts w:asciiTheme="minorHAnsi" w:hAnsiTheme="minorHAnsi" w:cstheme="minorHAnsi"/>
          <w:sz w:val="22"/>
          <w:szCs w:val="22"/>
        </w:rPr>
        <w:t xml:space="preserve">Advertência formal; </w:t>
      </w:r>
    </w:p>
    <w:p w:rsidR="00125293" w:rsidRPr="002D4B31" w:rsidRDefault="00125293" w:rsidP="00B04FB0">
      <w:pPr>
        <w:pStyle w:val="PargrafodaLista"/>
        <w:numPr>
          <w:ilvl w:val="0"/>
          <w:numId w:val="14"/>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Por dia de atraso injustificado no início dos serviços, observado o limite de 6% (seis por cento), limitado a 20 (vinte) dias;</w:t>
      </w:r>
    </w:p>
    <w:p w:rsidR="00125293" w:rsidRPr="002D4B31" w:rsidRDefault="00125293" w:rsidP="00B04FB0">
      <w:pPr>
        <w:pStyle w:val="PargrafodaLista"/>
        <w:numPr>
          <w:ilvl w:val="0"/>
          <w:numId w:val="14"/>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Multa diária de 0,3% (três décimos por cento) sobre o valor Mensal do Contrato, por dia de atraso injustificado na execução dos serviços, observado o limite de 20 (vinte) dias;</w:t>
      </w:r>
    </w:p>
    <w:p w:rsidR="00125293" w:rsidRPr="002D4B31" w:rsidRDefault="00125293" w:rsidP="00B04FB0">
      <w:pPr>
        <w:pStyle w:val="PargrafodaLista"/>
        <w:numPr>
          <w:ilvl w:val="0"/>
          <w:numId w:val="14"/>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 xml:space="preserve">Multa de 10% (dez por cento) sobre o valor total da parte não executada ou em atraso, a partir do 21º dia de atraso, podendo, a critério da Administração, configurar recusa e ensejar a rescisão do contrato; </w:t>
      </w:r>
    </w:p>
    <w:p w:rsidR="00125293" w:rsidRPr="002D4B31" w:rsidRDefault="00125293" w:rsidP="00B04FB0">
      <w:pPr>
        <w:pStyle w:val="PargrafodaLista"/>
        <w:numPr>
          <w:ilvl w:val="0"/>
          <w:numId w:val="14"/>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t>Suspensão temporária, pelo período de até 02 (dois) anos, de participação em licitação e contratação com o Município de Maceió;</w:t>
      </w:r>
    </w:p>
    <w:p w:rsidR="00125293" w:rsidRPr="002D4B31" w:rsidRDefault="00125293" w:rsidP="00B04FB0">
      <w:pPr>
        <w:pStyle w:val="PargrafodaLista"/>
        <w:numPr>
          <w:ilvl w:val="0"/>
          <w:numId w:val="14"/>
        </w:numPr>
        <w:ind w:left="1701" w:hanging="425"/>
        <w:jc w:val="both"/>
        <w:rPr>
          <w:rFonts w:asciiTheme="minorHAnsi" w:hAnsiTheme="minorHAnsi" w:cstheme="minorHAnsi"/>
          <w:sz w:val="22"/>
          <w:szCs w:val="22"/>
        </w:rPr>
      </w:pPr>
      <w:r w:rsidRPr="002D4B31">
        <w:rPr>
          <w:rFonts w:asciiTheme="minorHAnsi" w:hAnsiTheme="minorHAnsi" w:cstheme="minorHAnsi"/>
          <w:sz w:val="22"/>
          <w:szCs w:val="22"/>
        </w:rPr>
        <w:lastRenderedPageBreak/>
        <w:t xml:space="preserve">Declaração de inidoneidade, que o impede de participar de licitações, bem como de contratar com a Administração Pública pelo prazo de até cinco anos. </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Na ocorrência de falhas ou irregularidades diferentes daquelas indicadas no item anterior, a Administração poderá aplicar à futura Contratada quaisquer das sanções listadas no item 17.1, consideradas a natureza e a gravidade da infração cometida e sem prejuízo da responsabilidade civil e criminal que seus atos ensejarem.</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A critério da Contratante e nos termos do art. 87, § 2º, da Lei nº 8.666/93, as sanções previstas nas alíneas “e” e “f” no subitem 22.1 poderão ser aplicadas cumulativamente com quaisquer das multas previstas nas alíneas “b” a “d” do mesmo subitem.</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 xml:space="preserve">As sanções fixadas serão aplicadas nos autos do processo de gestão do Contrato, no qual será assegurado à </w:t>
      </w:r>
      <w:r w:rsidR="002B207A" w:rsidRPr="002D4B31">
        <w:rPr>
          <w:rFonts w:asciiTheme="minorHAnsi" w:hAnsiTheme="minorHAnsi" w:cstheme="minorHAnsi"/>
          <w:sz w:val="22"/>
          <w:szCs w:val="22"/>
        </w:rPr>
        <w:t>futura contratada</w:t>
      </w:r>
      <w:r w:rsidRPr="002D4B31">
        <w:rPr>
          <w:rFonts w:asciiTheme="minorHAnsi" w:hAnsiTheme="minorHAnsi" w:cstheme="minorHAnsi"/>
          <w:sz w:val="22"/>
          <w:szCs w:val="22"/>
        </w:rPr>
        <w:t xml:space="preserve"> o contraditório e a ampla defesa.</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hAnsiTheme="minorHAnsi" w:cstheme="minorHAnsi"/>
          <w:sz w:val="22"/>
          <w:szCs w:val="22"/>
        </w:rPr>
      </w:pPr>
      <w:r w:rsidRPr="002D4B31">
        <w:rPr>
          <w:rFonts w:asciiTheme="minorHAns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125293" w:rsidRPr="002D4B31" w:rsidRDefault="00125293" w:rsidP="00B04FB0">
      <w:pPr>
        <w:pStyle w:val="PargrafodaLista"/>
        <w:numPr>
          <w:ilvl w:val="2"/>
          <w:numId w:val="12"/>
        </w:numPr>
        <w:tabs>
          <w:tab w:val="left" w:pos="1560"/>
        </w:tabs>
        <w:autoSpaceDE w:val="0"/>
        <w:autoSpaceDN w:val="0"/>
        <w:adjustRightInd w:val="0"/>
        <w:spacing w:after="50"/>
        <w:ind w:left="1560" w:hanging="426"/>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Por até 30 (trinta) dias, quando, vencido o prazo da Advertência, a Contratada permanecer inadimplente;</w:t>
      </w:r>
    </w:p>
    <w:p w:rsidR="00125293" w:rsidRPr="002D4B31" w:rsidRDefault="00125293" w:rsidP="00B04FB0">
      <w:pPr>
        <w:pStyle w:val="PargrafodaLista"/>
        <w:numPr>
          <w:ilvl w:val="2"/>
          <w:numId w:val="12"/>
        </w:numPr>
        <w:tabs>
          <w:tab w:val="left" w:pos="1560"/>
        </w:tabs>
        <w:autoSpaceDE w:val="0"/>
        <w:autoSpaceDN w:val="0"/>
        <w:adjustRightInd w:val="0"/>
        <w:spacing w:after="50"/>
        <w:ind w:left="1560" w:hanging="426"/>
        <w:jc w:val="both"/>
        <w:rPr>
          <w:rFonts w:asciiTheme="minorHAnsi" w:hAnsiTheme="minorHAnsi" w:cstheme="minorHAnsi"/>
          <w:sz w:val="22"/>
          <w:szCs w:val="22"/>
        </w:rPr>
      </w:pPr>
      <w:r w:rsidRPr="002D4B31">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125293" w:rsidRPr="002D4B31" w:rsidRDefault="00125293" w:rsidP="00B04FB0">
      <w:pPr>
        <w:pStyle w:val="PargrafodaLista"/>
        <w:numPr>
          <w:ilvl w:val="2"/>
          <w:numId w:val="12"/>
        </w:numPr>
        <w:tabs>
          <w:tab w:val="left" w:pos="1560"/>
        </w:tabs>
        <w:autoSpaceDE w:val="0"/>
        <w:autoSpaceDN w:val="0"/>
        <w:adjustRightInd w:val="0"/>
        <w:spacing w:after="50"/>
        <w:ind w:left="709" w:firstLine="425"/>
        <w:jc w:val="both"/>
        <w:rPr>
          <w:rFonts w:asciiTheme="minorHAnsi" w:hAnsiTheme="minorHAnsi" w:cstheme="minorHAnsi"/>
          <w:sz w:val="22"/>
          <w:szCs w:val="22"/>
        </w:rPr>
      </w:pPr>
      <w:r w:rsidRPr="002D4B31">
        <w:rPr>
          <w:rFonts w:asciiTheme="minorHAnsi" w:hAnsiTheme="minorHAnsi" w:cstheme="minorHAnsi"/>
          <w:sz w:val="22"/>
          <w:szCs w:val="22"/>
        </w:rPr>
        <w:t>Por até 02 (dois) anos, quando a Contratada:</w:t>
      </w:r>
    </w:p>
    <w:p w:rsidR="00125293" w:rsidRPr="002D4B31" w:rsidRDefault="00950137" w:rsidP="00125293">
      <w:pPr>
        <w:pStyle w:val="Default"/>
        <w:tabs>
          <w:tab w:val="left" w:pos="142"/>
          <w:tab w:val="left" w:pos="426"/>
        </w:tabs>
        <w:ind w:left="720"/>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 xml:space="preserve">                  </w:t>
      </w:r>
      <w:r w:rsidR="00125293" w:rsidRPr="002D4B31">
        <w:rPr>
          <w:rFonts w:asciiTheme="minorHAnsi" w:eastAsia="Calibri" w:hAnsiTheme="minorHAnsi" w:cstheme="minorHAnsi"/>
          <w:sz w:val="22"/>
          <w:szCs w:val="22"/>
        </w:rPr>
        <w:t>c.1) Praticar atos ilegais ou imorais visando frustrar os objetivos da contratação; ou</w:t>
      </w:r>
    </w:p>
    <w:p w:rsidR="00125293" w:rsidRPr="002D4B31" w:rsidRDefault="00950137" w:rsidP="00125293">
      <w:pPr>
        <w:pStyle w:val="Default"/>
        <w:tabs>
          <w:tab w:val="left" w:pos="142"/>
          <w:tab w:val="left" w:pos="426"/>
        </w:tabs>
        <w:ind w:left="720"/>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 xml:space="preserve">                  </w:t>
      </w:r>
      <w:r w:rsidR="00125293" w:rsidRPr="002D4B31">
        <w:rPr>
          <w:rFonts w:asciiTheme="minorHAnsi" w:eastAsia="Calibri" w:hAnsiTheme="minorHAnsi" w:cstheme="minorHAnsi"/>
          <w:sz w:val="22"/>
          <w:szCs w:val="22"/>
        </w:rPr>
        <w:t>c.2) For multada, e não efetuar o pagamento.</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O prazo previsto no item 2</w:t>
      </w:r>
      <w:r w:rsidR="002F35E8" w:rsidRPr="002D4B31">
        <w:rPr>
          <w:rFonts w:asciiTheme="minorHAnsi" w:eastAsia="Calibri" w:hAnsiTheme="minorHAnsi" w:cstheme="minorHAnsi"/>
          <w:sz w:val="22"/>
          <w:szCs w:val="22"/>
        </w:rPr>
        <w:t>1</w:t>
      </w:r>
      <w:r w:rsidRPr="002D4B31">
        <w:rPr>
          <w:rFonts w:asciiTheme="minorHAnsi" w:eastAsia="Calibri" w:hAnsiTheme="minorHAnsi" w:cstheme="minorHAnsi"/>
          <w:sz w:val="22"/>
          <w:szCs w:val="22"/>
        </w:rPr>
        <w:t>.8, alínea “c”, poderá ser aumentado em até 5 (cinco) anos.</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125293" w:rsidRPr="002D4B31" w:rsidRDefault="00125293"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D17F69" w:rsidRPr="002D4B31" w:rsidRDefault="00125293"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As sanções administrativas serão registradas no SICAF.</w:t>
      </w:r>
    </w:p>
    <w:p w:rsidR="0070658B" w:rsidRPr="002D4B31" w:rsidRDefault="00D17F69" w:rsidP="005C3B9F">
      <w:pPr>
        <w:pStyle w:val="Ttulo1"/>
        <w:numPr>
          <w:ilvl w:val="0"/>
          <w:numId w:val="27"/>
        </w:numPr>
        <w:suppressAutoHyphens/>
        <w:spacing w:before="120"/>
        <w:ind w:left="357" w:hanging="357"/>
        <w:rPr>
          <w:rFonts w:asciiTheme="minorHAnsi" w:hAnsiTheme="minorHAnsi" w:cstheme="minorHAnsi"/>
          <w:sz w:val="22"/>
          <w:szCs w:val="22"/>
          <w:u w:val="single"/>
        </w:rPr>
      </w:pPr>
      <w:r w:rsidRPr="002D4B31">
        <w:rPr>
          <w:rFonts w:asciiTheme="minorHAnsi" w:hAnsiTheme="minorHAnsi" w:cstheme="minorHAnsi"/>
          <w:sz w:val="22"/>
          <w:szCs w:val="22"/>
          <w:u w:val="single"/>
        </w:rPr>
        <w:lastRenderedPageBreak/>
        <w:t>DISPOSIÇÕES GERAIS/INFORMAÇÕES COMPLEMENTARES</w:t>
      </w:r>
    </w:p>
    <w:p w:rsidR="00D17F69" w:rsidRPr="002D4B31" w:rsidRDefault="00D17F69"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O Setor Técnico competente auxiliará o pregoeiro nos casos de pedidos de esclarecimentos, impugnações e análise de propostas.</w:t>
      </w:r>
    </w:p>
    <w:p w:rsidR="00D17F69" w:rsidRPr="002D4B31" w:rsidRDefault="00D17F69" w:rsidP="005C3B9F">
      <w:pPr>
        <w:pStyle w:val="PargrafodaLista"/>
        <w:numPr>
          <w:ilvl w:val="1"/>
          <w:numId w:val="27"/>
        </w:numPr>
        <w:tabs>
          <w:tab w:val="left" w:pos="284"/>
        </w:tabs>
        <w:spacing w:before="92" w:line="254" w:lineRule="auto"/>
        <w:ind w:left="567" w:hanging="567"/>
        <w:jc w:val="both"/>
        <w:rPr>
          <w:rFonts w:asciiTheme="minorHAnsi" w:eastAsia="Calibri" w:hAnsiTheme="minorHAnsi" w:cstheme="minorHAnsi"/>
          <w:sz w:val="22"/>
          <w:szCs w:val="22"/>
        </w:rPr>
      </w:pPr>
      <w:r w:rsidRPr="002D4B31">
        <w:rPr>
          <w:rFonts w:asciiTheme="minorHAnsi" w:eastAsia="Calibri" w:hAnsiTheme="minorHAnsi" w:cstheme="minorHAnsi"/>
          <w:sz w:val="22"/>
          <w:szCs w:val="22"/>
        </w:rPr>
        <w:t>Eventuais pedidos de informações/esclarecimentos deverão ser encaminhados a Agência Municipal de Regulação de Serviços Delegados - ARSER, através do e-mail: gerencia.planejamento@maceio.al.gov.br, telefone para contato (82) 3315-3713/3714/3715.</w:t>
      </w:r>
    </w:p>
    <w:p w:rsidR="00D17F69" w:rsidRPr="002D4B31" w:rsidRDefault="00D17F69" w:rsidP="00D17F69">
      <w:pPr>
        <w:tabs>
          <w:tab w:val="left" w:pos="284"/>
        </w:tabs>
        <w:rPr>
          <w:rFonts w:asciiTheme="minorHAnsi" w:hAnsiTheme="minorHAnsi" w:cstheme="minorHAnsi"/>
          <w:sz w:val="22"/>
          <w:szCs w:val="22"/>
        </w:rPr>
      </w:pPr>
    </w:p>
    <w:p w:rsidR="00D17F69" w:rsidRPr="002D4B31" w:rsidRDefault="00D17F69" w:rsidP="007B2E22">
      <w:pPr>
        <w:tabs>
          <w:tab w:val="left" w:pos="284"/>
        </w:tabs>
        <w:jc w:val="center"/>
        <w:rPr>
          <w:rFonts w:asciiTheme="minorHAnsi" w:hAnsiTheme="minorHAnsi" w:cstheme="minorHAnsi"/>
          <w:sz w:val="22"/>
          <w:szCs w:val="22"/>
        </w:rPr>
      </w:pPr>
      <w:r w:rsidRPr="002D4B31">
        <w:rPr>
          <w:rFonts w:asciiTheme="minorHAnsi" w:hAnsiTheme="minorHAnsi" w:cstheme="minorHAnsi"/>
          <w:sz w:val="22"/>
          <w:szCs w:val="22"/>
        </w:rPr>
        <w:t xml:space="preserve">Maceió, </w:t>
      </w:r>
      <w:r w:rsidR="003E5102" w:rsidRPr="002D4B31">
        <w:rPr>
          <w:rFonts w:asciiTheme="minorHAnsi" w:hAnsiTheme="minorHAnsi" w:cstheme="minorHAnsi"/>
          <w:sz w:val="22"/>
          <w:szCs w:val="22"/>
        </w:rPr>
        <w:t>09</w:t>
      </w:r>
      <w:r w:rsidR="007B2E22" w:rsidRPr="002D4B31">
        <w:rPr>
          <w:rFonts w:asciiTheme="minorHAnsi" w:hAnsiTheme="minorHAnsi" w:cstheme="minorHAnsi"/>
          <w:sz w:val="22"/>
          <w:szCs w:val="22"/>
        </w:rPr>
        <w:t xml:space="preserve"> de </w:t>
      </w:r>
      <w:r w:rsidR="003E5102" w:rsidRPr="002D4B31">
        <w:rPr>
          <w:rFonts w:asciiTheme="minorHAnsi" w:hAnsiTheme="minorHAnsi" w:cstheme="minorHAnsi"/>
          <w:sz w:val="22"/>
          <w:szCs w:val="22"/>
        </w:rPr>
        <w:t>Abril</w:t>
      </w:r>
      <w:r w:rsidR="007B2E22" w:rsidRPr="002D4B31">
        <w:rPr>
          <w:rFonts w:asciiTheme="minorHAnsi" w:hAnsiTheme="minorHAnsi" w:cstheme="minorHAnsi"/>
          <w:sz w:val="22"/>
          <w:szCs w:val="22"/>
        </w:rPr>
        <w:t xml:space="preserve"> de 2019</w:t>
      </w:r>
    </w:p>
    <w:p w:rsidR="007B2E22" w:rsidRPr="002D4B31" w:rsidRDefault="007B2E22" w:rsidP="007B2E22">
      <w:pPr>
        <w:tabs>
          <w:tab w:val="left" w:pos="284"/>
        </w:tabs>
        <w:jc w:val="center"/>
        <w:rPr>
          <w:rFonts w:asciiTheme="minorHAnsi" w:hAnsiTheme="minorHAnsi" w:cstheme="minorHAnsi"/>
          <w:sz w:val="22"/>
          <w:szCs w:val="22"/>
        </w:rPr>
      </w:pPr>
    </w:p>
    <w:p w:rsidR="007B2E22" w:rsidRPr="002D4B31" w:rsidRDefault="007B2E22" w:rsidP="007B2E22">
      <w:pPr>
        <w:tabs>
          <w:tab w:val="left" w:pos="284"/>
        </w:tabs>
        <w:jc w:val="center"/>
        <w:rPr>
          <w:rFonts w:asciiTheme="minorHAnsi" w:hAnsiTheme="minorHAnsi" w:cstheme="minorHAnsi"/>
          <w:sz w:val="22"/>
          <w:szCs w:val="22"/>
        </w:rPr>
      </w:pPr>
    </w:p>
    <w:p w:rsidR="00D17F69" w:rsidRPr="002D4B31" w:rsidRDefault="007B2E22" w:rsidP="007B2E22">
      <w:pPr>
        <w:jc w:val="center"/>
        <w:rPr>
          <w:rFonts w:asciiTheme="minorHAnsi" w:hAnsiTheme="minorHAnsi" w:cstheme="minorHAnsi"/>
          <w:sz w:val="22"/>
          <w:szCs w:val="22"/>
        </w:rPr>
      </w:pPr>
      <w:r w:rsidRPr="002D4B31">
        <w:rPr>
          <w:rFonts w:asciiTheme="minorHAnsi" w:hAnsiTheme="minorHAnsi" w:cstheme="minorHAnsi"/>
          <w:sz w:val="22"/>
          <w:szCs w:val="22"/>
        </w:rPr>
        <w:t>Diego Passos Lima</w:t>
      </w:r>
    </w:p>
    <w:p w:rsidR="00D17F69" w:rsidRPr="002D4B31" w:rsidRDefault="00D17F69" w:rsidP="007B2E22">
      <w:pPr>
        <w:jc w:val="center"/>
        <w:rPr>
          <w:rFonts w:asciiTheme="minorHAnsi" w:hAnsiTheme="minorHAnsi" w:cstheme="minorHAnsi"/>
          <w:sz w:val="22"/>
          <w:szCs w:val="22"/>
        </w:rPr>
      </w:pPr>
      <w:r w:rsidRPr="002D4B31">
        <w:rPr>
          <w:rFonts w:asciiTheme="minorHAnsi" w:hAnsiTheme="minorHAnsi" w:cstheme="minorHAnsi"/>
          <w:sz w:val="22"/>
          <w:szCs w:val="22"/>
        </w:rPr>
        <w:t>Gerência de Planejamento e Contratações/ARSER</w:t>
      </w:r>
    </w:p>
    <w:p w:rsidR="00573A10" w:rsidRPr="002D4B31" w:rsidRDefault="00573A10" w:rsidP="00D17F69">
      <w:pPr>
        <w:rPr>
          <w:rFonts w:asciiTheme="minorHAnsi" w:hAnsiTheme="minorHAnsi" w:cstheme="minorHAnsi"/>
          <w:sz w:val="22"/>
          <w:szCs w:val="22"/>
        </w:rPr>
      </w:pPr>
    </w:p>
    <w:p w:rsidR="00573A10" w:rsidRPr="002D4B31" w:rsidRDefault="00573A10" w:rsidP="00D17F69">
      <w:pPr>
        <w:rPr>
          <w:rFonts w:asciiTheme="minorHAnsi" w:hAnsiTheme="minorHAnsi"/>
          <w:sz w:val="22"/>
          <w:szCs w:val="22"/>
        </w:rPr>
      </w:pPr>
    </w:p>
    <w:p w:rsidR="0004569F" w:rsidRPr="002D4B31" w:rsidRDefault="0004569F" w:rsidP="007D40DD">
      <w:pPr>
        <w:tabs>
          <w:tab w:val="left" w:pos="5932"/>
        </w:tabs>
        <w:jc w:val="center"/>
        <w:rPr>
          <w:rFonts w:asciiTheme="minorHAnsi" w:hAnsiTheme="minorHAnsi"/>
          <w:b/>
          <w:sz w:val="22"/>
          <w:szCs w:val="22"/>
        </w:rPr>
      </w:pPr>
      <w:r w:rsidRPr="002D4B31">
        <w:rPr>
          <w:rFonts w:asciiTheme="minorHAnsi" w:hAnsiTheme="minorHAnsi" w:cstheme="minorHAnsi"/>
          <w:b/>
          <w:sz w:val="22"/>
          <w:szCs w:val="22"/>
        </w:rPr>
        <w:t>ANEXO</w:t>
      </w:r>
      <w:r w:rsidR="00583C3E" w:rsidRPr="002D4B31">
        <w:rPr>
          <w:rFonts w:asciiTheme="minorHAnsi" w:hAnsiTheme="minorHAnsi" w:cstheme="minorHAnsi"/>
          <w:b/>
          <w:sz w:val="22"/>
          <w:szCs w:val="22"/>
        </w:rPr>
        <w:t xml:space="preserve"> </w:t>
      </w:r>
      <w:r w:rsidR="0084315C" w:rsidRPr="002D4B31">
        <w:rPr>
          <w:rFonts w:asciiTheme="minorHAnsi" w:hAnsiTheme="minorHAnsi" w:cstheme="minorHAnsi"/>
          <w:b/>
          <w:sz w:val="22"/>
          <w:szCs w:val="22"/>
        </w:rPr>
        <w:t>A</w:t>
      </w:r>
      <w:r w:rsidR="007D40DD" w:rsidRPr="002D4B31">
        <w:rPr>
          <w:rFonts w:asciiTheme="minorHAnsi" w:hAnsiTheme="minorHAnsi" w:cstheme="minorHAnsi"/>
          <w:b/>
          <w:sz w:val="22"/>
          <w:szCs w:val="22"/>
        </w:rPr>
        <w:t xml:space="preserve">: </w:t>
      </w:r>
      <w:r w:rsidRPr="002D4B31">
        <w:rPr>
          <w:rFonts w:asciiTheme="minorHAnsi" w:hAnsiTheme="minorHAnsi"/>
          <w:b/>
          <w:sz w:val="22"/>
          <w:szCs w:val="22"/>
        </w:rPr>
        <w:t>DA</w:t>
      </w:r>
      <w:r w:rsidR="00115960" w:rsidRPr="002D4B31">
        <w:rPr>
          <w:rFonts w:asciiTheme="minorHAnsi" w:hAnsiTheme="minorHAnsi"/>
          <w:b/>
          <w:sz w:val="22"/>
          <w:szCs w:val="22"/>
        </w:rPr>
        <w:t>S ESPECIFICAÇÕES</w:t>
      </w:r>
      <w:r w:rsidRPr="002D4B31">
        <w:rPr>
          <w:rFonts w:asciiTheme="minorHAnsi" w:hAnsiTheme="minorHAnsi"/>
          <w:b/>
          <w:sz w:val="22"/>
          <w:szCs w:val="22"/>
        </w:rPr>
        <w:t xml:space="preserve"> DOS EQUIPAMENTOS</w:t>
      </w:r>
      <w:r w:rsidR="00115960" w:rsidRPr="002D4B31">
        <w:rPr>
          <w:rFonts w:asciiTheme="minorHAnsi" w:hAnsiTheme="minorHAnsi"/>
          <w:b/>
          <w:sz w:val="22"/>
          <w:szCs w:val="22"/>
        </w:rPr>
        <w:t xml:space="preserve"> E DA DESCRIÇÃO DOS SERVIÇOS/MATERIAIS</w:t>
      </w:r>
    </w:p>
    <w:p w:rsidR="0004569F" w:rsidRPr="002D4B31" w:rsidRDefault="0004569F" w:rsidP="0004569F">
      <w:pPr>
        <w:tabs>
          <w:tab w:val="left" w:pos="5932"/>
        </w:tabs>
        <w:jc w:val="center"/>
        <w:rPr>
          <w:rFonts w:asciiTheme="minorHAnsi" w:hAnsiTheme="minorHAnsi" w:cstheme="minorHAnsi"/>
          <w:sz w:val="22"/>
          <w:szCs w:val="22"/>
        </w:rPr>
      </w:pPr>
    </w:p>
    <w:p w:rsidR="0004569F" w:rsidRPr="002D4B31" w:rsidRDefault="0004569F" w:rsidP="00D902E4">
      <w:pPr>
        <w:pStyle w:val="PargrafodaLista"/>
        <w:tabs>
          <w:tab w:val="left" w:pos="142"/>
          <w:tab w:val="left" w:pos="9498"/>
        </w:tabs>
        <w:ind w:left="284" w:right="283"/>
        <w:jc w:val="both"/>
        <w:rPr>
          <w:rFonts w:asciiTheme="minorHAnsi" w:hAnsiTheme="minorHAnsi" w:cs="Arial"/>
          <w:sz w:val="22"/>
          <w:szCs w:val="22"/>
        </w:rPr>
      </w:pPr>
      <w:r w:rsidRPr="002D4B31">
        <w:rPr>
          <w:rFonts w:asciiTheme="minorHAnsi" w:hAnsiTheme="minorHAnsi" w:cs="Arial"/>
          <w:b/>
          <w:sz w:val="22"/>
          <w:szCs w:val="22"/>
        </w:rPr>
        <w:t xml:space="preserve"> OBJETO</w:t>
      </w:r>
      <w:r w:rsidR="007D40DD" w:rsidRPr="002D4B31">
        <w:rPr>
          <w:rFonts w:asciiTheme="minorHAnsi" w:hAnsiTheme="minorHAnsi" w:cs="Arial"/>
          <w:b/>
          <w:sz w:val="22"/>
          <w:szCs w:val="22"/>
        </w:rPr>
        <w:t xml:space="preserve">:  </w:t>
      </w:r>
      <w:r w:rsidRPr="002D4B31">
        <w:rPr>
          <w:rFonts w:asciiTheme="minorHAnsi" w:hAnsiTheme="minorHAnsi"/>
          <w:sz w:val="22"/>
          <w:szCs w:val="22"/>
        </w:rPr>
        <w:t xml:space="preserve">Registro de Preço para eventual e futura </w:t>
      </w:r>
      <w:r w:rsidRPr="002D4B31">
        <w:rPr>
          <w:rFonts w:ascii="Calibri" w:hAnsi="Calibri" w:cs="Calibri"/>
          <w:sz w:val="22"/>
          <w:szCs w:val="22"/>
        </w:rPr>
        <w:t xml:space="preserve">Contratação de empresa especializada para execução de </w:t>
      </w:r>
      <w:r w:rsidRPr="002D4B31">
        <w:rPr>
          <w:rFonts w:ascii="Calibri" w:hAnsi="Calibri" w:cs="Calibri"/>
          <w:b/>
          <w:sz w:val="22"/>
          <w:szCs w:val="22"/>
        </w:rPr>
        <w:t>serviços de manutenção preventiva e corretiva nos aparelhos condicionadores de ar</w:t>
      </w:r>
      <w:r w:rsidRPr="002D4B31">
        <w:rPr>
          <w:rFonts w:ascii="Calibri" w:hAnsi="Calibri" w:cs="Calibri"/>
          <w:sz w:val="22"/>
          <w:szCs w:val="22"/>
        </w:rPr>
        <w:t xml:space="preserve"> localizados nas instalações dos </w:t>
      </w:r>
      <w:r w:rsidRPr="002D4B31">
        <w:rPr>
          <w:rFonts w:asciiTheme="minorHAnsi" w:hAnsiTheme="minorHAnsi"/>
          <w:sz w:val="22"/>
          <w:szCs w:val="22"/>
        </w:rPr>
        <w:t xml:space="preserve">diversos Órgãos e Entidades da Administração Pública do Município de Maceió, conforme </w:t>
      </w:r>
      <w:r w:rsidRPr="002D4B31">
        <w:rPr>
          <w:rFonts w:asciiTheme="minorHAnsi" w:eastAsia="Calibri" w:hAnsiTheme="minorHAnsi" w:cstheme="minorHAnsi"/>
          <w:sz w:val="22"/>
          <w:szCs w:val="22"/>
        </w:rPr>
        <w:t xml:space="preserve">especificações e quantidades </w:t>
      </w:r>
      <w:r w:rsidRPr="002D4B31">
        <w:rPr>
          <w:rFonts w:asciiTheme="minorHAnsi" w:hAnsiTheme="minorHAnsi" w:cs="Arial"/>
          <w:sz w:val="22"/>
          <w:szCs w:val="22"/>
        </w:rPr>
        <w:t>abaixo:</w:t>
      </w:r>
    </w:p>
    <w:p w:rsidR="000D795B" w:rsidRPr="002D4B31" w:rsidRDefault="000D795B" w:rsidP="00D902E4">
      <w:pPr>
        <w:pStyle w:val="PargrafodaLista"/>
        <w:tabs>
          <w:tab w:val="left" w:pos="142"/>
          <w:tab w:val="left" w:pos="9498"/>
        </w:tabs>
        <w:ind w:left="284" w:right="283"/>
        <w:jc w:val="both"/>
        <w:rPr>
          <w:rFonts w:asciiTheme="minorHAnsi" w:hAnsiTheme="minorHAnsi" w:cs="Arial"/>
          <w:b/>
          <w:sz w:val="22"/>
          <w:szCs w:val="22"/>
        </w:rPr>
      </w:pPr>
    </w:p>
    <w:tbl>
      <w:tblPr>
        <w:tblW w:w="5811" w:type="dxa"/>
        <w:tblInd w:w="1911" w:type="dxa"/>
        <w:tblCellMar>
          <w:left w:w="70" w:type="dxa"/>
          <w:right w:w="70" w:type="dxa"/>
        </w:tblCellMar>
        <w:tblLook w:val="04A0" w:firstRow="1" w:lastRow="0" w:firstColumn="1" w:lastColumn="0" w:noHBand="0" w:noVBand="1"/>
      </w:tblPr>
      <w:tblGrid>
        <w:gridCol w:w="850"/>
        <w:gridCol w:w="1843"/>
        <w:gridCol w:w="1843"/>
        <w:gridCol w:w="1275"/>
      </w:tblGrid>
      <w:tr w:rsidR="000D795B" w:rsidRPr="002D4B31" w:rsidTr="000D795B">
        <w:trPr>
          <w:trHeight w:val="300"/>
        </w:trPr>
        <w:tc>
          <w:tcPr>
            <w:tcW w:w="58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95B" w:rsidRPr="002D4B31" w:rsidRDefault="000D795B" w:rsidP="000D795B">
            <w:pPr>
              <w:jc w:val="center"/>
              <w:rPr>
                <w:rFonts w:ascii="Calibri" w:hAnsi="Calibri" w:cs="Calibri"/>
                <w:color w:val="000000"/>
                <w:sz w:val="22"/>
                <w:szCs w:val="22"/>
              </w:rPr>
            </w:pPr>
            <w:r w:rsidRPr="002D4B31">
              <w:rPr>
                <w:rFonts w:ascii="Calibri" w:hAnsi="Calibri" w:cs="Calibri"/>
                <w:color w:val="000000"/>
                <w:sz w:val="22"/>
                <w:szCs w:val="22"/>
              </w:rPr>
              <w:t>APARELHOS CONDICIONADORES DE AR</w:t>
            </w:r>
          </w:p>
        </w:tc>
      </w:tr>
      <w:tr w:rsidR="000D795B" w:rsidRPr="002D4B31" w:rsidTr="000D795B">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Item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TIPO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POTÊNCIA/BTUS</w:t>
            </w:r>
          </w:p>
        </w:tc>
        <w:tc>
          <w:tcPr>
            <w:tcW w:w="1275" w:type="dxa"/>
            <w:tcBorders>
              <w:top w:val="single" w:sz="4" w:space="0" w:color="auto"/>
              <w:left w:val="nil"/>
              <w:bottom w:val="single" w:sz="4" w:space="0" w:color="auto"/>
              <w:right w:val="single" w:sz="4" w:space="0" w:color="auto"/>
            </w:tcBorders>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Quantidade</w:t>
            </w: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6.000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7.000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7.500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4</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9.000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5</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10.000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6</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11.500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7</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12.000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8</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13.000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9</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16.000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10</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18.000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11</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22.000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12</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24.000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13</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30.000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14</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36.000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15</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45.000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16</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46.000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17</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48.000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18</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58.000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19</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SPLIT</w:t>
            </w:r>
          </w:p>
        </w:tc>
        <w:tc>
          <w:tcPr>
            <w:tcW w:w="1843" w:type="dxa"/>
            <w:tcBorders>
              <w:top w:val="nil"/>
              <w:left w:val="nil"/>
              <w:bottom w:val="single" w:sz="4" w:space="0" w:color="auto"/>
              <w:right w:val="single" w:sz="4" w:space="0" w:color="auto"/>
            </w:tcBorders>
            <w:shd w:val="clear" w:color="000000" w:fill="FFF2CC"/>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60.000</w:t>
            </w:r>
          </w:p>
        </w:tc>
        <w:tc>
          <w:tcPr>
            <w:tcW w:w="1275" w:type="dxa"/>
            <w:tcBorders>
              <w:top w:val="nil"/>
              <w:left w:val="nil"/>
              <w:bottom w:val="single" w:sz="4" w:space="0" w:color="auto"/>
              <w:right w:val="single" w:sz="4" w:space="0" w:color="auto"/>
            </w:tcBorders>
            <w:shd w:val="clear" w:color="000000" w:fill="FFF2CC"/>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20</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7.000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21</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7.500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22</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9.000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lastRenderedPageBreak/>
              <w:t>23</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10.000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24</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12.000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25</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18.000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26</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21.000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27</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24.000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28</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JANELA</w:t>
            </w:r>
          </w:p>
        </w:tc>
        <w:tc>
          <w:tcPr>
            <w:tcW w:w="1843" w:type="dxa"/>
            <w:tcBorders>
              <w:top w:val="nil"/>
              <w:left w:val="nil"/>
              <w:bottom w:val="single" w:sz="4" w:space="0" w:color="auto"/>
              <w:right w:val="single" w:sz="4" w:space="0" w:color="auto"/>
            </w:tcBorders>
            <w:shd w:val="clear" w:color="000000" w:fill="DDEBF7"/>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30.000</w:t>
            </w:r>
          </w:p>
        </w:tc>
        <w:tc>
          <w:tcPr>
            <w:tcW w:w="1275" w:type="dxa"/>
            <w:tcBorders>
              <w:top w:val="nil"/>
              <w:left w:val="nil"/>
              <w:bottom w:val="single" w:sz="4" w:space="0" w:color="auto"/>
              <w:right w:val="single" w:sz="4" w:space="0" w:color="auto"/>
            </w:tcBorders>
            <w:shd w:val="clear" w:color="000000" w:fill="DDEBF7"/>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29</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12.000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30</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22.000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31</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24.000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32</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30.000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33</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36.000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34</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48.000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35</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60.000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36</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piso-teto</w:t>
            </w:r>
          </w:p>
        </w:tc>
        <w:tc>
          <w:tcPr>
            <w:tcW w:w="1843" w:type="dxa"/>
            <w:tcBorders>
              <w:top w:val="nil"/>
              <w:left w:val="nil"/>
              <w:bottom w:val="single" w:sz="4" w:space="0" w:color="auto"/>
              <w:right w:val="single" w:sz="4" w:space="0" w:color="auto"/>
            </w:tcBorders>
            <w:shd w:val="clear" w:color="000000" w:fill="E2EFDA"/>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90.000</w:t>
            </w:r>
          </w:p>
        </w:tc>
        <w:tc>
          <w:tcPr>
            <w:tcW w:w="1275" w:type="dxa"/>
            <w:tcBorders>
              <w:top w:val="nil"/>
              <w:left w:val="nil"/>
              <w:bottom w:val="single" w:sz="4" w:space="0" w:color="auto"/>
              <w:right w:val="single" w:sz="4" w:space="0" w:color="auto"/>
            </w:tcBorders>
            <w:shd w:val="clear" w:color="000000" w:fill="E2EFDA"/>
          </w:tcPr>
          <w:p w:rsidR="000D795B" w:rsidRPr="002D4B31" w:rsidRDefault="000D795B" w:rsidP="000D795B">
            <w:pPr>
              <w:jc w:val="right"/>
              <w:rPr>
                <w:rFonts w:ascii="Calibri" w:hAnsi="Calibri" w:cs="Calibri"/>
                <w:color w:val="000000"/>
                <w:sz w:val="22"/>
                <w:szCs w:val="22"/>
              </w:rPr>
            </w:pPr>
          </w:p>
        </w:tc>
      </w:tr>
      <w:tr w:rsidR="000D795B" w:rsidRPr="002D4B31" w:rsidTr="000D795B">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37</w:t>
            </w:r>
          </w:p>
        </w:tc>
        <w:tc>
          <w:tcPr>
            <w:tcW w:w="1843"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0D795B" w:rsidRPr="002D4B31" w:rsidRDefault="000D795B" w:rsidP="000D795B">
            <w:pPr>
              <w:rPr>
                <w:rFonts w:ascii="Calibri" w:hAnsi="Calibri" w:cs="Calibri"/>
                <w:color w:val="000000"/>
                <w:sz w:val="22"/>
                <w:szCs w:val="22"/>
              </w:rPr>
            </w:pPr>
            <w:r w:rsidRPr="002D4B31">
              <w:rPr>
                <w:rFonts w:ascii="Calibri" w:hAnsi="Calibri" w:cs="Calibri"/>
                <w:color w:val="000000"/>
                <w:sz w:val="22"/>
                <w:szCs w:val="22"/>
              </w:rPr>
              <w:t>Cortinas</w:t>
            </w:r>
          </w:p>
        </w:tc>
        <w:tc>
          <w:tcPr>
            <w:tcW w:w="1843" w:type="dxa"/>
            <w:tcBorders>
              <w:top w:val="nil"/>
              <w:left w:val="nil"/>
              <w:bottom w:val="single" w:sz="4" w:space="0" w:color="auto"/>
              <w:right w:val="single" w:sz="4" w:space="0" w:color="auto"/>
            </w:tcBorders>
            <w:shd w:val="clear" w:color="000000" w:fill="FCE4D6"/>
            <w:noWrap/>
            <w:vAlign w:val="bottom"/>
            <w:hideMark/>
          </w:tcPr>
          <w:p w:rsidR="000D795B" w:rsidRPr="002D4B31" w:rsidRDefault="000D795B" w:rsidP="000D795B">
            <w:pPr>
              <w:jc w:val="right"/>
              <w:rPr>
                <w:rFonts w:ascii="Calibri" w:hAnsi="Calibri" w:cs="Calibri"/>
                <w:color w:val="000000"/>
                <w:sz w:val="22"/>
                <w:szCs w:val="22"/>
              </w:rPr>
            </w:pPr>
            <w:r w:rsidRPr="002D4B31">
              <w:rPr>
                <w:rFonts w:ascii="Calibri" w:hAnsi="Calibri" w:cs="Calibri"/>
                <w:color w:val="000000"/>
                <w:sz w:val="22"/>
                <w:szCs w:val="22"/>
              </w:rPr>
              <w:t>12.000</w:t>
            </w:r>
          </w:p>
        </w:tc>
        <w:tc>
          <w:tcPr>
            <w:tcW w:w="1275" w:type="dxa"/>
            <w:tcBorders>
              <w:top w:val="nil"/>
              <w:left w:val="nil"/>
              <w:bottom w:val="single" w:sz="4" w:space="0" w:color="auto"/>
              <w:right w:val="single" w:sz="4" w:space="0" w:color="auto"/>
            </w:tcBorders>
            <w:shd w:val="clear" w:color="000000" w:fill="FCE4D6"/>
          </w:tcPr>
          <w:p w:rsidR="000D795B" w:rsidRPr="002D4B31" w:rsidRDefault="000D795B" w:rsidP="000D795B">
            <w:pPr>
              <w:jc w:val="right"/>
              <w:rPr>
                <w:rFonts w:ascii="Calibri" w:hAnsi="Calibri" w:cs="Calibri"/>
                <w:color w:val="000000"/>
                <w:sz w:val="22"/>
                <w:szCs w:val="22"/>
              </w:rPr>
            </w:pPr>
          </w:p>
        </w:tc>
      </w:tr>
    </w:tbl>
    <w:p w:rsidR="00FB779D" w:rsidRPr="002D4B31" w:rsidRDefault="00FB779D" w:rsidP="00C57084">
      <w:pPr>
        <w:jc w:val="center"/>
        <w:rPr>
          <w:rFonts w:ascii="Calibri" w:hAnsi="Calibri" w:cs="Calibri"/>
          <w:b/>
          <w:sz w:val="22"/>
          <w:szCs w:val="22"/>
        </w:rPr>
      </w:pPr>
    </w:p>
    <w:p w:rsidR="00FB779D" w:rsidRPr="002D4B31" w:rsidRDefault="00FB779D" w:rsidP="00C57084">
      <w:pPr>
        <w:jc w:val="center"/>
        <w:rPr>
          <w:rFonts w:ascii="Calibri" w:hAnsi="Calibri" w:cs="Calibri"/>
          <w:b/>
          <w:sz w:val="22"/>
          <w:szCs w:val="22"/>
        </w:rPr>
      </w:pPr>
    </w:p>
    <w:tbl>
      <w:tblPr>
        <w:tblStyle w:val="Tabelacomgrade"/>
        <w:tblW w:w="0" w:type="auto"/>
        <w:tblInd w:w="1838" w:type="dxa"/>
        <w:tblLook w:val="04A0" w:firstRow="1" w:lastRow="0" w:firstColumn="1" w:lastColumn="0" w:noHBand="0" w:noVBand="1"/>
      </w:tblPr>
      <w:tblGrid>
        <w:gridCol w:w="783"/>
        <w:gridCol w:w="3753"/>
        <w:gridCol w:w="1276"/>
      </w:tblGrid>
      <w:tr w:rsidR="000D795B" w:rsidRPr="002D4B31" w:rsidTr="0010733C">
        <w:tc>
          <w:tcPr>
            <w:tcW w:w="5812" w:type="dxa"/>
            <w:gridSpan w:val="3"/>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Substituição de Peças Diversas</w:t>
            </w:r>
          </w:p>
        </w:tc>
      </w:tr>
      <w:tr w:rsidR="000D795B" w:rsidRPr="002D4B31" w:rsidTr="0010733C">
        <w:tc>
          <w:tcPr>
            <w:tcW w:w="783" w:type="dxa"/>
            <w:shd w:val="clear" w:color="auto" w:fill="D9D9D9" w:themeFill="background1" w:themeFillShade="D9"/>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Item</w:t>
            </w:r>
          </w:p>
        </w:tc>
        <w:tc>
          <w:tcPr>
            <w:tcW w:w="3753" w:type="dxa"/>
            <w:shd w:val="clear" w:color="auto" w:fill="D9D9D9" w:themeFill="background1" w:themeFillShade="D9"/>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Descrição</w:t>
            </w:r>
          </w:p>
        </w:tc>
        <w:tc>
          <w:tcPr>
            <w:tcW w:w="1276" w:type="dxa"/>
            <w:shd w:val="clear" w:color="auto" w:fill="D9D9D9" w:themeFill="background1" w:themeFillShade="D9"/>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Valor</w:t>
            </w:r>
          </w:p>
        </w:tc>
      </w:tr>
      <w:tr w:rsidR="000D795B" w:rsidRPr="002D4B31" w:rsidTr="0010733C">
        <w:tc>
          <w:tcPr>
            <w:tcW w:w="783" w:type="dxa"/>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1</w:t>
            </w:r>
          </w:p>
        </w:tc>
        <w:tc>
          <w:tcPr>
            <w:tcW w:w="3753" w:type="dxa"/>
          </w:tcPr>
          <w:p w:rsidR="000D795B" w:rsidRPr="002D4B31" w:rsidRDefault="000D795B" w:rsidP="00C57084">
            <w:pPr>
              <w:jc w:val="center"/>
              <w:rPr>
                <w:rFonts w:ascii="Calibri" w:hAnsi="Calibri" w:cs="Calibri"/>
                <w:b/>
                <w:sz w:val="22"/>
                <w:szCs w:val="22"/>
              </w:rPr>
            </w:pPr>
            <w:r w:rsidRPr="002D4B31">
              <w:rPr>
                <w:rFonts w:ascii="Calibri" w:hAnsi="Calibri" w:cs="Calibri"/>
                <w:b/>
                <w:sz w:val="22"/>
                <w:szCs w:val="22"/>
              </w:rPr>
              <w:t>Fornecimento de Peças</w:t>
            </w:r>
          </w:p>
        </w:tc>
        <w:tc>
          <w:tcPr>
            <w:tcW w:w="1276" w:type="dxa"/>
          </w:tcPr>
          <w:p w:rsidR="000D795B" w:rsidRPr="002D4B31" w:rsidRDefault="000D795B" w:rsidP="00C57084">
            <w:pPr>
              <w:jc w:val="center"/>
              <w:rPr>
                <w:rFonts w:ascii="Calibri" w:hAnsi="Calibri" w:cs="Calibri"/>
                <w:b/>
                <w:sz w:val="22"/>
                <w:szCs w:val="22"/>
              </w:rPr>
            </w:pPr>
          </w:p>
        </w:tc>
      </w:tr>
    </w:tbl>
    <w:p w:rsidR="00FB779D" w:rsidRPr="002D4B31" w:rsidRDefault="00FB779D" w:rsidP="00C57084">
      <w:pPr>
        <w:jc w:val="center"/>
        <w:rPr>
          <w:rFonts w:ascii="Calibri" w:hAnsi="Calibri" w:cs="Calibri"/>
          <w:b/>
          <w:sz w:val="22"/>
          <w:szCs w:val="22"/>
        </w:rPr>
      </w:pPr>
    </w:p>
    <w:p w:rsidR="00FB779D" w:rsidRPr="002D4B31" w:rsidRDefault="00FB779D" w:rsidP="00C57084">
      <w:pPr>
        <w:jc w:val="center"/>
        <w:rPr>
          <w:rFonts w:ascii="Calibri" w:hAnsi="Calibri" w:cs="Calibri"/>
          <w:b/>
          <w:sz w:val="22"/>
          <w:szCs w:val="22"/>
        </w:rPr>
      </w:pPr>
    </w:p>
    <w:p w:rsidR="004C5033" w:rsidRPr="002D4B31" w:rsidRDefault="004C5033" w:rsidP="00C57084">
      <w:pPr>
        <w:jc w:val="center"/>
        <w:rPr>
          <w:rFonts w:ascii="Calibri" w:hAnsi="Calibri" w:cs="Calibri"/>
          <w:b/>
          <w:sz w:val="22"/>
          <w:szCs w:val="22"/>
        </w:rPr>
      </w:pPr>
    </w:p>
    <w:p w:rsidR="002E76F9" w:rsidRPr="002D4B31" w:rsidRDefault="002E76F9" w:rsidP="00C57084">
      <w:pPr>
        <w:jc w:val="center"/>
        <w:rPr>
          <w:rFonts w:ascii="Calibri" w:hAnsi="Calibri" w:cs="Calibri"/>
          <w:b/>
          <w:sz w:val="22"/>
          <w:szCs w:val="22"/>
        </w:rPr>
      </w:pPr>
      <w:bookmarkStart w:id="6" w:name="_GoBack"/>
      <w:bookmarkEnd w:id="6"/>
    </w:p>
    <w:sectPr w:rsidR="002E76F9" w:rsidRPr="002D4B31" w:rsidSect="00DE213B">
      <w:headerReference w:type="default" r:id="rId8"/>
      <w:footerReference w:type="default" r:id="rId9"/>
      <w:pgSz w:w="11907" w:h="16840" w:code="9"/>
      <w:pgMar w:top="1021" w:right="992" w:bottom="1021" w:left="1134" w:header="652" w:footer="6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87D" w:rsidRDefault="0058387D">
      <w:r>
        <w:separator/>
      </w:r>
    </w:p>
  </w:endnote>
  <w:endnote w:type="continuationSeparator" w:id="0">
    <w:p w:rsidR="0058387D" w:rsidRDefault="0058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auto"/>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463062"/>
      <w:docPartObj>
        <w:docPartGallery w:val="Page Numbers (Bottom of Page)"/>
        <w:docPartUnique/>
      </w:docPartObj>
    </w:sdtPr>
    <w:sdtEndPr/>
    <w:sdtContent>
      <w:p w:rsidR="0058387D" w:rsidRDefault="0058387D">
        <w:pPr>
          <w:pStyle w:val="Rodap"/>
          <w:jc w:val="right"/>
        </w:pPr>
        <w:r>
          <w:fldChar w:fldCharType="begin"/>
        </w:r>
        <w:r>
          <w:instrText>PAGE   \* MERGEFORMAT</w:instrText>
        </w:r>
        <w:r>
          <w:fldChar w:fldCharType="separate"/>
        </w:r>
        <w:r>
          <w:rPr>
            <w:noProof/>
          </w:rPr>
          <w:t>37</w:t>
        </w:r>
        <w:r>
          <w:fldChar w:fldCharType="end"/>
        </w:r>
      </w:p>
    </w:sdtContent>
  </w:sdt>
  <w:p w:rsidR="0058387D" w:rsidRPr="00D85FF5" w:rsidRDefault="0058387D" w:rsidP="00F320DD">
    <w:pPr>
      <w:pStyle w:val="Rodap"/>
      <w:tabs>
        <w:tab w:val="left" w:pos="2553"/>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87D" w:rsidRDefault="0058387D">
      <w:r>
        <w:separator/>
      </w:r>
    </w:p>
  </w:footnote>
  <w:footnote w:type="continuationSeparator" w:id="0">
    <w:p w:rsidR="0058387D" w:rsidRDefault="0058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7D" w:rsidRDefault="0058387D" w:rsidP="001C1B7D">
    <w:pPr>
      <w:pStyle w:val="Ttulo3"/>
      <w:jc w:val="center"/>
      <w:rPr>
        <w:rFonts w:ascii="Calibri" w:hAnsi="Calibri"/>
        <w:bCs w:val="0"/>
        <w:iCs/>
        <w:sz w:val="20"/>
      </w:rPr>
    </w:pPr>
    <w:r w:rsidRPr="00E72309">
      <w:rPr>
        <w:noProof/>
        <w:sz w:val="20"/>
        <w:szCs w:val="20"/>
      </w:rPr>
      <w:drawing>
        <wp:anchor distT="0" distB="0" distL="114300" distR="114300" simplePos="0" relativeHeight="251659264" behindDoc="0" locked="0" layoutInCell="1" allowOverlap="1" wp14:anchorId="762F63C5" wp14:editId="13137C2C">
          <wp:simplePos x="0" y="0"/>
          <wp:positionH relativeFrom="page">
            <wp:posOffset>1949450</wp:posOffset>
          </wp:positionH>
          <wp:positionV relativeFrom="paragraph">
            <wp:posOffset>-69215</wp:posOffset>
          </wp:positionV>
          <wp:extent cx="3381375" cy="836295"/>
          <wp:effectExtent l="0" t="0" r="952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381375" cy="836295"/>
                  </a:xfrm>
                  <a:prstGeom prst="rect">
                    <a:avLst/>
                  </a:prstGeom>
                </pic:spPr>
              </pic:pic>
            </a:graphicData>
          </a:graphic>
          <wp14:sizeRelH relativeFrom="margin">
            <wp14:pctWidth>0</wp14:pctWidth>
          </wp14:sizeRelH>
          <wp14:sizeRelV relativeFrom="margin">
            <wp14:pctHeight>0</wp14:pctHeight>
          </wp14:sizeRelV>
        </wp:anchor>
      </w:drawing>
    </w:r>
  </w:p>
  <w:p w:rsidR="0058387D" w:rsidRDefault="0058387D" w:rsidP="00F320DD">
    <w:pPr>
      <w:pStyle w:val="Ttulo3"/>
      <w:tabs>
        <w:tab w:val="center" w:pos="880"/>
        <w:tab w:val="right" w:pos="1761"/>
      </w:tabs>
      <w:rPr>
        <w:rFonts w:ascii="Calibri" w:hAnsi="Calibri"/>
        <w:bCs w:val="0"/>
        <w:iCs/>
        <w:sz w:val="20"/>
      </w:rPr>
    </w:pPr>
    <w:r>
      <w:rPr>
        <w:rFonts w:ascii="Calibri" w:hAnsi="Calibri"/>
        <w:bCs w:val="0"/>
        <w:iCs/>
        <w:sz w:val="20"/>
      </w:rPr>
      <w:tab/>
    </w:r>
    <w:r>
      <w:rPr>
        <w:rFonts w:ascii="Calibri" w:hAnsi="Calibri"/>
        <w:bCs w:val="0"/>
        <w:iCs/>
        <w:sz w:val="20"/>
      </w:rPr>
      <w:tab/>
    </w:r>
  </w:p>
  <w:p w:rsidR="0058387D" w:rsidRPr="00F320DD" w:rsidRDefault="0058387D" w:rsidP="007A4FA7">
    <w:pPr>
      <w:pStyle w:val="Ttulo3"/>
      <w:spacing w:before="120" w:after="0"/>
      <w:rPr>
        <w:rFonts w:ascii="Calibri" w:hAnsi="Calibri"/>
        <w:sz w:val="16"/>
        <w:szCs w:val="16"/>
      </w:rPr>
    </w:pPr>
    <w:r>
      <w:rPr>
        <w:rFonts w:ascii="Calibri" w:hAnsi="Calibri"/>
        <w:sz w:val="16"/>
        <w:szCs w:val="16"/>
      </w:rPr>
      <w:t xml:space="preserve">                                                  </w:t>
    </w:r>
  </w:p>
  <w:p w:rsidR="0058387D" w:rsidRPr="0027716A" w:rsidRDefault="0058387D" w:rsidP="0049378B">
    <w:pPr>
      <w:tabs>
        <w:tab w:val="left" w:pos="42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A6FCC65A"/>
    <w:name w:val="WW8Num41"/>
    <w:lvl w:ilvl="0">
      <w:start w:val="1"/>
      <w:numFmt w:val="lowerLetter"/>
      <w:lvlText w:val="%1)"/>
      <w:lvlJc w:val="left"/>
      <w:pPr>
        <w:tabs>
          <w:tab w:val="num" w:pos="0"/>
        </w:tabs>
        <w:ind w:left="1429" w:hanging="360"/>
      </w:pPr>
      <w:rPr>
        <w:rFonts w:ascii="Times New Roman" w:hAnsi="Times New Roman" w:cs="Times New Roman" w:hint="default"/>
        <w:b w:val="0"/>
        <w:sz w:val="22"/>
        <w:szCs w:val="22"/>
      </w:rPr>
    </w:lvl>
  </w:abstractNum>
  <w:abstractNum w:abstractNumId="1" w15:restartNumberingAfterBreak="0">
    <w:nsid w:val="06587DD4"/>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BD2D86"/>
    <w:multiLevelType w:val="hybridMultilevel"/>
    <w:tmpl w:val="06B813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C921F5"/>
    <w:multiLevelType w:val="multilevel"/>
    <w:tmpl w:val="F3CEB174"/>
    <w:lvl w:ilvl="0">
      <w:start w:val="7"/>
      <w:numFmt w:val="decimal"/>
      <w:lvlText w:val="%1"/>
      <w:lvlJc w:val="left"/>
      <w:pPr>
        <w:ind w:left="375" w:hanging="375"/>
      </w:pPr>
      <w:rPr>
        <w:rFonts w:hint="default"/>
      </w:rPr>
    </w:lvl>
    <w:lvl w:ilvl="1">
      <w:start w:val="18"/>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07EB9"/>
    <w:multiLevelType w:val="multilevel"/>
    <w:tmpl w:val="0416001F"/>
    <w:name w:val="WW8Num15"/>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B82339B"/>
    <w:multiLevelType w:val="multilevel"/>
    <w:tmpl w:val="FDAEB3A2"/>
    <w:styleLink w:val="Listaatual1"/>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CAF4342"/>
    <w:multiLevelType w:val="hybridMultilevel"/>
    <w:tmpl w:val="92C6214C"/>
    <w:lvl w:ilvl="0" w:tplc="5DF850E4">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2523B"/>
    <w:multiLevelType w:val="hybridMultilevel"/>
    <w:tmpl w:val="BFCA2AC4"/>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F1F03E9"/>
    <w:multiLevelType w:val="multilevel"/>
    <w:tmpl w:val="3CC6C558"/>
    <w:lvl w:ilvl="0">
      <w:start w:val="7"/>
      <w:numFmt w:val="decimal"/>
      <w:lvlText w:val="%1"/>
      <w:lvlJc w:val="left"/>
      <w:pPr>
        <w:ind w:left="375" w:hanging="375"/>
      </w:pPr>
      <w:rPr>
        <w:rFonts w:hint="default"/>
      </w:rPr>
    </w:lvl>
    <w:lvl w:ilvl="1">
      <w:start w:val="1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871737"/>
    <w:multiLevelType w:val="multilevel"/>
    <w:tmpl w:val="D90649C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B165E3"/>
    <w:multiLevelType w:val="hybridMultilevel"/>
    <w:tmpl w:val="FF8E9E7C"/>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2" w15:restartNumberingAfterBreak="0">
    <w:nsid w:val="317D49C4"/>
    <w:multiLevelType w:val="hybridMultilevel"/>
    <w:tmpl w:val="27B839DE"/>
    <w:lvl w:ilvl="0" w:tplc="437AF306">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06715F"/>
    <w:multiLevelType w:val="multilevel"/>
    <w:tmpl w:val="E51CE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B786C92"/>
    <w:multiLevelType w:val="hybridMultilevel"/>
    <w:tmpl w:val="D79C2844"/>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6" w15:restartNumberingAfterBreak="0">
    <w:nsid w:val="4BE83D7A"/>
    <w:multiLevelType w:val="hybridMultilevel"/>
    <w:tmpl w:val="5290E6FE"/>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7B03F3"/>
    <w:multiLevelType w:val="hybridMultilevel"/>
    <w:tmpl w:val="6E3A3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A602E3"/>
    <w:multiLevelType w:val="hybridMultilevel"/>
    <w:tmpl w:val="D952D38C"/>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20" w15:restartNumberingAfterBreak="0">
    <w:nsid w:val="5AF00128"/>
    <w:multiLevelType w:val="multilevel"/>
    <w:tmpl w:val="31B2C8D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A313E5"/>
    <w:multiLevelType w:val="hybridMultilevel"/>
    <w:tmpl w:val="B29EE068"/>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22" w15:restartNumberingAfterBreak="0">
    <w:nsid w:val="5F336749"/>
    <w:multiLevelType w:val="multilevel"/>
    <w:tmpl w:val="203AD6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723B69"/>
    <w:multiLevelType w:val="hybridMultilevel"/>
    <w:tmpl w:val="5E86CC6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DA0E4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E274BC"/>
    <w:multiLevelType w:val="hybridMultilevel"/>
    <w:tmpl w:val="24DC8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20"/>
  </w:num>
  <w:num w:numId="5">
    <w:abstractNumId w:val="8"/>
  </w:num>
  <w:num w:numId="6">
    <w:abstractNumId w:val="6"/>
  </w:num>
  <w:num w:numId="7">
    <w:abstractNumId w:val="2"/>
  </w:num>
  <w:num w:numId="8">
    <w:abstractNumId w:val="10"/>
  </w:num>
  <w:num w:numId="9">
    <w:abstractNumId w:val="17"/>
  </w:num>
  <w:num w:numId="10">
    <w:abstractNumId w:val="23"/>
  </w:num>
  <w:num w:numId="11">
    <w:abstractNumId w:val="18"/>
  </w:num>
  <w:num w:numId="12">
    <w:abstractNumId w:val="14"/>
  </w:num>
  <w:num w:numId="13">
    <w:abstractNumId w:val="7"/>
  </w:num>
  <w:num w:numId="14">
    <w:abstractNumId w:val="1"/>
  </w:num>
  <w:num w:numId="15">
    <w:abstractNumId w:val="16"/>
  </w:num>
  <w:num w:numId="16">
    <w:abstractNumId w:val="13"/>
  </w:num>
  <w:num w:numId="17">
    <w:abstractNumId w:val="26"/>
  </w:num>
  <w:num w:numId="18">
    <w:abstractNumId w:val="27"/>
  </w:num>
  <w:num w:numId="19">
    <w:abstractNumId w:val="21"/>
  </w:num>
  <w:num w:numId="20">
    <w:abstractNumId w:val="11"/>
  </w:num>
  <w:num w:numId="21">
    <w:abstractNumId w:val="15"/>
  </w:num>
  <w:num w:numId="22">
    <w:abstractNumId w:val="19"/>
  </w:num>
  <w:num w:numId="23">
    <w:abstractNumId w:val="25"/>
  </w:num>
  <w:num w:numId="24">
    <w:abstractNumId w:val="24"/>
  </w:num>
  <w:num w:numId="25">
    <w:abstractNumId w:val="3"/>
  </w:num>
  <w:num w:numId="26">
    <w:abstractNumId w:val="9"/>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E1"/>
    <w:rsid w:val="000010CA"/>
    <w:rsid w:val="00004DB8"/>
    <w:rsid w:val="00005B3E"/>
    <w:rsid w:val="0000657A"/>
    <w:rsid w:val="00006CA4"/>
    <w:rsid w:val="000102F4"/>
    <w:rsid w:val="000106FA"/>
    <w:rsid w:val="00010BD3"/>
    <w:rsid w:val="00012011"/>
    <w:rsid w:val="0001293A"/>
    <w:rsid w:val="00013092"/>
    <w:rsid w:val="00013367"/>
    <w:rsid w:val="0001363A"/>
    <w:rsid w:val="00013AC6"/>
    <w:rsid w:val="00013DAD"/>
    <w:rsid w:val="00013E2F"/>
    <w:rsid w:val="00013F00"/>
    <w:rsid w:val="00013F2E"/>
    <w:rsid w:val="000154A4"/>
    <w:rsid w:val="0001607C"/>
    <w:rsid w:val="00016A12"/>
    <w:rsid w:val="00016BB4"/>
    <w:rsid w:val="00016EC4"/>
    <w:rsid w:val="0002060F"/>
    <w:rsid w:val="000206DC"/>
    <w:rsid w:val="000224E0"/>
    <w:rsid w:val="00022834"/>
    <w:rsid w:val="00022C7F"/>
    <w:rsid w:val="0002307E"/>
    <w:rsid w:val="0002640C"/>
    <w:rsid w:val="00026778"/>
    <w:rsid w:val="00026F28"/>
    <w:rsid w:val="00027484"/>
    <w:rsid w:val="00027567"/>
    <w:rsid w:val="00027C42"/>
    <w:rsid w:val="000305AE"/>
    <w:rsid w:val="00031088"/>
    <w:rsid w:val="000311B5"/>
    <w:rsid w:val="000311FA"/>
    <w:rsid w:val="00031468"/>
    <w:rsid w:val="00031A78"/>
    <w:rsid w:val="00031FD6"/>
    <w:rsid w:val="000326F9"/>
    <w:rsid w:val="00032AAF"/>
    <w:rsid w:val="00033039"/>
    <w:rsid w:val="00034207"/>
    <w:rsid w:val="000348B3"/>
    <w:rsid w:val="0003516C"/>
    <w:rsid w:val="00036279"/>
    <w:rsid w:val="00036662"/>
    <w:rsid w:val="000379D5"/>
    <w:rsid w:val="00040075"/>
    <w:rsid w:val="00041589"/>
    <w:rsid w:val="0004285F"/>
    <w:rsid w:val="000436E7"/>
    <w:rsid w:val="00043802"/>
    <w:rsid w:val="00044124"/>
    <w:rsid w:val="000447F1"/>
    <w:rsid w:val="0004569F"/>
    <w:rsid w:val="00045AAA"/>
    <w:rsid w:val="00046502"/>
    <w:rsid w:val="00046736"/>
    <w:rsid w:val="00046DC3"/>
    <w:rsid w:val="0004753B"/>
    <w:rsid w:val="00047731"/>
    <w:rsid w:val="000477BC"/>
    <w:rsid w:val="00047A03"/>
    <w:rsid w:val="00047B7B"/>
    <w:rsid w:val="00047B92"/>
    <w:rsid w:val="00050C25"/>
    <w:rsid w:val="00051730"/>
    <w:rsid w:val="000523C8"/>
    <w:rsid w:val="00053E00"/>
    <w:rsid w:val="000544B1"/>
    <w:rsid w:val="00055087"/>
    <w:rsid w:val="000558F0"/>
    <w:rsid w:val="000564A2"/>
    <w:rsid w:val="00056C72"/>
    <w:rsid w:val="00056CC6"/>
    <w:rsid w:val="00056E8B"/>
    <w:rsid w:val="0005785A"/>
    <w:rsid w:val="00060062"/>
    <w:rsid w:val="00060B3C"/>
    <w:rsid w:val="00061392"/>
    <w:rsid w:val="00061E2F"/>
    <w:rsid w:val="00062C0C"/>
    <w:rsid w:val="000636A9"/>
    <w:rsid w:val="00063AE0"/>
    <w:rsid w:val="0006455F"/>
    <w:rsid w:val="000649EF"/>
    <w:rsid w:val="00064C73"/>
    <w:rsid w:val="00065E95"/>
    <w:rsid w:val="00066624"/>
    <w:rsid w:val="00066AC2"/>
    <w:rsid w:val="0006734A"/>
    <w:rsid w:val="000674C4"/>
    <w:rsid w:val="00067ACA"/>
    <w:rsid w:val="00070D1E"/>
    <w:rsid w:val="0007104B"/>
    <w:rsid w:val="00071127"/>
    <w:rsid w:val="00071408"/>
    <w:rsid w:val="00071894"/>
    <w:rsid w:val="00071E07"/>
    <w:rsid w:val="00072848"/>
    <w:rsid w:val="000735DD"/>
    <w:rsid w:val="0007368D"/>
    <w:rsid w:val="0007380F"/>
    <w:rsid w:val="00074CC3"/>
    <w:rsid w:val="0007611A"/>
    <w:rsid w:val="00076122"/>
    <w:rsid w:val="00076793"/>
    <w:rsid w:val="00076B2F"/>
    <w:rsid w:val="00077023"/>
    <w:rsid w:val="00077B58"/>
    <w:rsid w:val="00077F7A"/>
    <w:rsid w:val="00080837"/>
    <w:rsid w:val="000812A1"/>
    <w:rsid w:val="000826C2"/>
    <w:rsid w:val="00083DB7"/>
    <w:rsid w:val="00084843"/>
    <w:rsid w:val="000852FA"/>
    <w:rsid w:val="00086E71"/>
    <w:rsid w:val="0008719D"/>
    <w:rsid w:val="0008773F"/>
    <w:rsid w:val="000879C7"/>
    <w:rsid w:val="00090150"/>
    <w:rsid w:val="00090EA4"/>
    <w:rsid w:val="000911E9"/>
    <w:rsid w:val="00091932"/>
    <w:rsid w:val="000924AF"/>
    <w:rsid w:val="000926D1"/>
    <w:rsid w:val="00093272"/>
    <w:rsid w:val="0009350A"/>
    <w:rsid w:val="00093CB4"/>
    <w:rsid w:val="00096B85"/>
    <w:rsid w:val="00096D2F"/>
    <w:rsid w:val="000970BA"/>
    <w:rsid w:val="000977EB"/>
    <w:rsid w:val="000A0CEC"/>
    <w:rsid w:val="000A16C2"/>
    <w:rsid w:val="000A25CD"/>
    <w:rsid w:val="000A29E5"/>
    <w:rsid w:val="000A2E10"/>
    <w:rsid w:val="000A3516"/>
    <w:rsid w:val="000A3CC0"/>
    <w:rsid w:val="000A4347"/>
    <w:rsid w:val="000A4645"/>
    <w:rsid w:val="000A4DA8"/>
    <w:rsid w:val="000A5B1E"/>
    <w:rsid w:val="000A6411"/>
    <w:rsid w:val="000A6E0E"/>
    <w:rsid w:val="000A73E5"/>
    <w:rsid w:val="000A7B43"/>
    <w:rsid w:val="000B0BF1"/>
    <w:rsid w:val="000B1FFC"/>
    <w:rsid w:val="000B40D0"/>
    <w:rsid w:val="000B5586"/>
    <w:rsid w:val="000B55AE"/>
    <w:rsid w:val="000B5BA2"/>
    <w:rsid w:val="000B5CEA"/>
    <w:rsid w:val="000B7252"/>
    <w:rsid w:val="000B7E0C"/>
    <w:rsid w:val="000C034A"/>
    <w:rsid w:val="000C0357"/>
    <w:rsid w:val="000C05AF"/>
    <w:rsid w:val="000C22E8"/>
    <w:rsid w:val="000C2482"/>
    <w:rsid w:val="000C3D8E"/>
    <w:rsid w:val="000C420E"/>
    <w:rsid w:val="000C455B"/>
    <w:rsid w:val="000C4834"/>
    <w:rsid w:val="000C5147"/>
    <w:rsid w:val="000C5662"/>
    <w:rsid w:val="000C5870"/>
    <w:rsid w:val="000C5E95"/>
    <w:rsid w:val="000C675D"/>
    <w:rsid w:val="000C707E"/>
    <w:rsid w:val="000C7926"/>
    <w:rsid w:val="000C7DC5"/>
    <w:rsid w:val="000D02EF"/>
    <w:rsid w:val="000D08DB"/>
    <w:rsid w:val="000D2569"/>
    <w:rsid w:val="000D379F"/>
    <w:rsid w:val="000D393E"/>
    <w:rsid w:val="000D3EFA"/>
    <w:rsid w:val="000D412C"/>
    <w:rsid w:val="000D44DB"/>
    <w:rsid w:val="000D50C3"/>
    <w:rsid w:val="000D5C8E"/>
    <w:rsid w:val="000D6F7E"/>
    <w:rsid w:val="000D7708"/>
    <w:rsid w:val="000D795B"/>
    <w:rsid w:val="000D7D1A"/>
    <w:rsid w:val="000D7EC6"/>
    <w:rsid w:val="000E0B3F"/>
    <w:rsid w:val="000E0E14"/>
    <w:rsid w:val="000E2046"/>
    <w:rsid w:val="000E23EA"/>
    <w:rsid w:val="000E37F4"/>
    <w:rsid w:val="000E4949"/>
    <w:rsid w:val="000E644E"/>
    <w:rsid w:val="000E7E69"/>
    <w:rsid w:val="000F04E8"/>
    <w:rsid w:val="000F05D5"/>
    <w:rsid w:val="000F0C3D"/>
    <w:rsid w:val="000F10F5"/>
    <w:rsid w:val="000F2C6D"/>
    <w:rsid w:val="000F33B3"/>
    <w:rsid w:val="000F3B19"/>
    <w:rsid w:val="000F3C97"/>
    <w:rsid w:val="000F3E70"/>
    <w:rsid w:val="000F4101"/>
    <w:rsid w:val="000F4645"/>
    <w:rsid w:val="000F5FA3"/>
    <w:rsid w:val="000F605E"/>
    <w:rsid w:val="000F7184"/>
    <w:rsid w:val="00100050"/>
    <w:rsid w:val="001002C0"/>
    <w:rsid w:val="00100A02"/>
    <w:rsid w:val="00101D6E"/>
    <w:rsid w:val="00103401"/>
    <w:rsid w:val="00103463"/>
    <w:rsid w:val="0010615F"/>
    <w:rsid w:val="00106C3F"/>
    <w:rsid w:val="00106CC6"/>
    <w:rsid w:val="0010733C"/>
    <w:rsid w:val="00107660"/>
    <w:rsid w:val="00110309"/>
    <w:rsid w:val="001106F1"/>
    <w:rsid w:val="001110A4"/>
    <w:rsid w:val="00111AAD"/>
    <w:rsid w:val="0011306D"/>
    <w:rsid w:val="00113364"/>
    <w:rsid w:val="00113BD2"/>
    <w:rsid w:val="00113BED"/>
    <w:rsid w:val="001140C1"/>
    <w:rsid w:val="00114C6D"/>
    <w:rsid w:val="00115517"/>
    <w:rsid w:val="00115960"/>
    <w:rsid w:val="00115963"/>
    <w:rsid w:val="00116170"/>
    <w:rsid w:val="0011766E"/>
    <w:rsid w:val="00117B8F"/>
    <w:rsid w:val="00120E3C"/>
    <w:rsid w:val="0012146F"/>
    <w:rsid w:val="00121A65"/>
    <w:rsid w:val="001221CC"/>
    <w:rsid w:val="001230C0"/>
    <w:rsid w:val="0012366F"/>
    <w:rsid w:val="001242B5"/>
    <w:rsid w:val="001247C1"/>
    <w:rsid w:val="00124BAC"/>
    <w:rsid w:val="00125293"/>
    <w:rsid w:val="001253E7"/>
    <w:rsid w:val="001264E5"/>
    <w:rsid w:val="001268EB"/>
    <w:rsid w:val="00127F48"/>
    <w:rsid w:val="00130985"/>
    <w:rsid w:val="001314F5"/>
    <w:rsid w:val="00131D68"/>
    <w:rsid w:val="001338D6"/>
    <w:rsid w:val="001347F6"/>
    <w:rsid w:val="0013486B"/>
    <w:rsid w:val="00135748"/>
    <w:rsid w:val="0013763A"/>
    <w:rsid w:val="00140587"/>
    <w:rsid w:val="00140CF1"/>
    <w:rsid w:val="0014155B"/>
    <w:rsid w:val="001421E2"/>
    <w:rsid w:val="00142DEB"/>
    <w:rsid w:val="00143636"/>
    <w:rsid w:val="0014399E"/>
    <w:rsid w:val="00143DC3"/>
    <w:rsid w:val="00144E0B"/>
    <w:rsid w:val="001460B7"/>
    <w:rsid w:val="001461A0"/>
    <w:rsid w:val="001469C7"/>
    <w:rsid w:val="001470C7"/>
    <w:rsid w:val="0015045B"/>
    <w:rsid w:val="001516F4"/>
    <w:rsid w:val="001524C8"/>
    <w:rsid w:val="00152705"/>
    <w:rsid w:val="00152CD4"/>
    <w:rsid w:val="00152EF5"/>
    <w:rsid w:val="00153096"/>
    <w:rsid w:val="001543F9"/>
    <w:rsid w:val="00154764"/>
    <w:rsid w:val="00154AC1"/>
    <w:rsid w:val="00155815"/>
    <w:rsid w:val="00155AD3"/>
    <w:rsid w:val="00156BA5"/>
    <w:rsid w:val="00157E06"/>
    <w:rsid w:val="001601EA"/>
    <w:rsid w:val="001603A1"/>
    <w:rsid w:val="0016071D"/>
    <w:rsid w:val="0016302F"/>
    <w:rsid w:val="00163A3B"/>
    <w:rsid w:val="0016450C"/>
    <w:rsid w:val="00165512"/>
    <w:rsid w:val="001657A3"/>
    <w:rsid w:val="00165C58"/>
    <w:rsid w:val="00170517"/>
    <w:rsid w:val="001705AD"/>
    <w:rsid w:val="001709E3"/>
    <w:rsid w:val="00170BB2"/>
    <w:rsid w:val="00170F35"/>
    <w:rsid w:val="00171000"/>
    <w:rsid w:val="00171487"/>
    <w:rsid w:val="0017175C"/>
    <w:rsid w:val="001724B2"/>
    <w:rsid w:val="00172B86"/>
    <w:rsid w:val="001733B3"/>
    <w:rsid w:val="00173657"/>
    <w:rsid w:val="00174B7D"/>
    <w:rsid w:val="00174C15"/>
    <w:rsid w:val="00174E73"/>
    <w:rsid w:val="00177284"/>
    <w:rsid w:val="00181420"/>
    <w:rsid w:val="00181BE2"/>
    <w:rsid w:val="00182148"/>
    <w:rsid w:val="00182723"/>
    <w:rsid w:val="00183205"/>
    <w:rsid w:val="001843C4"/>
    <w:rsid w:val="00184ADF"/>
    <w:rsid w:val="00185235"/>
    <w:rsid w:val="0018540B"/>
    <w:rsid w:val="00185561"/>
    <w:rsid w:val="00185B23"/>
    <w:rsid w:val="00185F71"/>
    <w:rsid w:val="00187207"/>
    <w:rsid w:val="001875F9"/>
    <w:rsid w:val="00187B38"/>
    <w:rsid w:val="001912C5"/>
    <w:rsid w:val="0019140A"/>
    <w:rsid w:val="00191872"/>
    <w:rsid w:val="0019256B"/>
    <w:rsid w:val="00192C85"/>
    <w:rsid w:val="00193CE4"/>
    <w:rsid w:val="0019502A"/>
    <w:rsid w:val="001954D7"/>
    <w:rsid w:val="00195867"/>
    <w:rsid w:val="00196650"/>
    <w:rsid w:val="00196670"/>
    <w:rsid w:val="001966AF"/>
    <w:rsid w:val="001976AC"/>
    <w:rsid w:val="00197AEB"/>
    <w:rsid w:val="00197FAF"/>
    <w:rsid w:val="001A03D2"/>
    <w:rsid w:val="001A0E8E"/>
    <w:rsid w:val="001A29FE"/>
    <w:rsid w:val="001A2D46"/>
    <w:rsid w:val="001A3FE0"/>
    <w:rsid w:val="001A42A0"/>
    <w:rsid w:val="001A5F54"/>
    <w:rsid w:val="001A6305"/>
    <w:rsid w:val="001A6E96"/>
    <w:rsid w:val="001A6F9E"/>
    <w:rsid w:val="001A7694"/>
    <w:rsid w:val="001B0239"/>
    <w:rsid w:val="001B0367"/>
    <w:rsid w:val="001B0AB5"/>
    <w:rsid w:val="001B1052"/>
    <w:rsid w:val="001B19A7"/>
    <w:rsid w:val="001B1A80"/>
    <w:rsid w:val="001B2438"/>
    <w:rsid w:val="001B27C4"/>
    <w:rsid w:val="001B3099"/>
    <w:rsid w:val="001B31D6"/>
    <w:rsid w:val="001B3C4D"/>
    <w:rsid w:val="001B3E15"/>
    <w:rsid w:val="001B46DC"/>
    <w:rsid w:val="001B477A"/>
    <w:rsid w:val="001B52AA"/>
    <w:rsid w:val="001B5993"/>
    <w:rsid w:val="001B76BC"/>
    <w:rsid w:val="001B79A5"/>
    <w:rsid w:val="001B7B25"/>
    <w:rsid w:val="001B7F0B"/>
    <w:rsid w:val="001C0345"/>
    <w:rsid w:val="001C0835"/>
    <w:rsid w:val="001C1B7D"/>
    <w:rsid w:val="001C1C3F"/>
    <w:rsid w:val="001C1C74"/>
    <w:rsid w:val="001C3849"/>
    <w:rsid w:val="001C3A15"/>
    <w:rsid w:val="001C3FC7"/>
    <w:rsid w:val="001C3FF1"/>
    <w:rsid w:val="001C4423"/>
    <w:rsid w:val="001C453A"/>
    <w:rsid w:val="001C4605"/>
    <w:rsid w:val="001C4791"/>
    <w:rsid w:val="001C497B"/>
    <w:rsid w:val="001C5301"/>
    <w:rsid w:val="001C6B4A"/>
    <w:rsid w:val="001C6D48"/>
    <w:rsid w:val="001C6FC0"/>
    <w:rsid w:val="001C7A02"/>
    <w:rsid w:val="001D15EB"/>
    <w:rsid w:val="001D1B4E"/>
    <w:rsid w:val="001D2859"/>
    <w:rsid w:val="001D2B85"/>
    <w:rsid w:val="001D3DD7"/>
    <w:rsid w:val="001D56FC"/>
    <w:rsid w:val="001D5853"/>
    <w:rsid w:val="001D62A5"/>
    <w:rsid w:val="001D669D"/>
    <w:rsid w:val="001D68BB"/>
    <w:rsid w:val="001E004F"/>
    <w:rsid w:val="001E0124"/>
    <w:rsid w:val="001E1C8B"/>
    <w:rsid w:val="001E2167"/>
    <w:rsid w:val="001E22C5"/>
    <w:rsid w:val="001E2CCE"/>
    <w:rsid w:val="001E3023"/>
    <w:rsid w:val="001E3601"/>
    <w:rsid w:val="001E3679"/>
    <w:rsid w:val="001E377E"/>
    <w:rsid w:val="001E3854"/>
    <w:rsid w:val="001E399F"/>
    <w:rsid w:val="001E39D9"/>
    <w:rsid w:val="001E3DE9"/>
    <w:rsid w:val="001E42A6"/>
    <w:rsid w:val="001E490A"/>
    <w:rsid w:val="001E59A7"/>
    <w:rsid w:val="001E5E30"/>
    <w:rsid w:val="001E671E"/>
    <w:rsid w:val="001E700E"/>
    <w:rsid w:val="001F0323"/>
    <w:rsid w:val="001F129E"/>
    <w:rsid w:val="001F1306"/>
    <w:rsid w:val="001F189B"/>
    <w:rsid w:val="001F1CCD"/>
    <w:rsid w:val="001F1E0E"/>
    <w:rsid w:val="001F224E"/>
    <w:rsid w:val="001F2480"/>
    <w:rsid w:val="001F2928"/>
    <w:rsid w:val="001F29B3"/>
    <w:rsid w:val="001F303F"/>
    <w:rsid w:val="001F328C"/>
    <w:rsid w:val="001F3B42"/>
    <w:rsid w:val="001F3E95"/>
    <w:rsid w:val="001F42B2"/>
    <w:rsid w:val="001F4644"/>
    <w:rsid w:val="001F4953"/>
    <w:rsid w:val="001F54F3"/>
    <w:rsid w:val="001F6BAA"/>
    <w:rsid w:val="001F7D99"/>
    <w:rsid w:val="002006DE"/>
    <w:rsid w:val="00202B15"/>
    <w:rsid w:val="00202DA1"/>
    <w:rsid w:val="00203637"/>
    <w:rsid w:val="0020435D"/>
    <w:rsid w:val="002043B0"/>
    <w:rsid w:val="002044E6"/>
    <w:rsid w:val="00204D9E"/>
    <w:rsid w:val="00205BFA"/>
    <w:rsid w:val="00205C64"/>
    <w:rsid w:val="0020652A"/>
    <w:rsid w:val="002066C1"/>
    <w:rsid w:val="00206BEE"/>
    <w:rsid w:val="00206EA2"/>
    <w:rsid w:val="002073D5"/>
    <w:rsid w:val="00207A53"/>
    <w:rsid w:val="00210044"/>
    <w:rsid w:val="002109F3"/>
    <w:rsid w:val="00210D20"/>
    <w:rsid w:val="002123E0"/>
    <w:rsid w:val="00212B7E"/>
    <w:rsid w:val="00212FF4"/>
    <w:rsid w:val="002131D6"/>
    <w:rsid w:val="0021352E"/>
    <w:rsid w:val="0021446F"/>
    <w:rsid w:val="00215B82"/>
    <w:rsid w:val="0021691C"/>
    <w:rsid w:val="00216A56"/>
    <w:rsid w:val="00222998"/>
    <w:rsid w:val="0022313B"/>
    <w:rsid w:val="00223299"/>
    <w:rsid w:val="002236D9"/>
    <w:rsid w:val="0022384D"/>
    <w:rsid w:val="00224553"/>
    <w:rsid w:val="00224C4E"/>
    <w:rsid w:val="002256DA"/>
    <w:rsid w:val="00225812"/>
    <w:rsid w:val="00225C5A"/>
    <w:rsid w:val="00226266"/>
    <w:rsid w:val="002266F9"/>
    <w:rsid w:val="00226859"/>
    <w:rsid w:val="002268AA"/>
    <w:rsid w:val="0022696E"/>
    <w:rsid w:val="00226FC7"/>
    <w:rsid w:val="0022764F"/>
    <w:rsid w:val="002279A3"/>
    <w:rsid w:val="00230031"/>
    <w:rsid w:val="002308C8"/>
    <w:rsid w:val="00230F0E"/>
    <w:rsid w:val="0023283F"/>
    <w:rsid w:val="002340E0"/>
    <w:rsid w:val="0023415D"/>
    <w:rsid w:val="00235546"/>
    <w:rsid w:val="00235810"/>
    <w:rsid w:val="0023630E"/>
    <w:rsid w:val="00236B13"/>
    <w:rsid w:val="00237274"/>
    <w:rsid w:val="002375AD"/>
    <w:rsid w:val="002413DB"/>
    <w:rsid w:val="00241E5F"/>
    <w:rsid w:val="002420E1"/>
    <w:rsid w:val="0024239C"/>
    <w:rsid w:val="002439ED"/>
    <w:rsid w:val="00243E31"/>
    <w:rsid w:val="002441F5"/>
    <w:rsid w:val="002442BC"/>
    <w:rsid w:val="00244CD7"/>
    <w:rsid w:val="00245523"/>
    <w:rsid w:val="0024747D"/>
    <w:rsid w:val="0025114D"/>
    <w:rsid w:val="00251AD9"/>
    <w:rsid w:val="00251B09"/>
    <w:rsid w:val="00251BEC"/>
    <w:rsid w:val="0025290B"/>
    <w:rsid w:val="00252D4C"/>
    <w:rsid w:val="0025355E"/>
    <w:rsid w:val="00254698"/>
    <w:rsid w:val="00254969"/>
    <w:rsid w:val="00255A21"/>
    <w:rsid w:val="002573CA"/>
    <w:rsid w:val="002577D2"/>
    <w:rsid w:val="0026084D"/>
    <w:rsid w:val="00260B5D"/>
    <w:rsid w:val="00261941"/>
    <w:rsid w:val="00261E0F"/>
    <w:rsid w:val="00262EED"/>
    <w:rsid w:val="002635F1"/>
    <w:rsid w:val="00265056"/>
    <w:rsid w:val="002659FA"/>
    <w:rsid w:val="00265BC5"/>
    <w:rsid w:val="00265EDC"/>
    <w:rsid w:val="00266352"/>
    <w:rsid w:val="002666A2"/>
    <w:rsid w:val="002669C9"/>
    <w:rsid w:val="00266FD5"/>
    <w:rsid w:val="002676D6"/>
    <w:rsid w:val="002678DC"/>
    <w:rsid w:val="00267D62"/>
    <w:rsid w:val="0027082C"/>
    <w:rsid w:val="002709A5"/>
    <w:rsid w:val="00270FEC"/>
    <w:rsid w:val="002718F4"/>
    <w:rsid w:val="00271E8D"/>
    <w:rsid w:val="00274A56"/>
    <w:rsid w:val="00275E65"/>
    <w:rsid w:val="00276CE3"/>
    <w:rsid w:val="0027716A"/>
    <w:rsid w:val="00280B82"/>
    <w:rsid w:val="00281085"/>
    <w:rsid w:val="00281D79"/>
    <w:rsid w:val="00282522"/>
    <w:rsid w:val="00282BEC"/>
    <w:rsid w:val="00282F3C"/>
    <w:rsid w:val="00285039"/>
    <w:rsid w:val="0028583D"/>
    <w:rsid w:val="00286376"/>
    <w:rsid w:val="00290FA7"/>
    <w:rsid w:val="00291B50"/>
    <w:rsid w:val="0029218C"/>
    <w:rsid w:val="00293ED4"/>
    <w:rsid w:val="0029522E"/>
    <w:rsid w:val="00295881"/>
    <w:rsid w:val="00295C15"/>
    <w:rsid w:val="00295DA1"/>
    <w:rsid w:val="00296946"/>
    <w:rsid w:val="00296BFA"/>
    <w:rsid w:val="00297536"/>
    <w:rsid w:val="00297ADE"/>
    <w:rsid w:val="00297C9A"/>
    <w:rsid w:val="002A01F1"/>
    <w:rsid w:val="002A1A72"/>
    <w:rsid w:val="002A1A8B"/>
    <w:rsid w:val="002A2A51"/>
    <w:rsid w:val="002A3203"/>
    <w:rsid w:val="002A3578"/>
    <w:rsid w:val="002A37A5"/>
    <w:rsid w:val="002A39AD"/>
    <w:rsid w:val="002A483A"/>
    <w:rsid w:val="002A51B9"/>
    <w:rsid w:val="002A5A98"/>
    <w:rsid w:val="002A7369"/>
    <w:rsid w:val="002B0090"/>
    <w:rsid w:val="002B0225"/>
    <w:rsid w:val="002B046C"/>
    <w:rsid w:val="002B0A7F"/>
    <w:rsid w:val="002B1B2D"/>
    <w:rsid w:val="002B207A"/>
    <w:rsid w:val="002B256C"/>
    <w:rsid w:val="002B298C"/>
    <w:rsid w:val="002B2A3B"/>
    <w:rsid w:val="002B3203"/>
    <w:rsid w:val="002B39E6"/>
    <w:rsid w:val="002B3F8E"/>
    <w:rsid w:val="002B4992"/>
    <w:rsid w:val="002B4B88"/>
    <w:rsid w:val="002B4F78"/>
    <w:rsid w:val="002B59A1"/>
    <w:rsid w:val="002B6571"/>
    <w:rsid w:val="002B7176"/>
    <w:rsid w:val="002B72BB"/>
    <w:rsid w:val="002B76B0"/>
    <w:rsid w:val="002B7AD7"/>
    <w:rsid w:val="002B7CE4"/>
    <w:rsid w:val="002B7F96"/>
    <w:rsid w:val="002C0BE1"/>
    <w:rsid w:val="002C1206"/>
    <w:rsid w:val="002C30F0"/>
    <w:rsid w:val="002C47B9"/>
    <w:rsid w:val="002C47CD"/>
    <w:rsid w:val="002C4A2F"/>
    <w:rsid w:val="002C4F1A"/>
    <w:rsid w:val="002C66D8"/>
    <w:rsid w:val="002C77E4"/>
    <w:rsid w:val="002D0645"/>
    <w:rsid w:val="002D250B"/>
    <w:rsid w:val="002D28AC"/>
    <w:rsid w:val="002D3575"/>
    <w:rsid w:val="002D427D"/>
    <w:rsid w:val="002D4A15"/>
    <w:rsid w:val="002D4B31"/>
    <w:rsid w:val="002D5006"/>
    <w:rsid w:val="002D6695"/>
    <w:rsid w:val="002D6C00"/>
    <w:rsid w:val="002D76D0"/>
    <w:rsid w:val="002D7847"/>
    <w:rsid w:val="002E15AE"/>
    <w:rsid w:val="002E2367"/>
    <w:rsid w:val="002E23A2"/>
    <w:rsid w:val="002E248C"/>
    <w:rsid w:val="002E2A67"/>
    <w:rsid w:val="002E37B2"/>
    <w:rsid w:val="002E3FE4"/>
    <w:rsid w:val="002E4DEA"/>
    <w:rsid w:val="002E4EA7"/>
    <w:rsid w:val="002E4FDE"/>
    <w:rsid w:val="002E598F"/>
    <w:rsid w:val="002E5EA0"/>
    <w:rsid w:val="002E6779"/>
    <w:rsid w:val="002E6CCC"/>
    <w:rsid w:val="002E76F9"/>
    <w:rsid w:val="002E7DD6"/>
    <w:rsid w:val="002E7E69"/>
    <w:rsid w:val="002E7E6E"/>
    <w:rsid w:val="002F1049"/>
    <w:rsid w:val="002F3140"/>
    <w:rsid w:val="002F3400"/>
    <w:rsid w:val="002F35E8"/>
    <w:rsid w:val="002F3EE5"/>
    <w:rsid w:val="002F4669"/>
    <w:rsid w:val="002F5231"/>
    <w:rsid w:val="002F5A1A"/>
    <w:rsid w:val="002F5C08"/>
    <w:rsid w:val="002F5D39"/>
    <w:rsid w:val="002F6027"/>
    <w:rsid w:val="002F60FC"/>
    <w:rsid w:val="002F6C29"/>
    <w:rsid w:val="002F6DFC"/>
    <w:rsid w:val="002F7141"/>
    <w:rsid w:val="00303B80"/>
    <w:rsid w:val="00304047"/>
    <w:rsid w:val="00304616"/>
    <w:rsid w:val="00304B80"/>
    <w:rsid w:val="00305306"/>
    <w:rsid w:val="00305621"/>
    <w:rsid w:val="0030754A"/>
    <w:rsid w:val="00307F91"/>
    <w:rsid w:val="00310456"/>
    <w:rsid w:val="0031097D"/>
    <w:rsid w:val="00310A3A"/>
    <w:rsid w:val="0031173B"/>
    <w:rsid w:val="0031275A"/>
    <w:rsid w:val="0031297D"/>
    <w:rsid w:val="00312BA3"/>
    <w:rsid w:val="003134D2"/>
    <w:rsid w:val="0031431E"/>
    <w:rsid w:val="0031488D"/>
    <w:rsid w:val="00315898"/>
    <w:rsid w:val="00316CD0"/>
    <w:rsid w:val="003175C2"/>
    <w:rsid w:val="00317867"/>
    <w:rsid w:val="003200DF"/>
    <w:rsid w:val="00320C09"/>
    <w:rsid w:val="00320F9F"/>
    <w:rsid w:val="0032214F"/>
    <w:rsid w:val="003221F1"/>
    <w:rsid w:val="00322206"/>
    <w:rsid w:val="003226FB"/>
    <w:rsid w:val="00322CE4"/>
    <w:rsid w:val="00324DB4"/>
    <w:rsid w:val="0032560D"/>
    <w:rsid w:val="0032561F"/>
    <w:rsid w:val="00330656"/>
    <w:rsid w:val="0033174D"/>
    <w:rsid w:val="00332535"/>
    <w:rsid w:val="00332C44"/>
    <w:rsid w:val="003338A8"/>
    <w:rsid w:val="00333CDF"/>
    <w:rsid w:val="00334592"/>
    <w:rsid w:val="00336372"/>
    <w:rsid w:val="003401E7"/>
    <w:rsid w:val="00341120"/>
    <w:rsid w:val="003416B4"/>
    <w:rsid w:val="003422F0"/>
    <w:rsid w:val="003423BB"/>
    <w:rsid w:val="0034289C"/>
    <w:rsid w:val="00343B00"/>
    <w:rsid w:val="00344BB1"/>
    <w:rsid w:val="00344FEE"/>
    <w:rsid w:val="00345135"/>
    <w:rsid w:val="00345609"/>
    <w:rsid w:val="00346125"/>
    <w:rsid w:val="00346AF3"/>
    <w:rsid w:val="003476DE"/>
    <w:rsid w:val="00347882"/>
    <w:rsid w:val="00347FAA"/>
    <w:rsid w:val="00350AA0"/>
    <w:rsid w:val="00351EF2"/>
    <w:rsid w:val="003521F1"/>
    <w:rsid w:val="00353B09"/>
    <w:rsid w:val="00354313"/>
    <w:rsid w:val="0035550C"/>
    <w:rsid w:val="00356482"/>
    <w:rsid w:val="00356965"/>
    <w:rsid w:val="00356FCF"/>
    <w:rsid w:val="003575C5"/>
    <w:rsid w:val="003615E0"/>
    <w:rsid w:val="00361806"/>
    <w:rsid w:val="00361EF6"/>
    <w:rsid w:val="00361F9D"/>
    <w:rsid w:val="00362041"/>
    <w:rsid w:val="00362577"/>
    <w:rsid w:val="00362B52"/>
    <w:rsid w:val="00362B92"/>
    <w:rsid w:val="00362CAF"/>
    <w:rsid w:val="00363F18"/>
    <w:rsid w:val="00364AA6"/>
    <w:rsid w:val="00364ADC"/>
    <w:rsid w:val="003652D6"/>
    <w:rsid w:val="003656F0"/>
    <w:rsid w:val="00365CB4"/>
    <w:rsid w:val="00365D83"/>
    <w:rsid w:val="00366896"/>
    <w:rsid w:val="00366FA4"/>
    <w:rsid w:val="0036732D"/>
    <w:rsid w:val="003700D3"/>
    <w:rsid w:val="00370159"/>
    <w:rsid w:val="003705C4"/>
    <w:rsid w:val="003708C8"/>
    <w:rsid w:val="00370AF5"/>
    <w:rsid w:val="00371CFB"/>
    <w:rsid w:val="00372432"/>
    <w:rsid w:val="00373666"/>
    <w:rsid w:val="003753A4"/>
    <w:rsid w:val="00375A2B"/>
    <w:rsid w:val="00375BD2"/>
    <w:rsid w:val="00375D2F"/>
    <w:rsid w:val="003767EB"/>
    <w:rsid w:val="00376D4D"/>
    <w:rsid w:val="00376F93"/>
    <w:rsid w:val="00377D08"/>
    <w:rsid w:val="003806CE"/>
    <w:rsid w:val="003815CF"/>
    <w:rsid w:val="003838CC"/>
    <w:rsid w:val="003838D9"/>
    <w:rsid w:val="00384A88"/>
    <w:rsid w:val="00384E39"/>
    <w:rsid w:val="00385D07"/>
    <w:rsid w:val="00385EC3"/>
    <w:rsid w:val="00386523"/>
    <w:rsid w:val="00386A58"/>
    <w:rsid w:val="00387414"/>
    <w:rsid w:val="00390F03"/>
    <w:rsid w:val="00392338"/>
    <w:rsid w:val="00392641"/>
    <w:rsid w:val="003930BC"/>
    <w:rsid w:val="00393CEE"/>
    <w:rsid w:val="00393FF9"/>
    <w:rsid w:val="00394F66"/>
    <w:rsid w:val="0039515C"/>
    <w:rsid w:val="00396355"/>
    <w:rsid w:val="00396B49"/>
    <w:rsid w:val="00396E90"/>
    <w:rsid w:val="0039751C"/>
    <w:rsid w:val="003977C1"/>
    <w:rsid w:val="003A1FF0"/>
    <w:rsid w:val="003A2087"/>
    <w:rsid w:val="003A20CF"/>
    <w:rsid w:val="003A2496"/>
    <w:rsid w:val="003A2BE1"/>
    <w:rsid w:val="003A2BFD"/>
    <w:rsid w:val="003A38DF"/>
    <w:rsid w:val="003A3FC5"/>
    <w:rsid w:val="003A4556"/>
    <w:rsid w:val="003A4FBE"/>
    <w:rsid w:val="003A56CE"/>
    <w:rsid w:val="003A61B3"/>
    <w:rsid w:val="003A657C"/>
    <w:rsid w:val="003A6914"/>
    <w:rsid w:val="003A703A"/>
    <w:rsid w:val="003A7599"/>
    <w:rsid w:val="003B0E03"/>
    <w:rsid w:val="003B1420"/>
    <w:rsid w:val="003B16E7"/>
    <w:rsid w:val="003B2061"/>
    <w:rsid w:val="003B25B7"/>
    <w:rsid w:val="003B4D1A"/>
    <w:rsid w:val="003B61A2"/>
    <w:rsid w:val="003B644C"/>
    <w:rsid w:val="003B6580"/>
    <w:rsid w:val="003B698B"/>
    <w:rsid w:val="003B6F29"/>
    <w:rsid w:val="003B7A79"/>
    <w:rsid w:val="003C082E"/>
    <w:rsid w:val="003C0917"/>
    <w:rsid w:val="003C1ACC"/>
    <w:rsid w:val="003C1E91"/>
    <w:rsid w:val="003C1FD4"/>
    <w:rsid w:val="003C22E7"/>
    <w:rsid w:val="003C2F1F"/>
    <w:rsid w:val="003C35D6"/>
    <w:rsid w:val="003C4410"/>
    <w:rsid w:val="003C4B5F"/>
    <w:rsid w:val="003C4E23"/>
    <w:rsid w:val="003C6525"/>
    <w:rsid w:val="003C679F"/>
    <w:rsid w:val="003C7AE2"/>
    <w:rsid w:val="003D0624"/>
    <w:rsid w:val="003D1354"/>
    <w:rsid w:val="003D146B"/>
    <w:rsid w:val="003D1687"/>
    <w:rsid w:val="003D1BE4"/>
    <w:rsid w:val="003D1D8A"/>
    <w:rsid w:val="003D260B"/>
    <w:rsid w:val="003D2E05"/>
    <w:rsid w:val="003D34F7"/>
    <w:rsid w:val="003D490A"/>
    <w:rsid w:val="003D7052"/>
    <w:rsid w:val="003D79D4"/>
    <w:rsid w:val="003E0E53"/>
    <w:rsid w:val="003E1216"/>
    <w:rsid w:val="003E138E"/>
    <w:rsid w:val="003E147A"/>
    <w:rsid w:val="003E1775"/>
    <w:rsid w:val="003E198F"/>
    <w:rsid w:val="003E1E26"/>
    <w:rsid w:val="003E1ECD"/>
    <w:rsid w:val="003E2A74"/>
    <w:rsid w:val="003E30BF"/>
    <w:rsid w:val="003E32BD"/>
    <w:rsid w:val="003E3300"/>
    <w:rsid w:val="003E3798"/>
    <w:rsid w:val="003E3C1B"/>
    <w:rsid w:val="003E437A"/>
    <w:rsid w:val="003E49D1"/>
    <w:rsid w:val="003E5102"/>
    <w:rsid w:val="003E51DC"/>
    <w:rsid w:val="003E5EFF"/>
    <w:rsid w:val="003E6340"/>
    <w:rsid w:val="003E6420"/>
    <w:rsid w:val="003E6AE4"/>
    <w:rsid w:val="003F010F"/>
    <w:rsid w:val="003F1B0F"/>
    <w:rsid w:val="003F265B"/>
    <w:rsid w:val="003F2B93"/>
    <w:rsid w:val="003F2BE0"/>
    <w:rsid w:val="003F2C8F"/>
    <w:rsid w:val="003F335E"/>
    <w:rsid w:val="003F3AF4"/>
    <w:rsid w:val="003F3C2A"/>
    <w:rsid w:val="003F418C"/>
    <w:rsid w:val="003F4F51"/>
    <w:rsid w:val="003F50AF"/>
    <w:rsid w:val="003F6E8B"/>
    <w:rsid w:val="003F7408"/>
    <w:rsid w:val="003F7727"/>
    <w:rsid w:val="003F7A28"/>
    <w:rsid w:val="003F7E8A"/>
    <w:rsid w:val="0040030A"/>
    <w:rsid w:val="0040084D"/>
    <w:rsid w:val="004008DF"/>
    <w:rsid w:val="00400E53"/>
    <w:rsid w:val="00401147"/>
    <w:rsid w:val="004017D3"/>
    <w:rsid w:val="00403BEC"/>
    <w:rsid w:val="00403C33"/>
    <w:rsid w:val="0040467D"/>
    <w:rsid w:val="0040479F"/>
    <w:rsid w:val="004054D1"/>
    <w:rsid w:val="00405BE5"/>
    <w:rsid w:val="00406086"/>
    <w:rsid w:val="00406F5C"/>
    <w:rsid w:val="00406FBD"/>
    <w:rsid w:val="0040713D"/>
    <w:rsid w:val="0041048A"/>
    <w:rsid w:val="00411485"/>
    <w:rsid w:val="00411DFB"/>
    <w:rsid w:val="0041272A"/>
    <w:rsid w:val="00412E3C"/>
    <w:rsid w:val="00413639"/>
    <w:rsid w:val="00413E5C"/>
    <w:rsid w:val="00414274"/>
    <w:rsid w:val="004145E1"/>
    <w:rsid w:val="00414FA8"/>
    <w:rsid w:val="00415EAA"/>
    <w:rsid w:val="00416DC8"/>
    <w:rsid w:val="0041717B"/>
    <w:rsid w:val="0041794B"/>
    <w:rsid w:val="00420406"/>
    <w:rsid w:val="00420A80"/>
    <w:rsid w:val="00420B57"/>
    <w:rsid w:val="00421557"/>
    <w:rsid w:val="00422A4C"/>
    <w:rsid w:val="00422C93"/>
    <w:rsid w:val="00422D64"/>
    <w:rsid w:val="00422DD1"/>
    <w:rsid w:val="00423DE5"/>
    <w:rsid w:val="00426A7A"/>
    <w:rsid w:val="00430061"/>
    <w:rsid w:val="004301FA"/>
    <w:rsid w:val="004304E5"/>
    <w:rsid w:val="00430544"/>
    <w:rsid w:val="004305FA"/>
    <w:rsid w:val="00432772"/>
    <w:rsid w:val="00432AB0"/>
    <w:rsid w:val="004346F7"/>
    <w:rsid w:val="0043473B"/>
    <w:rsid w:val="00434843"/>
    <w:rsid w:val="0043576D"/>
    <w:rsid w:val="00435F9E"/>
    <w:rsid w:val="00436948"/>
    <w:rsid w:val="00436A64"/>
    <w:rsid w:val="0043714D"/>
    <w:rsid w:val="0044194F"/>
    <w:rsid w:val="004431F7"/>
    <w:rsid w:val="004438E2"/>
    <w:rsid w:val="004441CA"/>
    <w:rsid w:val="004442F1"/>
    <w:rsid w:val="00445129"/>
    <w:rsid w:val="00446291"/>
    <w:rsid w:val="00446472"/>
    <w:rsid w:val="00446756"/>
    <w:rsid w:val="00447EB8"/>
    <w:rsid w:val="004503A4"/>
    <w:rsid w:val="0045106C"/>
    <w:rsid w:val="004512EF"/>
    <w:rsid w:val="00451555"/>
    <w:rsid w:val="00451BE1"/>
    <w:rsid w:val="00452126"/>
    <w:rsid w:val="004527E6"/>
    <w:rsid w:val="00453CF9"/>
    <w:rsid w:val="00454CCA"/>
    <w:rsid w:val="00456B7B"/>
    <w:rsid w:val="004578B2"/>
    <w:rsid w:val="00457B31"/>
    <w:rsid w:val="0046037A"/>
    <w:rsid w:val="004611D1"/>
    <w:rsid w:val="00462F8E"/>
    <w:rsid w:val="00463EC6"/>
    <w:rsid w:val="004645EC"/>
    <w:rsid w:val="004645F6"/>
    <w:rsid w:val="004654C0"/>
    <w:rsid w:val="00465709"/>
    <w:rsid w:val="00465AE6"/>
    <w:rsid w:val="00466F71"/>
    <w:rsid w:val="00467A5C"/>
    <w:rsid w:val="00470D8B"/>
    <w:rsid w:val="004737FC"/>
    <w:rsid w:val="00474167"/>
    <w:rsid w:val="00474634"/>
    <w:rsid w:val="00474AF7"/>
    <w:rsid w:val="00474B6A"/>
    <w:rsid w:val="00475000"/>
    <w:rsid w:val="00475A82"/>
    <w:rsid w:val="00475F2F"/>
    <w:rsid w:val="00477283"/>
    <w:rsid w:val="00480571"/>
    <w:rsid w:val="00482942"/>
    <w:rsid w:val="00482A97"/>
    <w:rsid w:val="0048369E"/>
    <w:rsid w:val="004839CC"/>
    <w:rsid w:val="00483F4F"/>
    <w:rsid w:val="00484136"/>
    <w:rsid w:val="004842E2"/>
    <w:rsid w:val="004852BD"/>
    <w:rsid w:val="0048653B"/>
    <w:rsid w:val="004865BE"/>
    <w:rsid w:val="004866D3"/>
    <w:rsid w:val="00486C48"/>
    <w:rsid w:val="00487859"/>
    <w:rsid w:val="004907A8"/>
    <w:rsid w:val="00492096"/>
    <w:rsid w:val="00492525"/>
    <w:rsid w:val="0049331A"/>
    <w:rsid w:val="004933BD"/>
    <w:rsid w:val="0049378B"/>
    <w:rsid w:val="0049455C"/>
    <w:rsid w:val="00494F7C"/>
    <w:rsid w:val="00495667"/>
    <w:rsid w:val="00496AAB"/>
    <w:rsid w:val="00496D7C"/>
    <w:rsid w:val="00497132"/>
    <w:rsid w:val="004A0467"/>
    <w:rsid w:val="004A0A1D"/>
    <w:rsid w:val="004A1730"/>
    <w:rsid w:val="004A1D1F"/>
    <w:rsid w:val="004A35BF"/>
    <w:rsid w:val="004A386C"/>
    <w:rsid w:val="004A3DC3"/>
    <w:rsid w:val="004A4364"/>
    <w:rsid w:val="004A5EAA"/>
    <w:rsid w:val="004A6A71"/>
    <w:rsid w:val="004A75D1"/>
    <w:rsid w:val="004A780A"/>
    <w:rsid w:val="004A7A53"/>
    <w:rsid w:val="004B1098"/>
    <w:rsid w:val="004B1E99"/>
    <w:rsid w:val="004B2234"/>
    <w:rsid w:val="004B2446"/>
    <w:rsid w:val="004B2555"/>
    <w:rsid w:val="004B406C"/>
    <w:rsid w:val="004B44FF"/>
    <w:rsid w:val="004B6643"/>
    <w:rsid w:val="004B6B41"/>
    <w:rsid w:val="004B704B"/>
    <w:rsid w:val="004B7154"/>
    <w:rsid w:val="004B7268"/>
    <w:rsid w:val="004C07AB"/>
    <w:rsid w:val="004C089F"/>
    <w:rsid w:val="004C1831"/>
    <w:rsid w:val="004C356A"/>
    <w:rsid w:val="004C48C5"/>
    <w:rsid w:val="004C4A31"/>
    <w:rsid w:val="004C4BDF"/>
    <w:rsid w:val="004C5033"/>
    <w:rsid w:val="004C5071"/>
    <w:rsid w:val="004C507A"/>
    <w:rsid w:val="004C5567"/>
    <w:rsid w:val="004C5CC2"/>
    <w:rsid w:val="004C6092"/>
    <w:rsid w:val="004C65B4"/>
    <w:rsid w:val="004C70A8"/>
    <w:rsid w:val="004C77E2"/>
    <w:rsid w:val="004C7A3C"/>
    <w:rsid w:val="004C7FDA"/>
    <w:rsid w:val="004D0BF3"/>
    <w:rsid w:val="004D0C7E"/>
    <w:rsid w:val="004D190A"/>
    <w:rsid w:val="004D2318"/>
    <w:rsid w:val="004D2578"/>
    <w:rsid w:val="004D2AA5"/>
    <w:rsid w:val="004D3057"/>
    <w:rsid w:val="004D36FA"/>
    <w:rsid w:val="004D3A25"/>
    <w:rsid w:val="004D3B90"/>
    <w:rsid w:val="004D3D86"/>
    <w:rsid w:val="004D3DB6"/>
    <w:rsid w:val="004D419E"/>
    <w:rsid w:val="004D46BA"/>
    <w:rsid w:val="004D4E82"/>
    <w:rsid w:val="004D5072"/>
    <w:rsid w:val="004D5430"/>
    <w:rsid w:val="004D5614"/>
    <w:rsid w:val="004E0EFD"/>
    <w:rsid w:val="004E2211"/>
    <w:rsid w:val="004E2E5E"/>
    <w:rsid w:val="004E3204"/>
    <w:rsid w:val="004E39A1"/>
    <w:rsid w:val="004E4583"/>
    <w:rsid w:val="004E4FB2"/>
    <w:rsid w:val="004E55FC"/>
    <w:rsid w:val="004E652C"/>
    <w:rsid w:val="004E7852"/>
    <w:rsid w:val="004E7B42"/>
    <w:rsid w:val="004F0CAA"/>
    <w:rsid w:val="004F114B"/>
    <w:rsid w:val="004F1EA1"/>
    <w:rsid w:val="004F1F24"/>
    <w:rsid w:val="004F25C3"/>
    <w:rsid w:val="004F2614"/>
    <w:rsid w:val="004F287D"/>
    <w:rsid w:val="004F2F1D"/>
    <w:rsid w:val="004F4944"/>
    <w:rsid w:val="004F4C33"/>
    <w:rsid w:val="004F545F"/>
    <w:rsid w:val="004F54E6"/>
    <w:rsid w:val="004F632D"/>
    <w:rsid w:val="004F6A52"/>
    <w:rsid w:val="00500043"/>
    <w:rsid w:val="00500F91"/>
    <w:rsid w:val="00501626"/>
    <w:rsid w:val="00501C63"/>
    <w:rsid w:val="00502D7A"/>
    <w:rsid w:val="00502E03"/>
    <w:rsid w:val="00503A31"/>
    <w:rsid w:val="00506049"/>
    <w:rsid w:val="005062CA"/>
    <w:rsid w:val="00506F5D"/>
    <w:rsid w:val="00507C50"/>
    <w:rsid w:val="00507F8C"/>
    <w:rsid w:val="005106F8"/>
    <w:rsid w:val="00510F2A"/>
    <w:rsid w:val="00511A0C"/>
    <w:rsid w:val="00511EDD"/>
    <w:rsid w:val="00511F03"/>
    <w:rsid w:val="005129AE"/>
    <w:rsid w:val="00513371"/>
    <w:rsid w:val="00513A20"/>
    <w:rsid w:val="005142A8"/>
    <w:rsid w:val="00515843"/>
    <w:rsid w:val="00515F3C"/>
    <w:rsid w:val="00516A80"/>
    <w:rsid w:val="00516C9C"/>
    <w:rsid w:val="00516D91"/>
    <w:rsid w:val="00516DED"/>
    <w:rsid w:val="00520496"/>
    <w:rsid w:val="00521519"/>
    <w:rsid w:val="005216A0"/>
    <w:rsid w:val="0052207D"/>
    <w:rsid w:val="00522199"/>
    <w:rsid w:val="005228BC"/>
    <w:rsid w:val="005228E6"/>
    <w:rsid w:val="00522C4D"/>
    <w:rsid w:val="00522D21"/>
    <w:rsid w:val="00523F6F"/>
    <w:rsid w:val="005241D7"/>
    <w:rsid w:val="0052459A"/>
    <w:rsid w:val="00524A77"/>
    <w:rsid w:val="0052650A"/>
    <w:rsid w:val="00526F43"/>
    <w:rsid w:val="00527EE2"/>
    <w:rsid w:val="0053069A"/>
    <w:rsid w:val="00530DAB"/>
    <w:rsid w:val="00531A17"/>
    <w:rsid w:val="00532DBB"/>
    <w:rsid w:val="00534B0C"/>
    <w:rsid w:val="00534C1A"/>
    <w:rsid w:val="005351FB"/>
    <w:rsid w:val="005355D8"/>
    <w:rsid w:val="0053781B"/>
    <w:rsid w:val="005402EF"/>
    <w:rsid w:val="00541A80"/>
    <w:rsid w:val="00543965"/>
    <w:rsid w:val="005439FA"/>
    <w:rsid w:val="005446DB"/>
    <w:rsid w:val="005461BC"/>
    <w:rsid w:val="00546BA7"/>
    <w:rsid w:val="005473BE"/>
    <w:rsid w:val="00547BB5"/>
    <w:rsid w:val="00547CF5"/>
    <w:rsid w:val="00550543"/>
    <w:rsid w:val="005505B9"/>
    <w:rsid w:val="00550A26"/>
    <w:rsid w:val="0055199A"/>
    <w:rsid w:val="00552089"/>
    <w:rsid w:val="005522CF"/>
    <w:rsid w:val="00552864"/>
    <w:rsid w:val="0055289E"/>
    <w:rsid w:val="0055366A"/>
    <w:rsid w:val="00553BCD"/>
    <w:rsid w:val="00553F23"/>
    <w:rsid w:val="00554B5C"/>
    <w:rsid w:val="00555430"/>
    <w:rsid w:val="00557063"/>
    <w:rsid w:val="00560067"/>
    <w:rsid w:val="005609C0"/>
    <w:rsid w:val="00561530"/>
    <w:rsid w:val="005615ED"/>
    <w:rsid w:val="00561B19"/>
    <w:rsid w:val="00562496"/>
    <w:rsid w:val="0056254C"/>
    <w:rsid w:val="00562DB1"/>
    <w:rsid w:val="00564394"/>
    <w:rsid w:val="005645C3"/>
    <w:rsid w:val="00564E6B"/>
    <w:rsid w:val="0056511F"/>
    <w:rsid w:val="0056549D"/>
    <w:rsid w:val="00565777"/>
    <w:rsid w:val="00565E86"/>
    <w:rsid w:val="00565F92"/>
    <w:rsid w:val="005665BD"/>
    <w:rsid w:val="005669AE"/>
    <w:rsid w:val="0056765A"/>
    <w:rsid w:val="00570550"/>
    <w:rsid w:val="00571B7C"/>
    <w:rsid w:val="00571D7F"/>
    <w:rsid w:val="005720C9"/>
    <w:rsid w:val="00572E91"/>
    <w:rsid w:val="00573105"/>
    <w:rsid w:val="00573956"/>
    <w:rsid w:val="00573A10"/>
    <w:rsid w:val="00574DBF"/>
    <w:rsid w:val="00576AD4"/>
    <w:rsid w:val="00576F16"/>
    <w:rsid w:val="005771C1"/>
    <w:rsid w:val="00577260"/>
    <w:rsid w:val="0057785C"/>
    <w:rsid w:val="0057790B"/>
    <w:rsid w:val="00577D7A"/>
    <w:rsid w:val="00577E6B"/>
    <w:rsid w:val="00580616"/>
    <w:rsid w:val="005806B7"/>
    <w:rsid w:val="005806CF"/>
    <w:rsid w:val="0058099B"/>
    <w:rsid w:val="00581725"/>
    <w:rsid w:val="0058177C"/>
    <w:rsid w:val="00581ED5"/>
    <w:rsid w:val="005829A1"/>
    <w:rsid w:val="00582F52"/>
    <w:rsid w:val="0058387D"/>
    <w:rsid w:val="00583B2B"/>
    <w:rsid w:val="00583C3E"/>
    <w:rsid w:val="00583C82"/>
    <w:rsid w:val="00583D4F"/>
    <w:rsid w:val="00583EC9"/>
    <w:rsid w:val="00584206"/>
    <w:rsid w:val="00584259"/>
    <w:rsid w:val="00584590"/>
    <w:rsid w:val="00584775"/>
    <w:rsid w:val="00585348"/>
    <w:rsid w:val="005854C4"/>
    <w:rsid w:val="00585AAE"/>
    <w:rsid w:val="00585FA6"/>
    <w:rsid w:val="00586217"/>
    <w:rsid w:val="005867D2"/>
    <w:rsid w:val="00586A15"/>
    <w:rsid w:val="00590EE5"/>
    <w:rsid w:val="0059268C"/>
    <w:rsid w:val="00592E73"/>
    <w:rsid w:val="00593832"/>
    <w:rsid w:val="00595041"/>
    <w:rsid w:val="00595E29"/>
    <w:rsid w:val="005974F0"/>
    <w:rsid w:val="00597FBB"/>
    <w:rsid w:val="005A0496"/>
    <w:rsid w:val="005A049B"/>
    <w:rsid w:val="005A05E9"/>
    <w:rsid w:val="005A0791"/>
    <w:rsid w:val="005A0D21"/>
    <w:rsid w:val="005A0D9F"/>
    <w:rsid w:val="005A0E93"/>
    <w:rsid w:val="005A15F7"/>
    <w:rsid w:val="005A188E"/>
    <w:rsid w:val="005A1A7B"/>
    <w:rsid w:val="005A2AF0"/>
    <w:rsid w:val="005A4039"/>
    <w:rsid w:val="005A448E"/>
    <w:rsid w:val="005A4B81"/>
    <w:rsid w:val="005A4CD7"/>
    <w:rsid w:val="005A50D2"/>
    <w:rsid w:val="005A5B94"/>
    <w:rsid w:val="005B0204"/>
    <w:rsid w:val="005B047D"/>
    <w:rsid w:val="005B07BE"/>
    <w:rsid w:val="005B138B"/>
    <w:rsid w:val="005B1D1B"/>
    <w:rsid w:val="005B2334"/>
    <w:rsid w:val="005B246F"/>
    <w:rsid w:val="005B27C1"/>
    <w:rsid w:val="005B2C1B"/>
    <w:rsid w:val="005B2ED0"/>
    <w:rsid w:val="005B3098"/>
    <w:rsid w:val="005B3AD4"/>
    <w:rsid w:val="005B3AE3"/>
    <w:rsid w:val="005B44A1"/>
    <w:rsid w:val="005B6A1D"/>
    <w:rsid w:val="005B6DC9"/>
    <w:rsid w:val="005B73B8"/>
    <w:rsid w:val="005B74B5"/>
    <w:rsid w:val="005B754D"/>
    <w:rsid w:val="005B77F3"/>
    <w:rsid w:val="005B79D1"/>
    <w:rsid w:val="005C0211"/>
    <w:rsid w:val="005C2BE2"/>
    <w:rsid w:val="005C2EBE"/>
    <w:rsid w:val="005C301C"/>
    <w:rsid w:val="005C3B9F"/>
    <w:rsid w:val="005C58A6"/>
    <w:rsid w:val="005C648C"/>
    <w:rsid w:val="005C6C87"/>
    <w:rsid w:val="005D0360"/>
    <w:rsid w:val="005D07A2"/>
    <w:rsid w:val="005D12BF"/>
    <w:rsid w:val="005D146E"/>
    <w:rsid w:val="005D1D06"/>
    <w:rsid w:val="005D2457"/>
    <w:rsid w:val="005D27BE"/>
    <w:rsid w:val="005D46F0"/>
    <w:rsid w:val="005D5B91"/>
    <w:rsid w:val="005D5BA5"/>
    <w:rsid w:val="005D5EEF"/>
    <w:rsid w:val="005D6E44"/>
    <w:rsid w:val="005E02E5"/>
    <w:rsid w:val="005E065F"/>
    <w:rsid w:val="005E0972"/>
    <w:rsid w:val="005E0FE0"/>
    <w:rsid w:val="005E1EDE"/>
    <w:rsid w:val="005E28F9"/>
    <w:rsid w:val="005E35EB"/>
    <w:rsid w:val="005E3630"/>
    <w:rsid w:val="005E3CD3"/>
    <w:rsid w:val="005E4176"/>
    <w:rsid w:val="005E4ACE"/>
    <w:rsid w:val="005E5113"/>
    <w:rsid w:val="005E6292"/>
    <w:rsid w:val="005E64F0"/>
    <w:rsid w:val="005E67AA"/>
    <w:rsid w:val="005E751B"/>
    <w:rsid w:val="005E76BC"/>
    <w:rsid w:val="005E7865"/>
    <w:rsid w:val="005E7EAA"/>
    <w:rsid w:val="005F03B2"/>
    <w:rsid w:val="005F0B44"/>
    <w:rsid w:val="005F0C79"/>
    <w:rsid w:val="005F2660"/>
    <w:rsid w:val="005F308C"/>
    <w:rsid w:val="005F3491"/>
    <w:rsid w:val="005F4A98"/>
    <w:rsid w:val="005F507F"/>
    <w:rsid w:val="005F5CC3"/>
    <w:rsid w:val="005F7390"/>
    <w:rsid w:val="005F760D"/>
    <w:rsid w:val="006010CA"/>
    <w:rsid w:val="0060172B"/>
    <w:rsid w:val="00601D62"/>
    <w:rsid w:val="00601D91"/>
    <w:rsid w:val="006023B4"/>
    <w:rsid w:val="00602927"/>
    <w:rsid w:val="0060335B"/>
    <w:rsid w:val="006045E4"/>
    <w:rsid w:val="00604C80"/>
    <w:rsid w:val="00604FF7"/>
    <w:rsid w:val="00605BFF"/>
    <w:rsid w:val="00606131"/>
    <w:rsid w:val="006076B0"/>
    <w:rsid w:val="00611A27"/>
    <w:rsid w:val="00611F15"/>
    <w:rsid w:val="006124F8"/>
    <w:rsid w:val="00612B33"/>
    <w:rsid w:val="00613B60"/>
    <w:rsid w:val="00613F90"/>
    <w:rsid w:val="00614672"/>
    <w:rsid w:val="006148CA"/>
    <w:rsid w:val="00615B29"/>
    <w:rsid w:val="006162F8"/>
    <w:rsid w:val="006171AC"/>
    <w:rsid w:val="006178EB"/>
    <w:rsid w:val="006201C0"/>
    <w:rsid w:val="00620F19"/>
    <w:rsid w:val="00621C30"/>
    <w:rsid w:val="00622E83"/>
    <w:rsid w:val="00622EB8"/>
    <w:rsid w:val="006233B6"/>
    <w:rsid w:val="006256AB"/>
    <w:rsid w:val="006263FD"/>
    <w:rsid w:val="006306C1"/>
    <w:rsid w:val="00630E8C"/>
    <w:rsid w:val="0063121E"/>
    <w:rsid w:val="0063183E"/>
    <w:rsid w:val="006318B7"/>
    <w:rsid w:val="00632553"/>
    <w:rsid w:val="006329BD"/>
    <w:rsid w:val="00632B7B"/>
    <w:rsid w:val="006343F6"/>
    <w:rsid w:val="00634F60"/>
    <w:rsid w:val="006351BE"/>
    <w:rsid w:val="0063527E"/>
    <w:rsid w:val="00635C71"/>
    <w:rsid w:val="0063611F"/>
    <w:rsid w:val="006369CA"/>
    <w:rsid w:val="00637915"/>
    <w:rsid w:val="00637983"/>
    <w:rsid w:val="006401D7"/>
    <w:rsid w:val="0064086A"/>
    <w:rsid w:val="0064096D"/>
    <w:rsid w:val="00640BDF"/>
    <w:rsid w:val="00641111"/>
    <w:rsid w:val="00642E24"/>
    <w:rsid w:val="00642FD1"/>
    <w:rsid w:val="006436B3"/>
    <w:rsid w:val="006438EC"/>
    <w:rsid w:val="00645279"/>
    <w:rsid w:val="006469CA"/>
    <w:rsid w:val="00647AE1"/>
    <w:rsid w:val="00647D7F"/>
    <w:rsid w:val="006502F8"/>
    <w:rsid w:val="0065062A"/>
    <w:rsid w:val="00651779"/>
    <w:rsid w:val="00651936"/>
    <w:rsid w:val="006539ED"/>
    <w:rsid w:val="00653CF6"/>
    <w:rsid w:val="006563C9"/>
    <w:rsid w:val="006567AF"/>
    <w:rsid w:val="00656997"/>
    <w:rsid w:val="00656EF9"/>
    <w:rsid w:val="00656FBE"/>
    <w:rsid w:val="006573F5"/>
    <w:rsid w:val="00657514"/>
    <w:rsid w:val="00661919"/>
    <w:rsid w:val="00661A5F"/>
    <w:rsid w:val="00662063"/>
    <w:rsid w:val="006629E1"/>
    <w:rsid w:val="00663635"/>
    <w:rsid w:val="00663DE7"/>
    <w:rsid w:val="0066454A"/>
    <w:rsid w:val="0066525A"/>
    <w:rsid w:val="00665823"/>
    <w:rsid w:val="006671A4"/>
    <w:rsid w:val="00667A11"/>
    <w:rsid w:val="00667EB4"/>
    <w:rsid w:val="0067003E"/>
    <w:rsid w:val="00671E27"/>
    <w:rsid w:val="0067211A"/>
    <w:rsid w:val="0067214E"/>
    <w:rsid w:val="00672594"/>
    <w:rsid w:val="00674678"/>
    <w:rsid w:val="0067533F"/>
    <w:rsid w:val="00675424"/>
    <w:rsid w:val="00675A93"/>
    <w:rsid w:val="00676A28"/>
    <w:rsid w:val="00676E63"/>
    <w:rsid w:val="00676EAB"/>
    <w:rsid w:val="0068018C"/>
    <w:rsid w:val="006806D2"/>
    <w:rsid w:val="006813A1"/>
    <w:rsid w:val="0068179F"/>
    <w:rsid w:val="00681FF3"/>
    <w:rsid w:val="006827A7"/>
    <w:rsid w:val="0068292D"/>
    <w:rsid w:val="0068469D"/>
    <w:rsid w:val="006853C8"/>
    <w:rsid w:val="00685647"/>
    <w:rsid w:val="006907DB"/>
    <w:rsid w:val="00691744"/>
    <w:rsid w:val="00692FC4"/>
    <w:rsid w:val="006931C7"/>
    <w:rsid w:val="00693AFA"/>
    <w:rsid w:val="006946C1"/>
    <w:rsid w:val="00697A7A"/>
    <w:rsid w:val="006A27EF"/>
    <w:rsid w:val="006A43F3"/>
    <w:rsid w:val="006A47AF"/>
    <w:rsid w:val="006A4CB1"/>
    <w:rsid w:val="006A4DCD"/>
    <w:rsid w:val="006A56A9"/>
    <w:rsid w:val="006A5E2E"/>
    <w:rsid w:val="006A5EAD"/>
    <w:rsid w:val="006A68E5"/>
    <w:rsid w:val="006A6E59"/>
    <w:rsid w:val="006A7C25"/>
    <w:rsid w:val="006A7C46"/>
    <w:rsid w:val="006B15B3"/>
    <w:rsid w:val="006B1FD0"/>
    <w:rsid w:val="006B213B"/>
    <w:rsid w:val="006B2F35"/>
    <w:rsid w:val="006B3E8E"/>
    <w:rsid w:val="006B49D2"/>
    <w:rsid w:val="006B4EAB"/>
    <w:rsid w:val="006B5CD5"/>
    <w:rsid w:val="006B6543"/>
    <w:rsid w:val="006B7234"/>
    <w:rsid w:val="006B74EC"/>
    <w:rsid w:val="006C09A5"/>
    <w:rsid w:val="006C1616"/>
    <w:rsid w:val="006C1694"/>
    <w:rsid w:val="006C1E1E"/>
    <w:rsid w:val="006C1FE2"/>
    <w:rsid w:val="006C2002"/>
    <w:rsid w:val="006C233E"/>
    <w:rsid w:val="006C3068"/>
    <w:rsid w:val="006C33C2"/>
    <w:rsid w:val="006C3BB2"/>
    <w:rsid w:val="006C3ED5"/>
    <w:rsid w:val="006C4897"/>
    <w:rsid w:val="006C48EA"/>
    <w:rsid w:val="006C4BA9"/>
    <w:rsid w:val="006C50F5"/>
    <w:rsid w:val="006C5936"/>
    <w:rsid w:val="006C5B8A"/>
    <w:rsid w:val="006C64DF"/>
    <w:rsid w:val="006D0877"/>
    <w:rsid w:val="006D097D"/>
    <w:rsid w:val="006D09C3"/>
    <w:rsid w:val="006D153C"/>
    <w:rsid w:val="006D1950"/>
    <w:rsid w:val="006D1A44"/>
    <w:rsid w:val="006D231D"/>
    <w:rsid w:val="006D2839"/>
    <w:rsid w:val="006D2B6F"/>
    <w:rsid w:val="006D390E"/>
    <w:rsid w:val="006D3D1E"/>
    <w:rsid w:val="006D41A6"/>
    <w:rsid w:val="006D48AA"/>
    <w:rsid w:val="006D4D37"/>
    <w:rsid w:val="006D705D"/>
    <w:rsid w:val="006D70F2"/>
    <w:rsid w:val="006D74C0"/>
    <w:rsid w:val="006D7558"/>
    <w:rsid w:val="006D7EBE"/>
    <w:rsid w:val="006E01F8"/>
    <w:rsid w:val="006E04D8"/>
    <w:rsid w:val="006E1059"/>
    <w:rsid w:val="006E27E3"/>
    <w:rsid w:val="006E28F1"/>
    <w:rsid w:val="006E3EEE"/>
    <w:rsid w:val="006E41A1"/>
    <w:rsid w:val="006E75FA"/>
    <w:rsid w:val="006E7A64"/>
    <w:rsid w:val="006E7F65"/>
    <w:rsid w:val="006F018B"/>
    <w:rsid w:val="006F0F98"/>
    <w:rsid w:val="006F13CB"/>
    <w:rsid w:val="006F26D7"/>
    <w:rsid w:val="006F310B"/>
    <w:rsid w:val="006F3D1B"/>
    <w:rsid w:val="006F3FFA"/>
    <w:rsid w:val="006F401D"/>
    <w:rsid w:val="006F43C3"/>
    <w:rsid w:val="006F4D79"/>
    <w:rsid w:val="006F6DBB"/>
    <w:rsid w:val="0070037A"/>
    <w:rsid w:val="0070093B"/>
    <w:rsid w:val="00700CF0"/>
    <w:rsid w:val="00701536"/>
    <w:rsid w:val="007016DE"/>
    <w:rsid w:val="00701891"/>
    <w:rsid w:val="00701B84"/>
    <w:rsid w:val="00701D9C"/>
    <w:rsid w:val="007023B6"/>
    <w:rsid w:val="00702E95"/>
    <w:rsid w:val="00703437"/>
    <w:rsid w:val="0070405B"/>
    <w:rsid w:val="00704144"/>
    <w:rsid w:val="0070512F"/>
    <w:rsid w:val="0070658B"/>
    <w:rsid w:val="00706662"/>
    <w:rsid w:val="0070676A"/>
    <w:rsid w:val="007073AE"/>
    <w:rsid w:val="007074AD"/>
    <w:rsid w:val="00707570"/>
    <w:rsid w:val="00707A28"/>
    <w:rsid w:val="00710C07"/>
    <w:rsid w:val="00710DC1"/>
    <w:rsid w:val="007116C6"/>
    <w:rsid w:val="00711B3D"/>
    <w:rsid w:val="00712368"/>
    <w:rsid w:val="00712B76"/>
    <w:rsid w:val="00714F8F"/>
    <w:rsid w:val="007152DC"/>
    <w:rsid w:val="007154B8"/>
    <w:rsid w:val="00717604"/>
    <w:rsid w:val="007215D8"/>
    <w:rsid w:val="0072224A"/>
    <w:rsid w:val="00722832"/>
    <w:rsid w:val="00722C41"/>
    <w:rsid w:val="00723072"/>
    <w:rsid w:val="00723E6F"/>
    <w:rsid w:val="007244CA"/>
    <w:rsid w:val="0072587E"/>
    <w:rsid w:val="0072604A"/>
    <w:rsid w:val="00730C6A"/>
    <w:rsid w:val="00731806"/>
    <w:rsid w:val="00731A09"/>
    <w:rsid w:val="007323A7"/>
    <w:rsid w:val="007327B6"/>
    <w:rsid w:val="00732F3C"/>
    <w:rsid w:val="007333D9"/>
    <w:rsid w:val="00733913"/>
    <w:rsid w:val="00733D54"/>
    <w:rsid w:val="00734474"/>
    <w:rsid w:val="00735F3E"/>
    <w:rsid w:val="00737D8E"/>
    <w:rsid w:val="007409D4"/>
    <w:rsid w:val="0074234B"/>
    <w:rsid w:val="007426F4"/>
    <w:rsid w:val="007430C5"/>
    <w:rsid w:val="0074380C"/>
    <w:rsid w:val="00743AB6"/>
    <w:rsid w:val="00743C89"/>
    <w:rsid w:val="00744633"/>
    <w:rsid w:val="007455B6"/>
    <w:rsid w:val="007455C5"/>
    <w:rsid w:val="0074639C"/>
    <w:rsid w:val="007473A6"/>
    <w:rsid w:val="00750277"/>
    <w:rsid w:val="00750589"/>
    <w:rsid w:val="00750AD9"/>
    <w:rsid w:val="007511DA"/>
    <w:rsid w:val="00751A6C"/>
    <w:rsid w:val="00751B1D"/>
    <w:rsid w:val="00752792"/>
    <w:rsid w:val="00753804"/>
    <w:rsid w:val="00753EAC"/>
    <w:rsid w:val="007540DE"/>
    <w:rsid w:val="00754E18"/>
    <w:rsid w:val="007552E1"/>
    <w:rsid w:val="007559DA"/>
    <w:rsid w:val="0075699C"/>
    <w:rsid w:val="00756C54"/>
    <w:rsid w:val="007578C5"/>
    <w:rsid w:val="007610DA"/>
    <w:rsid w:val="007610EE"/>
    <w:rsid w:val="00761444"/>
    <w:rsid w:val="0076148E"/>
    <w:rsid w:val="0076194C"/>
    <w:rsid w:val="0076204D"/>
    <w:rsid w:val="00762289"/>
    <w:rsid w:val="00762C92"/>
    <w:rsid w:val="007633B4"/>
    <w:rsid w:val="00763AF2"/>
    <w:rsid w:val="007646C2"/>
    <w:rsid w:val="00765142"/>
    <w:rsid w:val="007651EB"/>
    <w:rsid w:val="00765F2E"/>
    <w:rsid w:val="00767302"/>
    <w:rsid w:val="007673A9"/>
    <w:rsid w:val="0077171B"/>
    <w:rsid w:val="00771F7A"/>
    <w:rsid w:val="00772364"/>
    <w:rsid w:val="0077395D"/>
    <w:rsid w:val="00774E17"/>
    <w:rsid w:val="00775B85"/>
    <w:rsid w:val="00775C33"/>
    <w:rsid w:val="00775FF7"/>
    <w:rsid w:val="00776131"/>
    <w:rsid w:val="00777E8B"/>
    <w:rsid w:val="00777FFC"/>
    <w:rsid w:val="007802A3"/>
    <w:rsid w:val="007803FC"/>
    <w:rsid w:val="00780B2E"/>
    <w:rsid w:val="00780C5E"/>
    <w:rsid w:val="007815EB"/>
    <w:rsid w:val="00781BB4"/>
    <w:rsid w:val="00782537"/>
    <w:rsid w:val="007825A8"/>
    <w:rsid w:val="0078492F"/>
    <w:rsid w:val="00784E88"/>
    <w:rsid w:val="007850AC"/>
    <w:rsid w:val="00785469"/>
    <w:rsid w:val="00785A34"/>
    <w:rsid w:val="00785A8F"/>
    <w:rsid w:val="007874CA"/>
    <w:rsid w:val="00787A82"/>
    <w:rsid w:val="00787F15"/>
    <w:rsid w:val="00790B38"/>
    <w:rsid w:val="00790E0C"/>
    <w:rsid w:val="00791E94"/>
    <w:rsid w:val="00792060"/>
    <w:rsid w:val="007925F2"/>
    <w:rsid w:val="00793193"/>
    <w:rsid w:val="00793653"/>
    <w:rsid w:val="00793A85"/>
    <w:rsid w:val="00793BEF"/>
    <w:rsid w:val="007950E9"/>
    <w:rsid w:val="00796811"/>
    <w:rsid w:val="00796FA9"/>
    <w:rsid w:val="00797A7B"/>
    <w:rsid w:val="00797CD2"/>
    <w:rsid w:val="00797EC7"/>
    <w:rsid w:val="007A21ED"/>
    <w:rsid w:val="007A25C0"/>
    <w:rsid w:val="007A2922"/>
    <w:rsid w:val="007A4ABB"/>
    <w:rsid w:val="007A4FA7"/>
    <w:rsid w:val="007A4FBB"/>
    <w:rsid w:val="007A548B"/>
    <w:rsid w:val="007A5E7B"/>
    <w:rsid w:val="007A63C5"/>
    <w:rsid w:val="007A77B6"/>
    <w:rsid w:val="007A77D7"/>
    <w:rsid w:val="007B0AD9"/>
    <w:rsid w:val="007B102B"/>
    <w:rsid w:val="007B1538"/>
    <w:rsid w:val="007B1BAA"/>
    <w:rsid w:val="007B21B9"/>
    <w:rsid w:val="007B246F"/>
    <w:rsid w:val="007B2836"/>
    <w:rsid w:val="007B2E22"/>
    <w:rsid w:val="007B2EDC"/>
    <w:rsid w:val="007B4912"/>
    <w:rsid w:val="007B4A5A"/>
    <w:rsid w:val="007B4EFF"/>
    <w:rsid w:val="007B63B1"/>
    <w:rsid w:val="007B6A04"/>
    <w:rsid w:val="007B6A1C"/>
    <w:rsid w:val="007B6BDB"/>
    <w:rsid w:val="007B6D01"/>
    <w:rsid w:val="007B7BF4"/>
    <w:rsid w:val="007C0F2A"/>
    <w:rsid w:val="007C1B21"/>
    <w:rsid w:val="007C2242"/>
    <w:rsid w:val="007C2965"/>
    <w:rsid w:val="007C3003"/>
    <w:rsid w:val="007C308E"/>
    <w:rsid w:val="007C380A"/>
    <w:rsid w:val="007C394A"/>
    <w:rsid w:val="007C3B85"/>
    <w:rsid w:val="007C40AB"/>
    <w:rsid w:val="007C4E8D"/>
    <w:rsid w:val="007C515E"/>
    <w:rsid w:val="007C5454"/>
    <w:rsid w:val="007C5C26"/>
    <w:rsid w:val="007C6018"/>
    <w:rsid w:val="007C6116"/>
    <w:rsid w:val="007C6280"/>
    <w:rsid w:val="007D00BE"/>
    <w:rsid w:val="007D09BD"/>
    <w:rsid w:val="007D10B8"/>
    <w:rsid w:val="007D13E7"/>
    <w:rsid w:val="007D161A"/>
    <w:rsid w:val="007D18F7"/>
    <w:rsid w:val="007D1D67"/>
    <w:rsid w:val="007D27D7"/>
    <w:rsid w:val="007D2D7A"/>
    <w:rsid w:val="007D3833"/>
    <w:rsid w:val="007D3A2B"/>
    <w:rsid w:val="007D40DD"/>
    <w:rsid w:val="007D42ED"/>
    <w:rsid w:val="007D469C"/>
    <w:rsid w:val="007D4EF1"/>
    <w:rsid w:val="007D57C0"/>
    <w:rsid w:val="007D5B14"/>
    <w:rsid w:val="007D662A"/>
    <w:rsid w:val="007D6F8F"/>
    <w:rsid w:val="007D7C1B"/>
    <w:rsid w:val="007D7EEE"/>
    <w:rsid w:val="007E00B1"/>
    <w:rsid w:val="007E0BBB"/>
    <w:rsid w:val="007E0CDF"/>
    <w:rsid w:val="007E0DF6"/>
    <w:rsid w:val="007E131C"/>
    <w:rsid w:val="007E1E6C"/>
    <w:rsid w:val="007E2348"/>
    <w:rsid w:val="007E38D5"/>
    <w:rsid w:val="007E4021"/>
    <w:rsid w:val="007E52D9"/>
    <w:rsid w:val="007E5312"/>
    <w:rsid w:val="007E565C"/>
    <w:rsid w:val="007E72CD"/>
    <w:rsid w:val="007E7332"/>
    <w:rsid w:val="007E7974"/>
    <w:rsid w:val="007E79FF"/>
    <w:rsid w:val="007F0CD2"/>
    <w:rsid w:val="007F1AB5"/>
    <w:rsid w:val="007F2F5E"/>
    <w:rsid w:val="007F3A91"/>
    <w:rsid w:val="007F3BF5"/>
    <w:rsid w:val="007F4B16"/>
    <w:rsid w:val="007F52A6"/>
    <w:rsid w:val="007F5438"/>
    <w:rsid w:val="007F5684"/>
    <w:rsid w:val="007F595B"/>
    <w:rsid w:val="007F5A4A"/>
    <w:rsid w:val="007F6015"/>
    <w:rsid w:val="007F77B6"/>
    <w:rsid w:val="008017E3"/>
    <w:rsid w:val="008020CD"/>
    <w:rsid w:val="00802E82"/>
    <w:rsid w:val="00803525"/>
    <w:rsid w:val="008038C4"/>
    <w:rsid w:val="008046DA"/>
    <w:rsid w:val="00805A68"/>
    <w:rsid w:val="00805A87"/>
    <w:rsid w:val="00805CC3"/>
    <w:rsid w:val="00805DB7"/>
    <w:rsid w:val="00806D2B"/>
    <w:rsid w:val="0081049A"/>
    <w:rsid w:val="00810FB7"/>
    <w:rsid w:val="0081189A"/>
    <w:rsid w:val="00811E7E"/>
    <w:rsid w:val="00812131"/>
    <w:rsid w:val="00813925"/>
    <w:rsid w:val="00813B00"/>
    <w:rsid w:val="00814482"/>
    <w:rsid w:val="00814AAA"/>
    <w:rsid w:val="00814C82"/>
    <w:rsid w:val="008151CD"/>
    <w:rsid w:val="00815520"/>
    <w:rsid w:val="00815EA0"/>
    <w:rsid w:val="00816BAE"/>
    <w:rsid w:val="008172AC"/>
    <w:rsid w:val="0081782C"/>
    <w:rsid w:val="008203DB"/>
    <w:rsid w:val="00820711"/>
    <w:rsid w:val="0082118E"/>
    <w:rsid w:val="0082219B"/>
    <w:rsid w:val="00822790"/>
    <w:rsid w:val="00824280"/>
    <w:rsid w:val="008248CC"/>
    <w:rsid w:val="00826304"/>
    <w:rsid w:val="008272BC"/>
    <w:rsid w:val="00827A52"/>
    <w:rsid w:val="008301A7"/>
    <w:rsid w:val="0083161A"/>
    <w:rsid w:val="00831E84"/>
    <w:rsid w:val="0083206E"/>
    <w:rsid w:val="0083312F"/>
    <w:rsid w:val="008335E6"/>
    <w:rsid w:val="00833D2E"/>
    <w:rsid w:val="00834295"/>
    <w:rsid w:val="00834546"/>
    <w:rsid w:val="0083515C"/>
    <w:rsid w:val="008352EE"/>
    <w:rsid w:val="0083568C"/>
    <w:rsid w:val="008360EC"/>
    <w:rsid w:val="008364EE"/>
    <w:rsid w:val="00836502"/>
    <w:rsid w:val="00840250"/>
    <w:rsid w:val="00841264"/>
    <w:rsid w:val="0084315C"/>
    <w:rsid w:val="0084340F"/>
    <w:rsid w:val="008436CD"/>
    <w:rsid w:val="0084438E"/>
    <w:rsid w:val="00844AD7"/>
    <w:rsid w:val="008457E4"/>
    <w:rsid w:val="00845BC4"/>
    <w:rsid w:val="008463A0"/>
    <w:rsid w:val="00847759"/>
    <w:rsid w:val="00850455"/>
    <w:rsid w:val="00850CC1"/>
    <w:rsid w:val="00851365"/>
    <w:rsid w:val="0085141B"/>
    <w:rsid w:val="00852443"/>
    <w:rsid w:val="00852921"/>
    <w:rsid w:val="00852DEC"/>
    <w:rsid w:val="008544D9"/>
    <w:rsid w:val="0085491A"/>
    <w:rsid w:val="008550B7"/>
    <w:rsid w:val="0085523A"/>
    <w:rsid w:val="00855CD0"/>
    <w:rsid w:val="00856340"/>
    <w:rsid w:val="008575B0"/>
    <w:rsid w:val="00857647"/>
    <w:rsid w:val="00857A5D"/>
    <w:rsid w:val="00861A6B"/>
    <w:rsid w:val="0086253D"/>
    <w:rsid w:val="00862673"/>
    <w:rsid w:val="0086285A"/>
    <w:rsid w:val="008629D7"/>
    <w:rsid w:val="00863168"/>
    <w:rsid w:val="00863FE0"/>
    <w:rsid w:val="008644F5"/>
    <w:rsid w:val="0086453B"/>
    <w:rsid w:val="0086467A"/>
    <w:rsid w:val="008652A2"/>
    <w:rsid w:val="00865F2E"/>
    <w:rsid w:val="00866240"/>
    <w:rsid w:val="00866314"/>
    <w:rsid w:val="008663D3"/>
    <w:rsid w:val="008664A5"/>
    <w:rsid w:val="008666C6"/>
    <w:rsid w:val="008673AD"/>
    <w:rsid w:val="00867DAC"/>
    <w:rsid w:val="00867F65"/>
    <w:rsid w:val="00870CFC"/>
    <w:rsid w:val="00871113"/>
    <w:rsid w:val="00871672"/>
    <w:rsid w:val="008716B8"/>
    <w:rsid w:val="00871984"/>
    <w:rsid w:val="00872262"/>
    <w:rsid w:val="00873629"/>
    <w:rsid w:val="00873FA0"/>
    <w:rsid w:val="00874C61"/>
    <w:rsid w:val="00874CA1"/>
    <w:rsid w:val="00875480"/>
    <w:rsid w:val="00875540"/>
    <w:rsid w:val="00875B2E"/>
    <w:rsid w:val="00876AA0"/>
    <w:rsid w:val="0087755E"/>
    <w:rsid w:val="008805E5"/>
    <w:rsid w:val="00881138"/>
    <w:rsid w:val="008825A8"/>
    <w:rsid w:val="00883104"/>
    <w:rsid w:val="00883261"/>
    <w:rsid w:val="00883D9D"/>
    <w:rsid w:val="008840A0"/>
    <w:rsid w:val="00885117"/>
    <w:rsid w:val="00885406"/>
    <w:rsid w:val="00885C05"/>
    <w:rsid w:val="008877E7"/>
    <w:rsid w:val="0088797F"/>
    <w:rsid w:val="00891794"/>
    <w:rsid w:val="00891F6F"/>
    <w:rsid w:val="0089210E"/>
    <w:rsid w:val="00892111"/>
    <w:rsid w:val="00892FBA"/>
    <w:rsid w:val="008930FB"/>
    <w:rsid w:val="008934E7"/>
    <w:rsid w:val="00893E0A"/>
    <w:rsid w:val="0089614C"/>
    <w:rsid w:val="008966AA"/>
    <w:rsid w:val="00896F42"/>
    <w:rsid w:val="008971AE"/>
    <w:rsid w:val="008A028D"/>
    <w:rsid w:val="008A061C"/>
    <w:rsid w:val="008A066E"/>
    <w:rsid w:val="008A0670"/>
    <w:rsid w:val="008A08AA"/>
    <w:rsid w:val="008A2370"/>
    <w:rsid w:val="008A2DC4"/>
    <w:rsid w:val="008A3FFC"/>
    <w:rsid w:val="008A476B"/>
    <w:rsid w:val="008A494D"/>
    <w:rsid w:val="008A4BF3"/>
    <w:rsid w:val="008A4F24"/>
    <w:rsid w:val="008A5295"/>
    <w:rsid w:val="008A7B00"/>
    <w:rsid w:val="008A7CF3"/>
    <w:rsid w:val="008A7F86"/>
    <w:rsid w:val="008B041B"/>
    <w:rsid w:val="008B0CEC"/>
    <w:rsid w:val="008B0D6F"/>
    <w:rsid w:val="008B3234"/>
    <w:rsid w:val="008B33E8"/>
    <w:rsid w:val="008B4BB7"/>
    <w:rsid w:val="008B4E7F"/>
    <w:rsid w:val="008B56E3"/>
    <w:rsid w:val="008B6A53"/>
    <w:rsid w:val="008B6B99"/>
    <w:rsid w:val="008B7858"/>
    <w:rsid w:val="008B7886"/>
    <w:rsid w:val="008C03B6"/>
    <w:rsid w:val="008C1D5E"/>
    <w:rsid w:val="008C24B1"/>
    <w:rsid w:val="008C2620"/>
    <w:rsid w:val="008C37A1"/>
    <w:rsid w:val="008C414B"/>
    <w:rsid w:val="008C4F19"/>
    <w:rsid w:val="008C5309"/>
    <w:rsid w:val="008C701A"/>
    <w:rsid w:val="008D051F"/>
    <w:rsid w:val="008D191B"/>
    <w:rsid w:val="008D26FE"/>
    <w:rsid w:val="008D2AC1"/>
    <w:rsid w:val="008D34A1"/>
    <w:rsid w:val="008D3529"/>
    <w:rsid w:val="008D3AB8"/>
    <w:rsid w:val="008D3B6B"/>
    <w:rsid w:val="008D3C82"/>
    <w:rsid w:val="008D546D"/>
    <w:rsid w:val="008D5919"/>
    <w:rsid w:val="008D5992"/>
    <w:rsid w:val="008E1619"/>
    <w:rsid w:val="008E1FC2"/>
    <w:rsid w:val="008E391B"/>
    <w:rsid w:val="008E4B09"/>
    <w:rsid w:val="008E515E"/>
    <w:rsid w:val="008E6213"/>
    <w:rsid w:val="008E63E1"/>
    <w:rsid w:val="008E673A"/>
    <w:rsid w:val="008F04E4"/>
    <w:rsid w:val="008F072F"/>
    <w:rsid w:val="008F0A07"/>
    <w:rsid w:val="008F0F5B"/>
    <w:rsid w:val="008F163B"/>
    <w:rsid w:val="008F3885"/>
    <w:rsid w:val="008F3BCC"/>
    <w:rsid w:val="008F3D41"/>
    <w:rsid w:val="008F41BC"/>
    <w:rsid w:val="008F4C43"/>
    <w:rsid w:val="008F580B"/>
    <w:rsid w:val="008F5D59"/>
    <w:rsid w:val="008F69E3"/>
    <w:rsid w:val="008F6E2A"/>
    <w:rsid w:val="008F7B28"/>
    <w:rsid w:val="009012CC"/>
    <w:rsid w:val="009013DF"/>
    <w:rsid w:val="0090199B"/>
    <w:rsid w:val="0090249A"/>
    <w:rsid w:val="00902907"/>
    <w:rsid w:val="00902A92"/>
    <w:rsid w:val="00902D81"/>
    <w:rsid w:val="00902FC4"/>
    <w:rsid w:val="00903C80"/>
    <w:rsid w:val="009043F5"/>
    <w:rsid w:val="00906978"/>
    <w:rsid w:val="00906C3D"/>
    <w:rsid w:val="009076DA"/>
    <w:rsid w:val="00907C67"/>
    <w:rsid w:val="009105C2"/>
    <w:rsid w:val="009107EA"/>
    <w:rsid w:val="00911E7E"/>
    <w:rsid w:val="009121B7"/>
    <w:rsid w:val="009132B0"/>
    <w:rsid w:val="0091409F"/>
    <w:rsid w:val="009160C0"/>
    <w:rsid w:val="00916A05"/>
    <w:rsid w:val="00917923"/>
    <w:rsid w:val="00917E51"/>
    <w:rsid w:val="00921010"/>
    <w:rsid w:val="00921F1A"/>
    <w:rsid w:val="009225AE"/>
    <w:rsid w:val="00922DA3"/>
    <w:rsid w:val="009235BA"/>
    <w:rsid w:val="00923817"/>
    <w:rsid w:val="00923D8A"/>
    <w:rsid w:val="00924B4B"/>
    <w:rsid w:val="00924B8C"/>
    <w:rsid w:val="00924C15"/>
    <w:rsid w:val="00924DEF"/>
    <w:rsid w:val="00926732"/>
    <w:rsid w:val="00930A84"/>
    <w:rsid w:val="00930B4F"/>
    <w:rsid w:val="00930F1E"/>
    <w:rsid w:val="0093156B"/>
    <w:rsid w:val="00931611"/>
    <w:rsid w:val="00932736"/>
    <w:rsid w:val="0093501C"/>
    <w:rsid w:val="009354E5"/>
    <w:rsid w:val="00935767"/>
    <w:rsid w:val="00935874"/>
    <w:rsid w:val="0093662C"/>
    <w:rsid w:val="00936CCB"/>
    <w:rsid w:val="00936D13"/>
    <w:rsid w:val="00937047"/>
    <w:rsid w:val="00937D9C"/>
    <w:rsid w:val="00941FE7"/>
    <w:rsid w:val="00942BF4"/>
    <w:rsid w:val="00942F4E"/>
    <w:rsid w:val="00943584"/>
    <w:rsid w:val="00943CFA"/>
    <w:rsid w:val="00946A54"/>
    <w:rsid w:val="00946CBA"/>
    <w:rsid w:val="009475CF"/>
    <w:rsid w:val="0094762B"/>
    <w:rsid w:val="00950137"/>
    <w:rsid w:val="00950280"/>
    <w:rsid w:val="00951265"/>
    <w:rsid w:val="009514F3"/>
    <w:rsid w:val="0095153F"/>
    <w:rsid w:val="0095166B"/>
    <w:rsid w:val="00951768"/>
    <w:rsid w:val="009517B6"/>
    <w:rsid w:val="009525B8"/>
    <w:rsid w:val="00952EE6"/>
    <w:rsid w:val="00953581"/>
    <w:rsid w:val="00954493"/>
    <w:rsid w:val="009549A3"/>
    <w:rsid w:val="0095575C"/>
    <w:rsid w:val="00956526"/>
    <w:rsid w:val="00956802"/>
    <w:rsid w:val="00956BED"/>
    <w:rsid w:val="00956F56"/>
    <w:rsid w:val="00957602"/>
    <w:rsid w:val="00957948"/>
    <w:rsid w:val="00957D1E"/>
    <w:rsid w:val="00960B95"/>
    <w:rsid w:val="00960F6A"/>
    <w:rsid w:val="0096103E"/>
    <w:rsid w:val="009646F2"/>
    <w:rsid w:val="00964999"/>
    <w:rsid w:val="00964A6C"/>
    <w:rsid w:val="00964CFB"/>
    <w:rsid w:val="00964DA2"/>
    <w:rsid w:val="009652A1"/>
    <w:rsid w:val="00965914"/>
    <w:rsid w:val="00965BDF"/>
    <w:rsid w:val="00965D60"/>
    <w:rsid w:val="0096639D"/>
    <w:rsid w:val="009678B1"/>
    <w:rsid w:val="00967F10"/>
    <w:rsid w:val="00970131"/>
    <w:rsid w:val="009703F7"/>
    <w:rsid w:val="00970824"/>
    <w:rsid w:val="00970AC7"/>
    <w:rsid w:val="00970DB8"/>
    <w:rsid w:val="00971201"/>
    <w:rsid w:val="00971261"/>
    <w:rsid w:val="00971956"/>
    <w:rsid w:val="0097218D"/>
    <w:rsid w:val="00972516"/>
    <w:rsid w:val="0097282C"/>
    <w:rsid w:val="00972F7B"/>
    <w:rsid w:val="00973CA5"/>
    <w:rsid w:val="00974A1A"/>
    <w:rsid w:val="00974CF7"/>
    <w:rsid w:val="0097507A"/>
    <w:rsid w:val="0097581E"/>
    <w:rsid w:val="00975ACF"/>
    <w:rsid w:val="009761B7"/>
    <w:rsid w:val="0097686E"/>
    <w:rsid w:val="00977211"/>
    <w:rsid w:val="00977330"/>
    <w:rsid w:val="00977C6F"/>
    <w:rsid w:val="00977E60"/>
    <w:rsid w:val="0098087A"/>
    <w:rsid w:val="00980B5D"/>
    <w:rsid w:val="009813B8"/>
    <w:rsid w:val="00981A60"/>
    <w:rsid w:val="00981B56"/>
    <w:rsid w:val="00981E9A"/>
    <w:rsid w:val="00982334"/>
    <w:rsid w:val="00982429"/>
    <w:rsid w:val="00982DDB"/>
    <w:rsid w:val="009830C5"/>
    <w:rsid w:val="00984944"/>
    <w:rsid w:val="00986D7D"/>
    <w:rsid w:val="009911F6"/>
    <w:rsid w:val="0099152A"/>
    <w:rsid w:val="0099283B"/>
    <w:rsid w:val="00993159"/>
    <w:rsid w:val="009944F2"/>
    <w:rsid w:val="00994FEB"/>
    <w:rsid w:val="00995143"/>
    <w:rsid w:val="00995387"/>
    <w:rsid w:val="009956B7"/>
    <w:rsid w:val="009957B4"/>
    <w:rsid w:val="0099583E"/>
    <w:rsid w:val="0099654B"/>
    <w:rsid w:val="00996B20"/>
    <w:rsid w:val="00996EC2"/>
    <w:rsid w:val="009973AF"/>
    <w:rsid w:val="009976B6"/>
    <w:rsid w:val="009A0EEA"/>
    <w:rsid w:val="009A1B37"/>
    <w:rsid w:val="009A3850"/>
    <w:rsid w:val="009A3958"/>
    <w:rsid w:val="009A3C90"/>
    <w:rsid w:val="009A45A9"/>
    <w:rsid w:val="009A51D7"/>
    <w:rsid w:val="009A57CF"/>
    <w:rsid w:val="009A5C12"/>
    <w:rsid w:val="009A6004"/>
    <w:rsid w:val="009A6CDE"/>
    <w:rsid w:val="009A6E4B"/>
    <w:rsid w:val="009A7360"/>
    <w:rsid w:val="009A7465"/>
    <w:rsid w:val="009A7D89"/>
    <w:rsid w:val="009A7E41"/>
    <w:rsid w:val="009B0DA4"/>
    <w:rsid w:val="009B16D9"/>
    <w:rsid w:val="009B1C17"/>
    <w:rsid w:val="009B4599"/>
    <w:rsid w:val="009B4C9E"/>
    <w:rsid w:val="009B65C8"/>
    <w:rsid w:val="009B6B6E"/>
    <w:rsid w:val="009B6D9B"/>
    <w:rsid w:val="009B7255"/>
    <w:rsid w:val="009B7928"/>
    <w:rsid w:val="009C0E5C"/>
    <w:rsid w:val="009C2FC5"/>
    <w:rsid w:val="009C3A0D"/>
    <w:rsid w:val="009C3BA3"/>
    <w:rsid w:val="009C3CB4"/>
    <w:rsid w:val="009C4953"/>
    <w:rsid w:val="009C49A0"/>
    <w:rsid w:val="009C50D1"/>
    <w:rsid w:val="009C573F"/>
    <w:rsid w:val="009C5889"/>
    <w:rsid w:val="009C5E52"/>
    <w:rsid w:val="009D075A"/>
    <w:rsid w:val="009D1108"/>
    <w:rsid w:val="009D1894"/>
    <w:rsid w:val="009D1CDD"/>
    <w:rsid w:val="009D3AFC"/>
    <w:rsid w:val="009D4A3C"/>
    <w:rsid w:val="009D4CF5"/>
    <w:rsid w:val="009D5902"/>
    <w:rsid w:val="009D5909"/>
    <w:rsid w:val="009D5EB7"/>
    <w:rsid w:val="009D661A"/>
    <w:rsid w:val="009D7770"/>
    <w:rsid w:val="009E0579"/>
    <w:rsid w:val="009E0B7D"/>
    <w:rsid w:val="009E1C9C"/>
    <w:rsid w:val="009E3E3D"/>
    <w:rsid w:val="009E488B"/>
    <w:rsid w:val="009E5AE6"/>
    <w:rsid w:val="009E6D6A"/>
    <w:rsid w:val="009E73D9"/>
    <w:rsid w:val="009E7411"/>
    <w:rsid w:val="009E76DE"/>
    <w:rsid w:val="009F0724"/>
    <w:rsid w:val="009F0926"/>
    <w:rsid w:val="009F1134"/>
    <w:rsid w:val="009F15DE"/>
    <w:rsid w:val="009F20EC"/>
    <w:rsid w:val="009F25E2"/>
    <w:rsid w:val="009F25F0"/>
    <w:rsid w:val="009F372B"/>
    <w:rsid w:val="009F3D73"/>
    <w:rsid w:val="009F537F"/>
    <w:rsid w:val="009F5A13"/>
    <w:rsid w:val="009F676B"/>
    <w:rsid w:val="009F7876"/>
    <w:rsid w:val="009F79ED"/>
    <w:rsid w:val="009F7CDB"/>
    <w:rsid w:val="009F7FAB"/>
    <w:rsid w:val="00A01E31"/>
    <w:rsid w:val="00A02275"/>
    <w:rsid w:val="00A028D0"/>
    <w:rsid w:val="00A04F31"/>
    <w:rsid w:val="00A05EFD"/>
    <w:rsid w:val="00A069F0"/>
    <w:rsid w:val="00A10228"/>
    <w:rsid w:val="00A10838"/>
    <w:rsid w:val="00A108ED"/>
    <w:rsid w:val="00A10C1E"/>
    <w:rsid w:val="00A10E96"/>
    <w:rsid w:val="00A1178C"/>
    <w:rsid w:val="00A11E3E"/>
    <w:rsid w:val="00A1321C"/>
    <w:rsid w:val="00A14125"/>
    <w:rsid w:val="00A14A28"/>
    <w:rsid w:val="00A14FEF"/>
    <w:rsid w:val="00A15109"/>
    <w:rsid w:val="00A15D62"/>
    <w:rsid w:val="00A1659D"/>
    <w:rsid w:val="00A21ACD"/>
    <w:rsid w:val="00A21F93"/>
    <w:rsid w:val="00A22B35"/>
    <w:rsid w:val="00A22D30"/>
    <w:rsid w:val="00A23780"/>
    <w:rsid w:val="00A24645"/>
    <w:rsid w:val="00A246A0"/>
    <w:rsid w:val="00A25635"/>
    <w:rsid w:val="00A2573C"/>
    <w:rsid w:val="00A25846"/>
    <w:rsid w:val="00A25860"/>
    <w:rsid w:val="00A267DF"/>
    <w:rsid w:val="00A26B98"/>
    <w:rsid w:val="00A26BF1"/>
    <w:rsid w:val="00A26C3F"/>
    <w:rsid w:val="00A26E45"/>
    <w:rsid w:val="00A27DA3"/>
    <w:rsid w:val="00A31CA4"/>
    <w:rsid w:val="00A33D22"/>
    <w:rsid w:val="00A34432"/>
    <w:rsid w:val="00A3452C"/>
    <w:rsid w:val="00A34FC8"/>
    <w:rsid w:val="00A351E9"/>
    <w:rsid w:val="00A3596B"/>
    <w:rsid w:val="00A35F4D"/>
    <w:rsid w:val="00A3764B"/>
    <w:rsid w:val="00A37CEA"/>
    <w:rsid w:val="00A40324"/>
    <w:rsid w:val="00A408F5"/>
    <w:rsid w:val="00A40BDE"/>
    <w:rsid w:val="00A40F53"/>
    <w:rsid w:val="00A4125B"/>
    <w:rsid w:val="00A41A50"/>
    <w:rsid w:val="00A41FE6"/>
    <w:rsid w:val="00A420A7"/>
    <w:rsid w:val="00A42101"/>
    <w:rsid w:val="00A42B19"/>
    <w:rsid w:val="00A434EE"/>
    <w:rsid w:val="00A437CE"/>
    <w:rsid w:val="00A4408C"/>
    <w:rsid w:val="00A442E0"/>
    <w:rsid w:val="00A44DB9"/>
    <w:rsid w:val="00A44FB2"/>
    <w:rsid w:val="00A4516E"/>
    <w:rsid w:val="00A45511"/>
    <w:rsid w:val="00A45731"/>
    <w:rsid w:val="00A45762"/>
    <w:rsid w:val="00A46802"/>
    <w:rsid w:val="00A46989"/>
    <w:rsid w:val="00A4774E"/>
    <w:rsid w:val="00A47D7E"/>
    <w:rsid w:val="00A50F9E"/>
    <w:rsid w:val="00A514FF"/>
    <w:rsid w:val="00A521F8"/>
    <w:rsid w:val="00A52C73"/>
    <w:rsid w:val="00A53398"/>
    <w:rsid w:val="00A53449"/>
    <w:rsid w:val="00A54959"/>
    <w:rsid w:val="00A54CCC"/>
    <w:rsid w:val="00A560C6"/>
    <w:rsid w:val="00A5741D"/>
    <w:rsid w:val="00A57423"/>
    <w:rsid w:val="00A57958"/>
    <w:rsid w:val="00A61532"/>
    <w:rsid w:val="00A6158F"/>
    <w:rsid w:val="00A61F6E"/>
    <w:rsid w:val="00A6266C"/>
    <w:rsid w:val="00A63C13"/>
    <w:rsid w:val="00A64643"/>
    <w:rsid w:val="00A658D5"/>
    <w:rsid w:val="00A65D6E"/>
    <w:rsid w:val="00A66AE5"/>
    <w:rsid w:val="00A677E3"/>
    <w:rsid w:val="00A67B97"/>
    <w:rsid w:val="00A70543"/>
    <w:rsid w:val="00A70B7E"/>
    <w:rsid w:val="00A70DDF"/>
    <w:rsid w:val="00A70DF0"/>
    <w:rsid w:val="00A71D7D"/>
    <w:rsid w:val="00A728E4"/>
    <w:rsid w:val="00A72AC3"/>
    <w:rsid w:val="00A72FF5"/>
    <w:rsid w:val="00A730B7"/>
    <w:rsid w:val="00A7398D"/>
    <w:rsid w:val="00A7464C"/>
    <w:rsid w:val="00A74CF8"/>
    <w:rsid w:val="00A753B2"/>
    <w:rsid w:val="00A7584D"/>
    <w:rsid w:val="00A769BF"/>
    <w:rsid w:val="00A76C73"/>
    <w:rsid w:val="00A76C82"/>
    <w:rsid w:val="00A77E5A"/>
    <w:rsid w:val="00A8042D"/>
    <w:rsid w:val="00A8209D"/>
    <w:rsid w:val="00A8248D"/>
    <w:rsid w:val="00A8281D"/>
    <w:rsid w:val="00A8287A"/>
    <w:rsid w:val="00A829EE"/>
    <w:rsid w:val="00A831BF"/>
    <w:rsid w:val="00A8322E"/>
    <w:rsid w:val="00A83947"/>
    <w:rsid w:val="00A8564D"/>
    <w:rsid w:val="00A85835"/>
    <w:rsid w:val="00A866A0"/>
    <w:rsid w:val="00A8679E"/>
    <w:rsid w:val="00A86F94"/>
    <w:rsid w:val="00A87FE6"/>
    <w:rsid w:val="00A92853"/>
    <w:rsid w:val="00A92AEE"/>
    <w:rsid w:val="00A92B9E"/>
    <w:rsid w:val="00A933B1"/>
    <w:rsid w:val="00A93751"/>
    <w:rsid w:val="00A93ED3"/>
    <w:rsid w:val="00A94D97"/>
    <w:rsid w:val="00A94E0E"/>
    <w:rsid w:val="00A94E84"/>
    <w:rsid w:val="00A94F0E"/>
    <w:rsid w:val="00A954B2"/>
    <w:rsid w:val="00A95B0C"/>
    <w:rsid w:val="00A95D65"/>
    <w:rsid w:val="00A96072"/>
    <w:rsid w:val="00A9746A"/>
    <w:rsid w:val="00AA038F"/>
    <w:rsid w:val="00AA03B8"/>
    <w:rsid w:val="00AA4984"/>
    <w:rsid w:val="00AA6842"/>
    <w:rsid w:val="00AA68A0"/>
    <w:rsid w:val="00AA6D8D"/>
    <w:rsid w:val="00AA7037"/>
    <w:rsid w:val="00AA76F9"/>
    <w:rsid w:val="00AB0523"/>
    <w:rsid w:val="00AB1EB8"/>
    <w:rsid w:val="00AB2302"/>
    <w:rsid w:val="00AB38AF"/>
    <w:rsid w:val="00AB3E5E"/>
    <w:rsid w:val="00AB4450"/>
    <w:rsid w:val="00AB497C"/>
    <w:rsid w:val="00AB4F6A"/>
    <w:rsid w:val="00AB54AC"/>
    <w:rsid w:val="00AB60A4"/>
    <w:rsid w:val="00AB632F"/>
    <w:rsid w:val="00AB669F"/>
    <w:rsid w:val="00AB6A7A"/>
    <w:rsid w:val="00AB7165"/>
    <w:rsid w:val="00AB7178"/>
    <w:rsid w:val="00AC11A5"/>
    <w:rsid w:val="00AC23DC"/>
    <w:rsid w:val="00AC33B2"/>
    <w:rsid w:val="00AC3A70"/>
    <w:rsid w:val="00AC3F26"/>
    <w:rsid w:val="00AC48F7"/>
    <w:rsid w:val="00AC4B32"/>
    <w:rsid w:val="00AC5222"/>
    <w:rsid w:val="00AC70B4"/>
    <w:rsid w:val="00AC7D59"/>
    <w:rsid w:val="00AC7F68"/>
    <w:rsid w:val="00AD0112"/>
    <w:rsid w:val="00AD0ADB"/>
    <w:rsid w:val="00AD16F7"/>
    <w:rsid w:val="00AD171B"/>
    <w:rsid w:val="00AD1761"/>
    <w:rsid w:val="00AD1C6C"/>
    <w:rsid w:val="00AD1DC3"/>
    <w:rsid w:val="00AD23D1"/>
    <w:rsid w:val="00AD376E"/>
    <w:rsid w:val="00AD3DCB"/>
    <w:rsid w:val="00AD415C"/>
    <w:rsid w:val="00AD47FF"/>
    <w:rsid w:val="00AD4C3D"/>
    <w:rsid w:val="00AD50B6"/>
    <w:rsid w:val="00AD5333"/>
    <w:rsid w:val="00AD5ABA"/>
    <w:rsid w:val="00AD6833"/>
    <w:rsid w:val="00AD693A"/>
    <w:rsid w:val="00AD698C"/>
    <w:rsid w:val="00AD7365"/>
    <w:rsid w:val="00AD790A"/>
    <w:rsid w:val="00AE0485"/>
    <w:rsid w:val="00AE086F"/>
    <w:rsid w:val="00AE1D06"/>
    <w:rsid w:val="00AE1F39"/>
    <w:rsid w:val="00AE30E2"/>
    <w:rsid w:val="00AE3AED"/>
    <w:rsid w:val="00AE3E1A"/>
    <w:rsid w:val="00AE419E"/>
    <w:rsid w:val="00AE477C"/>
    <w:rsid w:val="00AE4AF9"/>
    <w:rsid w:val="00AE5CFD"/>
    <w:rsid w:val="00AE610A"/>
    <w:rsid w:val="00AE61E8"/>
    <w:rsid w:val="00AE63FB"/>
    <w:rsid w:val="00AE6D1B"/>
    <w:rsid w:val="00AE74C4"/>
    <w:rsid w:val="00AE7610"/>
    <w:rsid w:val="00AE7E52"/>
    <w:rsid w:val="00AF0252"/>
    <w:rsid w:val="00AF0E23"/>
    <w:rsid w:val="00AF2320"/>
    <w:rsid w:val="00AF2600"/>
    <w:rsid w:val="00AF288F"/>
    <w:rsid w:val="00AF300B"/>
    <w:rsid w:val="00AF30A4"/>
    <w:rsid w:val="00AF4CB4"/>
    <w:rsid w:val="00AF50FA"/>
    <w:rsid w:val="00AF5106"/>
    <w:rsid w:val="00AF5377"/>
    <w:rsid w:val="00AF5B77"/>
    <w:rsid w:val="00AF5F70"/>
    <w:rsid w:val="00B00765"/>
    <w:rsid w:val="00B0131B"/>
    <w:rsid w:val="00B01799"/>
    <w:rsid w:val="00B02CF3"/>
    <w:rsid w:val="00B0356B"/>
    <w:rsid w:val="00B03591"/>
    <w:rsid w:val="00B03F5C"/>
    <w:rsid w:val="00B040DD"/>
    <w:rsid w:val="00B04578"/>
    <w:rsid w:val="00B047C7"/>
    <w:rsid w:val="00B04FB0"/>
    <w:rsid w:val="00B053B0"/>
    <w:rsid w:val="00B05704"/>
    <w:rsid w:val="00B05A96"/>
    <w:rsid w:val="00B05BC1"/>
    <w:rsid w:val="00B05D5C"/>
    <w:rsid w:val="00B0647A"/>
    <w:rsid w:val="00B07248"/>
    <w:rsid w:val="00B10AB3"/>
    <w:rsid w:val="00B10F31"/>
    <w:rsid w:val="00B1124D"/>
    <w:rsid w:val="00B11320"/>
    <w:rsid w:val="00B11F1E"/>
    <w:rsid w:val="00B13F71"/>
    <w:rsid w:val="00B155E9"/>
    <w:rsid w:val="00B176CB"/>
    <w:rsid w:val="00B177BD"/>
    <w:rsid w:val="00B20154"/>
    <w:rsid w:val="00B20595"/>
    <w:rsid w:val="00B21005"/>
    <w:rsid w:val="00B216D5"/>
    <w:rsid w:val="00B21889"/>
    <w:rsid w:val="00B2279B"/>
    <w:rsid w:val="00B22AC3"/>
    <w:rsid w:val="00B22C9E"/>
    <w:rsid w:val="00B22D7F"/>
    <w:rsid w:val="00B2346D"/>
    <w:rsid w:val="00B237B0"/>
    <w:rsid w:val="00B238B0"/>
    <w:rsid w:val="00B23B17"/>
    <w:rsid w:val="00B23C2E"/>
    <w:rsid w:val="00B23F2E"/>
    <w:rsid w:val="00B23F56"/>
    <w:rsid w:val="00B24A86"/>
    <w:rsid w:val="00B24B96"/>
    <w:rsid w:val="00B24D47"/>
    <w:rsid w:val="00B24D77"/>
    <w:rsid w:val="00B24D86"/>
    <w:rsid w:val="00B25A1F"/>
    <w:rsid w:val="00B25A2D"/>
    <w:rsid w:val="00B25B78"/>
    <w:rsid w:val="00B25D8B"/>
    <w:rsid w:val="00B2607F"/>
    <w:rsid w:val="00B267EB"/>
    <w:rsid w:val="00B277B4"/>
    <w:rsid w:val="00B277E9"/>
    <w:rsid w:val="00B27D69"/>
    <w:rsid w:val="00B30179"/>
    <w:rsid w:val="00B307AD"/>
    <w:rsid w:val="00B30DE9"/>
    <w:rsid w:val="00B31949"/>
    <w:rsid w:val="00B319A1"/>
    <w:rsid w:val="00B334BC"/>
    <w:rsid w:val="00B33561"/>
    <w:rsid w:val="00B344F6"/>
    <w:rsid w:val="00B349A9"/>
    <w:rsid w:val="00B35E8E"/>
    <w:rsid w:val="00B35F3D"/>
    <w:rsid w:val="00B3621B"/>
    <w:rsid w:val="00B3642D"/>
    <w:rsid w:val="00B36D3D"/>
    <w:rsid w:val="00B372C6"/>
    <w:rsid w:val="00B378DA"/>
    <w:rsid w:val="00B37E1E"/>
    <w:rsid w:val="00B37E32"/>
    <w:rsid w:val="00B40D3C"/>
    <w:rsid w:val="00B43130"/>
    <w:rsid w:val="00B43878"/>
    <w:rsid w:val="00B43A1F"/>
    <w:rsid w:val="00B43B43"/>
    <w:rsid w:val="00B43F2E"/>
    <w:rsid w:val="00B441DF"/>
    <w:rsid w:val="00B447B1"/>
    <w:rsid w:val="00B44DF9"/>
    <w:rsid w:val="00B45357"/>
    <w:rsid w:val="00B47F9B"/>
    <w:rsid w:val="00B50C35"/>
    <w:rsid w:val="00B51B83"/>
    <w:rsid w:val="00B51C0D"/>
    <w:rsid w:val="00B51E2C"/>
    <w:rsid w:val="00B5282E"/>
    <w:rsid w:val="00B52C8B"/>
    <w:rsid w:val="00B52F42"/>
    <w:rsid w:val="00B55296"/>
    <w:rsid w:val="00B560E0"/>
    <w:rsid w:val="00B56431"/>
    <w:rsid w:val="00B56C90"/>
    <w:rsid w:val="00B602CD"/>
    <w:rsid w:val="00B60863"/>
    <w:rsid w:val="00B60E36"/>
    <w:rsid w:val="00B619B2"/>
    <w:rsid w:val="00B61E0B"/>
    <w:rsid w:val="00B61EEA"/>
    <w:rsid w:val="00B6278C"/>
    <w:rsid w:val="00B62F59"/>
    <w:rsid w:val="00B65610"/>
    <w:rsid w:val="00B66A67"/>
    <w:rsid w:val="00B66B60"/>
    <w:rsid w:val="00B66D1D"/>
    <w:rsid w:val="00B6744F"/>
    <w:rsid w:val="00B6788A"/>
    <w:rsid w:val="00B7035D"/>
    <w:rsid w:val="00B70539"/>
    <w:rsid w:val="00B70FEC"/>
    <w:rsid w:val="00B71CB1"/>
    <w:rsid w:val="00B729AE"/>
    <w:rsid w:val="00B7371C"/>
    <w:rsid w:val="00B74300"/>
    <w:rsid w:val="00B745AE"/>
    <w:rsid w:val="00B7469C"/>
    <w:rsid w:val="00B74F03"/>
    <w:rsid w:val="00B7514A"/>
    <w:rsid w:val="00B7518F"/>
    <w:rsid w:val="00B76BF8"/>
    <w:rsid w:val="00B77262"/>
    <w:rsid w:val="00B77759"/>
    <w:rsid w:val="00B81318"/>
    <w:rsid w:val="00B81CF1"/>
    <w:rsid w:val="00B826E6"/>
    <w:rsid w:val="00B82D5C"/>
    <w:rsid w:val="00B82EEA"/>
    <w:rsid w:val="00B83CCB"/>
    <w:rsid w:val="00B86188"/>
    <w:rsid w:val="00B861ED"/>
    <w:rsid w:val="00B87860"/>
    <w:rsid w:val="00B90015"/>
    <w:rsid w:val="00B904CE"/>
    <w:rsid w:val="00B91232"/>
    <w:rsid w:val="00B91351"/>
    <w:rsid w:val="00B92711"/>
    <w:rsid w:val="00B92DAE"/>
    <w:rsid w:val="00B93868"/>
    <w:rsid w:val="00B93F66"/>
    <w:rsid w:val="00B944ED"/>
    <w:rsid w:val="00B95247"/>
    <w:rsid w:val="00B95C53"/>
    <w:rsid w:val="00B96685"/>
    <w:rsid w:val="00B96B47"/>
    <w:rsid w:val="00B96CC0"/>
    <w:rsid w:val="00B9730D"/>
    <w:rsid w:val="00BA0EAB"/>
    <w:rsid w:val="00BA1A3D"/>
    <w:rsid w:val="00BA1B31"/>
    <w:rsid w:val="00BA253A"/>
    <w:rsid w:val="00BA3BAE"/>
    <w:rsid w:val="00BA40FB"/>
    <w:rsid w:val="00BA58D3"/>
    <w:rsid w:val="00BA5BE7"/>
    <w:rsid w:val="00BA6709"/>
    <w:rsid w:val="00BA67AD"/>
    <w:rsid w:val="00BA6AC4"/>
    <w:rsid w:val="00BA7A2D"/>
    <w:rsid w:val="00BB0426"/>
    <w:rsid w:val="00BB08EC"/>
    <w:rsid w:val="00BB0B09"/>
    <w:rsid w:val="00BB0F07"/>
    <w:rsid w:val="00BB1118"/>
    <w:rsid w:val="00BB171A"/>
    <w:rsid w:val="00BB2F75"/>
    <w:rsid w:val="00BB36FF"/>
    <w:rsid w:val="00BB569D"/>
    <w:rsid w:val="00BB5FDB"/>
    <w:rsid w:val="00BB61B6"/>
    <w:rsid w:val="00BB6922"/>
    <w:rsid w:val="00BB6EAF"/>
    <w:rsid w:val="00BB7281"/>
    <w:rsid w:val="00BB7404"/>
    <w:rsid w:val="00BB7E40"/>
    <w:rsid w:val="00BC01C7"/>
    <w:rsid w:val="00BC103C"/>
    <w:rsid w:val="00BC104F"/>
    <w:rsid w:val="00BC14A1"/>
    <w:rsid w:val="00BC151A"/>
    <w:rsid w:val="00BC2723"/>
    <w:rsid w:val="00BC2883"/>
    <w:rsid w:val="00BC2BB5"/>
    <w:rsid w:val="00BC2E87"/>
    <w:rsid w:val="00BC4803"/>
    <w:rsid w:val="00BC4821"/>
    <w:rsid w:val="00BC493B"/>
    <w:rsid w:val="00BC4E0B"/>
    <w:rsid w:val="00BC5C3B"/>
    <w:rsid w:val="00BC5EC9"/>
    <w:rsid w:val="00BC5F7A"/>
    <w:rsid w:val="00BC6622"/>
    <w:rsid w:val="00BC662B"/>
    <w:rsid w:val="00BC6B1A"/>
    <w:rsid w:val="00BC6DFF"/>
    <w:rsid w:val="00BD0B66"/>
    <w:rsid w:val="00BD1A57"/>
    <w:rsid w:val="00BD20E4"/>
    <w:rsid w:val="00BD20ED"/>
    <w:rsid w:val="00BD27E4"/>
    <w:rsid w:val="00BD2DCA"/>
    <w:rsid w:val="00BD352A"/>
    <w:rsid w:val="00BD3A83"/>
    <w:rsid w:val="00BD42DC"/>
    <w:rsid w:val="00BD4D6B"/>
    <w:rsid w:val="00BD579B"/>
    <w:rsid w:val="00BD593A"/>
    <w:rsid w:val="00BD5C40"/>
    <w:rsid w:val="00BD67C8"/>
    <w:rsid w:val="00BD69FA"/>
    <w:rsid w:val="00BD7E23"/>
    <w:rsid w:val="00BD7E46"/>
    <w:rsid w:val="00BE093D"/>
    <w:rsid w:val="00BE0C2B"/>
    <w:rsid w:val="00BE1412"/>
    <w:rsid w:val="00BE184E"/>
    <w:rsid w:val="00BE1FEF"/>
    <w:rsid w:val="00BE560F"/>
    <w:rsid w:val="00BE592D"/>
    <w:rsid w:val="00BE5EFE"/>
    <w:rsid w:val="00BE67EF"/>
    <w:rsid w:val="00BE6BAE"/>
    <w:rsid w:val="00BE7546"/>
    <w:rsid w:val="00BF01E6"/>
    <w:rsid w:val="00BF0F05"/>
    <w:rsid w:val="00BF25E6"/>
    <w:rsid w:val="00BF292D"/>
    <w:rsid w:val="00BF2B9A"/>
    <w:rsid w:val="00BF2BCB"/>
    <w:rsid w:val="00BF5441"/>
    <w:rsid w:val="00BF5A34"/>
    <w:rsid w:val="00BF62AB"/>
    <w:rsid w:val="00BF659F"/>
    <w:rsid w:val="00BF6850"/>
    <w:rsid w:val="00C0211E"/>
    <w:rsid w:val="00C022B7"/>
    <w:rsid w:val="00C02803"/>
    <w:rsid w:val="00C028A5"/>
    <w:rsid w:val="00C028F6"/>
    <w:rsid w:val="00C02B22"/>
    <w:rsid w:val="00C046C0"/>
    <w:rsid w:val="00C0566F"/>
    <w:rsid w:val="00C0621C"/>
    <w:rsid w:val="00C065ED"/>
    <w:rsid w:val="00C069A5"/>
    <w:rsid w:val="00C06A7F"/>
    <w:rsid w:val="00C076CC"/>
    <w:rsid w:val="00C07B39"/>
    <w:rsid w:val="00C10E2B"/>
    <w:rsid w:val="00C10F0D"/>
    <w:rsid w:val="00C11F38"/>
    <w:rsid w:val="00C121C7"/>
    <w:rsid w:val="00C14B93"/>
    <w:rsid w:val="00C152F5"/>
    <w:rsid w:val="00C15C2B"/>
    <w:rsid w:val="00C161F9"/>
    <w:rsid w:val="00C1641A"/>
    <w:rsid w:val="00C167C7"/>
    <w:rsid w:val="00C20181"/>
    <w:rsid w:val="00C201C5"/>
    <w:rsid w:val="00C205ED"/>
    <w:rsid w:val="00C22381"/>
    <w:rsid w:val="00C2330E"/>
    <w:rsid w:val="00C23415"/>
    <w:rsid w:val="00C23E7D"/>
    <w:rsid w:val="00C23EF7"/>
    <w:rsid w:val="00C24750"/>
    <w:rsid w:val="00C24A98"/>
    <w:rsid w:val="00C24C9C"/>
    <w:rsid w:val="00C24CA9"/>
    <w:rsid w:val="00C25027"/>
    <w:rsid w:val="00C25843"/>
    <w:rsid w:val="00C26460"/>
    <w:rsid w:val="00C26BC0"/>
    <w:rsid w:val="00C27308"/>
    <w:rsid w:val="00C3051F"/>
    <w:rsid w:val="00C309A9"/>
    <w:rsid w:val="00C30C2F"/>
    <w:rsid w:val="00C3186C"/>
    <w:rsid w:val="00C31CB3"/>
    <w:rsid w:val="00C320E9"/>
    <w:rsid w:val="00C3263C"/>
    <w:rsid w:val="00C32B01"/>
    <w:rsid w:val="00C33594"/>
    <w:rsid w:val="00C352EC"/>
    <w:rsid w:val="00C352FB"/>
    <w:rsid w:val="00C3533B"/>
    <w:rsid w:val="00C37008"/>
    <w:rsid w:val="00C37506"/>
    <w:rsid w:val="00C377BD"/>
    <w:rsid w:val="00C37BDC"/>
    <w:rsid w:val="00C40355"/>
    <w:rsid w:val="00C40844"/>
    <w:rsid w:val="00C40D24"/>
    <w:rsid w:val="00C410B5"/>
    <w:rsid w:val="00C41B88"/>
    <w:rsid w:val="00C42997"/>
    <w:rsid w:val="00C42B72"/>
    <w:rsid w:val="00C43A00"/>
    <w:rsid w:val="00C449AC"/>
    <w:rsid w:val="00C44E77"/>
    <w:rsid w:val="00C456BA"/>
    <w:rsid w:val="00C46A13"/>
    <w:rsid w:val="00C47112"/>
    <w:rsid w:val="00C4711B"/>
    <w:rsid w:val="00C4721C"/>
    <w:rsid w:val="00C473A5"/>
    <w:rsid w:val="00C47A06"/>
    <w:rsid w:val="00C50472"/>
    <w:rsid w:val="00C52E15"/>
    <w:rsid w:val="00C53794"/>
    <w:rsid w:val="00C54752"/>
    <w:rsid w:val="00C548A7"/>
    <w:rsid w:val="00C54DED"/>
    <w:rsid w:val="00C55F07"/>
    <w:rsid w:val="00C565BB"/>
    <w:rsid w:val="00C5670D"/>
    <w:rsid w:val="00C57084"/>
    <w:rsid w:val="00C57C8F"/>
    <w:rsid w:val="00C60632"/>
    <w:rsid w:val="00C60DD9"/>
    <w:rsid w:val="00C60F8B"/>
    <w:rsid w:val="00C6198C"/>
    <w:rsid w:val="00C62266"/>
    <w:rsid w:val="00C62E0B"/>
    <w:rsid w:val="00C63190"/>
    <w:rsid w:val="00C63A48"/>
    <w:rsid w:val="00C6417B"/>
    <w:rsid w:val="00C64388"/>
    <w:rsid w:val="00C64B24"/>
    <w:rsid w:val="00C66437"/>
    <w:rsid w:val="00C66BAE"/>
    <w:rsid w:val="00C702A2"/>
    <w:rsid w:val="00C70443"/>
    <w:rsid w:val="00C71451"/>
    <w:rsid w:val="00C71E83"/>
    <w:rsid w:val="00C72941"/>
    <w:rsid w:val="00C73253"/>
    <w:rsid w:val="00C74C25"/>
    <w:rsid w:val="00C75B03"/>
    <w:rsid w:val="00C760DB"/>
    <w:rsid w:val="00C7769B"/>
    <w:rsid w:val="00C77946"/>
    <w:rsid w:val="00C77EE9"/>
    <w:rsid w:val="00C80076"/>
    <w:rsid w:val="00C80296"/>
    <w:rsid w:val="00C81588"/>
    <w:rsid w:val="00C8169C"/>
    <w:rsid w:val="00C81EEA"/>
    <w:rsid w:val="00C82DB7"/>
    <w:rsid w:val="00C83909"/>
    <w:rsid w:val="00C8465D"/>
    <w:rsid w:val="00C84F7C"/>
    <w:rsid w:val="00C86031"/>
    <w:rsid w:val="00C86419"/>
    <w:rsid w:val="00C8749C"/>
    <w:rsid w:val="00C904F6"/>
    <w:rsid w:val="00C90502"/>
    <w:rsid w:val="00C90934"/>
    <w:rsid w:val="00C913D0"/>
    <w:rsid w:val="00C91885"/>
    <w:rsid w:val="00C93866"/>
    <w:rsid w:val="00C94215"/>
    <w:rsid w:val="00C9449B"/>
    <w:rsid w:val="00C94B56"/>
    <w:rsid w:val="00C94BB1"/>
    <w:rsid w:val="00C950A8"/>
    <w:rsid w:val="00C95765"/>
    <w:rsid w:val="00C95FF9"/>
    <w:rsid w:val="00C965A1"/>
    <w:rsid w:val="00C96E1E"/>
    <w:rsid w:val="00C9777B"/>
    <w:rsid w:val="00CA034C"/>
    <w:rsid w:val="00CA44F1"/>
    <w:rsid w:val="00CA46E7"/>
    <w:rsid w:val="00CA51B0"/>
    <w:rsid w:val="00CA5317"/>
    <w:rsid w:val="00CA5442"/>
    <w:rsid w:val="00CA5F10"/>
    <w:rsid w:val="00CA7E27"/>
    <w:rsid w:val="00CB077C"/>
    <w:rsid w:val="00CB09F3"/>
    <w:rsid w:val="00CB0A2E"/>
    <w:rsid w:val="00CB0EAA"/>
    <w:rsid w:val="00CB10C3"/>
    <w:rsid w:val="00CB1177"/>
    <w:rsid w:val="00CB2A69"/>
    <w:rsid w:val="00CB39E2"/>
    <w:rsid w:val="00CB4136"/>
    <w:rsid w:val="00CB4AEE"/>
    <w:rsid w:val="00CB4C1B"/>
    <w:rsid w:val="00CB523B"/>
    <w:rsid w:val="00CB5AFB"/>
    <w:rsid w:val="00CB7E56"/>
    <w:rsid w:val="00CC08F1"/>
    <w:rsid w:val="00CC0C03"/>
    <w:rsid w:val="00CC1177"/>
    <w:rsid w:val="00CC1C86"/>
    <w:rsid w:val="00CC2509"/>
    <w:rsid w:val="00CC272A"/>
    <w:rsid w:val="00CC28EA"/>
    <w:rsid w:val="00CC2E93"/>
    <w:rsid w:val="00CC3A29"/>
    <w:rsid w:val="00CC5643"/>
    <w:rsid w:val="00CC5ED9"/>
    <w:rsid w:val="00CC662F"/>
    <w:rsid w:val="00CC7074"/>
    <w:rsid w:val="00CC709D"/>
    <w:rsid w:val="00CC73B6"/>
    <w:rsid w:val="00CD045F"/>
    <w:rsid w:val="00CD07F4"/>
    <w:rsid w:val="00CD118E"/>
    <w:rsid w:val="00CD1408"/>
    <w:rsid w:val="00CD1515"/>
    <w:rsid w:val="00CD1A13"/>
    <w:rsid w:val="00CD2509"/>
    <w:rsid w:val="00CD2669"/>
    <w:rsid w:val="00CD2829"/>
    <w:rsid w:val="00CD28C9"/>
    <w:rsid w:val="00CD29CF"/>
    <w:rsid w:val="00CD2BD6"/>
    <w:rsid w:val="00CD2C82"/>
    <w:rsid w:val="00CD33FB"/>
    <w:rsid w:val="00CD3880"/>
    <w:rsid w:val="00CD3EFB"/>
    <w:rsid w:val="00CD4408"/>
    <w:rsid w:val="00CD4922"/>
    <w:rsid w:val="00CD6482"/>
    <w:rsid w:val="00CD716A"/>
    <w:rsid w:val="00CD7300"/>
    <w:rsid w:val="00CD77A9"/>
    <w:rsid w:val="00CE00BC"/>
    <w:rsid w:val="00CE08BC"/>
    <w:rsid w:val="00CE1730"/>
    <w:rsid w:val="00CE2298"/>
    <w:rsid w:val="00CE2C50"/>
    <w:rsid w:val="00CE338A"/>
    <w:rsid w:val="00CE3594"/>
    <w:rsid w:val="00CE48B7"/>
    <w:rsid w:val="00CE4A4D"/>
    <w:rsid w:val="00CE4D4F"/>
    <w:rsid w:val="00CE5060"/>
    <w:rsid w:val="00CE53DA"/>
    <w:rsid w:val="00CE5E6C"/>
    <w:rsid w:val="00CE76FF"/>
    <w:rsid w:val="00CE77A7"/>
    <w:rsid w:val="00CF01EE"/>
    <w:rsid w:val="00CF0934"/>
    <w:rsid w:val="00CF0B46"/>
    <w:rsid w:val="00CF0BFE"/>
    <w:rsid w:val="00CF0F8A"/>
    <w:rsid w:val="00CF13C8"/>
    <w:rsid w:val="00CF1854"/>
    <w:rsid w:val="00CF1936"/>
    <w:rsid w:val="00CF1963"/>
    <w:rsid w:val="00CF2894"/>
    <w:rsid w:val="00CF2B2F"/>
    <w:rsid w:val="00CF2E3E"/>
    <w:rsid w:val="00CF3FF2"/>
    <w:rsid w:val="00CF418A"/>
    <w:rsid w:val="00CF4621"/>
    <w:rsid w:val="00CF5FC3"/>
    <w:rsid w:val="00CF5FD1"/>
    <w:rsid w:val="00D003BC"/>
    <w:rsid w:val="00D005B6"/>
    <w:rsid w:val="00D0070A"/>
    <w:rsid w:val="00D00B6D"/>
    <w:rsid w:val="00D00CC8"/>
    <w:rsid w:val="00D015A6"/>
    <w:rsid w:val="00D0331C"/>
    <w:rsid w:val="00D03396"/>
    <w:rsid w:val="00D0346F"/>
    <w:rsid w:val="00D053A4"/>
    <w:rsid w:val="00D06B79"/>
    <w:rsid w:val="00D07681"/>
    <w:rsid w:val="00D07A88"/>
    <w:rsid w:val="00D07D01"/>
    <w:rsid w:val="00D10021"/>
    <w:rsid w:val="00D10A3A"/>
    <w:rsid w:val="00D10ECA"/>
    <w:rsid w:val="00D11D02"/>
    <w:rsid w:val="00D11D55"/>
    <w:rsid w:val="00D11F1C"/>
    <w:rsid w:val="00D128B2"/>
    <w:rsid w:val="00D131D1"/>
    <w:rsid w:val="00D1365A"/>
    <w:rsid w:val="00D13CE0"/>
    <w:rsid w:val="00D1519E"/>
    <w:rsid w:val="00D1650D"/>
    <w:rsid w:val="00D17F69"/>
    <w:rsid w:val="00D20F3F"/>
    <w:rsid w:val="00D21759"/>
    <w:rsid w:val="00D21C09"/>
    <w:rsid w:val="00D2268A"/>
    <w:rsid w:val="00D231B3"/>
    <w:rsid w:val="00D23CD8"/>
    <w:rsid w:val="00D23F7A"/>
    <w:rsid w:val="00D2403E"/>
    <w:rsid w:val="00D24238"/>
    <w:rsid w:val="00D24240"/>
    <w:rsid w:val="00D24EFF"/>
    <w:rsid w:val="00D24FB6"/>
    <w:rsid w:val="00D24FC1"/>
    <w:rsid w:val="00D25315"/>
    <w:rsid w:val="00D25C7B"/>
    <w:rsid w:val="00D25DAE"/>
    <w:rsid w:val="00D25F44"/>
    <w:rsid w:val="00D26E6B"/>
    <w:rsid w:val="00D2701F"/>
    <w:rsid w:val="00D27A69"/>
    <w:rsid w:val="00D302CA"/>
    <w:rsid w:val="00D30F90"/>
    <w:rsid w:val="00D3110D"/>
    <w:rsid w:val="00D31829"/>
    <w:rsid w:val="00D32792"/>
    <w:rsid w:val="00D32830"/>
    <w:rsid w:val="00D32A9E"/>
    <w:rsid w:val="00D339B9"/>
    <w:rsid w:val="00D34A2B"/>
    <w:rsid w:val="00D35804"/>
    <w:rsid w:val="00D35F14"/>
    <w:rsid w:val="00D3658A"/>
    <w:rsid w:val="00D36829"/>
    <w:rsid w:val="00D369B2"/>
    <w:rsid w:val="00D3761A"/>
    <w:rsid w:val="00D400E6"/>
    <w:rsid w:val="00D402DF"/>
    <w:rsid w:val="00D40822"/>
    <w:rsid w:val="00D40ACC"/>
    <w:rsid w:val="00D41E0D"/>
    <w:rsid w:val="00D4228B"/>
    <w:rsid w:val="00D43E07"/>
    <w:rsid w:val="00D43EDC"/>
    <w:rsid w:val="00D45501"/>
    <w:rsid w:val="00D46E1B"/>
    <w:rsid w:val="00D46FDB"/>
    <w:rsid w:val="00D472C9"/>
    <w:rsid w:val="00D47DF3"/>
    <w:rsid w:val="00D52ADC"/>
    <w:rsid w:val="00D54A6F"/>
    <w:rsid w:val="00D54F42"/>
    <w:rsid w:val="00D5559D"/>
    <w:rsid w:val="00D559A8"/>
    <w:rsid w:val="00D562DE"/>
    <w:rsid w:val="00D57A6D"/>
    <w:rsid w:val="00D57DF7"/>
    <w:rsid w:val="00D60626"/>
    <w:rsid w:val="00D62241"/>
    <w:rsid w:val="00D62A40"/>
    <w:rsid w:val="00D630C8"/>
    <w:rsid w:val="00D64680"/>
    <w:rsid w:val="00D648C0"/>
    <w:rsid w:val="00D6560D"/>
    <w:rsid w:val="00D6609C"/>
    <w:rsid w:val="00D66109"/>
    <w:rsid w:val="00D66483"/>
    <w:rsid w:val="00D66756"/>
    <w:rsid w:val="00D669AE"/>
    <w:rsid w:val="00D66D68"/>
    <w:rsid w:val="00D66E6B"/>
    <w:rsid w:val="00D6787A"/>
    <w:rsid w:val="00D67F74"/>
    <w:rsid w:val="00D70016"/>
    <w:rsid w:val="00D702B0"/>
    <w:rsid w:val="00D70CF8"/>
    <w:rsid w:val="00D71CA6"/>
    <w:rsid w:val="00D722E3"/>
    <w:rsid w:val="00D72B0A"/>
    <w:rsid w:val="00D72BD3"/>
    <w:rsid w:val="00D72C04"/>
    <w:rsid w:val="00D73567"/>
    <w:rsid w:val="00D7368F"/>
    <w:rsid w:val="00D73931"/>
    <w:rsid w:val="00D7510A"/>
    <w:rsid w:val="00D75135"/>
    <w:rsid w:val="00D7527F"/>
    <w:rsid w:val="00D75CE9"/>
    <w:rsid w:val="00D76CDF"/>
    <w:rsid w:val="00D76F02"/>
    <w:rsid w:val="00D779AA"/>
    <w:rsid w:val="00D77A23"/>
    <w:rsid w:val="00D80440"/>
    <w:rsid w:val="00D80B18"/>
    <w:rsid w:val="00D82B7C"/>
    <w:rsid w:val="00D834E8"/>
    <w:rsid w:val="00D835ED"/>
    <w:rsid w:val="00D83C6F"/>
    <w:rsid w:val="00D83C95"/>
    <w:rsid w:val="00D83D85"/>
    <w:rsid w:val="00D83FCD"/>
    <w:rsid w:val="00D84B51"/>
    <w:rsid w:val="00D85FF5"/>
    <w:rsid w:val="00D87D91"/>
    <w:rsid w:val="00D902E4"/>
    <w:rsid w:val="00D906FB"/>
    <w:rsid w:val="00D90EF0"/>
    <w:rsid w:val="00D9104A"/>
    <w:rsid w:val="00D923C2"/>
    <w:rsid w:val="00D928D7"/>
    <w:rsid w:val="00D92919"/>
    <w:rsid w:val="00D934BE"/>
    <w:rsid w:val="00D93CE8"/>
    <w:rsid w:val="00D94246"/>
    <w:rsid w:val="00D94E5C"/>
    <w:rsid w:val="00D957E6"/>
    <w:rsid w:val="00D95DEA"/>
    <w:rsid w:val="00D96120"/>
    <w:rsid w:val="00D96880"/>
    <w:rsid w:val="00D9713C"/>
    <w:rsid w:val="00D979A0"/>
    <w:rsid w:val="00DA012A"/>
    <w:rsid w:val="00DA06B9"/>
    <w:rsid w:val="00DA1726"/>
    <w:rsid w:val="00DA2CCE"/>
    <w:rsid w:val="00DA3524"/>
    <w:rsid w:val="00DA3554"/>
    <w:rsid w:val="00DA401F"/>
    <w:rsid w:val="00DA42D0"/>
    <w:rsid w:val="00DA4392"/>
    <w:rsid w:val="00DA54F9"/>
    <w:rsid w:val="00DA5587"/>
    <w:rsid w:val="00DA6142"/>
    <w:rsid w:val="00DA63F1"/>
    <w:rsid w:val="00DA6498"/>
    <w:rsid w:val="00DA6FD9"/>
    <w:rsid w:val="00DB0506"/>
    <w:rsid w:val="00DB07CA"/>
    <w:rsid w:val="00DB0D66"/>
    <w:rsid w:val="00DB136C"/>
    <w:rsid w:val="00DB1664"/>
    <w:rsid w:val="00DB1BC2"/>
    <w:rsid w:val="00DB22BC"/>
    <w:rsid w:val="00DB2FC8"/>
    <w:rsid w:val="00DB4366"/>
    <w:rsid w:val="00DB48B5"/>
    <w:rsid w:val="00DB502E"/>
    <w:rsid w:val="00DB5431"/>
    <w:rsid w:val="00DB657B"/>
    <w:rsid w:val="00DB68CF"/>
    <w:rsid w:val="00DB6A06"/>
    <w:rsid w:val="00DC05B2"/>
    <w:rsid w:val="00DC0722"/>
    <w:rsid w:val="00DC07D6"/>
    <w:rsid w:val="00DC1440"/>
    <w:rsid w:val="00DC1519"/>
    <w:rsid w:val="00DC1C40"/>
    <w:rsid w:val="00DC1D19"/>
    <w:rsid w:val="00DC272F"/>
    <w:rsid w:val="00DC2F18"/>
    <w:rsid w:val="00DC3061"/>
    <w:rsid w:val="00DC401B"/>
    <w:rsid w:val="00DC48F6"/>
    <w:rsid w:val="00DC67D9"/>
    <w:rsid w:val="00DC6EB0"/>
    <w:rsid w:val="00DC7B97"/>
    <w:rsid w:val="00DD1E23"/>
    <w:rsid w:val="00DD2B55"/>
    <w:rsid w:val="00DD2E41"/>
    <w:rsid w:val="00DD3870"/>
    <w:rsid w:val="00DD3A0D"/>
    <w:rsid w:val="00DD3F90"/>
    <w:rsid w:val="00DD424F"/>
    <w:rsid w:val="00DD51BD"/>
    <w:rsid w:val="00DD5DB2"/>
    <w:rsid w:val="00DD62FF"/>
    <w:rsid w:val="00DD6347"/>
    <w:rsid w:val="00DD76B6"/>
    <w:rsid w:val="00DE0096"/>
    <w:rsid w:val="00DE0C1E"/>
    <w:rsid w:val="00DE0C9B"/>
    <w:rsid w:val="00DE112D"/>
    <w:rsid w:val="00DE178D"/>
    <w:rsid w:val="00DE213B"/>
    <w:rsid w:val="00DE2E47"/>
    <w:rsid w:val="00DE385A"/>
    <w:rsid w:val="00DE4409"/>
    <w:rsid w:val="00DE53BD"/>
    <w:rsid w:val="00DE5880"/>
    <w:rsid w:val="00DE5F85"/>
    <w:rsid w:val="00DE653C"/>
    <w:rsid w:val="00DE7556"/>
    <w:rsid w:val="00DE788B"/>
    <w:rsid w:val="00DF0189"/>
    <w:rsid w:val="00DF0B4F"/>
    <w:rsid w:val="00DF145E"/>
    <w:rsid w:val="00DF3438"/>
    <w:rsid w:val="00DF4E21"/>
    <w:rsid w:val="00DF5DDF"/>
    <w:rsid w:val="00DF66DB"/>
    <w:rsid w:val="00E00098"/>
    <w:rsid w:val="00E001E9"/>
    <w:rsid w:val="00E0059F"/>
    <w:rsid w:val="00E006C8"/>
    <w:rsid w:val="00E01395"/>
    <w:rsid w:val="00E01F0B"/>
    <w:rsid w:val="00E01F4B"/>
    <w:rsid w:val="00E027F1"/>
    <w:rsid w:val="00E02DA3"/>
    <w:rsid w:val="00E02F67"/>
    <w:rsid w:val="00E0476A"/>
    <w:rsid w:val="00E047BD"/>
    <w:rsid w:val="00E052D2"/>
    <w:rsid w:val="00E05763"/>
    <w:rsid w:val="00E058D6"/>
    <w:rsid w:val="00E0632E"/>
    <w:rsid w:val="00E06B73"/>
    <w:rsid w:val="00E06C74"/>
    <w:rsid w:val="00E0736A"/>
    <w:rsid w:val="00E07405"/>
    <w:rsid w:val="00E07A33"/>
    <w:rsid w:val="00E07B30"/>
    <w:rsid w:val="00E07D56"/>
    <w:rsid w:val="00E10163"/>
    <w:rsid w:val="00E10EC1"/>
    <w:rsid w:val="00E11124"/>
    <w:rsid w:val="00E1167F"/>
    <w:rsid w:val="00E11BFB"/>
    <w:rsid w:val="00E11CE2"/>
    <w:rsid w:val="00E12166"/>
    <w:rsid w:val="00E125CC"/>
    <w:rsid w:val="00E13D68"/>
    <w:rsid w:val="00E146C4"/>
    <w:rsid w:val="00E14BB1"/>
    <w:rsid w:val="00E14F82"/>
    <w:rsid w:val="00E154F2"/>
    <w:rsid w:val="00E1561F"/>
    <w:rsid w:val="00E15A7A"/>
    <w:rsid w:val="00E15BDB"/>
    <w:rsid w:val="00E15EC2"/>
    <w:rsid w:val="00E1679A"/>
    <w:rsid w:val="00E1787A"/>
    <w:rsid w:val="00E17D09"/>
    <w:rsid w:val="00E20757"/>
    <w:rsid w:val="00E2089F"/>
    <w:rsid w:val="00E20F93"/>
    <w:rsid w:val="00E2171F"/>
    <w:rsid w:val="00E21911"/>
    <w:rsid w:val="00E21D99"/>
    <w:rsid w:val="00E22021"/>
    <w:rsid w:val="00E220F3"/>
    <w:rsid w:val="00E2232D"/>
    <w:rsid w:val="00E24CFB"/>
    <w:rsid w:val="00E255A2"/>
    <w:rsid w:val="00E2649B"/>
    <w:rsid w:val="00E26706"/>
    <w:rsid w:val="00E31954"/>
    <w:rsid w:val="00E32510"/>
    <w:rsid w:val="00E32B5F"/>
    <w:rsid w:val="00E33DDC"/>
    <w:rsid w:val="00E35217"/>
    <w:rsid w:val="00E364B4"/>
    <w:rsid w:val="00E36E3B"/>
    <w:rsid w:val="00E40BBB"/>
    <w:rsid w:val="00E41379"/>
    <w:rsid w:val="00E41FFE"/>
    <w:rsid w:val="00E42C90"/>
    <w:rsid w:val="00E43684"/>
    <w:rsid w:val="00E43859"/>
    <w:rsid w:val="00E43E54"/>
    <w:rsid w:val="00E44E0E"/>
    <w:rsid w:val="00E44F2B"/>
    <w:rsid w:val="00E45EE5"/>
    <w:rsid w:val="00E46271"/>
    <w:rsid w:val="00E502C4"/>
    <w:rsid w:val="00E50CC9"/>
    <w:rsid w:val="00E51DFA"/>
    <w:rsid w:val="00E522B9"/>
    <w:rsid w:val="00E53D2B"/>
    <w:rsid w:val="00E556EF"/>
    <w:rsid w:val="00E56905"/>
    <w:rsid w:val="00E57843"/>
    <w:rsid w:val="00E5797B"/>
    <w:rsid w:val="00E60083"/>
    <w:rsid w:val="00E6058F"/>
    <w:rsid w:val="00E613C8"/>
    <w:rsid w:val="00E61434"/>
    <w:rsid w:val="00E61612"/>
    <w:rsid w:val="00E61C61"/>
    <w:rsid w:val="00E61D8D"/>
    <w:rsid w:val="00E62775"/>
    <w:rsid w:val="00E629EF"/>
    <w:rsid w:val="00E631C0"/>
    <w:rsid w:val="00E63754"/>
    <w:rsid w:val="00E6461E"/>
    <w:rsid w:val="00E64EF2"/>
    <w:rsid w:val="00E6590E"/>
    <w:rsid w:val="00E66832"/>
    <w:rsid w:val="00E675D4"/>
    <w:rsid w:val="00E679BD"/>
    <w:rsid w:val="00E70428"/>
    <w:rsid w:val="00E713A4"/>
    <w:rsid w:val="00E7153B"/>
    <w:rsid w:val="00E719C5"/>
    <w:rsid w:val="00E72309"/>
    <w:rsid w:val="00E7245B"/>
    <w:rsid w:val="00E726A9"/>
    <w:rsid w:val="00E72C3E"/>
    <w:rsid w:val="00E734A0"/>
    <w:rsid w:val="00E73709"/>
    <w:rsid w:val="00E7385D"/>
    <w:rsid w:val="00E73A38"/>
    <w:rsid w:val="00E742D6"/>
    <w:rsid w:val="00E7581C"/>
    <w:rsid w:val="00E75B70"/>
    <w:rsid w:val="00E7617C"/>
    <w:rsid w:val="00E77643"/>
    <w:rsid w:val="00E80107"/>
    <w:rsid w:val="00E80537"/>
    <w:rsid w:val="00E82837"/>
    <w:rsid w:val="00E829FA"/>
    <w:rsid w:val="00E82D62"/>
    <w:rsid w:val="00E83743"/>
    <w:rsid w:val="00E83766"/>
    <w:rsid w:val="00E83D2A"/>
    <w:rsid w:val="00E84337"/>
    <w:rsid w:val="00E84814"/>
    <w:rsid w:val="00E85736"/>
    <w:rsid w:val="00E86A2D"/>
    <w:rsid w:val="00E86C44"/>
    <w:rsid w:val="00E870A7"/>
    <w:rsid w:val="00E87F1C"/>
    <w:rsid w:val="00E91334"/>
    <w:rsid w:val="00E915F7"/>
    <w:rsid w:val="00E9174D"/>
    <w:rsid w:val="00E91B48"/>
    <w:rsid w:val="00E922EE"/>
    <w:rsid w:val="00E92933"/>
    <w:rsid w:val="00E92CCB"/>
    <w:rsid w:val="00E94B47"/>
    <w:rsid w:val="00E94B9C"/>
    <w:rsid w:val="00E96DC8"/>
    <w:rsid w:val="00E97131"/>
    <w:rsid w:val="00EA042C"/>
    <w:rsid w:val="00EA0FCE"/>
    <w:rsid w:val="00EA1C85"/>
    <w:rsid w:val="00EA2F67"/>
    <w:rsid w:val="00EA3A66"/>
    <w:rsid w:val="00EA3C9D"/>
    <w:rsid w:val="00EA3E97"/>
    <w:rsid w:val="00EA6468"/>
    <w:rsid w:val="00EA7EA1"/>
    <w:rsid w:val="00EA7EB8"/>
    <w:rsid w:val="00EB06EE"/>
    <w:rsid w:val="00EB1D44"/>
    <w:rsid w:val="00EB357A"/>
    <w:rsid w:val="00EB3E05"/>
    <w:rsid w:val="00EB46BD"/>
    <w:rsid w:val="00EB50F9"/>
    <w:rsid w:val="00EB5753"/>
    <w:rsid w:val="00EB5FCE"/>
    <w:rsid w:val="00EB62C3"/>
    <w:rsid w:val="00EB64ED"/>
    <w:rsid w:val="00EB6BC1"/>
    <w:rsid w:val="00EB6D2E"/>
    <w:rsid w:val="00EB790A"/>
    <w:rsid w:val="00EC1297"/>
    <w:rsid w:val="00EC182F"/>
    <w:rsid w:val="00EC2B4C"/>
    <w:rsid w:val="00EC5987"/>
    <w:rsid w:val="00EC6537"/>
    <w:rsid w:val="00EC6A7D"/>
    <w:rsid w:val="00EC7047"/>
    <w:rsid w:val="00EC768A"/>
    <w:rsid w:val="00EC7ED8"/>
    <w:rsid w:val="00ED1430"/>
    <w:rsid w:val="00ED210B"/>
    <w:rsid w:val="00ED3B68"/>
    <w:rsid w:val="00ED46C9"/>
    <w:rsid w:val="00ED5530"/>
    <w:rsid w:val="00ED562B"/>
    <w:rsid w:val="00ED57DB"/>
    <w:rsid w:val="00ED6356"/>
    <w:rsid w:val="00ED76B9"/>
    <w:rsid w:val="00EE01A0"/>
    <w:rsid w:val="00EE0A41"/>
    <w:rsid w:val="00EE10FA"/>
    <w:rsid w:val="00EE2E28"/>
    <w:rsid w:val="00EE3AD7"/>
    <w:rsid w:val="00EE3B5C"/>
    <w:rsid w:val="00EE3C7D"/>
    <w:rsid w:val="00EE3E31"/>
    <w:rsid w:val="00EE465A"/>
    <w:rsid w:val="00EE4A16"/>
    <w:rsid w:val="00EE4B72"/>
    <w:rsid w:val="00EE7D84"/>
    <w:rsid w:val="00EF0E0C"/>
    <w:rsid w:val="00EF1208"/>
    <w:rsid w:val="00EF206C"/>
    <w:rsid w:val="00EF291D"/>
    <w:rsid w:val="00EF3F07"/>
    <w:rsid w:val="00EF4338"/>
    <w:rsid w:val="00EF4ADF"/>
    <w:rsid w:val="00EF53D7"/>
    <w:rsid w:val="00EF557A"/>
    <w:rsid w:val="00EF5B81"/>
    <w:rsid w:val="00EF5F5E"/>
    <w:rsid w:val="00EF6EF5"/>
    <w:rsid w:val="00EF6FB5"/>
    <w:rsid w:val="00F0076A"/>
    <w:rsid w:val="00F00A8A"/>
    <w:rsid w:val="00F00B89"/>
    <w:rsid w:val="00F00C16"/>
    <w:rsid w:val="00F01838"/>
    <w:rsid w:val="00F01E8B"/>
    <w:rsid w:val="00F02674"/>
    <w:rsid w:val="00F02870"/>
    <w:rsid w:val="00F033AD"/>
    <w:rsid w:val="00F0375C"/>
    <w:rsid w:val="00F03BBE"/>
    <w:rsid w:val="00F05A5E"/>
    <w:rsid w:val="00F05BDC"/>
    <w:rsid w:val="00F05CF4"/>
    <w:rsid w:val="00F05DB6"/>
    <w:rsid w:val="00F06189"/>
    <w:rsid w:val="00F067FF"/>
    <w:rsid w:val="00F072DC"/>
    <w:rsid w:val="00F07C25"/>
    <w:rsid w:val="00F07EEA"/>
    <w:rsid w:val="00F07EF2"/>
    <w:rsid w:val="00F10B9A"/>
    <w:rsid w:val="00F117EC"/>
    <w:rsid w:val="00F122E2"/>
    <w:rsid w:val="00F12310"/>
    <w:rsid w:val="00F12A01"/>
    <w:rsid w:val="00F138DD"/>
    <w:rsid w:val="00F140C8"/>
    <w:rsid w:val="00F15D6D"/>
    <w:rsid w:val="00F161AC"/>
    <w:rsid w:val="00F16AE7"/>
    <w:rsid w:val="00F16DD9"/>
    <w:rsid w:val="00F171C0"/>
    <w:rsid w:val="00F172FA"/>
    <w:rsid w:val="00F178EA"/>
    <w:rsid w:val="00F2136F"/>
    <w:rsid w:val="00F218A5"/>
    <w:rsid w:val="00F21A09"/>
    <w:rsid w:val="00F221CD"/>
    <w:rsid w:val="00F2308C"/>
    <w:rsid w:val="00F231C1"/>
    <w:rsid w:val="00F234CB"/>
    <w:rsid w:val="00F2474F"/>
    <w:rsid w:val="00F24D5A"/>
    <w:rsid w:val="00F2578C"/>
    <w:rsid w:val="00F25ABF"/>
    <w:rsid w:val="00F25C00"/>
    <w:rsid w:val="00F26893"/>
    <w:rsid w:val="00F26C62"/>
    <w:rsid w:val="00F27227"/>
    <w:rsid w:val="00F27546"/>
    <w:rsid w:val="00F27704"/>
    <w:rsid w:val="00F27D00"/>
    <w:rsid w:val="00F3104D"/>
    <w:rsid w:val="00F3111C"/>
    <w:rsid w:val="00F3148D"/>
    <w:rsid w:val="00F319E0"/>
    <w:rsid w:val="00F31C50"/>
    <w:rsid w:val="00F320DD"/>
    <w:rsid w:val="00F33E2A"/>
    <w:rsid w:val="00F34533"/>
    <w:rsid w:val="00F34D99"/>
    <w:rsid w:val="00F35363"/>
    <w:rsid w:val="00F37058"/>
    <w:rsid w:val="00F375C3"/>
    <w:rsid w:val="00F41C40"/>
    <w:rsid w:val="00F429A4"/>
    <w:rsid w:val="00F433ED"/>
    <w:rsid w:val="00F43AD9"/>
    <w:rsid w:val="00F45F90"/>
    <w:rsid w:val="00F46D91"/>
    <w:rsid w:val="00F50596"/>
    <w:rsid w:val="00F50805"/>
    <w:rsid w:val="00F52800"/>
    <w:rsid w:val="00F52E31"/>
    <w:rsid w:val="00F5465D"/>
    <w:rsid w:val="00F54D41"/>
    <w:rsid w:val="00F54E63"/>
    <w:rsid w:val="00F555EE"/>
    <w:rsid w:val="00F55E14"/>
    <w:rsid w:val="00F56EC0"/>
    <w:rsid w:val="00F56ED5"/>
    <w:rsid w:val="00F57046"/>
    <w:rsid w:val="00F60DD8"/>
    <w:rsid w:val="00F61F23"/>
    <w:rsid w:val="00F6202A"/>
    <w:rsid w:val="00F62892"/>
    <w:rsid w:val="00F63DA0"/>
    <w:rsid w:val="00F63DB4"/>
    <w:rsid w:val="00F6492D"/>
    <w:rsid w:val="00F64F1E"/>
    <w:rsid w:val="00F65297"/>
    <w:rsid w:val="00F65EA9"/>
    <w:rsid w:val="00F66096"/>
    <w:rsid w:val="00F67EBB"/>
    <w:rsid w:val="00F70448"/>
    <w:rsid w:val="00F710A9"/>
    <w:rsid w:val="00F71670"/>
    <w:rsid w:val="00F721A5"/>
    <w:rsid w:val="00F72E1D"/>
    <w:rsid w:val="00F73366"/>
    <w:rsid w:val="00F73985"/>
    <w:rsid w:val="00F73DEE"/>
    <w:rsid w:val="00F73E1F"/>
    <w:rsid w:val="00F74403"/>
    <w:rsid w:val="00F74750"/>
    <w:rsid w:val="00F7527A"/>
    <w:rsid w:val="00F7553B"/>
    <w:rsid w:val="00F76084"/>
    <w:rsid w:val="00F764B0"/>
    <w:rsid w:val="00F7713E"/>
    <w:rsid w:val="00F77885"/>
    <w:rsid w:val="00F77D5E"/>
    <w:rsid w:val="00F800E8"/>
    <w:rsid w:val="00F8086D"/>
    <w:rsid w:val="00F81B93"/>
    <w:rsid w:val="00F830D9"/>
    <w:rsid w:val="00F839F1"/>
    <w:rsid w:val="00F84068"/>
    <w:rsid w:val="00F84806"/>
    <w:rsid w:val="00F85A8F"/>
    <w:rsid w:val="00F867FB"/>
    <w:rsid w:val="00F86FFB"/>
    <w:rsid w:val="00F87221"/>
    <w:rsid w:val="00F8794A"/>
    <w:rsid w:val="00F90239"/>
    <w:rsid w:val="00F914A5"/>
    <w:rsid w:val="00F915B3"/>
    <w:rsid w:val="00F924EF"/>
    <w:rsid w:val="00F92744"/>
    <w:rsid w:val="00F92C40"/>
    <w:rsid w:val="00F92DE9"/>
    <w:rsid w:val="00F92FB2"/>
    <w:rsid w:val="00F930C2"/>
    <w:rsid w:val="00F93473"/>
    <w:rsid w:val="00F94AAA"/>
    <w:rsid w:val="00F94F6B"/>
    <w:rsid w:val="00F9518A"/>
    <w:rsid w:val="00F95432"/>
    <w:rsid w:val="00F95476"/>
    <w:rsid w:val="00F96227"/>
    <w:rsid w:val="00FA04B4"/>
    <w:rsid w:val="00FA04CF"/>
    <w:rsid w:val="00FA0EF7"/>
    <w:rsid w:val="00FA1A5E"/>
    <w:rsid w:val="00FA1EBF"/>
    <w:rsid w:val="00FA2CED"/>
    <w:rsid w:val="00FA34ED"/>
    <w:rsid w:val="00FA3ED4"/>
    <w:rsid w:val="00FA4B75"/>
    <w:rsid w:val="00FA4E68"/>
    <w:rsid w:val="00FA5747"/>
    <w:rsid w:val="00FA5854"/>
    <w:rsid w:val="00FA616E"/>
    <w:rsid w:val="00FA712C"/>
    <w:rsid w:val="00FA742E"/>
    <w:rsid w:val="00FB0271"/>
    <w:rsid w:val="00FB1091"/>
    <w:rsid w:val="00FB3895"/>
    <w:rsid w:val="00FB3952"/>
    <w:rsid w:val="00FB39B8"/>
    <w:rsid w:val="00FB3D1B"/>
    <w:rsid w:val="00FB50EA"/>
    <w:rsid w:val="00FB535D"/>
    <w:rsid w:val="00FB54BD"/>
    <w:rsid w:val="00FB5877"/>
    <w:rsid w:val="00FB712C"/>
    <w:rsid w:val="00FB74F8"/>
    <w:rsid w:val="00FB779D"/>
    <w:rsid w:val="00FC006B"/>
    <w:rsid w:val="00FC1556"/>
    <w:rsid w:val="00FC327E"/>
    <w:rsid w:val="00FC33A1"/>
    <w:rsid w:val="00FC35DD"/>
    <w:rsid w:val="00FC3B61"/>
    <w:rsid w:val="00FC41F0"/>
    <w:rsid w:val="00FC4BE9"/>
    <w:rsid w:val="00FC4F22"/>
    <w:rsid w:val="00FC6062"/>
    <w:rsid w:val="00FC7562"/>
    <w:rsid w:val="00FC7A06"/>
    <w:rsid w:val="00FD0680"/>
    <w:rsid w:val="00FD179A"/>
    <w:rsid w:val="00FD2D7C"/>
    <w:rsid w:val="00FD30B1"/>
    <w:rsid w:val="00FD4E88"/>
    <w:rsid w:val="00FD67BD"/>
    <w:rsid w:val="00FD684A"/>
    <w:rsid w:val="00FD7552"/>
    <w:rsid w:val="00FE0C0B"/>
    <w:rsid w:val="00FE0D8C"/>
    <w:rsid w:val="00FE105E"/>
    <w:rsid w:val="00FE1180"/>
    <w:rsid w:val="00FE1942"/>
    <w:rsid w:val="00FE1975"/>
    <w:rsid w:val="00FE29C9"/>
    <w:rsid w:val="00FE36DB"/>
    <w:rsid w:val="00FE3DFE"/>
    <w:rsid w:val="00FE426C"/>
    <w:rsid w:val="00FE4644"/>
    <w:rsid w:val="00FE5204"/>
    <w:rsid w:val="00FE6405"/>
    <w:rsid w:val="00FE74EC"/>
    <w:rsid w:val="00FE75C7"/>
    <w:rsid w:val="00FE7847"/>
    <w:rsid w:val="00FE7F97"/>
    <w:rsid w:val="00FF00DB"/>
    <w:rsid w:val="00FF0B23"/>
    <w:rsid w:val="00FF0D93"/>
    <w:rsid w:val="00FF1B78"/>
    <w:rsid w:val="00FF213D"/>
    <w:rsid w:val="00FF2318"/>
    <w:rsid w:val="00FF255E"/>
    <w:rsid w:val="00FF29C9"/>
    <w:rsid w:val="00FF34B4"/>
    <w:rsid w:val="00FF4150"/>
    <w:rsid w:val="00FF4183"/>
    <w:rsid w:val="00FF53C3"/>
    <w:rsid w:val="00FF79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E024A33-1705-4CFE-9774-091F0222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7A"/>
    <w:rPr>
      <w:rFonts w:ascii="Arial" w:hAnsi="Arial"/>
      <w:sz w:val="24"/>
      <w:szCs w:val="24"/>
    </w:rPr>
  </w:style>
  <w:style w:type="paragraph" w:styleId="Ttulo1">
    <w:name w:val="heading 1"/>
    <w:basedOn w:val="Normal"/>
    <w:next w:val="Normal"/>
    <w:link w:val="Ttulo1Char"/>
    <w:uiPriority w:val="9"/>
    <w:qFormat/>
    <w:rsid w:val="005A188E"/>
    <w:pPr>
      <w:keepNext/>
      <w:spacing w:before="240" w:after="60"/>
      <w:outlineLvl w:val="0"/>
    </w:pPr>
    <w:rPr>
      <w:rFonts w:cs="Arial"/>
      <w:b/>
      <w:bCs/>
      <w:kern w:val="32"/>
      <w:sz w:val="32"/>
      <w:szCs w:val="32"/>
    </w:rPr>
  </w:style>
  <w:style w:type="paragraph" w:styleId="Ttulo2">
    <w:name w:val="heading 2"/>
    <w:basedOn w:val="Normal"/>
    <w:next w:val="Normal"/>
    <w:link w:val="Ttulo2Char"/>
    <w:qFormat/>
    <w:rsid w:val="005A188E"/>
    <w:pPr>
      <w:keepNext/>
      <w:spacing w:before="240" w:after="60"/>
      <w:outlineLvl w:val="1"/>
    </w:pPr>
    <w:rPr>
      <w:rFonts w:cs="Arial"/>
      <w:b/>
      <w:bCs/>
      <w:i/>
      <w:iCs/>
      <w:sz w:val="28"/>
      <w:szCs w:val="28"/>
    </w:rPr>
  </w:style>
  <w:style w:type="paragraph" w:styleId="Ttulo3">
    <w:name w:val="heading 3"/>
    <w:basedOn w:val="Normal"/>
    <w:next w:val="Normal"/>
    <w:link w:val="Ttulo3Char"/>
    <w:uiPriority w:val="9"/>
    <w:qFormat/>
    <w:rsid w:val="005A188E"/>
    <w:pPr>
      <w:keepNext/>
      <w:spacing w:before="240" w:after="60"/>
      <w:outlineLvl w:val="2"/>
    </w:pPr>
    <w:rPr>
      <w:rFonts w:cs="Arial"/>
      <w:b/>
      <w:bCs/>
      <w:sz w:val="26"/>
      <w:szCs w:val="26"/>
    </w:rPr>
  </w:style>
  <w:style w:type="paragraph" w:styleId="Ttulo4">
    <w:name w:val="heading 4"/>
    <w:basedOn w:val="Normal"/>
    <w:next w:val="Normal"/>
    <w:link w:val="Ttulo4Char"/>
    <w:uiPriority w:val="9"/>
    <w:qFormat/>
    <w:rsid w:val="005A188E"/>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uiPriority w:val="9"/>
    <w:qFormat/>
    <w:rsid w:val="005A188E"/>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iPriority w:val="9"/>
    <w:qFormat/>
    <w:rsid w:val="005A188E"/>
    <w:pPr>
      <w:keepNext/>
      <w:tabs>
        <w:tab w:val="left" w:pos="6946"/>
      </w:tabs>
      <w:ind w:right="-376"/>
      <w:jc w:val="both"/>
      <w:outlineLvl w:val="5"/>
    </w:pPr>
    <w:rPr>
      <w:rFonts w:ascii="Tahoma" w:hAnsi="Tahoma"/>
      <w:szCs w:val="20"/>
    </w:rPr>
  </w:style>
  <w:style w:type="paragraph" w:styleId="Ttulo7">
    <w:name w:val="heading 7"/>
    <w:basedOn w:val="Normal"/>
    <w:next w:val="Normal"/>
    <w:link w:val="Ttulo7Char"/>
    <w:uiPriority w:val="9"/>
    <w:qFormat/>
    <w:rsid w:val="005A188E"/>
    <w:pPr>
      <w:keepNext/>
      <w:jc w:val="center"/>
      <w:outlineLvl w:val="6"/>
    </w:pPr>
    <w:rPr>
      <w:rFonts w:ascii="Times New Roman" w:hAnsi="Times New Roman"/>
      <w:b/>
      <w:szCs w:val="20"/>
    </w:rPr>
  </w:style>
  <w:style w:type="paragraph" w:styleId="Ttulo9">
    <w:name w:val="heading 9"/>
    <w:basedOn w:val="Normal"/>
    <w:next w:val="Normal"/>
    <w:link w:val="Ttulo9Char"/>
    <w:uiPriority w:val="9"/>
    <w:qFormat/>
    <w:rsid w:val="005A188E"/>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A188E"/>
    <w:rPr>
      <w:rFonts w:ascii="Arial" w:hAnsi="Arial" w:cs="Arial"/>
      <w:b/>
      <w:bCs/>
      <w:kern w:val="32"/>
      <w:sz w:val="32"/>
      <w:szCs w:val="32"/>
    </w:rPr>
  </w:style>
  <w:style w:type="character" w:customStyle="1" w:styleId="Ttulo2Char">
    <w:name w:val="Título 2 Char"/>
    <w:basedOn w:val="Fontepargpadro"/>
    <w:link w:val="Ttulo2"/>
    <w:locked/>
    <w:rsid w:val="005A188E"/>
    <w:rPr>
      <w:rFonts w:ascii="Arial" w:hAnsi="Arial" w:cs="Arial"/>
      <w:b/>
      <w:bCs/>
      <w:i/>
      <w:iCs/>
      <w:sz w:val="28"/>
      <w:szCs w:val="28"/>
    </w:rPr>
  </w:style>
  <w:style w:type="character" w:customStyle="1" w:styleId="Ttulo3Char">
    <w:name w:val="Título 3 Char"/>
    <w:basedOn w:val="Fontepargpadro"/>
    <w:link w:val="Ttulo3"/>
    <w:uiPriority w:val="9"/>
    <w:locked/>
    <w:rsid w:val="005A188E"/>
    <w:rPr>
      <w:rFonts w:ascii="Arial" w:hAnsi="Arial" w:cs="Arial"/>
      <w:b/>
      <w:bCs/>
      <w:sz w:val="26"/>
      <w:szCs w:val="26"/>
    </w:rPr>
  </w:style>
  <w:style w:type="character" w:customStyle="1" w:styleId="Ttulo4Char">
    <w:name w:val="Título 4 Char"/>
    <w:basedOn w:val="Fontepargpadro"/>
    <w:link w:val="Ttulo4"/>
    <w:uiPriority w:val="9"/>
    <w:qFormat/>
    <w:locked/>
    <w:rsid w:val="005A188E"/>
    <w:rPr>
      <w:rFonts w:cs="Times New Roman"/>
      <w:b/>
      <w:bCs/>
      <w:sz w:val="28"/>
      <w:szCs w:val="28"/>
    </w:rPr>
  </w:style>
  <w:style w:type="character" w:customStyle="1" w:styleId="Ttulo5Char">
    <w:name w:val="Título 5 Char"/>
    <w:basedOn w:val="Fontepargpadro"/>
    <w:link w:val="Ttulo5"/>
    <w:uiPriority w:val="9"/>
    <w:locked/>
    <w:rsid w:val="005A188E"/>
    <w:rPr>
      <w:rFonts w:cs="Times New Roman"/>
      <w:b/>
      <w:bCs/>
      <w:i/>
      <w:iCs/>
      <w:sz w:val="26"/>
      <w:szCs w:val="26"/>
    </w:rPr>
  </w:style>
  <w:style w:type="character" w:customStyle="1" w:styleId="Ttulo6Char">
    <w:name w:val="Título 6 Char"/>
    <w:basedOn w:val="Fontepargpadro"/>
    <w:link w:val="Ttulo6"/>
    <w:uiPriority w:val="9"/>
    <w:locked/>
    <w:rsid w:val="005A188E"/>
    <w:rPr>
      <w:rFonts w:ascii="Tahoma" w:hAnsi="Tahoma" w:cs="Times New Roman"/>
      <w:sz w:val="24"/>
    </w:rPr>
  </w:style>
  <w:style w:type="character" w:customStyle="1" w:styleId="Ttulo7Char">
    <w:name w:val="Título 7 Char"/>
    <w:basedOn w:val="Fontepargpadro"/>
    <w:link w:val="Ttulo7"/>
    <w:uiPriority w:val="9"/>
    <w:locked/>
    <w:rsid w:val="005A188E"/>
    <w:rPr>
      <w:rFonts w:cs="Times New Roman"/>
      <w:b/>
      <w:sz w:val="24"/>
    </w:rPr>
  </w:style>
  <w:style w:type="character" w:customStyle="1" w:styleId="Ttulo9Char">
    <w:name w:val="Título 9 Char"/>
    <w:basedOn w:val="Fontepargpadro"/>
    <w:link w:val="Ttulo9"/>
    <w:uiPriority w:val="9"/>
    <w:locked/>
    <w:rsid w:val="005A188E"/>
    <w:rPr>
      <w:rFonts w:ascii="Arial" w:hAnsi="Arial" w:cs="Arial"/>
      <w:sz w:val="22"/>
      <w:szCs w:val="22"/>
    </w:rPr>
  </w:style>
  <w:style w:type="paragraph" w:styleId="Cabealho">
    <w:name w:val="header"/>
    <w:aliases w:val="Cabeçalho superior,Heading 1a"/>
    <w:basedOn w:val="Normal"/>
    <w:link w:val="CabealhoChar"/>
    <w:uiPriority w:val="99"/>
    <w:rsid w:val="003A2BE1"/>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8B7C2E"/>
    <w:rPr>
      <w:rFonts w:ascii="Arial" w:hAnsi="Arial"/>
      <w:sz w:val="24"/>
      <w:szCs w:val="24"/>
    </w:rPr>
  </w:style>
  <w:style w:type="paragraph" w:styleId="Rodap">
    <w:name w:val="footer"/>
    <w:basedOn w:val="Normal"/>
    <w:link w:val="RodapChar"/>
    <w:uiPriority w:val="99"/>
    <w:rsid w:val="003A2BE1"/>
    <w:pPr>
      <w:tabs>
        <w:tab w:val="center" w:pos="4252"/>
        <w:tab w:val="right" w:pos="8504"/>
      </w:tabs>
    </w:pPr>
  </w:style>
  <w:style w:type="character" w:customStyle="1" w:styleId="RodapChar">
    <w:name w:val="Rodapé Char"/>
    <w:basedOn w:val="Fontepargpadro"/>
    <w:link w:val="Rodap"/>
    <w:uiPriority w:val="99"/>
    <w:rsid w:val="008B7C2E"/>
    <w:rPr>
      <w:rFonts w:ascii="Arial" w:hAnsi="Arial"/>
      <w:sz w:val="24"/>
      <w:szCs w:val="24"/>
    </w:rPr>
  </w:style>
  <w:style w:type="character" w:styleId="Hyperlink">
    <w:name w:val="Hyperlink"/>
    <w:basedOn w:val="Fontepargpadro"/>
    <w:uiPriority w:val="99"/>
    <w:unhideWhenUsed/>
    <w:rsid w:val="000636A9"/>
    <w:rPr>
      <w:rFonts w:cs="Times New Roman"/>
      <w:color w:val="0000FF"/>
      <w:u w:val="single"/>
    </w:rPr>
  </w:style>
  <w:style w:type="paragraph" w:styleId="Corpodetexto">
    <w:name w:val="Body Text"/>
    <w:basedOn w:val="Normal"/>
    <w:link w:val="CorpodetextoChar"/>
    <w:uiPriority w:val="1"/>
    <w:qFormat/>
    <w:rsid w:val="007333D9"/>
    <w:pPr>
      <w:tabs>
        <w:tab w:val="left" w:pos="1134"/>
        <w:tab w:val="left" w:pos="1588"/>
      </w:tabs>
      <w:spacing w:after="120" w:line="266" w:lineRule="exact"/>
      <w:jc w:val="both"/>
    </w:pPr>
    <w:rPr>
      <w:sz w:val="22"/>
      <w:szCs w:val="20"/>
    </w:rPr>
  </w:style>
  <w:style w:type="character" w:customStyle="1" w:styleId="CorpodetextoChar">
    <w:name w:val="Corpo de texto Char"/>
    <w:basedOn w:val="Fontepargpadro"/>
    <w:link w:val="Corpodetexto"/>
    <w:uiPriority w:val="99"/>
    <w:locked/>
    <w:rsid w:val="007333D9"/>
    <w:rPr>
      <w:rFonts w:ascii="Arial" w:hAnsi="Arial" w:cs="Times New Roman"/>
      <w:sz w:val="22"/>
    </w:rPr>
  </w:style>
  <w:style w:type="table" w:styleId="Tabelacomgrade">
    <w:name w:val="Table Grid"/>
    <w:basedOn w:val="Tabelanormal"/>
    <w:uiPriority w:val="59"/>
    <w:rsid w:val="005A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A188E"/>
    <w:pPr>
      <w:spacing w:after="120"/>
      <w:ind w:left="283"/>
    </w:pPr>
    <w:rPr>
      <w:rFonts w:ascii="Times New Roman" w:hAnsi="Times New Roman"/>
    </w:rPr>
  </w:style>
  <w:style w:type="character" w:customStyle="1" w:styleId="RecuodecorpodetextoChar">
    <w:name w:val="Recuo de corpo de texto Char"/>
    <w:basedOn w:val="Fontepargpadro"/>
    <w:link w:val="Recuodecorpodetexto"/>
    <w:locked/>
    <w:rsid w:val="005A188E"/>
    <w:rPr>
      <w:rFonts w:cs="Times New Roman"/>
      <w:sz w:val="24"/>
      <w:szCs w:val="24"/>
    </w:rPr>
  </w:style>
  <w:style w:type="paragraph" w:styleId="Corpodetexto2">
    <w:name w:val="Body Text 2"/>
    <w:basedOn w:val="Normal"/>
    <w:link w:val="Corpodetexto2Char"/>
    <w:uiPriority w:val="99"/>
    <w:rsid w:val="005A188E"/>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A188E"/>
    <w:rPr>
      <w:rFonts w:cs="Times New Roman"/>
      <w:sz w:val="24"/>
      <w:szCs w:val="24"/>
    </w:rPr>
  </w:style>
  <w:style w:type="paragraph" w:styleId="Corpodetexto3">
    <w:name w:val="Body Text 3"/>
    <w:basedOn w:val="Normal"/>
    <w:link w:val="Corpodetexto3Char"/>
    <w:uiPriority w:val="99"/>
    <w:rsid w:val="005A188E"/>
    <w:pPr>
      <w:spacing w:after="120"/>
    </w:pPr>
    <w:rPr>
      <w:rFonts w:ascii="Times New Roman" w:hAnsi="Times New Roman"/>
      <w:sz w:val="16"/>
      <w:szCs w:val="16"/>
    </w:rPr>
  </w:style>
  <w:style w:type="character" w:customStyle="1" w:styleId="Corpodetexto3Char">
    <w:name w:val="Corpo de texto 3 Char"/>
    <w:basedOn w:val="Fontepargpadro"/>
    <w:link w:val="Corpodetexto3"/>
    <w:uiPriority w:val="99"/>
    <w:locked/>
    <w:rsid w:val="005A188E"/>
    <w:rPr>
      <w:rFonts w:cs="Times New Roman"/>
      <w:sz w:val="16"/>
      <w:szCs w:val="16"/>
    </w:rPr>
  </w:style>
  <w:style w:type="paragraph" w:styleId="Ttulo">
    <w:name w:val="Title"/>
    <w:basedOn w:val="Normal"/>
    <w:link w:val="TtuloChar"/>
    <w:qFormat/>
    <w:rsid w:val="005A188E"/>
    <w:pPr>
      <w:autoSpaceDE w:val="0"/>
      <w:autoSpaceDN w:val="0"/>
      <w:jc w:val="center"/>
    </w:pPr>
    <w:rPr>
      <w:rFonts w:cs="Arial"/>
      <w:b/>
      <w:bCs/>
    </w:rPr>
  </w:style>
  <w:style w:type="character" w:customStyle="1" w:styleId="TtuloChar">
    <w:name w:val="Título Char"/>
    <w:basedOn w:val="Fontepargpadro"/>
    <w:link w:val="Ttulo"/>
    <w:locked/>
    <w:rsid w:val="005A188E"/>
    <w:rPr>
      <w:rFonts w:ascii="Arial" w:hAnsi="Arial" w:cs="Arial"/>
      <w:b/>
      <w:bCs/>
      <w:sz w:val="24"/>
      <w:szCs w:val="24"/>
    </w:rPr>
  </w:style>
  <w:style w:type="character" w:styleId="Nmerodepgina">
    <w:name w:val="page number"/>
    <w:basedOn w:val="Fontepargpadro"/>
    <w:rsid w:val="005A188E"/>
    <w:rPr>
      <w:rFonts w:cs="Times New Roman"/>
    </w:rPr>
  </w:style>
  <w:style w:type="character" w:styleId="nfase">
    <w:name w:val="Emphasis"/>
    <w:basedOn w:val="Fontepargpadro"/>
    <w:qFormat/>
    <w:rsid w:val="005A188E"/>
    <w:rPr>
      <w:rFonts w:cs="Times New Roman"/>
      <w:i/>
    </w:rPr>
  </w:style>
  <w:style w:type="character" w:styleId="HiperlinkVisitado">
    <w:name w:val="FollowedHyperlink"/>
    <w:basedOn w:val="Fontepargpadro"/>
    <w:uiPriority w:val="99"/>
    <w:rsid w:val="005A188E"/>
    <w:rPr>
      <w:rFonts w:cs="Times New Roman"/>
      <w:color w:val="800080"/>
      <w:u w:val="single"/>
    </w:rPr>
  </w:style>
  <w:style w:type="paragraph" w:styleId="Recuodecorpodetexto2">
    <w:name w:val="Body Text Indent 2"/>
    <w:basedOn w:val="Normal"/>
    <w:link w:val="Recuodecorpodetexto2Char"/>
    <w:uiPriority w:val="99"/>
    <w:rsid w:val="005A188E"/>
    <w:pPr>
      <w:spacing w:after="120" w:line="480" w:lineRule="auto"/>
      <w:ind w:left="283"/>
    </w:pPr>
    <w:rPr>
      <w:rFonts w:ascii="Times New Roman" w:hAnsi="Times New Roman"/>
    </w:rPr>
  </w:style>
  <w:style w:type="character" w:customStyle="1" w:styleId="Recuodecorpodetexto2Char">
    <w:name w:val="Recuo de corpo de texto 2 Char"/>
    <w:basedOn w:val="Fontepargpadro"/>
    <w:link w:val="Recuodecorpodetexto2"/>
    <w:uiPriority w:val="99"/>
    <w:locked/>
    <w:rsid w:val="005A188E"/>
    <w:rPr>
      <w:rFonts w:cs="Times New Roman"/>
      <w:sz w:val="24"/>
      <w:szCs w:val="24"/>
    </w:rPr>
  </w:style>
  <w:style w:type="paragraph" w:customStyle="1" w:styleId="Padro">
    <w:name w:val="Padrão"/>
    <w:rsid w:val="005A188E"/>
    <w:pPr>
      <w:widowControl w:val="0"/>
      <w:autoSpaceDE w:val="0"/>
      <w:autoSpaceDN w:val="0"/>
      <w:adjustRightInd w:val="0"/>
      <w:spacing w:line="360" w:lineRule="atLeast"/>
      <w:jc w:val="both"/>
      <w:textAlignment w:val="baseline"/>
    </w:pPr>
    <w:rPr>
      <w:sz w:val="24"/>
    </w:rPr>
  </w:style>
  <w:style w:type="paragraph" w:customStyle="1" w:styleId="BodyText21">
    <w:name w:val="Body Text 21"/>
    <w:basedOn w:val="Normal"/>
    <w:rsid w:val="005A188E"/>
    <w:pPr>
      <w:jc w:val="both"/>
    </w:pPr>
    <w:rPr>
      <w:rFonts w:cs="Arial"/>
      <w:bCs/>
      <w:szCs w:val="20"/>
    </w:rPr>
  </w:style>
  <w:style w:type="paragraph" w:customStyle="1" w:styleId="BodyText">
    <w:name w:val="BodyText"/>
    <w:rsid w:val="005A188E"/>
    <w:pPr>
      <w:overflowPunct w:val="0"/>
      <w:autoSpaceDE w:val="0"/>
      <w:autoSpaceDN w:val="0"/>
      <w:adjustRightInd w:val="0"/>
      <w:textAlignment w:val="baseline"/>
    </w:pPr>
    <w:rPr>
      <w:rFonts w:ascii="CG Times (WN)" w:hAnsi="CG Times (WN)"/>
      <w:color w:val="000000"/>
      <w:sz w:val="24"/>
      <w:lang w:val="en-US"/>
    </w:rPr>
  </w:style>
  <w:style w:type="paragraph" w:customStyle="1" w:styleId="Corpo">
    <w:name w:val="Corpo"/>
    <w:rsid w:val="005A188E"/>
    <w:pPr>
      <w:overflowPunct w:val="0"/>
      <w:autoSpaceDE w:val="0"/>
      <w:autoSpaceDN w:val="0"/>
      <w:adjustRightInd w:val="0"/>
      <w:jc w:val="both"/>
      <w:textAlignment w:val="baseline"/>
    </w:pPr>
    <w:rPr>
      <w:color w:val="000000"/>
      <w:sz w:val="24"/>
    </w:rPr>
  </w:style>
  <w:style w:type="paragraph" w:customStyle="1" w:styleId="WW-Textosimples">
    <w:name w:val="WW-Texto simples"/>
    <w:basedOn w:val="Normal"/>
    <w:next w:val="Normal"/>
    <w:rsid w:val="005A188E"/>
    <w:pPr>
      <w:autoSpaceDE w:val="0"/>
      <w:autoSpaceDN w:val="0"/>
      <w:adjustRightInd w:val="0"/>
    </w:pPr>
    <w:rPr>
      <w:rFonts w:ascii="Arial Narrow" w:hAnsi="Arial Narrow"/>
    </w:rPr>
  </w:style>
  <w:style w:type="paragraph" w:styleId="Recuodecorpodetexto3">
    <w:name w:val="Body Text Indent 3"/>
    <w:basedOn w:val="Normal"/>
    <w:link w:val="Recuodecorpodetexto3Char"/>
    <w:uiPriority w:val="99"/>
    <w:rsid w:val="005A188E"/>
    <w:pPr>
      <w:spacing w:after="120"/>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5A188E"/>
    <w:rPr>
      <w:rFonts w:cs="Times New Roman"/>
      <w:sz w:val="16"/>
      <w:szCs w:val="16"/>
    </w:rPr>
  </w:style>
  <w:style w:type="paragraph" w:customStyle="1" w:styleId="CM12">
    <w:name w:val="CM12"/>
    <w:basedOn w:val="Normal"/>
    <w:next w:val="Normal"/>
    <w:rsid w:val="005A188E"/>
    <w:pPr>
      <w:widowControl w:val="0"/>
      <w:autoSpaceDE w:val="0"/>
      <w:autoSpaceDN w:val="0"/>
      <w:adjustRightInd w:val="0"/>
      <w:spacing w:after="155"/>
    </w:pPr>
    <w:rPr>
      <w:rFonts w:ascii="Times New Roman" w:hAnsi="Times New Roman"/>
    </w:rPr>
  </w:style>
  <w:style w:type="paragraph" w:styleId="Textodebalo">
    <w:name w:val="Balloon Text"/>
    <w:basedOn w:val="Normal"/>
    <w:link w:val="TextodebaloChar"/>
    <w:uiPriority w:val="99"/>
    <w:rsid w:val="005A188E"/>
    <w:rPr>
      <w:rFonts w:ascii="Tahoma" w:hAnsi="Tahoma" w:cs="Tahoma"/>
      <w:sz w:val="16"/>
      <w:szCs w:val="16"/>
    </w:rPr>
  </w:style>
  <w:style w:type="character" w:customStyle="1" w:styleId="TextodebaloChar">
    <w:name w:val="Texto de balão Char"/>
    <w:basedOn w:val="Fontepargpadro"/>
    <w:link w:val="Textodebalo"/>
    <w:uiPriority w:val="99"/>
    <w:locked/>
    <w:rsid w:val="005A188E"/>
    <w:rPr>
      <w:rFonts w:ascii="Tahoma" w:hAnsi="Tahoma" w:cs="Tahoma"/>
      <w:sz w:val="16"/>
      <w:szCs w:val="16"/>
    </w:rPr>
  </w:style>
  <w:style w:type="paragraph" w:customStyle="1" w:styleId="PargrafodaLista1">
    <w:name w:val="Parágrafo da Lista1"/>
    <w:basedOn w:val="Normal"/>
    <w:uiPriority w:val="34"/>
    <w:qFormat/>
    <w:rsid w:val="005A188E"/>
    <w:pPr>
      <w:ind w:left="720"/>
      <w:contextualSpacing/>
    </w:pPr>
    <w:rPr>
      <w:rFonts w:ascii="Times New Roman" w:hAnsi="Times New Roman"/>
    </w:rPr>
  </w:style>
  <w:style w:type="paragraph" w:customStyle="1" w:styleId="ecxsection1">
    <w:name w:val="ecxsection1"/>
    <w:basedOn w:val="Normal"/>
    <w:rsid w:val="005A188E"/>
    <w:pPr>
      <w:spacing w:after="324"/>
    </w:pPr>
    <w:rPr>
      <w:rFonts w:ascii="Times New Roman" w:hAnsi="Times New Roman"/>
    </w:rPr>
  </w:style>
  <w:style w:type="character" w:customStyle="1" w:styleId="ecxmediumtext1">
    <w:name w:val="ecxmediumtext1"/>
    <w:basedOn w:val="Fontepargpadro"/>
    <w:rsid w:val="005A188E"/>
    <w:rPr>
      <w:rFonts w:cs="Times New Roman"/>
    </w:rPr>
  </w:style>
  <w:style w:type="character" w:customStyle="1" w:styleId="ecxshorttext1">
    <w:name w:val="ecxshorttext1"/>
    <w:basedOn w:val="Fontepargpadro"/>
    <w:rsid w:val="005A188E"/>
    <w:rPr>
      <w:rFonts w:cs="Times New Roman"/>
    </w:rPr>
  </w:style>
  <w:style w:type="paragraph" w:styleId="Subttulo">
    <w:name w:val="Subtitle"/>
    <w:basedOn w:val="Normal"/>
    <w:link w:val="SubttuloChar"/>
    <w:qFormat/>
    <w:rsid w:val="0068018C"/>
    <w:pPr>
      <w:ind w:firstLine="567"/>
    </w:pPr>
    <w:rPr>
      <w:rFonts w:ascii="Times New Roman" w:hAnsi="Times New Roman"/>
      <w:b/>
    </w:rPr>
  </w:style>
  <w:style w:type="character" w:customStyle="1" w:styleId="SubttuloChar">
    <w:name w:val="Subtítulo Char"/>
    <w:basedOn w:val="Fontepargpadro"/>
    <w:link w:val="Subttulo"/>
    <w:locked/>
    <w:rsid w:val="0068018C"/>
    <w:rPr>
      <w:rFonts w:cs="Times New Roman"/>
      <w:b/>
      <w:sz w:val="24"/>
      <w:szCs w:val="24"/>
    </w:rPr>
  </w:style>
  <w:style w:type="numbering" w:customStyle="1" w:styleId="Listaatual1">
    <w:name w:val="Lista atual1"/>
    <w:rsid w:val="008B7C2E"/>
    <w:pPr>
      <w:numPr>
        <w:numId w:val="1"/>
      </w:numPr>
    </w:pPr>
  </w:style>
  <w:style w:type="paragraph" w:customStyle="1" w:styleId="ecxmsonormal">
    <w:name w:val="ecxmsonormal"/>
    <w:basedOn w:val="Normal"/>
    <w:rsid w:val="00580616"/>
    <w:rPr>
      <w:rFonts w:ascii="Times New Roman" w:hAnsi="Times New Roman"/>
    </w:rPr>
  </w:style>
  <w:style w:type="paragraph" w:customStyle="1" w:styleId="Default">
    <w:name w:val="Default"/>
    <w:rsid w:val="00586A15"/>
    <w:pPr>
      <w:autoSpaceDE w:val="0"/>
      <w:autoSpaceDN w:val="0"/>
      <w:adjustRightInd w:val="0"/>
    </w:pPr>
    <w:rPr>
      <w:rFonts w:ascii="Arial" w:hAnsi="Arial" w:cs="Arial"/>
      <w:color w:val="000000"/>
      <w:sz w:val="24"/>
      <w:szCs w:val="24"/>
    </w:rPr>
  </w:style>
  <w:style w:type="character" w:customStyle="1" w:styleId="style1">
    <w:name w:val="style1"/>
    <w:basedOn w:val="Fontepargpadro"/>
    <w:rsid w:val="00586A15"/>
  </w:style>
  <w:style w:type="paragraph" w:styleId="NormalWeb">
    <w:name w:val="Normal (Web)"/>
    <w:basedOn w:val="Normal"/>
    <w:uiPriority w:val="99"/>
    <w:rsid w:val="00586A15"/>
    <w:pPr>
      <w:spacing w:before="100" w:beforeAutospacing="1" w:after="100" w:afterAutospacing="1"/>
    </w:pPr>
    <w:rPr>
      <w:rFonts w:ascii="Times New Roman" w:hAnsi="Times New Roman"/>
      <w:color w:val="000000"/>
    </w:rPr>
  </w:style>
  <w:style w:type="character" w:customStyle="1" w:styleId="style201">
    <w:name w:val="style201"/>
    <w:basedOn w:val="Fontepargpadro"/>
    <w:rsid w:val="00586A15"/>
    <w:rPr>
      <w:rFonts w:ascii="Trebuchet MS" w:hAnsi="Trebuchet MS" w:hint="default"/>
      <w:color w:val="000000"/>
      <w:sz w:val="18"/>
      <w:szCs w:val="18"/>
    </w:rPr>
  </w:style>
  <w:style w:type="paragraph" w:styleId="PargrafodaLista">
    <w:name w:val="List Paragraph"/>
    <w:basedOn w:val="Normal"/>
    <w:link w:val="PargrafodaListaChar"/>
    <w:uiPriority w:val="1"/>
    <w:qFormat/>
    <w:rsid w:val="0028583D"/>
    <w:pPr>
      <w:ind w:left="708"/>
    </w:pPr>
    <w:rPr>
      <w:rFonts w:ascii="Times New Roman" w:hAnsi="Times New Roman"/>
    </w:rPr>
  </w:style>
  <w:style w:type="paragraph" w:customStyle="1" w:styleId="PargrafodaLista2">
    <w:name w:val="Parágrafo da Lista2"/>
    <w:basedOn w:val="Normal"/>
    <w:uiPriority w:val="99"/>
    <w:qFormat/>
    <w:rsid w:val="00E679BD"/>
    <w:pPr>
      <w:ind w:left="720"/>
      <w:contextualSpacing/>
    </w:pPr>
    <w:rPr>
      <w:rFonts w:ascii="Times New Roman" w:hAnsi="Times New Roman"/>
    </w:rPr>
  </w:style>
  <w:style w:type="paragraph" w:customStyle="1" w:styleId="western">
    <w:name w:val="western"/>
    <w:basedOn w:val="Normal"/>
    <w:rsid w:val="00712368"/>
    <w:pPr>
      <w:suppressAutoHyphens/>
      <w:spacing w:before="280" w:after="119" w:line="276" w:lineRule="auto"/>
    </w:pPr>
    <w:rPr>
      <w:rFonts w:ascii="Times New Roman" w:hAnsi="Times New Roman"/>
      <w:color w:val="00000A"/>
    </w:rPr>
  </w:style>
  <w:style w:type="character" w:customStyle="1" w:styleId="PargrafodaListaChar">
    <w:name w:val="Parágrafo da Lista Char"/>
    <w:link w:val="PargrafodaLista"/>
    <w:qFormat/>
    <w:locked/>
    <w:rsid w:val="00A76C73"/>
    <w:rPr>
      <w:sz w:val="24"/>
      <w:szCs w:val="24"/>
    </w:rPr>
  </w:style>
  <w:style w:type="character" w:customStyle="1" w:styleId="LinkdaInternet">
    <w:name w:val="Link da Internet"/>
    <w:basedOn w:val="Fontepargpadro"/>
    <w:uiPriority w:val="99"/>
    <w:unhideWhenUsed/>
    <w:rsid w:val="001338D6"/>
    <w:rPr>
      <w:rFonts w:cs="Times New Roman"/>
      <w:color w:val="0000FF"/>
      <w:u w:val="single"/>
    </w:rPr>
  </w:style>
  <w:style w:type="character" w:customStyle="1" w:styleId="highlight">
    <w:name w:val="highlight"/>
    <w:basedOn w:val="Fontepargpadro"/>
    <w:rsid w:val="00797EC7"/>
  </w:style>
  <w:style w:type="paragraph" w:customStyle="1" w:styleId="Ttulododocumento">
    <w:name w:val="Título do documento"/>
    <w:basedOn w:val="Normal"/>
    <w:qFormat/>
    <w:rsid w:val="00CA51B0"/>
    <w:pPr>
      <w:jc w:val="center"/>
    </w:pPr>
    <w:rPr>
      <w:rFonts w:cs="Arial"/>
      <w:b/>
      <w:bCs/>
    </w:rPr>
  </w:style>
  <w:style w:type="character" w:customStyle="1" w:styleId="tex3">
    <w:name w:val="tex3"/>
    <w:basedOn w:val="Fontepargpadro"/>
    <w:rsid w:val="00BB0B09"/>
  </w:style>
  <w:style w:type="character" w:customStyle="1" w:styleId="highlightedsearchterm">
    <w:name w:val="highlightedsearchterm"/>
    <w:basedOn w:val="Fontepargpadro"/>
    <w:rsid w:val="00BB0B09"/>
  </w:style>
  <w:style w:type="paragraph" w:customStyle="1" w:styleId="font5">
    <w:name w:val="font5"/>
    <w:basedOn w:val="Normal"/>
    <w:rsid w:val="00BB0B09"/>
    <w:pPr>
      <w:spacing w:before="100" w:beforeAutospacing="1" w:after="100" w:afterAutospacing="1"/>
    </w:pPr>
    <w:rPr>
      <w:rFonts w:ascii="Times New Roman" w:hAnsi="Times New Roman"/>
      <w:color w:val="000000"/>
      <w:sz w:val="16"/>
      <w:szCs w:val="16"/>
    </w:rPr>
  </w:style>
  <w:style w:type="paragraph" w:customStyle="1" w:styleId="font6">
    <w:name w:val="font6"/>
    <w:basedOn w:val="Normal"/>
    <w:rsid w:val="00BB0B09"/>
    <w:pPr>
      <w:spacing w:before="100" w:beforeAutospacing="1" w:after="100" w:afterAutospacing="1"/>
    </w:pPr>
    <w:rPr>
      <w:rFonts w:ascii="Times New Roman" w:hAnsi="Times New Roman"/>
      <w:sz w:val="16"/>
      <w:szCs w:val="16"/>
    </w:rPr>
  </w:style>
  <w:style w:type="paragraph" w:customStyle="1" w:styleId="font7">
    <w:name w:val="font7"/>
    <w:basedOn w:val="Normal"/>
    <w:rsid w:val="00BB0B09"/>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BB0B09"/>
    <w:pPr>
      <w:spacing w:before="100" w:beforeAutospacing="1" w:after="100" w:afterAutospacing="1"/>
    </w:pPr>
    <w:rPr>
      <w:rFonts w:ascii="Times New Roman" w:hAnsi="Times New Roman"/>
      <w:b/>
      <w:bCs/>
      <w:sz w:val="16"/>
      <w:szCs w:val="16"/>
    </w:rPr>
  </w:style>
  <w:style w:type="paragraph" w:customStyle="1" w:styleId="xl66">
    <w:name w:val="xl6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67">
    <w:name w:val="xl67"/>
    <w:basedOn w:val="Normal"/>
    <w:rsid w:val="00BB0B09"/>
    <w:pPr>
      <w:spacing w:before="100" w:beforeAutospacing="1" w:after="100" w:afterAutospacing="1"/>
      <w:jc w:val="center"/>
      <w:textAlignment w:val="center"/>
    </w:pPr>
    <w:rPr>
      <w:rFonts w:ascii="Times New Roman" w:hAnsi="Times New Roman"/>
      <w:sz w:val="16"/>
      <w:szCs w:val="16"/>
    </w:rPr>
  </w:style>
  <w:style w:type="paragraph" w:customStyle="1" w:styleId="xl68">
    <w:name w:val="xl68"/>
    <w:basedOn w:val="Normal"/>
    <w:rsid w:val="00BB0B09"/>
    <w:pPr>
      <w:spacing w:before="100" w:beforeAutospacing="1" w:after="100" w:afterAutospacing="1"/>
      <w:jc w:val="center"/>
      <w:textAlignment w:val="center"/>
    </w:pPr>
    <w:rPr>
      <w:rFonts w:cs="Arial"/>
      <w:sz w:val="16"/>
      <w:szCs w:val="16"/>
    </w:rPr>
  </w:style>
  <w:style w:type="paragraph" w:customStyle="1" w:styleId="xl69">
    <w:name w:val="xl69"/>
    <w:basedOn w:val="Normal"/>
    <w:rsid w:val="00BB0B09"/>
    <w:pPr>
      <w:spacing w:before="100" w:beforeAutospacing="1" w:after="100" w:afterAutospacing="1"/>
      <w:textAlignment w:val="center"/>
    </w:pPr>
    <w:rPr>
      <w:rFonts w:cs="Arial"/>
      <w:sz w:val="16"/>
      <w:szCs w:val="16"/>
    </w:rPr>
  </w:style>
  <w:style w:type="paragraph" w:customStyle="1" w:styleId="xl70">
    <w:name w:val="xl70"/>
    <w:basedOn w:val="Normal"/>
    <w:rsid w:val="00BB0B09"/>
    <w:pPr>
      <w:spacing w:before="100" w:beforeAutospacing="1" w:after="100" w:afterAutospacing="1"/>
    </w:pPr>
    <w:rPr>
      <w:rFonts w:cs="Arial"/>
      <w:sz w:val="16"/>
      <w:szCs w:val="16"/>
    </w:rPr>
  </w:style>
  <w:style w:type="paragraph" w:customStyle="1" w:styleId="xl71">
    <w:name w:val="xl71"/>
    <w:basedOn w:val="Normal"/>
    <w:rsid w:val="00BB0B09"/>
    <w:pPr>
      <w:spacing w:before="100" w:beforeAutospacing="1" w:after="100" w:afterAutospacing="1"/>
    </w:pPr>
    <w:rPr>
      <w:rFonts w:ascii="Times New Roman" w:hAnsi="Times New Roman"/>
      <w:sz w:val="16"/>
      <w:szCs w:val="16"/>
    </w:rPr>
  </w:style>
  <w:style w:type="paragraph" w:customStyle="1" w:styleId="xl72">
    <w:name w:val="xl72"/>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4">
    <w:name w:val="xl74"/>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5">
    <w:name w:val="xl75"/>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6">
    <w:name w:val="xl7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7">
    <w:name w:val="xl7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16"/>
      <w:szCs w:val="16"/>
    </w:rPr>
  </w:style>
  <w:style w:type="paragraph" w:customStyle="1" w:styleId="xl78">
    <w:name w:val="xl78"/>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9">
    <w:name w:val="xl79"/>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6"/>
      <w:szCs w:val="16"/>
    </w:rPr>
  </w:style>
  <w:style w:type="paragraph" w:customStyle="1" w:styleId="xl80">
    <w:name w:val="xl80"/>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81">
    <w:name w:val="xl81"/>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2">
    <w:name w:val="xl82"/>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3">
    <w:name w:val="xl83"/>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4">
    <w:name w:val="xl84"/>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85">
    <w:name w:val="xl85"/>
    <w:basedOn w:val="Normal"/>
    <w:rsid w:val="00BB0B09"/>
    <w:pPr>
      <w:spacing w:before="100" w:beforeAutospacing="1" w:after="100" w:afterAutospacing="1"/>
      <w:textAlignment w:val="center"/>
    </w:pPr>
    <w:rPr>
      <w:rFonts w:ascii="Times New Roman" w:hAnsi="Times New Roman"/>
      <w:sz w:val="16"/>
      <w:szCs w:val="16"/>
    </w:rPr>
  </w:style>
  <w:style w:type="paragraph" w:customStyle="1" w:styleId="xl86">
    <w:name w:val="xl8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7">
    <w:name w:val="xl8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16"/>
      <w:szCs w:val="16"/>
    </w:rPr>
  </w:style>
  <w:style w:type="paragraph" w:customStyle="1" w:styleId="xl89">
    <w:name w:val="xl89"/>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0">
    <w:name w:val="xl90"/>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1">
    <w:name w:val="xl91"/>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92">
    <w:name w:val="xl92"/>
    <w:basedOn w:val="Normal"/>
    <w:rsid w:val="00BB0B09"/>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
    <w:rsid w:val="00BB0B09"/>
    <w:pPr>
      <w:spacing w:before="100" w:beforeAutospacing="1" w:after="100" w:afterAutospacing="1"/>
      <w:textAlignment w:val="center"/>
    </w:pPr>
    <w:rPr>
      <w:rFonts w:ascii="Times New Roman" w:hAnsi="Times New Roman"/>
      <w:sz w:val="16"/>
      <w:szCs w:val="16"/>
    </w:rPr>
  </w:style>
  <w:style w:type="paragraph" w:customStyle="1" w:styleId="xl94">
    <w:name w:val="xl94"/>
    <w:basedOn w:val="Normal"/>
    <w:rsid w:val="00BB0B09"/>
    <w:pPr>
      <w:spacing w:before="100" w:beforeAutospacing="1" w:after="100" w:afterAutospacing="1"/>
      <w:jc w:val="both"/>
      <w:textAlignment w:val="top"/>
    </w:pPr>
    <w:rPr>
      <w:rFonts w:ascii="Times New Roman" w:hAnsi="Times New Roman"/>
      <w:sz w:val="16"/>
      <w:szCs w:val="16"/>
    </w:rPr>
  </w:style>
  <w:style w:type="paragraph" w:customStyle="1" w:styleId="xl95">
    <w:name w:val="xl95"/>
    <w:basedOn w:val="Normal"/>
    <w:rsid w:val="00BB0B0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6">
    <w:name w:val="xl96"/>
    <w:basedOn w:val="Normal"/>
    <w:rsid w:val="00BB0B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7">
    <w:name w:val="xl9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8">
    <w:name w:val="xl98"/>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99">
    <w:name w:val="xl99"/>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Normal"/>
    <w:rsid w:val="00BB0B09"/>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1">
    <w:name w:val="xl101"/>
    <w:basedOn w:val="Normal"/>
    <w:rsid w:val="00BB0B09"/>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2">
    <w:name w:val="xl102"/>
    <w:basedOn w:val="Normal"/>
    <w:rsid w:val="00BB0B0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3">
    <w:name w:val="xl103"/>
    <w:basedOn w:val="Normal"/>
    <w:rsid w:val="00BB0B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4">
    <w:name w:val="xl104"/>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5">
    <w:name w:val="xl105"/>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6">
    <w:name w:val="xl106"/>
    <w:basedOn w:val="Normal"/>
    <w:rsid w:val="00BB0B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Normal"/>
    <w:rsid w:val="00BB0B09"/>
    <w:pPr>
      <w:spacing w:before="100" w:beforeAutospacing="1" w:after="100" w:afterAutospacing="1"/>
    </w:pPr>
    <w:rPr>
      <w:rFonts w:ascii="Times New Roman" w:hAnsi="Times New Roman"/>
      <w:sz w:val="20"/>
      <w:szCs w:val="20"/>
    </w:rPr>
  </w:style>
  <w:style w:type="paragraph" w:customStyle="1" w:styleId="xl65">
    <w:name w:val="xl65"/>
    <w:basedOn w:val="Normal"/>
    <w:rsid w:val="00BB0B09"/>
    <w:pPr>
      <w:spacing w:before="100" w:beforeAutospacing="1" w:after="100" w:afterAutospacing="1"/>
      <w:textAlignment w:val="center"/>
    </w:pPr>
    <w:rPr>
      <w:rFonts w:ascii="Times New Roman" w:hAnsi="Times New Roman"/>
      <w:sz w:val="20"/>
      <w:szCs w:val="20"/>
    </w:rPr>
  </w:style>
  <w:style w:type="numbering" w:styleId="111111">
    <w:name w:val="Outline List 2"/>
    <w:basedOn w:val="Semlista"/>
    <w:rsid w:val="00924B8C"/>
    <w:pPr>
      <w:numPr>
        <w:numId w:val="3"/>
      </w:numPr>
    </w:pPr>
  </w:style>
  <w:style w:type="character" w:customStyle="1" w:styleId="apple-converted-space">
    <w:name w:val="apple-converted-space"/>
    <w:basedOn w:val="Fontepargpadro"/>
    <w:rsid w:val="008550B7"/>
  </w:style>
  <w:style w:type="paragraph" w:customStyle="1" w:styleId="Contedodatabela">
    <w:name w:val="Conteúdo da tabela"/>
    <w:basedOn w:val="Normal"/>
    <w:rsid w:val="00392641"/>
    <w:pPr>
      <w:suppressLineNumbers/>
      <w:suppressAutoHyphens/>
    </w:pPr>
    <w:rPr>
      <w:rFonts w:ascii="Times New Roman" w:hAnsi="Times New Roman"/>
      <w:lang w:eastAsia="zh-CN"/>
    </w:rPr>
  </w:style>
  <w:style w:type="paragraph" w:customStyle="1" w:styleId="Standard">
    <w:name w:val="Standard"/>
    <w:rsid w:val="00DB502E"/>
    <w:pPr>
      <w:widowControl w:val="0"/>
      <w:suppressAutoHyphens/>
      <w:textAlignment w:val="baseline"/>
    </w:pPr>
    <w:rPr>
      <w:rFonts w:eastAsia="SimSun" w:cs="Mangal"/>
      <w:kern w:val="1"/>
      <w:sz w:val="24"/>
      <w:szCs w:val="24"/>
      <w:lang w:eastAsia="zh-CN" w:bidi="hi-IN"/>
    </w:rPr>
  </w:style>
  <w:style w:type="paragraph" w:customStyle="1" w:styleId="TableParagraph">
    <w:name w:val="Table Paragraph"/>
    <w:basedOn w:val="Normal"/>
    <w:uiPriority w:val="1"/>
    <w:qFormat/>
    <w:rsid w:val="0060335B"/>
    <w:pPr>
      <w:widowControl w:val="0"/>
      <w:autoSpaceDE w:val="0"/>
      <w:autoSpaceDN w:val="0"/>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1320">
      <w:bodyDiv w:val="1"/>
      <w:marLeft w:val="0"/>
      <w:marRight w:val="0"/>
      <w:marTop w:val="0"/>
      <w:marBottom w:val="0"/>
      <w:divBdr>
        <w:top w:val="none" w:sz="0" w:space="0" w:color="auto"/>
        <w:left w:val="none" w:sz="0" w:space="0" w:color="auto"/>
        <w:bottom w:val="none" w:sz="0" w:space="0" w:color="auto"/>
        <w:right w:val="none" w:sz="0" w:space="0" w:color="auto"/>
      </w:divBdr>
    </w:div>
    <w:div w:id="242761190">
      <w:bodyDiv w:val="1"/>
      <w:marLeft w:val="0"/>
      <w:marRight w:val="0"/>
      <w:marTop w:val="0"/>
      <w:marBottom w:val="0"/>
      <w:divBdr>
        <w:top w:val="none" w:sz="0" w:space="0" w:color="auto"/>
        <w:left w:val="none" w:sz="0" w:space="0" w:color="auto"/>
        <w:bottom w:val="none" w:sz="0" w:space="0" w:color="auto"/>
        <w:right w:val="none" w:sz="0" w:space="0" w:color="auto"/>
      </w:divBdr>
    </w:div>
    <w:div w:id="408160040">
      <w:bodyDiv w:val="1"/>
      <w:marLeft w:val="0"/>
      <w:marRight w:val="0"/>
      <w:marTop w:val="0"/>
      <w:marBottom w:val="0"/>
      <w:divBdr>
        <w:top w:val="none" w:sz="0" w:space="0" w:color="auto"/>
        <w:left w:val="none" w:sz="0" w:space="0" w:color="auto"/>
        <w:bottom w:val="none" w:sz="0" w:space="0" w:color="auto"/>
        <w:right w:val="none" w:sz="0" w:space="0" w:color="auto"/>
      </w:divBdr>
    </w:div>
    <w:div w:id="577255349">
      <w:bodyDiv w:val="1"/>
      <w:marLeft w:val="0"/>
      <w:marRight w:val="0"/>
      <w:marTop w:val="0"/>
      <w:marBottom w:val="0"/>
      <w:divBdr>
        <w:top w:val="none" w:sz="0" w:space="0" w:color="auto"/>
        <w:left w:val="none" w:sz="0" w:space="0" w:color="auto"/>
        <w:bottom w:val="none" w:sz="0" w:space="0" w:color="auto"/>
        <w:right w:val="none" w:sz="0" w:space="0" w:color="auto"/>
      </w:divBdr>
    </w:div>
    <w:div w:id="725033439">
      <w:bodyDiv w:val="1"/>
      <w:marLeft w:val="0"/>
      <w:marRight w:val="0"/>
      <w:marTop w:val="0"/>
      <w:marBottom w:val="0"/>
      <w:divBdr>
        <w:top w:val="none" w:sz="0" w:space="0" w:color="auto"/>
        <w:left w:val="none" w:sz="0" w:space="0" w:color="auto"/>
        <w:bottom w:val="none" w:sz="0" w:space="0" w:color="auto"/>
        <w:right w:val="none" w:sz="0" w:space="0" w:color="auto"/>
      </w:divBdr>
    </w:div>
    <w:div w:id="855584743">
      <w:bodyDiv w:val="1"/>
      <w:marLeft w:val="0"/>
      <w:marRight w:val="0"/>
      <w:marTop w:val="0"/>
      <w:marBottom w:val="0"/>
      <w:divBdr>
        <w:top w:val="none" w:sz="0" w:space="0" w:color="auto"/>
        <w:left w:val="none" w:sz="0" w:space="0" w:color="auto"/>
        <w:bottom w:val="none" w:sz="0" w:space="0" w:color="auto"/>
        <w:right w:val="none" w:sz="0" w:space="0" w:color="auto"/>
      </w:divBdr>
    </w:div>
    <w:div w:id="941650086">
      <w:bodyDiv w:val="1"/>
      <w:marLeft w:val="0"/>
      <w:marRight w:val="0"/>
      <w:marTop w:val="0"/>
      <w:marBottom w:val="0"/>
      <w:divBdr>
        <w:top w:val="none" w:sz="0" w:space="0" w:color="auto"/>
        <w:left w:val="none" w:sz="0" w:space="0" w:color="auto"/>
        <w:bottom w:val="none" w:sz="0" w:space="0" w:color="auto"/>
        <w:right w:val="none" w:sz="0" w:space="0" w:color="auto"/>
      </w:divBdr>
    </w:div>
    <w:div w:id="1022362125">
      <w:marLeft w:val="0"/>
      <w:marRight w:val="0"/>
      <w:marTop w:val="0"/>
      <w:marBottom w:val="0"/>
      <w:divBdr>
        <w:top w:val="none" w:sz="0" w:space="0" w:color="auto"/>
        <w:left w:val="none" w:sz="0" w:space="0" w:color="auto"/>
        <w:bottom w:val="none" w:sz="0" w:space="0" w:color="auto"/>
        <w:right w:val="none" w:sz="0" w:space="0" w:color="auto"/>
      </w:divBdr>
    </w:div>
    <w:div w:id="1022362126">
      <w:marLeft w:val="0"/>
      <w:marRight w:val="0"/>
      <w:marTop w:val="0"/>
      <w:marBottom w:val="0"/>
      <w:divBdr>
        <w:top w:val="none" w:sz="0" w:space="0" w:color="auto"/>
        <w:left w:val="none" w:sz="0" w:space="0" w:color="auto"/>
        <w:bottom w:val="none" w:sz="0" w:space="0" w:color="auto"/>
        <w:right w:val="none" w:sz="0" w:space="0" w:color="auto"/>
      </w:divBdr>
    </w:div>
    <w:div w:id="1022362127">
      <w:marLeft w:val="0"/>
      <w:marRight w:val="0"/>
      <w:marTop w:val="0"/>
      <w:marBottom w:val="0"/>
      <w:divBdr>
        <w:top w:val="none" w:sz="0" w:space="0" w:color="auto"/>
        <w:left w:val="none" w:sz="0" w:space="0" w:color="auto"/>
        <w:bottom w:val="none" w:sz="0" w:space="0" w:color="auto"/>
        <w:right w:val="none" w:sz="0" w:space="0" w:color="auto"/>
      </w:divBdr>
    </w:div>
    <w:div w:id="1022362128">
      <w:marLeft w:val="0"/>
      <w:marRight w:val="0"/>
      <w:marTop w:val="0"/>
      <w:marBottom w:val="0"/>
      <w:divBdr>
        <w:top w:val="none" w:sz="0" w:space="0" w:color="auto"/>
        <w:left w:val="none" w:sz="0" w:space="0" w:color="auto"/>
        <w:bottom w:val="none" w:sz="0" w:space="0" w:color="auto"/>
        <w:right w:val="none" w:sz="0" w:space="0" w:color="auto"/>
      </w:divBdr>
    </w:div>
    <w:div w:id="1307081056">
      <w:bodyDiv w:val="1"/>
      <w:marLeft w:val="0"/>
      <w:marRight w:val="0"/>
      <w:marTop w:val="0"/>
      <w:marBottom w:val="0"/>
      <w:divBdr>
        <w:top w:val="none" w:sz="0" w:space="0" w:color="auto"/>
        <w:left w:val="none" w:sz="0" w:space="0" w:color="auto"/>
        <w:bottom w:val="none" w:sz="0" w:space="0" w:color="auto"/>
        <w:right w:val="none" w:sz="0" w:space="0" w:color="auto"/>
      </w:divBdr>
    </w:div>
    <w:div w:id="1468275547">
      <w:bodyDiv w:val="1"/>
      <w:marLeft w:val="0"/>
      <w:marRight w:val="0"/>
      <w:marTop w:val="0"/>
      <w:marBottom w:val="0"/>
      <w:divBdr>
        <w:top w:val="none" w:sz="0" w:space="0" w:color="auto"/>
        <w:left w:val="none" w:sz="0" w:space="0" w:color="auto"/>
        <w:bottom w:val="none" w:sz="0" w:space="0" w:color="auto"/>
        <w:right w:val="none" w:sz="0" w:space="0" w:color="auto"/>
      </w:divBdr>
    </w:div>
    <w:div w:id="1531458469">
      <w:bodyDiv w:val="1"/>
      <w:marLeft w:val="0"/>
      <w:marRight w:val="0"/>
      <w:marTop w:val="0"/>
      <w:marBottom w:val="0"/>
      <w:divBdr>
        <w:top w:val="none" w:sz="0" w:space="0" w:color="auto"/>
        <w:left w:val="none" w:sz="0" w:space="0" w:color="auto"/>
        <w:bottom w:val="none" w:sz="0" w:space="0" w:color="auto"/>
        <w:right w:val="none" w:sz="0" w:space="0" w:color="auto"/>
      </w:divBdr>
    </w:div>
    <w:div w:id="1591960491">
      <w:bodyDiv w:val="1"/>
      <w:marLeft w:val="0"/>
      <w:marRight w:val="0"/>
      <w:marTop w:val="0"/>
      <w:marBottom w:val="0"/>
      <w:divBdr>
        <w:top w:val="none" w:sz="0" w:space="0" w:color="auto"/>
        <w:left w:val="none" w:sz="0" w:space="0" w:color="auto"/>
        <w:bottom w:val="none" w:sz="0" w:space="0" w:color="auto"/>
        <w:right w:val="none" w:sz="0" w:space="0" w:color="auto"/>
      </w:divBdr>
    </w:div>
    <w:div w:id="1727291581">
      <w:bodyDiv w:val="1"/>
      <w:marLeft w:val="0"/>
      <w:marRight w:val="0"/>
      <w:marTop w:val="0"/>
      <w:marBottom w:val="0"/>
      <w:divBdr>
        <w:top w:val="none" w:sz="0" w:space="0" w:color="auto"/>
        <w:left w:val="none" w:sz="0" w:space="0" w:color="auto"/>
        <w:bottom w:val="none" w:sz="0" w:space="0" w:color="auto"/>
        <w:right w:val="none" w:sz="0" w:space="0" w:color="auto"/>
      </w:divBdr>
    </w:div>
    <w:div w:id="1745492139">
      <w:bodyDiv w:val="1"/>
      <w:marLeft w:val="0"/>
      <w:marRight w:val="0"/>
      <w:marTop w:val="0"/>
      <w:marBottom w:val="0"/>
      <w:divBdr>
        <w:top w:val="none" w:sz="0" w:space="0" w:color="auto"/>
        <w:left w:val="none" w:sz="0" w:space="0" w:color="auto"/>
        <w:bottom w:val="none" w:sz="0" w:space="0" w:color="auto"/>
        <w:right w:val="none" w:sz="0" w:space="0" w:color="auto"/>
      </w:divBdr>
    </w:div>
    <w:div w:id="1815294566">
      <w:bodyDiv w:val="1"/>
      <w:marLeft w:val="0"/>
      <w:marRight w:val="0"/>
      <w:marTop w:val="0"/>
      <w:marBottom w:val="0"/>
      <w:divBdr>
        <w:top w:val="none" w:sz="0" w:space="0" w:color="auto"/>
        <w:left w:val="none" w:sz="0" w:space="0" w:color="auto"/>
        <w:bottom w:val="none" w:sz="0" w:space="0" w:color="auto"/>
        <w:right w:val="none" w:sz="0" w:space="0" w:color="auto"/>
      </w:divBdr>
      <w:divsChild>
        <w:div w:id="1439639514">
          <w:marLeft w:val="0"/>
          <w:marRight w:val="0"/>
          <w:marTop w:val="0"/>
          <w:marBottom w:val="0"/>
          <w:divBdr>
            <w:top w:val="none" w:sz="0" w:space="0" w:color="auto"/>
            <w:left w:val="none" w:sz="0" w:space="0" w:color="auto"/>
            <w:bottom w:val="none" w:sz="0" w:space="0" w:color="auto"/>
            <w:right w:val="none" w:sz="0" w:space="0" w:color="auto"/>
          </w:divBdr>
          <w:divsChild>
            <w:div w:id="669718598">
              <w:marLeft w:val="0"/>
              <w:marRight w:val="0"/>
              <w:marTop w:val="0"/>
              <w:marBottom w:val="0"/>
              <w:divBdr>
                <w:top w:val="none" w:sz="0" w:space="0" w:color="auto"/>
                <w:left w:val="none" w:sz="0" w:space="0" w:color="auto"/>
                <w:bottom w:val="none" w:sz="0" w:space="0" w:color="auto"/>
                <w:right w:val="none" w:sz="0" w:space="0" w:color="auto"/>
              </w:divBdr>
              <w:divsChild>
                <w:div w:id="2122139861">
                  <w:marLeft w:val="0"/>
                  <w:marRight w:val="0"/>
                  <w:marTop w:val="0"/>
                  <w:marBottom w:val="0"/>
                  <w:divBdr>
                    <w:top w:val="none" w:sz="0" w:space="0" w:color="auto"/>
                    <w:left w:val="none" w:sz="0" w:space="0" w:color="auto"/>
                    <w:bottom w:val="none" w:sz="0" w:space="0" w:color="auto"/>
                    <w:right w:val="none" w:sz="0" w:space="0" w:color="auto"/>
                  </w:divBdr>
                  <w:divsChild>
                    <w:div w:id="1443769067">
                      <w:marLeft w:val="0"/>
                      <w:marRight w:val="0"/>
                      <w:marTop w:val="0"/>
                      <w:marBottom w:val="0"/>
                      <w:divBdr>
                        <w:top w:val="none" w:sz="0" w:space="0" w:color="auto"/>
                        <w:left w:val="none" w:sz="0" w:space="0" w:color="auto"/>
                        <w:bottom w:val="none" w:sz="0" w:space="0" w:color="auto"/>
                        <w:right w:val="none" w:sz="0" w:space="0" w:color="auto"/>
                      </w:divBdr>
                      <w:divsChild>
                        <w:div w:id="995567137">
                          <w:marLeft w:val="0"/>
                          <w:marRight w:val="0"/>
                          <w:marTop w:val="0"/>
                          <w:marBottom w:val="0"/>
                          <w:divBdr>
                            <w:top w:val="none" w:sz="0" w:space="0" w:color="auto"/>
                            <w:left w:val="none" w:sz="0" w:space="0" w:color="auto"/>
                            <w:bottom w:val="none" w:sz="0" w:space="0" w:color="auto"/>
                            <w:right w:val="none" w:sz="0" w:space="0" w:color="auto"/>
                          </w:divBdr>
                          <w:divsChild>
                            <w:div w:id="977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279536">
      <w:bodyDiv w:val="1"/>
      <w:marLeft w:val="0"/>
      <w:marRight w:val="0"/>
      <w:marTop w:val="0"/>
      <w:marBottom w:val="0"/>
      <w:divBdr>
        <w:top w:val="none" w:sz="0" w:space="0" w:color="auto"/>
        <w:left w:val="none" w:sz="0" w:space="0" w:color="auto"/>
        <w:bottom w:val="none" w:sz="0" w:space="0" w:color="auto"/>
        <w:right w:val="none" w:sz="0" w:space="0" w:color="auto"/>
      </w:divBdr>
    </w:div>
    <w:div w:id="21360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4F45-5957-4219-AB23-214C413B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18</Pages>
  <Words>8351</Words>
  <Characters>47554</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Processo nº</vt:lpstr>
    </vt:vector>
  </TitlesOfParts>
  <Company>CLUP</Company>
  <LinksUpToDate>false</LinksUpToDate>
  <CharactersWithSpaces>55794</CharactersWithSpaces>
  <SharedDoc>false</SharedDoc>
  <HLinks>
    <vt:vector size="162" baseType="variant">
      <vt:variant>
        <vt:i4>1179749</vt:i4>
      </vt:variant>
      <vt:variant>
        <vt:i4>78</vt:i4>
      </vt:variant>
      <vt:variant>
        <vt:i4>0</vt:i4>
      </vt:variant>
      <vt:variant>
        <vt:i4>5</vt:i4>
      </vt:variant>
      <vt:variant>
        <vt:lpwstr>mailto:dl@smf.maceio.al.gov.br</vt:lpwstr>
      </vt:variant>
      <vt:variant>
        <vt:lpwstr/>
      </vt:variant>
      <vt:variant>
        <vt:i4>4587585</vt:i4>
      </vt:variant>
      <vt:variant>
        <vt:i4>75</vt:i4>
      </vt:variant>
      <vt:variant>
        <vt:i4>0</vt:i4>
      </vt:variant>
      <vt:variant>
        <vt:i4>5</vt:i4>
      </vt:variant>
      <vt:variant>
        <vt:lpwstr>http://www.jusbrasil.com.br/legislacao/99856/lei-10520-02</vt:lpwstr>
      </vt:variant>
      <vt:variant>
        <vt:lpwstr/>
      </vt:variant>
      <vt:variant>
        <vt:i4>4587585</vt:i4>
      </vt:variant>
      <vt:variant>
        <vt:i4>72</vt:i4>
      </vt:variant>
      <vt:variant>
        <vt:i4>0</vt:i4>
      </vt:variant>
      <vt:variant>
        <vt:i4>5</vt:i4>
      </vt:variant>
      <vt:variant>
        <vt:lpwstr>http://www.jusbrasil.com.br/legislacao/99856/lei-10520-02</vt:lpwstr>
      </vt:variant>
      <vt:variant>
        <vt:lpwstr/>
      </vt:variant>
      <vt:variant>
        <vt:i4>458817</vt:i4>
      </vt:variant>
      <vt:variant>
        <vt:i4>69</vt:i4>
      </vt:variant>
      <vt:variant>
        <vt:i4>0</vt:i4>
      </vt:variant>
      <vt:variant>
        <vt:i4>5</vt:i4>
      </vt:variant>
      <vt:variant>
        <vt:lpwstr>http://www.jusbrasil.com.br/legislacao/103866/lei-de-licita%C3%A7%C3%B5es-lei-8666-93</vt:lpwstr>
      </vt:variant>
      <vt:variant>
        <vt:lpwstr/>
      </vt:variant>
      <vt:variant>
        <vt:i4>458817</vt:i4>
      </vt:variant>
      <vt:variant>
        <vt:i4>66</vt:i4>
      </vt:variant>
      <vt:variant>
        <vt:i4>0</vt:i4>
      </vt:variant>
      <vt:variant>
        <vt:i4>5</vt:i4>
      </vt:variant>
      <vt:variant>
        <vt:lpwstr>http://www.jusbrasil.com.br/legislacao/103866/lei-de-licita%C3%A7%C3%B5es-lei-8666-93</vt:lpwstr>
      </vt:variant>
      <vt:variant>
        <vt:lpwstr/>
      </vt:variant>
      <vt:variant>
        <vt:i4>458817</vt:i4>
      </vt:variant>
      <vt:variant>
        <vt:i4>63</vt:i4>
      </vt:variant>
      <vt:variant>
        <vt:i4>0</vt:i4>
      </vt:variant>
      <vt:variant>
        <vt:i4>5</vt:i4>
      </vt:variant>
      <vt:variant>
        <vt:lpwstr>http://www.jusbrasil.com.br/legislacao/103866/lei-de-licita%C3%A7%C3%B5es-lei-8666-93</vt:lpwstr>
      </vt:variant>
      <vt:variant>
        <vt:lpwstr/>
      </vt:variant>
      <vt:variant>
        <vt:i4>458817</vt:i4>
      </vt:variant>
      <vt:variant>
        <vt:i4>60</vt:i4>
      </vt:variant>
      <vt:variant>
        <vt:i4>0</vt:i4>
      </vt:variant>
      <vt:variant>
        <vt:i4>5</vt:i4>
      </vt:variant>
      <vt:variant>
        <vt:lpwstr>http://www.jusbrasil.com.br/legislacao/103866/lei-de-licita%C3%A7%C3%B5es-lei-8666-93</vt:lpwstr>
      </vt:variant>
      <vt:variant>
        <vt:lpwstr/>
      </vt:variant>
      <vt:variant>
        <vt:i4>458817</vt:i4>
      </vt:variant>
      <vt:variant>
        <vt:i4>57</vt:i4>
      </vt:variant>
      <vt:variant>
        <vt:i4>0</vt:i4>
      </vt:variant>
      <vt:variant>
        <vt:i4>5</vt:i4>
      </vt:variant>
      <vt:variant>
        <vt:lpwstr>http://www.jusbrasil.com.br/legislacao/103866/lei-de-licita%C3%A7%C3%B5es-lei-8666-93</vt:lpwstr>
      </vt:variant>
      <vt:variant>
        <vt:lpwstr/>
      </vt:variant>
      <vt:variant>
        <vt:i4>458817</vt:i4>
      </vt:variant>
      <vt:variant>
        <vt:i4>54</vt:i4>
      </vt:variant>
      <vt:variant>
        <vt:i4>0</vt:i4>
      </vt:variant>
      <vt:variant>
        <vt:i4>5</vt:i4>
      </vt:variant>
      <vt:variant>
        <vt:lpwstr>http://www.jusbrasil.com.br/legislacao/103866/lei-de-licita%C3%A7%C3%B5es-lei-8666-93</vt:lpwstr>
      </vt:variant>
      <vt:variant>
        <vt:lpwstr/>
      </vt:variant>
      <vt:variant>
        <vt:i4>458817</vt:i4>
      </vt:variant>
      <vt:variant>
        <vt:i4>51</vt:i4>
      </vt:variant>
      <vt:variant>
        <vt:i4>0</vt:i4>
      </vt:variant>
      <vt:variant>
        <vt:i4>5</vt:i4>
      </vt:variant>
      <vt:variant>
        <vt:lpwstr>http://www.jusbrasil.com.br/legislacao/103866/lei-de-licita%C3%A7%C3%B5es-lei-8666-93</vt:lpwstr>
      </vt:variant>
      <vt:variant>
        <vt:lpwstr/>
      </vt:variant>
      <vt:variant>
        <vt:i4>458817</vt:i4>
      </vt:variant>
      <vt:variant>
        <vt:i4>48</vt:i4>
      </vt:variant>
      <vt:variant>
        <vt:i4>0</vt:i4>
      </vt:variant>
      <vt:variant>
        <vt:i4>5</vt:i4>
      </vt:variant>
      <vt:variant>
        <vt:lpwstr>http://www.jusbrasil.com.br/legislacao/103866/lei-de-licita%C3%A7%C3%B5es-lei-8666-93</vt:lpwstr>
      </vt:variant>
      <vt:variant>
        <vt:lpwstr/>
      </vt:variant>
      <vt:variant>
        <vt:i4>458817</vt:i4>
      </vt:variant>
      <vt:variant>
        <vt:i4>45</vt:i4>
      </vt:variant>
      <vt:variant>
        <vt:i4>0</vt:i4>
      </vt:variant>
      <vt:variant>
        <vt:i4>5</vt:i4>
      </vt:variant>
      <vt:variant>
        <vt:lpwstr>http://www.jusbrasil.com.br/legislacao/103866/lei-de-licita%C3%A7%C3%B5es-lei-8666-93</vt:lpwstr>
      </vt:variant>
      <vt:variant>
        <vt:lpwstr/>
      </vt:variant>
      <vt:variant>
        <vt:i4>458817</vt:i4>
      </vt:variant>
      <vt:variant>
        <vt:i4>42</vt:i4>
      </vt:variant>
      <vt:variant>
        <vt:i4>0</vt:i4>
      </vt:variant>
      <vt:variant>
        <vt:i4>5</vt:i4>
      </vt:variant>
      <vt:variant>
        <vt:lpwstr>http://www.jusbrasil.com.br/legislacao/103866/lei-de-licita%C3%A7%C3%B5es-lei-8666-93</vt:lpwstr>
      </vt:variant>
      <vt:variant>
        <vt:lpwstr/>
      </vt:variant>
      <vt:variant>
        <vt:i4>458817</vt:i4>
      </vt:variant>
      <vt:variant>
        <vt:i4>39</vt:i4>
      </vt:variant>
      <vt:variant>
        <vt:i4>0</vt:i4>
      </vt:variant>
      <vt:variant>
        <vt:i4>5</vt:i4>
      </vt:variant>
      <vt:variant>
        <vt:lpwstr>http://www.jusbrasil.com.br/legislacao/103866/lei-de-licita%C3%A7%C3%B5es-lei-8666-93</vt:lpwstr>
      </vt:variant>
      <vt:variant>
        <vt:lpwstr/>
      </vt:variant>
      <vt:variant>
        <vt:i4>458817</vt:i4>
      </vt:variant>
      <vt:variant>
        <vt:i4>36</vt:i4>
      </vt:variant>
      <vt:variant>
        <vt:i4>0</vt:i4>
      </vt:variant>
      <vt:variant>
        <vt:i4>5</vt:i4>
      </vt:variant>
      <vt:variant>
        <vt:lpwstr>http://www.jusbrasil.com.br/legislacao/103866/lei-de-licita%C3%A7%C3%B5es-lei-8666-93</vt:lpwstr>
      </vt:variant>
      <vt:variant>
        <vt:lpwstr/>
      </vt:variant>
      <vt:variant>
        <vt:i4>458817</vt:i4>
      </vt:variant>
      <vt:variant>
        <vt:i4>33</vt:i4>
      </vt:variant>
      <vt:variant>
        <vt:i4>0</vt:i4>
      </vt:variant>
      <vt:variant>
        <vt:i4>5</vt:i4>
      </vt:variant>
      <vt:variant>
        <vt:lpwstr>http://www.jusbrasil.com.br/legislacao/103866/lei-de-licita%C3%A7%C3%B5es-lei-8666-93</vt:lpwstr>
      </vt:variant>
      <vt:variant>
        <vt:lpwstr/>
      </vt:variant>
      <vt:variant>
        <vt:i4>458817</vt:i4>
      </vt:variant>
      <vt:variant>
        <vt:i4>30</vt:i4>
      </vt:variant>
      <vt:variant>
        <vt:i4>0</vt:i4>
      </vt:variant>
      <vt:variant>
        <vt:i4>5</vt:i4>
      </vt:variant>
      <vt:variant>
        <vt:lpwstr>http://www.jusbrasil.com.br/legislacao/103866/lei-de-licita%C3%A7%C3%B5es-lei-8666-93</vt:lpwstr>
      </vt:variant>
      <vt:variant>
        <vt:lpwstr/>
      </vt:variant>
      <vt:variant>
        <vt:i4>458817</vt:i4>
      </vt:variant>
      <vt:variant>
        <vt:i4>27</vt:i4>
      </vt:variant>
      <vt:variant>
        <vt:i4>0</vt:i4>
      </vt:variant>
      <vt:variant>
        <vt:i4>5</vt:i4>
      </vt:variant>
      <vt:variant>
        <vt:lpwstr>http://www.jusbrasil.com.br/legislacao/103866/lei-de-licita%C3%A7%C3%B5es-lei-8666-93</vt:lpwstr>
      </vt:variant>
      <vt:variant>
        <vt:lpwstr/>
      </vt:variant>
      <vt:variant>
        <vt:i4>458817</vt:i4>
      </vt:variant>
      <vt:variant>
        <vt:i4>24</vt:i4>
      </vt:variant>
      <vt:variant>
        <vt:i4>0</vt:i4>
      </vt:variant>
      <vt:variant>
        <vt:i4>5</vt:i4>
      </vt:variant>
      <vt:variant>
        <vt:lpwstr>http://www.jusbrasil.com.br/legislacao/103866/lei-de-licita%C3%A7%C3%B5es-lei-8666-93</vt:lpwstr>
      </vt:variant>
      <vt:variant>
        <vt:lpwstr/>
      </vt:variant>
      <vt:variant>
        <vt:i4>6684708</vt:i4>
      </vt:variant>
      <vt:variant>
        <vt:i4>21</vt:i4>
      </vt:variant>
      <vt:variant>
        <vt:i4>0</vt:i4>
      </vt:variant>
      <vt:variant>
        <vt:i4>5</vt:i4>
      </vt:variant>
      <vt:variant>
        <vt:lpwstr>http://www.licitacoes-e.com.br/</vt:lpwstr>
      </vt:variant>
      <vt:variant>
        <vt:lpwstr/>
      </vt:variant>
      <vt:variant>
        <vt:i4>7536663</vt:i4>
      </vt:variant>
      <vt:variant>
        <vt:i4>18</vt:i4>
      </vt:variant>
      <vt:variant>
        <vt:i4>0</vt:i4>
      </vt:variant>
      <vt:variant>
        <vt:i4>5</vt:i4>
      </vt:variant>
      <vt:variant>
        <vt:lpwstr>mailto:dl01@oi.com.br</vt:lpwstr>
      </vt:variant>
      <vt:variant>
        <vt:lpwstr/>
      </vt:variant>
      <vt:variant>
        <vt:i4>2228308</vt:i4>
      </vt:variant>
      <vt:variant>
        <vt:i4>15</vt:i4>
      </vt:variant>
      <vt:variant>
        <vt:i4>0</vt:i4>
      </vt:variant>
      <vt:variant>
        <vt:i4>5</vt:i4>
      </vt:variant>
      <vt:variant>
        <vt:lpwstr>mailto:dl01@smf.maceio.al.gov.br</vt:lpwstr>
      </vt:variant>
      <vt:variant>
        <vt:lpwstr/>
      </vt:variant>
      <vt:variant>
        <vt:i4>4522019</vt:i4>
      </vt:variant>
      <vt:variant>
        <vt:i4>12</vt:i4>
      </vt:variant>
      <vt:variant>
        <vt:i4>0</vt:i4>
      </vt:variant>
      <vt:variant>
        <vt:i4>5</vt:i4>
      </vt:variant>
      <vt:variant>
        <vt:lpwstr>http://www.planalto.gov.br/ccivil_03/Decreto-Lei/Del5452.htm</vt:lpwstr>
      </vt:variant>
      <vt:variant>
        <vt:lpwstr>tituloviia</vt:lpwstr>
      </vt:variant>
      <vt:variant>
        <vt:i4>6684708</vt:i4>
      </vt:variant>
      <vt:variant>
        <vt:i4>9</vt:i4>
      </vt:variant>
      <vt:variant>
        <vt:i4>0</vt:i4>
      </vt:variant>
      <vt:variant>
        <vt:i4>5</vt:i4>
      </vt:variant>
      <vt:variant>
        <vt:lpwstr>http://www.licitacoes-e.com.br/</vt:lpwstr>
      </vt:variant>
      <vt:variant>
        <vt:lpwstr/>
      </vt:variant>
      <vt:variant>
        <vt:i4>2228308</vt:i4>
      </vt:variant>
      <vt:variant>
        <vt:i4>6</vt:i4>
      </vt:variant>
      <vt:variant>
        <vt:i4>0</vt:i4>
      </vt:variant>
      <vt:variant>
        <vt:i4>5</vt:i4>
      </vt:variant>
      <vt:variant>
        <vt:lpwstr>mailto:dl01@smf.maceio.al.gov.br</vt:lpwstr>
      </vt:variant>
      <vt:variant>
        <vt:lpwstr/>
      </vt:variant>
      <vt:variant>
        <vt:i4>2228308</vt:i4>
      </vt:variant>
      <vt:variant>
        <vt:i4>3</vt:i4>
      </vt:variant>
      <vt:variant>
        <vt:i4>0</vt:i4>
      </vt:variant>
      <vt:variant>
        <vt:i4>5</vt:i4>
      </vt:variant>
      <vt:variant>
        <vt:lpwstr>mailto:dl01@smf.maceio.al.gov.br</vt:lpwstr>
      </vt:variant>
      <vt:variant>
        <vt:lpwstr/>
      </vt:variant>
      <vt:variant>
        <vt:i4>14811326</vt:i4>
      </vt:variant>
      <vt:variant>
        <vt:i4>0</vt:i4>
      </vt:variant>
      <vt:variant>
        <vt:i4>0</vt:i4>
      </vt:variant>
      <vt:variant>
        <vt:i4>5</vt:i4>
      </vt:variant>
      <vt:variant>
        <vt:lpwstr>http://www.licitações-e.com.br/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dc:title>
  <dc:subject/>
  <dc:creator>CLUP</dc:creator>
  <cp:keywords/>
  <dc:description/>
  <cp:lastModifiedBy>Amanda Teixeira Melo</cp:lastModifiedBy>
  <cp:revision>21</cp:revision>
  <cp:lastPrinted>2017-10-13T15:54:00Z</cp:lastPrinted>
  <dcterms:created xsi:type="dcterms:W3CDTF">2019-02-18T14:51:00Z</dcterms:created>
  <dcterms:modified xsi:type="dcterms:W3CDTF">2019-04-30T17:03:00Z</dcterms:modified>
</cp:coreProperties>
</file>