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1329CF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1329CF">
        <w:rPr>
          <w:rFonts w:asciiTheme="minorHAnsi" w:hAnsiTheme="minorHAnsi"/>
          <w:b/>
          <w:bCs/>
          <w:sz w:val="22"/>
          <w:szCs w:val="22"/>
        </w:rPr>
        <w:t>61</w:t>
      </w:r>
      <w:r w:rsidR="003C0955">
        <w:rPr>
          <w:rFonts w:asciiTheme="minorHAnsi" w:hAnsiTheme="minorHAnsi"/>
          <w:b/>
          <w:bCs/>
          <w:sz w:val="22"/>
          <w:szCs w:val="22"/>
        </w:rPr>
        <w:t>/201</w:t>
      </w:r>
      <w:r w:rsidR="001329CF">
        <w:rPr>
          <w:rFonts w:asciiTheme="minorHAnsi" w:hAnsiTheme="minorHAnsi"/>
          <w:b/>
          <w:bCs/>
          <w:sz w:val="22"/>
          <w:szCs w:val="22"/>
        </w:rPr>
        <w:t>9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>
        <w:rPr>
          <w:rFonts w:asciiTheme="minorHAnsi" w:hAnsiTheme="minorHAnsi"/>
          <w:sz w:val="22"/>
          <w:szCs w:val="22"/>
        </w:rPr>
        <w:t xml:space="preserve">: </w:t>
      </w:r>
      <w:r w:rsidR="001329CF">
        <w:rPr>
          <w:rFonts w:asciiTheme="minorHAnsi" w:hAnsiTheme="minorHAnsi" w:cstheme="minorHAnsi"/>
          <w:bCs/>
          <w:sz w:val="22"/>
          <w:szCs w:val="22"/>
        </w:rPr>
        <w:t>5800.058975/2018</w:t>
      </w:r>
    </w:p>
    <w:p w:rsidR="002D526C" w:rsidRDefault="002D526C" w:rsidP="002D526C">
      <w:pPr>
        <w:ind w:right="31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="00CD08E2" w:rsidRPr="00CD08E2">
        <w:rPr>
          <w:rFonts w:asciiTheme="minorHAnsi" w:hAnsiTheme="minorHAnsi" w:cstheme="minorHAnsi"/>
          <w:sz w:val="22"/>
          <w:szCs w:val="22"/>
        </w:rPr>
        <w:t>Registro de Preços para</w:t>
      </w:r>
      <w:r w:rsidR="001329CF">
        <w:rPr>
          <w:rFonts w:asciiTheme="minorHAnsi" w:hAnsiTheme="minorHAnsi" w:cstheme="minorHAnsi"/>
          <w:sz w:val="22"/>
          <w:szCs w:val="22"/>
        </w:rPr>
        <w:t xml:space="preserve"> eventual e futura</w:t>
      </w:r>
      <w:r w:rsidR="00CD08E2" w:rsidRPr="00CD08E2">
        <w:rPr>
          <w:rFonts w:asciiTheme="minorHAnsi" w:hAnsiTheme="minorHAnsi" w:cstheme="minorHAnsi"/>
          <w:sz w:val="22"/>
          <w:szCs w:val="22"/>
        </w:rPr>
        <w:t xml:space="preserve"> </w:t>
      </w:r>
      <w:r w:rsidR="001329CF">
        <w:rPr>
          <w:rFonts w:asciiTheme="minorHAnsi" w:hAnsiTheme="minorHAnsi" w:cstheme="minorHAnsi"/>
          <w:sz w:val="22"/>
          <w:szCs w:val="22"/>
        </w:rPr>
        <w:t>c</w:t>
      </w:r>
      <w:r w:rsidR="00CD08E2" w:rsidRPr="00CD08E2">
        <w:rPr>
          <w:rFonts w:asciiTheme="minorHAnsi" w:hAnsiTheme="minorHAnsi" w:cstheme="minorHAnsi"/>
          <w:sz w:val="22"/>
          <w:szCs w:val="22"/>
        </w:rPr>
        <w:t xml:space="preserve">ontratação </w:t>
      </w:r>
      <w:r w:rsidR="001329CF">
        <w:rPr>
          <w:rFonts w:asciiTheme="minorHAnsi" w:hAnsiTheme="minorHAnsi" w:cstheme="minorHAnsi"/>
          <w:sz w:val="22"/>
          <w:szCs w:val="22"/>
        </w:rPr>
        <w:t xml:space="preserve">de empresa especializada na prestação </w:t>
      </w:r>
      <w:r w:rsidR="00CD08E2" w:rsidRPr="00CD08E2">
        <w:rPr>
          <w:rFonts w:asciiTheme="minorHAnsi" w:hAnsiTheme="minorHAnsi" w:cstheme="minorHAnsi"/>
          <w:sz w:val="22"/>
          <w:szCs w:val="22"/>
        </w:rPr>
        <w:t>d</w:t>
      </w:r>
      <w:r w:rsidR="001329CF">
        <w:rPr>
          <w:rFonts w:asciiTheme="minorHAnsi" w:hAnsiTheme="minorHAnsi" w:cstheme="minorHAnsi"/>
          <w:sz w:val="22"/>
          <w:szCs w:val="22"/>
        </w:rPr>
        <w:t>e</w:t>
      </w:r>
      <w:r w:rsidR="00CD08E2" w:rsidRPr="00CD08E2">
        <w:rPr>
          <w:rFonts w:asciiTheme="minorHAnsi" w:hAnsiTheme="minorHAnsi" w:cstheme="minorHAnsi"/>
          <w:sz w:val="22"/>
          <w:szCs w:val="22"/>
        </w:rPr>
        <w:t xml:space="preserve"> serviços </w:t>
      </w:r>
      <w:r w:rsidR="001329CF">
        <w:rPr>
          <w:rFonts w:asciiTheme="minorHAnsi" w:hAnsiTheme="minorHAnsi" w:cstheme="minorHAnsi"/>
          <w:sz w:val="22"/>
          <w:szCs w:val="22"/>
        </w:rPr>
        <w:t>de limpeza e conservação para a Secretaria Municipal de Maceió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Total de Itens Licitados</w:t>
      </w:r>
      <w:r>
        <w:rPr>
          <w:rFonts w:asciiTheme="minorHAnsi" w:hAnsiTheme="minorHAnsi"/>
          <w:sz w:val="22"/>
          <w:szCs w:val="22"/>
        </w:rPr>
        <w:t xml:space="preserve">: </w:t>
      </w:r>
      <w:r w:rsidR="00DA4F95">
        <w:rPr>
          <w:rFonts w:asciiTheme="minorHAnsi" w:hAnsiTheme="minorHAnsi"/>
          <w:sz w:val="22"/>
          <w:szCs w:val="22"/>
        </w:rPr>
        <w:t>0</w:t>
      </w:r>
      <w:r w:rsidR="001329CF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1329CF">
        <w:rPr>
          <w:rFonts w:asciiTheme="minorHAnsi" w:hAnsiTheme="minorHAnsi"/>
          <w:sz w:val="22"/>
          <w:szCs w:val="22"/>
        </w:rPr>
        <w:t>07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1329CF">
        <w:rPr>
          <w:rFonts w:asciiTheme="minorHAnsi" w:hAnsiTheme="minorHAnsi"/>
          <w:sz w:val="22"/>
          <w:szCs w:val="22"/>
        </w:rPr>
        <w:t>5</w:t>
      </w:r>
      <w:r w:rsidR="00C332D8" w:rsidRPr="006A4079">
        <w:rPr>
          <w:rFonts w:asciiTheme="minorHAnsi" w:hAnsiTheme="minorHAnsi"/>
          <w:sz w:val="22"/>
          <w:szCs w:val="22"/>
        </w:rPr>
        <w:t>/201</w:t>
      </w:r>
      <w:r w:rsidR="001329CF">
        <w:rPr>
          <w:rFonts w:asciiTheme="minorHAnsi" w:hAnsiTheme="minorHAnsi"/>
          <w:sz w:val="22"/>
          <w:szCs w:val="22"/>
        </w:rPr>
        <w:t>9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6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1329CF">
        <w:rPr>
          <w:rFonts w:asciiTheme="minorHAnsi" w:hAnsiTheme="minorHAnsi"/>
          <w:sz w:val="22"/>
          <w:szCs w:val="22"/>
        </w:rPr>
        <w:t>07</w:t>
      </w:r>
      <w:r w:rsidR="00AB1913">
        <w:rPr>
          <w:rFonts w:asciiTheme="minorHAnsi" w:hAnsiTheme="minorHAnsi"/>
          <w:sz w:val="22"/>
          <w:szCs w:val="22"/>
        </w:rPr>
        <w:t>/0</w:t>
      </w:r>
      <w:r w:rsidR="001329C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1329C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1329CF">
        <w:rPr>
          <w:rFonts w:asciiTheme="minorHAnsi" w:hAnsiTheme="minorHAnsi"/>
          <w:sz w:val="22"/>
          <w:szCs w:val="22"/>
        </w:rPr>
        <w:t>20</w:t>
      </w:r>
      <w:r w:rsidR="00DA4F95">
        <w:rPr>
          <w:rFonts w:asciiTheme="minorHAnsi" w:hAnsiTheme="minorHAnsi"/>
          <w:sz w:val="22"/>
          <w:szCs w:val="22"/>
        </w:rPr>
        <w:t>/0</w:t>
      </w:r>
      <w:r w:rsidR="001329CF">
        <w:rPr>
          <w:rFonts w:asciiTheme="minorHAnsi" w:hAnsiTheme="minorHAnsi"/>
          <w:sz w:val="22"/>
          <w:szCs w:val="22"/>
        </w:rPr>
        <w:t>5</w:t>
      </w:r>
      <w:r w:rsidR="00AB1913">
        <w:rPr>
          <w:rFonts w:asciiTheme="minorHAnsi" w:hAnsiTheme="minorHAnsi"/>
          <w:sz w:val="22"/>
          <w:szCs w:val="22"/>
        </w:rPr>
        <w:t>/201</w:t>
      </w:r>
      <w:r w:rsidR="001329CF">
        <w:rPr>
          <w:rFonts w:asciiTheme="minorHAnsi" w:hAnsiTheme="minorHAnsi"/>
          <w:sz w:val="22"/>
          <w:szCs w:val="22"/>
        </w:rPr>
        <w:t>9</w:t>
      </w:r>
      <w:r w:rsidR="00AB1913">
        <w:rPr>
          <w:rFonts w:asciiTheme="minorHAnsi" w:hAnsiTheme="minorHAnsi"/>
          <w:sz w:val="22"/>
          <w:szCs w:val="22"/>
        </w:rPr>
        <w:t xml:space="preserve"> às </w:t>
      </w:r>
      <w:r w:rsidR="001329CF">
        <w:rPr>
          <w:rFonts w:asciiTheme="minorHAnsi" w:hAnsiTheme="minorHAnsi"/>
          <w:sz w:val="22"/>
          <w:szCs w:val="22"/>
        </w:rPr>
        <w:t>09</w:t>
      </w:r>
      <w:r>
        <w:rPr>
          <w:rFonts w:asciiTheme="minorHAnsi" w:hAnsiTheme="minorHAnsi"/>
          <w:sz w:val="22"/>
          <w:szCs w:val="22"/>
        </w:rPr>
        <w:t>h</w:t>
      </w:r>
      <w:r w:rsidR="001329CF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1329CF">
        <w:rPr>
          <w:rFonts w:asciiTheme="minorHAnsi" w:hAnsiTheme="minorHAnsi"/>
          <w:sz w:val="22"/>
          <w:szCs w:val="22"/>
        </w:rPr>
        <w:t>06</w:t>
      </w:r>
      <w:r>
        <w:rPr>
          <w:rFonts w:asciiTheme="minorHAnsi" w:hAnsiTheme="minorHAnsi"/>
          <w:sz w:val="22"/>
          <w:szCs w:val="22"/>
        </w:rPr>
        <w:t xml:space="preserve"> de </w:t>
      </w:r>
      <w:r w:rsidR="001329CF">
        <w:rPr>
          <w:rFonts w:asciiTheme="minorHAnsi" w:hAnsiTheme="minorHAnsi"/>
          <w:sz w:val="22"/>
          <w:szCs w:val="22"/>
        </w:rPr>
        <w:t>Maio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</w:t>
      </w:r>
      <w:r w:rsidR="001329C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329CF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Vanderleia Antonia Guaris Costa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F956C0">
        <w:rPr>
          <w:rFonts w:asciiTheme="minorHAnsi" w:hAnsiTheme="minorHAnsi"/>
          <w:sz w:val="22"/>
          <w:szCs w:val="22"/>
        </w:rPr>
        <w:t>a</w:t>
      </w:r>
    </w:p>
    <w:p w:rsidR="00913DFE" w:rsidRPr="00F87DF4" w:rsidRDefault="00913DFE" w:rsidP="002D526C">
      <w:pPr>
        <w:spacing w:before="60" w:line="360" w:lineRule="auto"/>
        <w:ind w:right="3542"/>
        <w:jc w:val="both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73" w:rsidRDefault="00350273" w:rsidP="00350273">
      <w:r>
        <w:separator/>
      </w:r>
    </w:p>
  </w:endnote>
  <w:endnote w:type="continuationSeparator" w:id="0">
    <w:p w:rsidR="00350273" w:rsidRDefault="0035027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73" w:rsidRDefault="00350273" w:rsidP="00350273">
      <w:r>
        <w:separator/>
      </w:r>
    </w:p>
  </w:footnote>
  <w:footnote w:type="continuationSeparator" w:id="0">
    <w:p w:rsidR="00350273" w:rsidRDefault="0035027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6CEA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329C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C5881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A1351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1586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08E2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A4F95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Jorge Luiz Sandes Bandeira</cp:lastModifiedBy>
  <cp:revision>4</cp:revision>
  <cp:lastPrinted>2017-05-18T12:53:00Z</cp:lastPrinted>
  <dcterms:created xsi:type="dcterms:W3CDTF">2019-05-06T16:50:00Z</dcterms:created>
  <dcterms:modified xsi:type="dcterms:W3CDTF">2019-05-06T17:21:00Z</dcterms:modified>
</cp:coreProperties>
</file>