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bookmarkStart w:id="0" w:name="_GoBack"/>
      <w:bookmarkEnd w:id="0"/>
    </w:p>
    <w:p w:rsidR="000200E7" w:rsidRPr="006A19A4" w:rsidRDefault="00693FAE" w:rsidP="000200E7">
      <w:pPr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ANEXO - 5</w:t>
      </w:r>
    </w:p>
    <w:p w:rsidR="000200E7" w:rsidRPr="006A19A4" w:rsidRDefault="000200E7" w:rsidP="000200E7">
      <w:pPr>
        <w:jc w:val="center"/>
        <w:rPr>
          <w:rFonts w:ascii="Times New Roman" w:eastAsia="Times New Roman" w:hAnsi="Times New Roman" w:cs="Times New Roman"/>
        </w:rPr>
      </w:pPr>
      <w:r w:rsidRPr="006A19A4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PIRÂMIDE DE FORNECEDORES</w:t>
      </w:r>
    </w:p>
    <w:p w:rsidR="000200E7" w:rsidRPr="006A19A4" w:rsidRDefault="000200E7" w:rsidP="000200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</w:rPr>
      </w:pPr>
    </w:p>
    <w:tbl>
      <w:tblPr>
        <w:tblW w:w="5694" w:type="dxa"/>
        <w:jc w:val="center"/>
        <w:tblInd w:w="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99"/>
        <w:gridCol w:w="2835"/>
      </w:tblGrid>
      <w:tr w:rsidR="000200E7" w:rsidRPr="006A19A4" w:rsidTr="00C73240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tbl>
      <w:tblPr>
        <w:tblpPr w:leftFromText="141" w:rightFromText="141" w:vertAnchor="text" w:horzAnchor="margin" w:tblpXSpec="center" w:tblpY="-40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437"/>
        <w:gridCol w:w="1818"/>
        <w:gridCol w:w="2410"/>
        <w:gridCol w:w="2835"/>
      </w:tblGrid>
      <w:tr w:rsidR="000200E7" w:rsidRPr="00F324F9" w:rsidTr="009F6C07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9F6C07" w:rsidRDefault="009F6C07" w:rsidP="00C73240">
            <w:pPr>
              <w:spacing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</w:pPr>
            <w:r w:rsidRPr="009F6C07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  <w:t>EXERCÍCIO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9F6C07" w:rsidRDefault="009F6C07" w:rsidP="00C73240">
            <w:pPr>
              <w:spacing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</w:pPr>
            <w:r w:rsidRPr="009F6C07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  <w:t xml:space="preserve"> TOTAL PAGO FORNECEDOR 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9F6C07" w:rsidRDefault="009F6C07" w:rsidP="00C73240">
            <w:pPr>
              <w:spacing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</w:pPr>
            <w:r w:rsidRPr="009F6C07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  <w:t xml:space="preserve"> MÉDIA MENSAL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0200E7" w:rsidRPr="009F6C07" w:rsidRDefault="009F6C07" w:rsidP="00C73240">
            <w:pPr>
              <w:spacing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</w:pPr>
            <w:r w:rsidRPr="009F6C07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  <w:t xml:space="preserve"> NUMERO DE FORNECEDOR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9F6C07" w:rsidRDefault="009F6C07" w:rsidP="00C73240">
            <w:pPr>
              <w:spacing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</w:pPr>
            <w:r w:rsidRPr="009F6C07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</w:rPr>
              <w:t>VALOR MÉDIO POR FORNECEDOR</w:t>
            </w:r>
          </w:p>
        </w:tc>
      </w:tr>
      <w:tr w:rsidR="000200E7" w:rsidRPr="00F324F9" w:rsidTr="00C7324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324F9">
              <w:rPr>
                <w:rFonts w:eastAsia="Times New Roman"/>
                <w:color w:val="000000"/>
                <w:sz w:val="20"/>
                <w:szCs w:val="20"/>
              </w:rPr>
              <w:t>R$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324F9">
              <w:rPr>
                <w:rFonts w:eastAsia="Times New Roman"/>
                <w:color w:val="000000"/>
                <w:sz w:val="20"/>
                <w:szCs w:val="20"/>
              </w:rPr>
              <w:t>710.109.059,44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R$ </w:t>
            </w:r>
            <w:r w:rsidRPr="00F324F9">
              <w:rPr>
                <w:rFonts w:eastAsia="Times New Roman"/>
                <w:color w:val="000000"/>
                <w:sz w:val="20"/>
                <w:szCs w:val="20"/>
              </w:rPr>
              <w:t>59.175.754,95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324F9">
              <w:rPr>
                <w:rFonts w:eastAsia="Times New Roman"/>
                <w:color w:val="000000"/>
                <w:sz w:val="20"/>
                <w:szCs w:val="20"/>
              </w:rPr>
              <w:t>6.117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R$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 </w:t>
            </w: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116.087,80</w:t>
            </w:r>
          </w:p>
        </w:tc>
      </w:tr>
      <w:tr w:rsidR="000200E7" w:rsidRPr="00F324F9" w:rsidTr="00C7324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324F9">
              <w:rPr>
                <w:rFonts w:eastAsia="Times New Roman"/>
                <w:color w:val="000000"/>
                <w:sz w:val="20"/>
                <w:szCs w:val="20"/>
              </w:rPr>
              <w:t>R$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324F9">
              <w:rPr>
                <w:rFonts w:eastAsia="Times New Roman"/>
                <w:color w:val="000000"/>
                <w:sz w:val="20"/>
                <w:szCs w:val="20"/>
              </w:rPr>
              <w:t>870.915.042,81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324F9">
              <w:rPr>
                <w:rFonts w:eastAsia="Times New Roman"/>
                <w:color w:val="000000"/>
                <w:sz w:val="20"/>
                <w:szCs w:val="20"/>
              </w:rPr>
              <w:t>R$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324F9">
              <w:rPr>
                <w:rFonts w:eastAsia="Times New Roman"/>
                <w:color w:val="000000"/>
                <w:sz w:val="20"/>
                <w:szCs w:val="20"/>
              </w:rPr>
              <w:t>72.576.253,57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324F9">
              <w:rPr>
                <w:rFonts w:eastAsia="Times New Roman"/>
                <w:color w:val="000000"/>
                <w:sz w:val="20"/>
                <w:szCs w:val="20"/>
              </w:rPr>
              <w:t>3.904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F324F9" w:rsidRDefault="000200E7" w:rsidP="00C73240">
            <w:pPr>
              <w:spacing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R$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 </w:t>
            </w:r>
            <w:r w:rsidRPr="00F324F9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223.082,75</w:t>
            </w:r>
          </w:p>
        </w:tc>
      </w:tr>
    </w:tbl>
    <w:p w:rsidR="000200E7" w:rsidRDefault="000200E7" w:rsidP="00997587">
      <w:pPr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Tabela de pagamento de fornecedores por exercício.</w:t>
      </w: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tbl>
      <w:tblPr>
        <w:tblpPr w:leftFromText="141" w:rightFromText="141" w:vertAnchor="page" w:horzAnchor="page" w:tblpX="2419" w:tblpY="4891"/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6"/>
        <w:gridCol w:w="1809"/>
        <w:gridCol w:w="1429"/>
        <w:gridCol w:w="993"/>
        <w:gridCol w:w="1483"/>
      </w:tblGrid>
      <w:tr w:rsidR="000200E7" w:rsidRPr="006A19A4" w:rsidTr="009F6C07">
        <w:trPr>
          <w:trHeight w:val="255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2017</w:t>
            </w:r>
          </w:p>
        </w:tc>
      </w:tr>
      <w:tr w:rsidR="000200E7" w:rsidRPr="006A19A4" w:rsidTr="009F6C07">
        <w:trPr>
          <w:trHeight w:val="255"/>
        </w:trPr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FAIXA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CREDORES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PAGTOS EFETUADOS</w:t>
            </w:r>
          </w:p>
        </w:tc>
      </w:tr>
      <w:tr w:rsidR="000200E7" w:rsidRPr="006A19A4" w:rsidTr="009F6C0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DE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ATÉ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QTDE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QDTE O.B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0200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100.000,00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5717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41304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93,96%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R$100.000,01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200.000,00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2,42%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R$200.000,01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300.000,00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1,22%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R$300.000,01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400.000,00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0,56%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R$400.000,01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500.000,00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0,38%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R$500.000,01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600.000,00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0,17%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R$600.000,01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700.000,00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0,11%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R$700.000,01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800.000,00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0,14%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R$800.000,01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900.000,00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131724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0,06%</w:t>
            </w:r>
          </w:p>
        </w:tc>
      </w:tr>
      <w:tr w:rsidR="000200E7" w:rsidRPr="00131724" w:rsidTr="000200E7">
        <w:trPr>
          <w:trHeight w:val="25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R$900.000,01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R$1.000.000,00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131724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0,06%</w:t>
            </w:r>
          </w:p>
        </w:tc>
      </w:tr>
      <w:tr w:rsidR="000200E7" w:rsidRPr="00131724" w:rsidTr="000200E7">
        <w:trPr>
          <w:trHeight w:val="255"/>
        </w:trPr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&gt; R$ 1.000.000,00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0,92%</w:t>
            </w:r>
          </w:p>
        </w:tc>
      </w:tr>
      <w:tr w:rsidR="000200E7" w:rsidRPr="00131724" w:rsidTr="000200E7">
        <w:trPr>
          <w:trHeight w:val="255"/>
        </w:trPr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6117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43960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0200E7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100,00%</w:t>
            </w:r>
          </w:p>
        </w:tc>
      </w:tr>
    </w:tbl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>Tabela de pagamento a credores em 2017.</w:t>
      </w:r>
    </w:p>
    <w:p w:rsidR="000200E7" w:rsidRDefault="000200E7" w:rsidP="0099758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tbl>
      <w:tblPr>
        <w:tblW w:w="8081" w:type="dxa"/>
        <w:jc w:val="center"/>
        <w:tblInd w:w="-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9"/>
        <w:gridCol w:w="1809"/>
        <w:gridCol w:w="1429"/>
        <w:gridCol w:w="993"/>
        <w:gridCol w:w="1981"/>
      </w:tblGrid>
      <w:tr w:rsidR="000200E7" w:rsidRPr="006A19A4" w:rsidTr="009F6C07">
        <w:trPr>
          <w:trHeight w:val="255"/>
          <w:jc w:val="center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2018</w:t>
            </w:r>
          </w:p>
        </w:tc>
      </w:tr>
      <w:tr w:rsidR="000200E7" w:rsidRPr="006A19A4" w:rsidTr="009F6C07">
        <w:trPr>
          <w:trHeight w:val="255"/>
          <w:jc w:val="center"/>
        </w:trPr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FAIXA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CREDORES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PAGTOS EFETUADOS</w:t>
            </w:r>
          </w:p>
        </w:tc>
      </w:tr>
      <w:tr w:rsidR="000200E7" w:rsidRPr="006A19A4" w:rsidTr="009F6C0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DE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ATÉ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QTDE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QDTE O.B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200E7" w:rsidRPr="006A19A4" w:rsidRDefault="000200E7" w:rsidP="00C73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/>
              </w:rPr>
              <w:t>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100.000,00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3371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42631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93,11%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R$100.000,01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200.000,00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2,71%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R$200.000,01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300.000,00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1,27%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R$300.000,01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400.000,00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0,64%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R$400.000,01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500.000,00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0,62%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R$500.000,01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600.000,00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0,31%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R$600.000,01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700.000,00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0,18%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R$700.000,01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800.000,00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0,14%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R$800.000,01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      900.000,00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0,06%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R$900.000,01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 xml:space="preserve"> R$1.000.000,00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0,07%</w:t>
            </w:r>
          </w:p>
        </w:tc>
      </w:tr>
      <w:tr w:rsidR="000200E7" w:rsidRPr="00131724" w:rsidTr="000200E7">
        <w:trPr>
          <w:trHeight w:val="255"/>
          <w:jc w:val="center"/>
        </w:trPr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&gt; R$ 1.000.000,00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131724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1724">
              <w:rPr>
                <w:rFonts w:eastAsia="Times New Roman"/>
                <w:color w:val="000000"/>
                <w:sz w:val="20"/>
                <w:szCs w:val="20"/>
              </w:rPr>
              <w:t>0,88%</w:t>
            </w:r>
          </w:p>
        </w:tc>
      </w:tr>
      <w:tr w:rsidR="000200E7" w:rsidRPr="006A19A4" w:rsidTr="000200E7">
        <w:trPr>
          <w:trHeight w:val="255"/>
          <w:jc w:val="center"/>
        </w:trPr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C73240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73240">
              <w:rPr>
                <w:rFonts w:eastAsia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C73240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73240">
              <w:rPr>
                <w:rFonts w:eastAsia="Times New Roman"/>
                <w:color w:val="000000"/>
                <w:sz w:val="20"/>
                <w:szCs w:val="20"/>
              </w:rPr>
              <w:t>3904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C73240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73240">
              <w:rPr>
                <w:rFonts w:eastAsia="Times New Roman"/>
                <w:color w:val="000000"/>
                <w:sz w:val="20"/>
                <w:szCs w:val="20"/>
              </w:rPr>
              <w:t>45787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E7" w:rsidRPr="00C73240" w:rsidRDefault="000200E7" w:rsidP="00C73240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73240">
              <w:rPr>
                <w:rFonts w:eastAsia="Times New Roman"/>
                <w:color w:val="000000"/>
                <w:sz w:val="20"/>
                <w:szCs w:val="20"/>
              </w:rPr>
              <w:t>100,00%</w:t>
            </w:r>
          </w:p>
        </w:tc>
      </w:tr>
    </w:tbl>
    <w:p w:rsidR="00C30A4E" w:rsidRPr="006A19A4" w:rsidRDefault="000200E7" w:rsidP="000200E7">
      <w:pPr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>Tabela de pagamento a credores em 2018.</w:t>
      </w:r>
    </w:p>
    <w:sectPr w:rsidR="00C30A4E" w:rsidRPr="006A19A4" w:rsidSect="00332F24">
      <w:foot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40" w:rsidRDefault="00C73240" w:rsidP="00332F24">
      <w:pPr>
        <w:spacing w:line="240" w:lineRule="auto"/>
      </w:pPr>
      <w:r>
        <w:separator/>
      </w:r>
    </w:p>
  </w:endnote>
  <w:endnote w:type="continuationSeparator" w:id="0">
    <w:p w:rsidR="00C73240" w:rsidRDefault="00C73240" w:rsidP="0033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240" w:rsidRDefault="00C73240">
    <w:pPr>
      <w:pStyle w:val="Rodap"/>
      <w:jc w:val="right"/>
    </w:pPr>
  </w:p>
  <w:p w:rsidR="00C73240" w:rsidRDefault="00C7324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40" w:rsidRDefault="00C73240" w:rsidP="00332F24">
      <w:pPr>
        <w:spacing w:line="240" w:lineRule="auto"/>
      </w:pPr>
      <w:r>
        <w:separator/>
      </w:r>
    </w:p>
  </w:footnote>
  <w:footnote w:type="continuationSeparator" w:id="0">
    <w:p w:rsidR="00C73240" w:rsidRDefault="00C73240" w:rsidP="00332F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F34"/>
    <w:multiLevelType w:val="multilevel"/>
    <w:tmpl w:val="BF9AE6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24054C9"/>
    <w:multiLevelType w:val="multilevel"/>
    <w:tmpl w:val="EE34EA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6A270C1"/>
    <w:multiLevelType w:val="hybridMultilevel"/>
    <w:tmpl w:val="E36888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FD4FFD"/>
    <w:multiLevelType w:val="hybridMultilevel"/>
    <w:tmpl w:val="449201E0"/>
    <w:lvl w:ilvl="0" w:tplc="89CE4EB8">
      <w:start w:val="1"/>
      <w:numFmt w:val="decimal"/>
      <w:lvlText w:val="%1."/>
      <w:lvlJc w:val="left"/>
      <w:pPr>
        <w:ind w:left="1140" w:hanging="360"/>
      </w:pPr>
      <w:rPr>
        <w:rFonts w:hint="default"/>
        <w:sz w:val="24"/>
      </w:rPr>
    </w:lvl>
    <w:lvl w:ilvl="1" w:tplc="04160019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B578C3"/>
    <w:multiLevelType w:val="multilevel"/>
    <w:tmpl w:val="693A41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0CE2870"/>
    <w:multiLevelType w:val="hybridMultilevel"/>
    <w:tmpl w:val="2ECCD40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36639"/>
    <w:multiLevelType w:val="multilevel"/>
    <w:tmpl w:val="E0ACA3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1D3483A"/>
    <w:multiLevelType w:val="hybridMultilevel"/>
    <w:tmpl w:val="38D8342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56F8"/>
    <w:multiLevelType w:val="hybridMultilevel"/>
    <w:tmpl w:val="4DD8F15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F2F12B9"/>
    <w:multiLevelType w:val="multilevel"/>
    <w:tmpl w:val="D5AC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F24"/>
    <w:rsid w:val="000200E7"/>
    <w:rsid w:val="000357F4"/>
    <w:rsid w:val="00054BD3"/>
    <w:rsid w:val="000566CE"/>
    <w:rsid w:val="000703EB"/>
    <w:rsid w:val="0007043E"/>
    <w:rsid w:val="000714E4"/>
    <w:rsid w:val="00093EFD"/>
    <w:rsid w:val="000A4F03"/>
    <w:rsid w:val="000C0917"/>
    <w:rsid w:val="000C2F71"/>
    <w:rsid w:val="00101A50"/>
    <w:rsid w:val="00110DFC"/>
    <w:rsid w:val="001120C7"/>
    <w:rsid w:val="00131724"/>
    <w:rsid w:val="001703BC"/>
    <w:rsid w:val="0019356E"/>
    <w:rsid w:val="001A7545"/>
    <w:rsid w:val="001B2969"/>
    <w:rsid w:val="001E6E34"/>
    <w:rsid w:val="00202149"/>
    <w:rsid w:val="0025227E"/>
    <w:rsid w:val="00273317"/>
    <w:rsid w:val="00285858"/>
    <w:rsid w:val="002A426A"/>
    <w:rsid w:val="002B1181"/>
    <w:rsid w:val="002C4E88"/>
    <w:rsid w:val="002C6CD0"/>
    <w:rsid w:val="002F2BCA"/>
    <w:rsid w:val="002F553F"/>
    <w:rsid w:val="00332F24"/>
    <w:rsid w:val="00333EE6"/>
    <w:rsid w:val="00342B43"/>
    <w:rsid w:val="00354D06"/>
    <w:rsid w:val="00387E23"/>
    <w:rsid w:val="003A7241"/>
    <w:rsid w:val="003F2143"/>
    <w:rsid w:val="00455F72"/>
    <w:rsid w:val="00465816"/>
    <w:rsid w:val="00482BB8"/>
    <w:rsid w:val="004A5128"/>
    <w:rsid w:val="004C33A7"/>
    <w:rsid w:val="004D1C51"/>
    <w:rsid w:val="00500FB8"/>
    <w:rsid w:val="00560C0C"/>
    <w:rsid w:val="00577EC1"/>
    <w:rsid w:val="00593006"/>
    <w:rsid w:val="005A7885"/>
    <w:rsid w:val="005C208D"/>
    <w:rsid w:val="005D6EDD"/>
    <w:rsid w:val="005E6C7F"/>
    <w:rsid w:val="00615E37"/>
    <w:rsid w:val="00623DED"/>
    <w:rsid w:val="00637166"/>
    <w:rsid w:val="00693D22"/>
    <w:rsid w:val="00693FAE"/>
    <w:rsid w:val="006A19A4"/>
    <w:rsid w:val="006B619F"/>
    <w:rsid w:val="006D3E59"/>
    <w:rsid w:val="007359F5"/>
    <w:rsid w:val="007429B3"/>
    <w:rsid w:val="0076139F"/>
    <w:rsid w:val="00783CF6"/>
    <w:rsid w:val="00784803"/>
    <w:rsid w:val="007A0859"/>
    <w:rsid w:val="007B6158"/>
    <w:rsid w:val="007C61BE"/>
    <w:rsid w:val="007D3D2C"/>
    <w:rsid w:val="007E3447"/>
    <w:rsid w:val="008505E9"/>
    <w:rsid w:val="00862315"/>
    <w:rsid w:val="00886B7F"/>
    <w:rsid w:val="008977E3"/>
    <w:rsid w:val="008A267D"/>
    <w:rsid w:val="008B18CF"/>
    <w:rsid w:val="008F2D31"/>
    <w:rsid w:val="008F5214"/>
    <w:rsid w:val="00900A5E"/>
    <w:rsid w:val="00900AAD"/>
    <w:rsid w:val="009135B4"/>
    <w:rsid w:val="0092421B"/>
    <w:rsid w:val="009402DA"/>
    <w:rsid w:val="0095201B"/>
    <w:rsid w:val="00997587"/>
    <w:rsid w:val="009F01C2"/>
    <w:rsid w:val="009F6C07"/>
    <w:rsid w:val="00A06744"/>
    <w:rsid w:val="00A1045D"/>
    <w:rsid w:val="00A12FC6"/>
    <w:rsid w:val="00A6684A"/>
    <w:rsid w:val="00A67DF9"/>
    <w:rsid w:val="00A73379"/>
    <w:rsid w:val="00A97560"/>
    <w:rsid w:val="00AA06EC"/>
    <w:rsid w:val="00AA3CB6"/>
    <w:rsid w:val="00AC135D"/>
    <w:rsid w:val="00AE7145"/>
    <w:rsid w:val="00B372E2"/>
    <w:rsid w:val="00BC4F44"/>
    <w:rsid w:val="00C00E57"/>
    <w:rsid w:val="00C10689"/>
    <w:rsid w:val="00C137E5"/>
    <w:rsid w:val="00C178CF"/>
    <w:rsid w:val="00C30A4E"/>
    <w:rsid w:val="00C423CB"/>
    <w:rsid w:val="00C45854"/>
    <w:rsid w:val="00C73240"/>
    <w:rsid w:val="00C80765"/>
    <w:rsid w:val="00CB0CC9"/>
    <w:rsid w:val="00CB63D5"/>
    <w:rsid w:val="00CE62AF"/>
    <w:rsid w:val="00CF4FD8"/>
    <w:rsid w:val="00D04FB9"/>
    <w:rsid w:val="00D21583"/>
    <w:rsid w:val="00D21E65"/>
    <w:rsid w:val="00D37FBD"/>
    <w:rsid w:val="00D45CA5"/>
    <w:rsid w:val="00D5433B"/>
    <w:rsid w:val="00DC1538"/>
    <w:rsid w:val="00DF70D2"/>
    <w:rsid w:val="00E819E5"/>
    <w:rsid w:val="00E91285"/>
    <w:rsid w:val="00EC7D14"/>
    <w:rsid w:val="00F10A55"/>
    <w:rsid w:val="00F324F9"/>
    <w:rsid w:val="00F82F31"/>
    <w:rsid w:val="00FC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AD"/>
  </w:style>
  <w:style w:type="paragraph" w:styleId="Ttulo1">
    <w:name w:val="heading 1"/>
    <w:basedOn w:val="Normal1"/>
    <w:next w:val="Normal1"/>
    <w:rsid w:val="00332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2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2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2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2F2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2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32F24"/>
  </w:style>
  <w:style w:type="table" w:customStyle="1" w:styleId="TableNormal">
    <w:name w:val="Table Normal"/>
    <w:rsid w:val="00332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2F2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2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6CE"/>
  </w:style>
  <w:style w:type="paragraph" w:styleId="Rodap">
    <w:name w:val="footer"/>
    <w:basedOn w:val="Normal"/>
    <w:link w:val="Rodap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6CE"/>
  </w:style>
  <w:style w:type="paragraph" w:styleId="PargrafodaLista">
    <w:name w:val="List Paragraph"/>
    <w:basedOn w:val="Normal"/>
    <w:uiPriority w:val="34"/>
    <w:qFormat/>
    <w:rsid w:val="007A085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D45CA5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01A5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01A5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01A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30A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0A4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0A4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0A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0A4E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A4E"/>
    <w:pPr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A4E"/>
    <w:rPr>
      <w:rFonts w:ascii="Tahoma" w:eastAsiaTheme="minorHAnsi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C30A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73E4-BC6D-4C72-9B81-D5DC971B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Jamile Duarte Coelho Vieira</dc:creator>
  <cp:lastModifiedBy>Fernando Pinto</cp:lastModifiedBy>
  <cp:revision>11</cp:revision>
  <cp:lastPrinted>2019-05-03T15:17:00Z</cp:lastPrinted>
  <dcterms:created xsi:type="dcterms:W3CDTF">2019-05-30T18:56:00Z</dcterms:created>
  <dcterms:modified xsi:type="dcterms:W3CDTF">2019-06-07T14:22:00Z</dcterms:modified>
</cp:coreProperties>
</file>