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</w:t>
      </w:r>
      <w:r w:rsidR="00336B0F">
        <w:rPr>
          <w:rFonts w:ascii="Times New Roman" w:hAnsi="Times New Roman" w:cs="Times New Roman"/>
          <w:b/>
        </w:rPr>
        <w:t>8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357F11">
        <w:rPr>
          <w:rFonts w:ascii="Times New Roman" w:hAnsi="Times New Roman" w:cs="Times New Roman"/>
          <w:sz w:val="18"/>
        </w:rPr>
        <w:t>046700/2019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336B0F" w:rsidRPr="00336B0F">
        <w:rPr>
          <w:rFonts w:ascii="Times New Roman" w:hAnsi="Times New Roman" w:cs="Times New Roman"/>
          <w:color w:val="000000" w:themeColor="text1"/>
          <w:sz w:val="18"/>
          <w:szCs w:val="18"/>
        </w:rPr>
        <w:t>Registro</w:t>
      </w:r>
      <w:r w:rsidR="00336B0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de Preço</w:t>
      </w:r>
      <w:r w:rsidR="00336B0F" w:rsidRPr="00336B0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para eventual e futura</w:t>
      </w:r>
      <w:r w:rsidR="00336B0F" w:rsidRPr="00336B0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336B0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aquisição</w:t>
      </w:r>
      <w:r w:rsidR="00336B0F" w:rsidRPr="00336B0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de cartuchos e toners- Itens remanescentes do PE nº 89/2018</w:t>
      </w:r>
      <w:r w:rsidR="000C6FA3" w:rsidRPr="000858B6">
        <w:rPr>
          <w:rFonts w:ascii="Times New Roman" w:hAnsi="Times New Roman" w:cs="Times New Roman"/>
          <w:sz w:val="18"/>
          <w:szCs w:val="18"/>
        </w:rPr>
        <w:t>, para atendimento aos diversos Órgãos e Entidades da Administração Pública do Município de Maceió</w:t>
      </w:r>
      <w:r w:rsidRPr="000858B6">
        <w:rPr>
          <w:rFonts w:ascii="Times New Roman" w:hAnsi="Times New Roman" w:cs="Times New Roman"/>
          <w:sz w:val="18"/>
          <w:szCs w:val="18"/>
        </w:rPr>
        <w:t>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>Prazo para envio das propostas: 0</w:t>
      </w:r>
      <w:r w:rsidR="00357F11">
        <w:rPr>
          <w:rFonts w:ascii="Times New Roman" w:hAnsi="Times New Roman" w:cs="Times New Roman"/>
          <w:sz w:val="18"/>
          <w:szCs w:val="18"/>
        </w:rPr>
        <w:t>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357F11"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F06B76" w:rsidRDefault="00336B0F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C6FA3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0858B6">
        <w:rPr>
          <w:rFonts w:ascii="Times New Roman" w:hAnsi="Times New Roman" w:cs="Times New Roman"/>
          <w:sz w:val="18"/>
        </w:rPr>
        <w:t>, 0</w:t>
      </w:r>
      <w:r w:rsidR="00336B0F">
        <w:rPr>
          <w:rFonts w:ascii="Times New Roman" w:hAnsi="Times New Roman" w:cs="Times New Roman"/>
          <w:sz w:val="18"/>
        </w:rPr>
        <w:t>4</w:t>
      </w:r>
      <w:r w:rsidR="000858B6">
        <w:rPr>
          <w:rFonts w:ascii="Times New Roman" w:hAnsi="Times New Roman" w:cs="Times New Roman"/>
          <w:sz w:val="18"/>
        </w:rPr>
        <w:t xml:space="preserve"> de julho</w:t>
      </w:r>
      <w:r w:rsidR="00F06B76">
        <w:rPr>
          <w:rFonts w:ascii="Times New Roman" w:hAnsi="Times New Roman" w:cs="Times New Roman"/>
          <w:sz w:val="18"/>
        </w:rPr>
        <w:t xml:space="preserve"> de 2019.</w:t>
      </w:r>
    </w:p>
    <w:p w:rsidR="00F06B76" w:rsidRDefault="000858B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0858B6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710C9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10F0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38391-8723-4E1F-BA16-A9F7313C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46</cp:revision>
  <cp:lastPrinted>2017-02-08T15:15:00Z</cp:lastPrinted>
  <dcterms:created xsi:type="dcterms:W3CDTF">2018-07-31T11:44:00Z</dcterms:created>
  <dcterms:modified xsi:type="dcterms:W3CDTF">2019-07-04T11:26:00Z</dcterms:modified>
</cp:coreProperties>
</file>