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</w:t>
      </w:r>
      <w:r w:rsidR="002F33CB">
        <w:rPr>
          <w:rFonts w:ascii="Times New Roman" w:hAnsi="Times New Roman" w:cs="Times New Roman"/>
          <w:b/>
        </w:rPr>
        <w:t>1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2F33CB">
        <w:rPr>
          <w:rFonts w:ascii="Times New Roman" w:hAnsi="Times New Roman" w:cs="Times New Roman"/>
          <w:sz w:val="18"/>
        </w:rPr>
        <w:t>065540</w:t>
      </w:r>
      <w:r w:rsidR="006E331A">
        <w:rPr>
          <w:rFonts w:ascii="Times New Roman" w:hAnsi="Times New Roman" w:cs="Times New Roman"/>
          <w:sz w:val="18"/>
        </w:rPr>
        <w:t>/2019</w:t>
      </w:r>
    </w:p>
    <w:p w:rsidR="00382255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6E331A">
        <w:rPr>
          <w:rFonts w:ascii="Times New Roman" w:hAnsi="Times New Roman" w:cs="Times New Roman"/>
          <w:color w:val="000000" w:themeColor="text1"/>
          <w:sz w:val="18"/>
          <w:szCs w:val="18"/>
        </w:rPr>
        <w:t>Itens fracassados do Pregão Eletrônico nº 0</w:t>
      </w:r>
      <w:r w:rsidR="002F33CB">
        <w:rPr>
          <w:rFonts w:ascii="Times New Roman" w:hAnsi="Times New Roman" w:cs="Times New Roman"/>
          <w:color w:val="000000" w:themeColor="text1"/>
          <w:sz w:val="18"/>
          <w:szCs w:val="18"/>
        </w:rPr>
        <w:t>71</w:t>
      </w:r>
      <w:r w:rsidR="006E33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/2019, referente a formalização de ARP para </w:t>
      </w:r>
      <w:r w:rsidR="002F33C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materiais de construção.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 w:rsidR="006E331A"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6E331A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2F33CB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 xml:space="preserve">, </w:t>
      </w:r>
      <w:r w:rsidR="006E331A">
        <w:rPr>
          <w:rFonts w:ascii="Times New Roman" w:hAnsi="Times New Roman" w:cs="Times New Roman"/>
          <w:sz w:val="18"/>
        </w:rPr>
        <w:t>12</w:t>
      </w:r>
      <w:r w:rsidR="000858B6">
        <w:rPr>
          <w:rFonts w:ascii="Times New Roman" w:hAnsi="Times New Roman" w:cs="Times New Roman"/>
          <w:sz w:val="18"/>
        </w:rPr>
        <w:t xml:space="preserve">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0858B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0858B6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7CF9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9963F-65D5-4B80-A3E3-C1C8877D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49</cp:revision>
  <cp:lastPrinted>2017-02-08T15:15:00Z</cp:lastPrinted>
  <dcterms:created xsi:type="dcterms:W3CDTF">2018-07-31T11:44:00Z</dcterms:created>
  <dcterms:modified xsi:type="dcterms:W3CDTF">2019-07-12T12:20:00Z</dcterms:modified>
</cp:coreProperties>
</file>