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C1314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6E331A">
        <w:rPr>
          <w:rFonts w:ascii="Times New Roman" w:hAnsi="Times New Roman" w:cs="Times New Roman"/>
          <w:b/>
        </w:rPr>
        <w:t>4</w:t>
      </w:r>
      <w:r w:rsidR="00A276CE">
        <w:rPr>
          <w:rFonts w:ascii="Times New Roman" w:hAnsi="Times New Roman" w:cs="Times New Roman"/>
          <w:b/>
        </w:rPr>
        <w:t>3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A276CE">
        <w:rPr>
          <w:rFonts w:ascii="Times New Roman" w:hAnsi="Times New Roman" w:cs="Times New Roman"/>
          <w:sz w:val="18"/>
        </w:rPr>
        <w:t>064709</w:t>
      </w:r>
      <w:r w:rsidR="006E331A">
        <w:rPr>
          <w:rFonts w:ascii="Times New Roman" w:hAnsi="Times New Roman" w:cs="Times New Roman"/>
          <w:sz w:val="18"/>
        </w:rPr>
        <w:t>/2019</w:t>
      </w:r>
    </w:p>
    <w:p w:rsidR="00382255" w:rsidRPr="00AE1F97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AE1F9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Registro de Preço para futura e eventual aquisição de </w:t>
      </w:r>
      <w:r w:rsidR="00A276C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armários e estantes de aço</w:t>
      </w:r>
      <w:r w:rsidR="00AE1F97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.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 w:rsidR="006E331A"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6E331A"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F06B76" w:rsidRDefault="00A276CE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0C6FA3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0858B6">
        <w:rPr>
          <w:rFonts w:ascii="Times New Roman" w:hAnsi="Times New Roman" w:cs="Times New Roman"/>
          <w:sz w:val="18"/>
        </w:rPr>
        <w:t xml:space="preserve">, </w:t>
      </w:r>
      <w:r w:rsidR="006E331A">
        <w:rPr>
          <w:rFonts w:ascii="Times New Roman" w:hAnsi="Times New Roman" w:cs="Times New Roman"/>
          <w:sz w:val="18"/>
        </w:rPr>
        <w:t>1</w:t>
      </w:r>
      <w:r w:rsidR="00A276CE">
        <w:rPr>
          <w:rFonts w:ascii="Times New Roman" w:hAnsi="Times New Roman" w:cs="Times New Roman"/>
          <w:sz w:val="18"/>
        </w:rPr>
        <w:t>9</w:t>
      </w:r>
      <w:bookmarkStart w:id="0" w:name="_GoBack"/>
      <w:bookmarkEnd w:id="0"/>
      <w:r w:rsidR="000858B6">
        <w:rPr>
          <w:rFonts w:ascii="Times New Roman" w:hAnsi="Times New Roman" w:cs="Times New Roman"/>
          <w:sz w:val="18"/>
        </w:rPr>
        <w:t xml:space="preserve"> de julho</w:t>
      </w:r>
      <w:r w:rsidR="00F06B76">
        <w:rPr>
          <w:rFonts w:ascii="Times New Roman" w:hAnsi="Times New Roman" w:cs="Times New Roman"/>
          <w:sz w:val="18"/>
        </w:rPr>
        <w:t xml:space="preserve"> de 2019.</w:t>
      </w:r>
    </w:p>
    <w:p w:rsidR="00F06B76" w:rsidRDefault="000858B6" w:rsidP="00F06B76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</w:t>
      </w:r>
      <w:r w:rsidR="000858B6">
        <w:rPr>
          <w:rFonts w:ascii="Times New Roman" w:hAnsi="Times New Roman" w:cs="Times New Roman"/>
          <w:bCs/>
          <w:sz w:val="18"/>
        </w:rPr>
        <w:t>a</w:t>
      </w:r>
      <w:r>
        <w:rPr>
          <w:rFonts w:ascii="Times New Roman" w:hAnsi="Times New Roman" w:cs="Times New Roman"/>
          <w:bCs/>
          <w:sz w:val="18"/>
        </w:rPr>
        <w:t xml:space="preserve">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710C9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F1EB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94F93-BBAF-4613-A05D-99D379A7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Amanda Teixeira Melo</cp:lastModifiedBy>
  <cp:revision>2</cp:revision>
  <cp:lastPrinted>2017-02-08T15:15:00Z</cp:lastPrinted>
  <dcterms:created xsi:type="dcterms:W3CDTF">2019-07-19T13:40:00Z</dcterms:created>
  <dcterms:modified xsi:type="dcterms:W3CDTF">2019-07-19T13:40:00Z</dcterms:modified>
</cp:coreProperties>
</file>