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D39" w:rsidRDefault="00A97D39" w:rsidP="00A97D39">
      <w:pPr>
        <w:spacing w:after="0" w:line="240" w:lineRule="auto"/>
        <w:jc w:val="center"/>
      </w:pPr>
    </w:p>
    <w:p w:rsidR="00A97D39" w:rsidRPr="008D098B" w:rsidRDefault="00A97D39" w:rsidP="00A97D39">
      <w:pPr>
        <w:spacing w:after="0" w:line="240" w:lineRule="auto"/>
        <w:jc w:val="center"/>
        <w:rPr>
          <w:b/>
          <w:sz w:val="24"/>
          <w:szCs w:val="24"/>
        </w:rPr>
      </w:pPr>
      <w:r w:rsidRPr="008D098B">
        <w:rPr>
          <w:b/>
          <w:sz w:val="24"/>
          <w:szCs w:val="24"/>
        </w:rPr>
        <w:t>TERMO DE REFERÊNCIA</w:t>
      </w:r>
    </w:p>
    <w:p w:rsidR="00A97D39" w:rsidRDefault="00A97D39" w:rsidP="00A97D39">
      <w:pPr>
        <w:spacing w:after="0" w:line="240" w:lineRule="auto"/>
        <w:jc w:val="center"/>
      </w:pPr>
    </w:p>
    <w:p w:rsidR="00675BA8" w:rsidRDefault="00675BA8" w:rsidP="00A97D39">
      <w:pPr>
        <w:spacing w:after="0" w:line="240" w:lineRule="auto"/>
        <w:jc w:val="center"/>
      </w:pPr>
    </w:p>
    <w:p w:rsidR="00BF223A" w:rsidRPr="00A97D39" w:rsidRDefault="00E11317" w:rsidP="00A97D39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  <w:u w:val="single"/>
        </w:rPr>
      </w:pPr>
      <w:r w:rsidRPr="00A97D39">
        <w:rPr>
          <w:b/>
          <w:u w:val="single"/>
        </w:rPr>
        <w:t>DO OBJETO</w:t>
      </w:r>
    </w:p>
    <w:p w:rsidR="009B0A15" w:rsidRDefault="009B0A15" w:rsidP="00A97D39">
      <w:pPr>
        <w:pStyle w:val="PargrafodaLista"/>
        <w:spacing w:after="0" w:line="240" w:lineRule="auto"/>
        <w:jc w:val="both"/>
      </w:pPr>
    </w:p>
    <w:p w:rsidR="009B0A15" w:rsidRDefault="00E11317" w:rsidP="00A97D39">
      <w:pPr>
        <w:pStyle w:val="PargrafodaLista"/>
        <w:spacing w:after="0" w:line="240" w:lineRule="auto"/>
        <w:jc w:val="both"/>
      </w:pPr>
      <w:r>
        <w:t xml:space="preserve">Aquisição de </w:t>
      </w:r>
      <w:r w:rsidR="009B0A15">
        <w:t>c</w:t>
      </w:r>
      <w:r w:rsidR="008845BD">
        <w:t xml:space="preserve">apota </w:t>
      </w:r>
      <w:r>
        <w:t>mar</w:t>
      </w:r>
      <w:r w:rsidR="008845BD">
        <w:t>ítima</w:t>
      </w:r>
      <w:r>
        <w:t xml:space="preserve"> </w:t>
      </w:r>
      <w:r w:rsidR="009B0A15">
        <w:t>para c</w:t>
      </w:r>
      <w:r w:rsidR="008845BD">
        <w:t>aminhonete Ford Ranger Cabine Dupla XLS G</w:t>
      </w:r>
      <w:r w:rsidR="009B0A15">
        <w:t xml:space="preserve"> – </w:t>
      </w:r>
    </w:p>
    <w:p w:rsidR="00725CD9" w:rsidRDefault="009B0A15" w:rsidP="009B0A15">
      <w:pPr>
        <w:spacing w:after="0" w:line="240" w:lineRule="auto"/>
        <w:jc w:val="both"/>
      </w:pPr>
      <w:r>
        <w:t>Ano Fabricação/Modelo 2014/2015</w:t>
      </w:r>
      <w:r w:rsidR="00B46972">
        <w:t>.</w:t>
      </w:r>
    </w:p>
    <w:p w:rsidR="008845BD" w:rsidRDefault="008845BD" w:rsidP="00A97D39">
      <w:pPr>
        <w:pStyle w:val="PargrafodaLista"/>
        <w:spacing w:after="0" w:line="240" w:lineRule="auto"/>
        <w:jc w:val="both"/>
      </w:pPr>
    </w:p>
    <w:p w:rsidR="00E11317" w:rsidRPr="00A97D39" w:rsidRDefault="00E11317" w:rsidP="00A97D39">
      <w:pPr>
        <w:pStyle w:val="PargrafodaLista"/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b/>
          <w:u w:val="single"/>
        </w:rPr>
      </w:pPr>
      <w:r w:rsidRPr="00A97D39">
        <w:rPr>
          <w:b/>
          <w:u w:val="single"/>
        </w:rPr>
        <w:t>JUSTIFICATIVA</w:t>
      </w:r>
    </w:p>
    <w:p w:rsidR="009B0A15" w:rsidRDefault="004D6BF5" w:rsidP="00A97D39">
      <w:pPr>
        <w:spacing w:after="0" w:line="240" w:lineRule="auto"/>
        <w:ind w:right="-285"/>
        <w:jc w:val="both"/>
      </w:pPr>
      <w:r>
        <w:tab/>
      </w:r>
    </w:p>
    <w:p w:rsidR="00930FBC" w:rsidRDefault="004D6BF5" w:rsidP="009B0A15">
      <w:pPr>
        <w:spacing w:after="0" w:line="240" w:lineRule="auto"/>
        <w:ind w:right="-285" w:firstLine="708"/>
        <w:jc w:val="both"/>
      </w:pPr>
      <w:r>
        <w:t>A SEDET</w:t>
      </w:r>
      <w:r w:rsidR="00614652">
        <w:t xml:space="preserve"> é composta por </w:t>
      </w:r>
      <w:r w:rsidR="00820CF4">
        <w:t>três</w:t>
      </w:r>
      <w:r w:rsidR="00614652">
        <w:t xml:space="preserve"> secretarias adjuntas</w:t>
      </w:r>
      <w:r w:rsidR="00ED4417">
        <w:t>, sendo uma delas a Secretaria Adjunta de</w:t>
      </w:r>
      <w:r w:rsidR="00614652">
        <w:t xml:space="preserve"> Meio Ambiente,</w:t>
      </w:r>
      <w:r w:rsidR="00ED4417">
        <w:t xml:space="preserve"> que analisa , fiscaliza</w:t>
      </w:r>
      <w:r w:rsidR="00614652">
        <w:t xml:space="preserve"> e</w:t>
      </w:r>
      <w:r w:rsidR="00ED4417">
        <w:t xml:space="preserve"> autua sobre </w:t>
      </w:r>
      <w:r w:rsidR="00B46972">
        <w:t>demandas</w:t>
      </w:r>
      <w:r w:rsidR="00ED4417">
        <w:t xml:space="preserve"> ambientais</w:t>
      </w:r>
      <w:r w:rsidR="00D460EE">
        <w:t>.</w:t>
      </w:r>
    </w:p>
    <w:p w:rsidR="00D460EE" w:rsidRDefault="00930FBC" w:rsidP="00A97D39">
      <w:pPr>
        <w:spacing w:after="0" w:line="240" w:lineRule="auto"/>
        <w:ind w:right="-285" w:firstLine="708"/>
        <w:jc w:val="both"/>
      </w:pPr>
      <w:r>
        <w:t xml:space="preserve">A </w:t>
      </w:r>
      <w:r w:rsidR="00B46972">
        <w:t>Secretaria Adjunta de Meio Ambiente</w:t>
      </w:r>
      <w:r>
        <w:t>,</w:t>
      </w:r>
      <w:r w:rsidR="00226219">
        <w:t xml:space="preserve"> </w:t>
      </w:r>
      <w:r w:rsidR="00B46972">
        <w:t xml:space="preserve">em </w:t>
      </w:r>
      <w:r w:rsidR="00226219">
        <w:t>suas incursões</w:t>
      </w:r>
      <w:r w:rsidR="00B46972">
        <w:t xml:space="preserve"> de </w:t>
      </w:r>
      <w:r w:rsidR="00675BA8">
        <w:t>monitoramento</w:t>
      </w:r>
      <w:r w:rsidR="00B46972">
        <w:t xml:space="preserve"> </w:t>
      </w:r>
      <w:r w:rsidR="008845BD">
        <w:t xml:space="preserve">utiliza o veiculo Ford </w:t>
      </w:r>
      <w:proofErr w:type="spellStart"/>
      <w:r w:rsidR="008845BD">
        <w:t>Rager</w:t>
      </w:r>
      <w:proofErr w:type="spellEnd"/>
      <w:r w:rsidR="009B0A15">
        <w:t xml:space="preserve">, </w:t>
      </w:r>
      <w:r w:rsidR="008845BD">
        <w:t>modelo Cabine Dupla XLS G</w:t>
      </w:r>
      <w:r w:rsidR="009B0A15">
        <w:t xml:space="preserve"> – Ano Fabricação/Modelo 2014/2015, </w:t>
      </w:r>
      <w:r w:rsidR="00023B39">
        <w:t>equipad</w:t>
      </w:r>
      <w:r w:rsidR="009B0A15">
        <w:t>a</w:t>
      </w:r>
      <w:r w:rsidR="00023B39">
        <w:t xml:space="preserve"> com uma capota marítima que cobr</w:t>
      </w:r>
      <w:r w:rsidR="009B0A15">
        <w:t>e</w:t>
      </w:r>
      <w:r w:rsidR="00023B39">
        <w:t xml:space="preserve"> a </w:t>
      </w:r>
      <w:r w:rsidR="009B0A15">
        <w:t>carroceria</w:t>
      </w:r>
      <w:r w:rsidR="00820CF4">
        <w:t>,</w:t>
      </w:r>
      <w:r w:rsidR="009B0A15">
        <w:t xml:space="preserve"> com o objetivo de proteger os objetos</w:t>
      </w:r>
      <w:r w:rsidR="00820CF4">
        <w:t xml:space="preserve"> e materiais </w:t>
      </w:r>
      <w:r w:rsidR="009B0A15">
        <w:t xml:space="preserve">que </w:t>
      </w:r>
      <w:r w:rsidR="00675BA8">
        <w:t xml:space="preserve">são </w:t>
      </w:r>
      <w:r w:rsidR="009B0A15">
        <w:t>transporta</w:t>
      </w:r>
      <w:r w:rsidR="00675BA8">
        <w:t>dos</w:t>
      </w:r>
      <w:r w:rsidR="009B0A15">
        <w:t>. F</w:t>
      </w:r>
      <w:r w:rsidR="00A32C79">
        <w:t xml:space="preserve">oi detectado que a capota </w:t>
      </w:r>
      <w:r w:rsidR="009B0A15">
        <w:t xml:space="preserve">marítima do veículo está rasgada e sem </w:t>
      </w:r>
      <w:r w:rsidR="00A32C79">
        <w:t>c</w:t>
      </w:r>
      <w:r w:rsidR="009B0A15">
        <w:t xml:space="preserve">ondições adequadas para uso, comprometendo assim a guarda, proteção e segurança dos equipamentos </w:t>
      </w:r>
      <w:r w:rsidR="00820CF4">
        <w:t>e materiais ut</w:t>
      </w:r>
      <w:r w:rsidR="003024BA">
        <w:t xml:space="preserve">ilizados </w:t>
      </w:r>
      <w:r w:rsidR="00D308D6">
        <w:t>nas atividades de monitoramento da Coordenação de Monitoramento Ambienta</w:t>
      </w:r>
      <w:r w:rsidR="003024BA">
        <w:t>.</w:t>
      </w:r>
      <w:r w:rsidR="00A32C79">
        <w:t xml:space="preserve"> </w:t>
      </w:r>
      <w:r w:rsidR="00023B39">
        <w:t xml:space="preserve">  </w:t>
      </w:r>
    </w:p>
    <w:p w:rsidR="00A97D39" w:rsidRDefault="00A97D39" w:rsidP="00A97D39">
      <w:pPr>
        <w:spacing w:after="0" w:line="240" w:lineRule="auto"/>
        <w:ind w:right="-285" w:firstLine="708"/>
        <w:jc w:val="both"/>
      </w:pPr>
    </w:p>
    <w:p w:rsidR="00E11317" w:rsidRPr="00A97D39" w:rsidRDefault="00E11317" w:rsidP="00A97D39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b/>
          <w:u w:val="single"/>
        </w:rPr>
      </w:pPr>
      <w:r w:rsidRPr="00A97D39">
        <w:rPr>
          <w:b/>
          <w:u w:val="single"/>
        </w:rPr>
        <w:t>DAS ESPECIFICAÇÕES, QUANTIDADES E CR</w:t>
      </w:r>
      <w:r w:rsidR="00652E73" w:rsidRPr="00A97D39">
        <w:rPr>
          <w:b/>
          <w:u w:val="single"/>
        </w:rPr>
        <w:t>I</w:t>
      </w:r>
      <w:r w:rsidRPr="00A97D39">
        <w:rPr>
          <w:b/>
          <w:u w:val="single"/>
        </w:rPr>
        <w:t>TÉRIO DE JULGAMENTO</w:t>
      </w:r>
    </w:p>
    <w:p w:rsidR="00652E73" w:rsidRDefault="00652E73" w:rsidP="00A97D39">
      <w:pPr>
        <w:pStyle w:val="PargrafodaLista"/>
        <w:spacing w:after="0" w:line="240" w:lineRule="auto"/>
      </w:pPr>
    </w:p>
    <w:tbl>
      <w:tblPr>
        <w:tblStyle w:val="Tabelacomgrade"/>
        <w:tblW w:w="8789" w:type="dxa"/>
        <w:tblInd w:w="-5" w:type="dxa"/>
        <w:tblLook w:val="04A0"/>
      </w:tblPr>
      <w:tblGrid>
        <w:gridCol w:w="709"/>
        <w:gridCol w:w="6637"/>
        <w:gridCol w:w="1443"/>
      </w:tblGrid>
      <w:tr w:rsidR="003E4186" w:rsidRPr="008D098B" w:rsidTr="003E4186">
        <w:tc>
          <w:tcPr>
            <w:tcW w:w="709" w:type="dxa"/>
          </w:tcPr>
          <w:p w:rsidR="003E4186" w:rsidRPr="008D098B" w:rsidRDefault="003E4186" w:rsidP="003E4186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8D098B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6637" w:type="dxa"/>
          </w:tcPr>
          <w:p w:rsidR="003E4186" w:rsidRPr="008D098B" w:rsidRDefault="003E4186" w:rsidP="007C3837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8D098B">
              <w:rPr>
                <w:b/>
                <w:sz w:val="20"/>
                <w:szCs w:val="20"/>
              </w:rPr>
              <w:t>DESCRIÇÃO</w:t>
            </w:r>
          </w:p>
        </w:tc>
        <w:tc>
          <w:tcPr>
            <w:tcW w:w="1443" w:type="dxa"/>
          </w:tcPr>
          <w:p w:rsidR="003E4186" w:rsidRPr="008D098B" w:rsidRDefault="003E4186" w:rsidP="007C3837">
            <w:pPr>
              <w:pStyle w:val="PargrafodaLista"/>
              <w:ind w:left="0"/>
              <w:jc w:val="center"/>
              <w:rPr>
                <w:b/>
                <w:sz w:val="20"/>
                <w:szCs w:val="20"/>
              </w:rPr>
            </w:pPr>
            <w:r w:rsidRPr="008D098B">
              <w:rPr>
                <w:b/>
                <w:sz w:val="20"/>
                <w:szCs w:val="20"/>
              </w:rPr>
              <w:t>QUANTIDADE</w:t>
            </w:r>
          </w:p>
        </w:tc>
      </w:tr>
      <w:tr w:rsidR="003E4186" w:rsidTr="008D098B">
        <w:tc>
          <w:tcPr>
            <w:tcW w:w="709" w:type="dxa"/>
            <w:vAlign w:val="center"/>
          </w:tcPr>
          <w:p w:rsidR="003E4186" w:rsidRDefault="003E4186" w:rsidP="008D098B">
            <w:pPr>
              <w:pStyle w:val="PargrafodaLista"/>
              <w:ind w:left="0"/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6637" w:type="dxa"/>
            <w:vAlign w:val="center"/>
          </w:tcPr>
          <w:p w:rsidR="003E4186" w:rsidRDefault="00226219" w:rsidP="00D308D6">
            <w:pPr>
              <w:pStyle w:val="PargrafodaLista"/>
              <w:ind w:left="0"/>
            </w:pPr>
            <w:r>
              <w:t>Cap</w:t>
            </w:r>
            <w:r w:rsidR="00023B39">
              <w:t xml:space="preserve">ota </w:t>
            </w:r>
            <w:r>
              <w:t>m</w:t>
            </w:r>
            <w:r w:rsidR="00023B39">
              <w:t xml:space="preserve">arítima </w:t>
            </w:r>
            <w:r w:rsidR="00D308D6">
              <w:t>para Ford</w:t>
            </w:r>
            <w:proofErr w:type="gramStart"/>
            <w:r w:rsidR="00D308D6">
              <w:t xml:space="preserve">  </w:t>
            </w:r>
            <w:proofErr w:type="gramEnd"/>
            <w:r w:rsidR="00023B39">
              <w:t>Ranger 12/</w:t>
            </w:r>
            <w:r w:rsidR="00A32C79">
              <w:t xml:space="preserve"> Cabine Dupla</w:t>
            </w:r>
            <w:r w:rsidR="00D308D6">
              <w:t xml:space="preserve"> XLS – Ano Fabricação/Modelo 2014/2015 </w:t>
            </w:r>
          </w:p>
        </w:tc>
        <w:tc>
          <w:tcPr>
            <w:tcW w:w="1443" w:type="dxa"/>
            <w:vAlign w:val="center"/>
          </w:tcPr>
          <w:p w:rsidR="003E4186" w:rsidRDefault="00226219" w:rsidP="00A32C79">
            <w:pPr>
              <w:pStyle w:val="PargrafodaLista"/>
              <w:ind w:left="0"/>
              <w:jc w:val="center"/>
            </w:pPr>
            <w:r>
              <w:t>0</w:t>
            </w:r>
            <w:r w:rsidR="00A32C79">
              <w:t>1</w:t>
            </w:r>
          </w:p>
        </w:tc>
      </w:tr>
    </w:tbl>
    <w:p w:rsidR="00D460EE" w:rsidRDefault="00D460EE" w:rsidP="00226219">
      <w:pPr>
        <w:pStyle w:val="PargrafodaLista"/>
        <w:jc w:val="right"/>
      </w:pPr>
    </w:p>
    <w:p w:rsidR="00E11317" w:rsidRPr="00A97D39" w:rsidRDefault="00D460EE" w:rsidP="00E20888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b/>
          <w:u w:val="single"/>
        </w:rPr>
      </w:pPr>
      <w:r w:rsidRPr="00A97D39">
        <w:rPr>
          <w:b/>
          <w:u w:val="single"/>
        </w:rPr>
        <w:t>OBJETIVOS</w:t>
      </w:r>
    </w:p>
    <w:p w:rsidR="00D308D6" w:rsidRDefault="00CB05B5" w:rsidP="00E20888">
      <w:pPr>
        <w:pStyle w:val="PargrafodaLista"/>
        <w:spacing w:after="0" w:line="240" w:lineRule="auto"/>
        <w:jc w:val="both"/>
      </w:pPr>
      <w:r>
        <w:t xml:space="preserve"> </w:t>
      </w:r>
    </w:p>
    <w:p w:rsidR="00D308D6" w:rsidRDefault="00CB05B5" w:rsidP="00D308D6">
      <w:pPr>
        <w:pStyle w:val="PargrafodaLista"/>
        <w:spacing w:after="0" w:line="240" w:lineRule="auto"/>
        <w:jc w:val="both"/>
      </w:pPr>
      <w:r>
        <w:t>A a</w:t>
      </w:r>
      <w:r w:rsidR="00854E1A">
        <w:t>quisição d</w:t>
      </w:r>
      <w:r w:rsidR="000E66DD">
        <w:t>a</w:t>
      </w:r>
      <w:r w:rsidR="00854E1A">
        <w:t xml:space="preserve"> </w:t>
      </w:r>
      <w:r w:rsidR="000E66DD">
        <w:t>capota</w:t>
      </w:r>
      <w:r w:rsidR="00854E1A">
        <w:t xml:space="preserve"> </w:t>
      </w:r>
      <w:r w:rsidR="00D308D6">
        <w:t xml:space="preserve">marítima tem como objetivo a proteção, guarda e segurança </w:t>
      </w:r>
      <w:r w:rsidR="00A32C79">
        <w:t xml:space="preserve">dos </w:t>
      </w:r>
    </w:p>
    <w:p w:rsidR="00854E1A" w:rsidRDefault="00A32C79" w:rsidP="00D308D6">
      <w:pPr>
        <w:spacing w:after="0" w:line="240" w:lineRule="auto"/>
        <w:jc w:val="both"/>
      </w:pPr>
      <w:proofErr w:type="gramStart"/>
      <w:r>
        <w:t>equipamentos</w:t>
      </w:r>
      <w:proofErr w:type="gramEnd"/>
      <w:r>
        <w:t xml:space="preserve"> </w:t>
      </w:r>
      <w:r w:rsidR="00D308D6">
        <w:t xml:space="preserve"> que </w:t>
      </w:r>
      <w:r>
        <w:t>são transportados na ca</w:t>
      </w:r>
      <w:r w:rsidR="00D308D6">
        <w:t xml:space="preserve">rroceria </w:t>
      </w:r>
      <w:r>
        <w:t>do veiculo e</w:t>
      </w:r>
      <w:r w:rsidR="00725CD9">
        <w:t xml:space="preserve"> </w:t>
      </w:r>
      <w:r w:rsidR="00D308D6">
        <w:t xml:space="preserve">que </w:t>
      </w:r>
      <w:r>
        <w:t xml:space="preserve">não podem ser expostos a umidade e </w:t>
      </w:r>
      <w:r w:rsidR="00675BA8">
        <w:t xml:space="preserve">a </w:t>
      </w:r>
      <w:r>
        <w:t>outras intempéries</w:t>
      </w:r>
      <w:r w:rsidR="00AC5458">
        <w:t>,</w:t>
      </w:r>
      <w:r w:rsidR="00A606C8">
        <w:t xml:space="preserve"> </w:t>
      </w:r>
      <w:r w:rsidR="00725CD9">
        <w:t xml:space="preserve">reduzindo a possibilidade de </w:t>
      </w:r>
      <w:r w:rsidR="003B46B3">
        <w:t>contaminação</w:t>
      </w:r>
      <w:r w:rsidR="00D308D6">
        <w:t xml:space="preserve">/danos aos </w:t>
      </w:r>
      <w:r w:rsidR="003B46B3">
        <w:t xml:space="preserve"> </w:t>
      </w:r>
      <w:r w:rsidR="00D308D6">
        <w:t>objetos utilizados nas atividades de monitoramento ambiental e</w:t>
      </w:r>
      <w:r w:rsidR="00675BA8">
        <w:t>,</w:t>
      </w:r>
      <w:r w:rsidR="00D308D6">
        <w:t xml:space="preserve"> por </w:t>
      </w:r>
      <w:r w:rsidR="00675BA8">
        <w:t>conseqüência,</w:t>
      </w:r>
      <w:r w:rsidR="00D308D6">
        <w:t xml:space="preserve"> garantindo a guarda </w:t>
      </w:r>
      <w:bookmarkStart w:id="0" w:name="_GoBack"/>
      <w:bookmarkEnd w:id="0"/>
      <w:r w:rsidR="00D308D6">
        <w:t>dos mesmos.</w:t>
      </w:r>
    </w:p>
    <w:p w:rsidR="000E66DD" w:rsidRDefault="000E66DD" w:rsidP="00E20888">
      <w:pPr>
        <w:pStyle w:val="PargrafodaLista"/>
        <w:spacing w:after="0" w:line="240" w:lineRule="auto"/>
        <w:jc w:val="both"/>
      </w:pPr>
    </w:p>
    <w:p w:rsidR="00D460EE" w:rsidRPr="00A97D39" w:rsidRDefault="00D460EE" w:rsidP="00E20888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b/>
          <w:u w:val="single"/>
        </w:rPr>
      </w:pPr>
      <w:r w:rsidRPr="00A97D39">
        <w:rPr>
          <w:b/>
          <w:u w:val="single"/>
        </w:rPr>
        <w:t>BENEFICIÁRIOS</w:t>
      </w:r>
    </w:p>
    <w:p w:rsidR="00D308D6" w:rsidRDefault="00D308D6" w:rsidP="00675BA8">
      <w:pPr>
        <w:pStyle w:val="PargrafodaLista"/>
        <w:spacing w:after="0" w:line="240" w:lineRule="auto"/>
        <w:jc w:val="both"/>
      </w:pPr>
    </w:p>
    <w:p w:rsidR="00A606C8" w:rsidRDefault="003B46B3" w:rsidP="00675BA8">
      <w:pPr>
        <w:pStyle w:val="PargrafodaLista"/>
        <w:spacing w:after="0" w:line="240" w:lineRule="auto"/>
        <w:ind w:left="0" w:firstLine="284"/>
        <w:jc w:val="both"/>
      </w:pPr>
      <w:r>
        <w:t xml:space="preserve">Diretamente, </w:t>
      </w:r>
      <w:r w:rsidR="00D308D6">
        <w:t>a</w:t>
      </w:r>
      <w:r w:rsidR="0056720A">
        <w:t xml:space="preserve"> e</w:t>
      </w:r>
      <w:r w:rsidR="00FD0F27">
        <w:t xml:space="preserve">quipe </w:t>
      </w:r>
      <w:r w:rsidR="00527BC5">
        <w:t xml:space="preserve">que utiliza o veículo nas atividades de monitoramento </w:t>
      </w:r>
      <w:r w:rsidR="00675BA8">
        <w:t>ambiental</w:t>
      </w:r>
      <w:proofErr w:type="gramStart"/>
      <w:r w:rsidR="00675BA8">
        <w:t xml:space="preserve"> </w:t>
      </w:r>
      <w:r w:rsidR="00527BC5">
        <w:t xml:space="preserve"> </w:t>
      </w:r>
      <w:proofErr w:type="gramEnd"/>
      <w:r w:rsidR="00527BC5">
        <w:t>e que é responsável pela guarda e transporte dos equipa</w:t>
      </w:r>
      <w:r w:rsidR="00675BA8">
        <w:t>mentos utilizados nas respectivas atividades.</w:t>
      </w:r>
    </w:p>
    <w:p w:rsidR="00675BA8" w:rsidRDefault="00675BA8" w:rsidP="00527BC5">
      <w:pPr>
        <w:spacing w:after="0" w:line="240" w:lineRule="auto"/>
        <w:jc w:val="both"/>
      </w:pPr>
    </w:p>
    <w:p w:rsidR="00E11317" w:rsidRPr="00A97D39" w:rsidRDefault="00E11317" w:rsidP="00E20888">
      <w:pPr>
        <w:pStyle w:val="PargrafodaLista"/>
        <w:numPr>
          <w:ilvl w:val="0"/>
          <w:numId w:val="1"/>
        </w:numPr>
        <w:spacing w:after="0" w:line="240" w:lineRule="auto"/>
        <w:ind w:left="284" w:hanging="284"/>
        <w:rPr>
          <w:b/>
          <w:u w:val="single"/>
        </w:rPr>
      </w:pPr>
      <w:r w:rsidRPr="00A97D39">
        <w:rPr>
          <w:b/>
          <w:u w:val="single"/>
        </w:rPr>
        <w:t>DA DOTAÇÃO ORÇAMENTÁRIA</w:t>
      </w:r>
    </w:p>
    <w:p w:rsidR="00652E73" w:rsidRDefault="00652E73" w:rsidP="00A97D39">
      <w:pPr>
        <w:pStyle w:val="PargrafodaLista"/>
        <w:spacing w:after="0" w:line="240" w:lineRule="auto"/>
      </w:pPr>
    </w:p>
    <w:p w:rsidR="00A97D39" w:rsidRDefault="00E20888" w:rsidP="00E20888">
      <w:pPr>
        <w:pStyle w:val="PargrafodaLista"/>
        <w:spacing w:after="0" w:line="240" w:lineRule="auto"/>
        <w:ind w:left="284"/>
      </w:pPr>
      <w:r w:rsidRPr="00E20888">
        <w:rPr>
          <w:b/>
        </w:rPr>
        <w:t>- Função Programática</w:t>
      </w:r>
      <w:r>
        <w:t>: 35.001.04.122.0009.001.202.2009 – Manutenção e Funcionamento Administrativo SEDET</w:t>
      </w:r>
    </w:p>
    <w:p w:rsidR="00A97D39" w:rsidRDefault="00E20888" w:rsidP="00E20888">
      <w:pPr>
        <w:pStyle w:val="PargrafodaLista"/>
        <w:spacing w:after="0" w:line="240" w:lineRule="auto"/>
        <w:ind w:left="284"/>
      </w:pPr>
      <w:r>
        <w:t xml:space="preserve">- </w:t>
      </w:r>
      <w:r w:rsidRPr="00E20888">
        <w:rPr>
          <w:b/>
        </w:rPr>
        <w:t>Elemento de Despesa</w:t>
      </w:r>
      <w:r>
        <w:t>: 3390300000000000–Material de Consumo</w:t>
      </w:r>
    </w:p>
    <w:p w:rsidR="00A97D39" w:rsidRDefault="00E20888" w:rsidP="00E20888">
      <w:pPr>
        <w:pStyle w:val="PargrafodaLista"/>
        <w:spacing w:after="0" w:line="240" w:lineRule="auto"/>
        <w:ind w:hanging="436"/>
      </w:pPr>
      <w:r w:rsidRPr="00E20888">
        <w:rPr>
          <w:b/>
        </w:rPr>
        <w:t>- Fonte</w:t>
      </w:r>
      <w:r>
        <w:t>: 00</w:t>
      </w:r>
      <w:r w:rsidR="00E50F18">
        <w:t>1001006 – Recursos Próprios (FMPA</w:t>
      </w:r>
      <w:r>
        <w:t>)</w:t>
      </w:r>
    </w:p>
    <w:p w:rsidR="00E20888" w:rsidRDefault="00E20888" w:rsidP="00A97D39">
      <w:pPr>
        <w:pStyle w:val="PargrafodaLista"/>
        <w:spacing w:after="0" w:line="240" w:lineRule="auto"/>
      </w:pPr>
    </w:p>
    <w:p w:rsidR="00675BA8" w:rsidRDefault="00675BA8" w:rsidP="00A97D39">
      <w:pPr>
        <w:pStyle w:val="PargrafodaLista"/>
        <w:spacing w:after="0" w:line="240" w:lineRule="auto"/>
      </w:pPr>
    </w:p>
    <w:p w:rsidR="00675BA8" w:rsidRDefault="00675BA8" w:rsidP="00A97D39">
      <w:pPr>
        <w:pStyle w:val="PargrafodaLista"/>
        <w:spacing w:after="0" w:line="240" w:lineRule="auto"/>
      </w:pPr>
    </w:p>
    <w:p w:rsidR="00675BA8" w:rsidRDefault="00675BA8" w:rsidP="00A97D39">
      <w:pPr>
        <w:pStyle w:val="PargrafodaLista"/>
        <w:spacing w:after="0" w:line="240" w:lineRule="auto"/>
      </w:pPr>
    </w:p>
    <w:p w:rsidR="00675BA8" w:rsidRDefault="00675BA8" w:rsidP="00A97D39">
      <w:pPr>
        <w:pStyle w:val="PargrafodaLista"/>
        <w:spacing w:after="0" w:line="240" w:lineRule="auto"/>
      </w:pPr>
    </w:p>
    <w:p w:rsidR="00E11317" w:rsidRPr="00A97D39" w:rsidRDefault="00E11317" w:rsidP="00E20888">
      <w:pPr>
        <w:pStyle w:val="PargrafodaLista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0" w:firstLine="0"/>
        <w:rPr>
          <w:b/>
          <w:u w:val="single"/>
        </w:rPr>
      </w:pPr>
      <w:r w:rsidRPr="00A97D39">
        <w:rPr>
          <w:b/>
          <w:u w:val="single"/>
        </w:rPr>
        <w:t>DISPOSIÇÕES GERAIS/INFORMAÇÕES COMPLEMENTARES</w:t>
      </w:r>
    </w:p>
    <w:p w:rsidR="00E20888" w:rsidRDefault="00E20888" w:rsidP="00E20888">
      <w:pPr>
        <w:spacing w:after="0" w:line="240" w:lineRule="auto"/>
        <w:jc w:val="both"/>
      </w:pPr>
    </w:p>
    <w:p w:rsidR="000A059D" w:rsidRDefault="000A059D" w:rsidP="000A059D">
      <w:pPr>
        <w:spacing w:after="0" w:line="240" w:lineRule="auto"/>
        <w:ind w:firstLine="708"/>
        <w:jc w:val="both"/>
      </w:pPr>
      <w:r>
        <w:t>Não estando disponível em Atas de Registros de Preços e</w:t>
      </w:r>
      <w:proofErr w:type="gramStart"/>
      <w:r>
        <w:t xml:space="preserve"> portanto</w:t>
      </w:r>
      <w:proofErr w:type="gramEnd"/>
      <w:r>
        <w:t xml:space="preserve"> não havendo possibilidade de remanejamento do item Capota Marítima para Ford Ranger, foram realizadas 03(três) pesquisas de preços (anexadas ao processo), uma vez que a aquisição terá que ser efetuada através de  compra direta e cotação eletrônica no sistema SIASG/COMPRASNETE.</w:t>
      </w:r>
    </w:p>
    <w:p w:rsidR="000A059D" w:rsidRDefault="000A059D" w:rsidP="00E20888">
      <w:pPr>
        <w:spacing w:after="0" w:line="240" w:lineRule="auto"/>
        <w:ind w:firstLine="708"/>
        <w:jc w:val="both"/>
      </w:pPr>
    </w:p>
    <w:p w:rsidR="00A606C8" w:rsidRDefault="00820CF4" w:rsidP="00820CF4">
      <w:pPr>
        <w:spacing w:after="0" w:line="240" w:lineRule="auto"/>
        <w:ind w:firstLine="708"/>
        <w:jc w:val="both"/>
      </w:pPr>
      <w:r>
        <w:t>O</w:t>
      </w:r>
      <w:r w:rsidR="004269F0">
        <w:t xml:space="preserve"> </w:t>
      </w:r>
      <w:r w:rsidR="00BF4419">
        <w:t>equipamento</w:t>
      </w:r>
      <w:r w:rsidR="004269F0">
        <w:t xml:space="preserve"> é utilizado </w:t>
      </w:r>
      <w:r>
        <w:t xml:space="preserve">para garantir o transporte das ferramentas e materiais utilizados no monitoramento ambiental em horários variados, e tem como objetivo garantir a proteção, preservação e segurança </w:t>
      </w:r>
      <w:r w:rsidR="00BF4419">
        <w:t xml:space="preserve">dos </w:t>
      </w:r>
      <w:r>
        <w:t>equipamentos e m</w:t>
      </w:r>
      <w:r w:rsidR="00BF4419">
        <w:t xml:space="preserve">ateriais transportados na </w:t>
      </w:r>
      <w:r>
        <w:t xml:space="preserve">carroceria do veículo, imprescindíveis às atividades   </w:t>
      </w:r>
    </w:p>
    <w:p w:rsidR="00E11317" w:rsidRDefault="00E11317" w:rsidP="00A97D39">
      <w:pPr>
        <w:spacing w:after="0" w:line="240" w:lineRule="auto"/>
      </w:pPr>
    </w:p>
    <w:sectPr w:rsidR="00E11317" w:rsidSect="00233D5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CF4" w:rsidRDefault="00820CF4" w:rsidP="00A97D39">
      <w:pPr>
        <w:spacing w:after="0" w:line="240" w:lineRule="auto"/>
      </w:pPr>
      <w:r>
        <w:separator/>
      </w:r>
    </w:p>
  </w:endnote>
  <w:endnote w:type="continuationSeparator" w:id="1">
    <w:p w:rsidR="00820CF4" w:rsidRDefault="00820CF4" w:rsidP="00A97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F4" w:rsidRDefault="00820CF4" w:rsidP="006D2D15">
    <w:pPr>
      <w:pStyle w:val="Rodap"/>
      <w:pBdr>
        <w:top w:val="single" w:sz="4" w:space="1" w:color="auto"/>
      </w:pBdr>
      <w:jc w:val="center"/>
    </w:pPr>
    <w:r>
      <w:t>Av. Governador Afrânio Lages, 297 – Farol – Maceió – AL – CEP 57017-225</w:t>
    </w:r>
  </w:p>
  <w:p w:rsidR="00820CF4" w:rsidRDefault="00820CF4" w:rsidP="006D2D15">
    <w:pPr>
      <w:pStyle w:val="Rodap"/>
      <w:pBdr>
        <w:top w:val="single" w:sz="4" w:space="1" w:color="auto"/>
      </w:pBdr>
      <w:jc w:val="center"/>
    </w:pPr>
    <w:r>
      <w:t>Fone (82) 3315-4778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CF4" w:rsidRDefault="00820CF4" w:rsidP="00A97D39">
      <w:pPr>
        <w:spacing w:after="0" w:line="240" w:lineRule="auto"/>
      </w:pPr>
      <w:r>
        <w:separator/>
      </w:r>
    </w:p>
  </w:footnote>
  <w:footnote w:type="continuationSeparator" w:id="1">
    <w:p w:rsidR="00820CF4" w:rsidRDefault="00820CF4" w:rsidP="00A97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F4" w:rsidRDefault="00820CF4" w:rsidP="00A97D39">
    <w:pPr>
      <w:pStyle w:val="Cabealho"/>
      <w:pBdr>
        <w:bottom w:val="single" w:sz="4" w:space="1" w:color="auto"/>
      </w:pBdr>
      <w:jc w:val="center"/>
    </w:pPr>
    <w:r w:rsidRPr="00EA1ED7">
      <w:rPr>
        <w:rFonts w:ascii="Times New Roman"/>
        <w:noProof/>
        <w:lang w:eastAsia="pt-BR"/>
      </w:rPr>
      <w:drawing>
        <wp:inline distT="0" distB="0" distL="0" distR="0">
          <wp:extent cx="781050" cy="297577"/>
          <wp:effectExtent l="0" t="0" r="0" b="7620"/>
          <wp:docPr id="2" name="Imagem 1" descr="27-Logo_sedet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7-Logo_sedet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620" cy="306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7499"/>
    <w:multiLevelType w:val="hybridMultilevel"/>
    <w:tmpl w:val="2FDC98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1317"/>
    <w:rsid w:val="00023B39"/>
    <w:rsid w:val="000A059D"/>
    <w:rsid w:val="000E66DD"/>
    <w:rsid w:val="00195DB9"/>
    <w:rsid w:val="001B6EF1"/>
    <w:rsid w:val="00200DE8"/>
    <w:rsid w:val="00226219"/>
    <w:rsid w:val="00233D57"/>
    <w:rsid w:val="003024BA"/>
    <w:rsid w:val="003B46B3"/>
    <w:rsid w:val="003E4186"/>
    <w:rsid w:val="004269F0"/>
    <w:rsid w:val="004826D0"/>
    <w:rsid w:val="00490C1D"/>
    <w:rsid w:val="004969FE"/>
    <w:rsid w:val="004D6BF5"/>
    <w:rsid w:val="00527BC5"/>
    <w:rsid w:val="0056720A"/>
    <w:rsid w:val="00567F29"/>
    <w:rsid w:val="00614652"/>
    <w:rsid w:val="00652E73"/>
    <w:rsid w:val="00675BA8"/>
    <w:rsid w:val="00690F35"/>
    <w:rsid w:val="00697792"/>
    <w:rsid w:val="006979A9"/>
    <w:rsid w:val="006D2D15"/>
    <w:rsid w:val="00725CD9"/>
    <w:rsid w:val="007C3837"/>
    <w:rsid w:val="00820CF4"/>
    <w:rsid w:val="00854E1A"/>
    <w:rsid w:val="00857052"/>
    <w:rsid w:val="0086612D"/>
    <w:rsid w:val="008845BD"/>
    <w:rsid w:val="008D098B"/>
    <w:rsid w:val="00930FBC"/>
    <w:rsid w:val="009B0A15"/>
    <w:rsid w:val="00A32C79"/>
    <w:rsid w:val="00A54D8D"/>
    <w:rsid w:val="00A606C8"/>
    <w:rsid w:val="00A97D39"/>
    <w:rsid w:val="00AA187E"/>
    <w:rsid w:val="00AB5844"/>
    <w:rsid w:val="00AC5458"/>
    <w:rsid w:val="00AD2231"/>
    <w:rsid w:val="00B46972"/>
    <w:rsid w:val="00BF223A"/>
    <w:rsid w:val="00BF4419"/>
    <w:rsid w:val="00C06943"/>
    <w:rsid w:val="00CB05B5"/>
    <w:rsid w:val="00D308D6"/>
    <w:rsid w:val="00D460EE"/>
    <w:rsid w:val="00DE543D"/>
    <w:rsid w:val="00E11317"/>
    <w:rsid w:val="00E20888"/>
    <w:rsid w:val="00E50F18"/>
    <w:rsid w:val="00E56F2C"/>
    <w:rsid w:val="00E86FF1"/>
    <w:rsid w:val="00E942A2"/>
    <w:rsid w:val="00E96648"/>
    <w:rsid w:val="00EC53EF"/>
    <w:rsid w:val="00ED4417"/>
    <w:rsid w:val="00F355C4"/>
    <w:rsid w:val="00F42645"/>
    <w:rsid w:val="00FD0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D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1317"/>
    <w:pPr>
      <w:ind w:left="720"/>
      <w:contextualSpacing/>
    </w:pPr>
  </w:style>
  <w:style w:type="table" w:styleId="Tabelacomgrade">
    <w:name w:val="Table Grid"/>
    <w:basedOn w:val="Tabelanormal"/>
    <w:uiPriority w:val="39"/>
    <w:rsid w:val="00652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97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7D39"/>
  </w:style>
  <w:style w:type="paragraph" w:styleId="Rodap">
    <w:name w:val="footer"/>
    <w:basedOn w:val="Normal"/>
    <w:link w:val="RodapChar"/>
    <w:uiPriority w:val="99"/>
    <w:unhideWhenUsed/>
    <w:rsid w:val="00A97D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7D39"/>
  </w:style>
  <w:style w:type="paragraph" w:styleId="Textodebalo">
    <w:name w:val="Balloon Text"/>
    <w:basedOn w:val="Normal"/>
    <w:link w:val="TextodebaloChar"/>
    <w:uiPriority w:val="99"/>
    <w:semiHidden/>
    <w:unhideWhenUsed/>
    <w:rsid w:val="00697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7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talvanesb</cp:lastModifiedBy>
  <cp:revision>5</cp:revision>
  <cp:lastPrinted>2019-07-11T15:26:00Z</cp:lastPrinted>
  <dcterms:created xsi:type="dcterms:W3CDTF">2019-07-12T12:53:00Z</dcterms:created>
  <dcterms:modified xsi:type="dcterms:W3CDTF">2019-09-03T12:21:00Z</dcterms:modified>
</cp:coreProperties>
</file>