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CAF" w:rsidRPr="0020239C" w:rsidRDefault="00576CAF" w:rsidP="00576CA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0239C">
        <w:rPr>
          <w:rFonts w:asciiTheme="minorHAnsi" w:hAnsiTheme="minorHAnsi" w:cstheme="minorHAnsi"/>
          <w:b/>
          <w:sz w:val="22"/>
          <w:szCs w:val="22"/>
        </w:rPr>
        <w:t>TERMO DE REFERÊNCIA</w:t>
      </w:r>
    </w:p>
    <w:p w:rsidR="00B66B88" w:rsidRPr="0020239C" w:rsidRDefault="00B66B88" w:rsidP="00576CA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576CAF" w:rsidRPr="006B70E1" w:rsidRDefault="00576CAF" w:rsidP="00576CAF">
      <w:pPr>
        <w:ind w:left="1560" w:right="1558"/>
        <w:jc w:val="both"/>
        <w:rPr>
          <w:rFonts w:asciiTheme="minorHAnsi" w:hAnsiTheme="minorHAnsi" w:cstheme="minorHAnsi"/>
          <w:color w:val="000000" w:themeColor="text1"/>
          <w:sz w:val="20"/>
          <w:szCs w:val="22"/>
        </w:rPr>
      </w:pPr>
      <w:r w:rsidRPr="006B70E1">
        <w:rPr>
          <w:rFonts w:asciiTheme="minorHAnsi" w:hAnsiTheme="minorHAnsi" w:cstheme="minorHAnsi"/>
          <w:sz w:val="20"/>
          <w:szCs w:val="22"/>
        </w:rPr>
        <w:t xml:space="preserve">Tendo em vista o que institui a </w:t>
      </w:r>
      <w:r w:rsidRPr="006B70E1">
        <w:rPr>
          <w:rFonts w:asciiTheme="minorHAnsi" w:hAnsiTheme="minorHAnsi" w:cstheme="minorHAnsi"/>
          <w:color w:val="000000"/>
          <w:sz w:val="20"/>
          <w:szCs w:val="22"/>
        </w:rPr>
        <w:t>Lei n° 10.520/2002 e seus regulamentos</w:t>
      </w:r>
      <w:r w:rsidRPr="006B70E1">
        <w:rPr>
          <w:rFonts w:asciiTheme="minorHAnsi" w:hAnsiTheme="minorHAnsi" w:cstheme="minorHAnsi"/>
          <w:sz w:val="20"/>
          <w:szCs w:val="22"/>
        </w:rPr>
        <w:t xml:space="preserve">, </w:t>
      </w:r>
      <w:r w:rsidRPr="006B70E1">
        <w:rPr>
          <w:rFonts w:asciiTheme="minorHAnsi" w:hAnsiTheme="minorHAnsi" w:cstheme="minorHAnsi"/>
          <w:color w:val="000000"/>
          <w:sz w:val="20"/>
          <w:szCs w:val="22"/>
        </w:rPr>
        <w:t>e subsidiariamente a Lei 8.666/93, c</w:t>
      </w:r>
      <w:r w:rsidRPr="006B70E1">
        <w:rPr>
          <w:rFonts w:asciiTheme="minorHAnsi" w:hAnsiTheme="minorHAnsi" w:cstheme="minorHAnsi"/>
          <w:sz w:val="20"/>
          <w:szCs w:val="22"/>
        </w:rPr>
        <w:t>umpre-se apresentar o estudo preliminar denominado “Termo de Referência”, com objetivo de reunir elementos necessários e suficientes à caracterização do objeto a ser contratado, fornecendo subsídios para a montagem do plano de licitação e contratação do(s) bem(</w:t>
      </w:r>
      <w:proofErr w:type="spellStart"/>
      <w:r w:rsidRPr="006B70E1">
        <w:rPr>
          <w:rFonts w:asciiTheme="minorHAnsi" w:hAnsiTheme="minorHAnsi" w:cstheme="minorHAnsi"/>
          <w:sz w:val="20"/>
          <w:szCs w:val="22"/>
        </w:rPr>
        <w:t>ns</w:t>
      </w:r>
      <w:proofErr w:type="spellEnd"/>
      <w:r w:rsidRPr="006B70E1">
        <w:rPr>
          <w:rFonts w:asciiTheme="minorHAnsi" w:hAnsiTheme="minorHAnsi" w:cstheme="minorHAnsi"/>
          <w:sz w:val="20"/>
          <w:szCs w:val="22"/>
        </w:rPr>
        <w:t xml:space="preserve">) e/ou serviço(s) a ser(em) adquiridos(s) a preços praticados no </w:t>
      </w:r>
      <w:r w:rsidRPr="006B70E1">
        <w:rPr>
          <w:rFonts w:asciiTheme="minorHAnsi" w:hAnsiTheme="minorHAnsi" w:cstheme="minorHAnsi"/>
          <w:color w:val="000000" w:themeColor="text1"/>
          <w:sz w:val="20"/>
          <w:szCs w:val="22"/>
        </w:rPr>
        <w:t>mercado.</w:t>
      </w:r>
    </w:p>
    <w:p w:rsidR="00211DF6" w:rsidRPr="0020239C" w:rsidRDefault="00211DF6" w:rsidP="00463AB3">
      <w:pPr>
        <w:spacing w:line="360" w:lineRule="auto"/>
        <w:ind w:firstLine="1134"/>
        <w:jc w:val="both"/>
        <w:rPr>
          <w:rFonts w:asciiTheme="minorHAnsi" w:hAnsiTheme="minorHAnsi" w:cstheme="minorHAnsi"/>
          <w:sz w:val="22"/>
          <w:szCs w:val="22"/>
        </w:rPr>
      </w:pPr>
    </w:p>
    <w:p w:rsidR="00B66B88" w:rsidRPr="00BD6A1A" w:rsidRDefault="00B66B88" w:rsidP="00B66B88">
      <w:pPr>
        <w:pStyle w:val="PargrafodaLista"/>
        <w:numPr>
          <w:ilvl w:val="0"/>
          <w:numId w:val="8"/>
        </w:numPr>
        <w:shd w:val="clear" w:color="auto" w:fill="D9D9D9" w:themeFill="background1" w:themeFillShade="D9"/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BD6A1A">
        <w:rPr>
          <w:rFonts w:asciiTheme="minorHAnsi" w:hAnsiTheme="minorHAnsi" w:cstheme="minorHAnsi"/>
          <w:b/>
          <w:sz w:val="22"/>
          <w:szCs w:val="22"/>
        </w:rPr>
        <w:t>DO OBJETO</w:t>
      </w:r>
    </w:p>
    <w:p w:rsidR="00B66B88" w:rsidRPr="0020239C" w:rsidRDefault="00B66B88" w:rsidP="00B66B88">
      <w:pPr>
        <w:pStyle w:val="PargrafodaLista"/>
        <w:spacing w:line="360" w:lineRule="auto"/>
        <w:ind w:left="0"/>
        <w:rPr>
          <w:rFonts w:asciiTheme="minorHAnsi" w:hAnsiTheme="minorHAnsi" w:cstheme="minorHAnsi"/>
          <w:sz w:val="22"/>
          <w:szCs w:val="22"/>
        </w:rPr>
      </w:pPr>
    </w:p>
    <w:p w:rsidR="00B66B88" w:rsidRPr="000B04CE" w:rsidRDefault="000B04CE" w:rsidP="00463C41">
      <w:pPr>
        <w:pStyle w:val="Default"/>
        <w:numPr>
          <w:ilvl w:val="1"/>
          <w:numId w:val="8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B04C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Aquisição de </w:t>
      </w:r>
      <w:r w:rsidR="00993AD9">
        <w:rPr>
          <w:rFonts w:asciiTheme="minorHAnsi" w:hAnsiTheme="minorHAnsi" w:cstheme="minorHAnsi"/>
          <w:color w:val="000000" w:themeColor="text1"/>
          <w:sz w:val="22"/>
          <w:szCs w:val="22"/>
        </w:rPr>
        <w:t>Scanner de mesa, frente e verso</w:t>
      </w:r>
      <w:r w:rsidR="00742BD7" w:rsidRPr="000B04CE">
        <w:rPr>
          <w:rFonts w:asciiTheme="minorHAnsi" w:hAnsiTheme="minorHAnsi" w:cstheme="minorHAnsi"/>
          <w:sz w:val="22"/>
          <w:szCs w:val="22"/>
        </w:rPr>
        <w:t xml:space="preserve">, </w:t>
      </w:r>
      <w:r w:rsidR="00B66B88" w:rsidRPr="000B04CE">
        <w:rPr>
          <w:rFonts w:asciiTheme="minorHAnsi" w:hAnsiTheme="minorHAnsi" w:cstheme="minorHAnsi"/>
          <w:sz w:val="22"/>
          <w:szCs w:val="22"/>
        </w:rPr>
        <w:t>conforme especificações e condições constantes neste Termo de Referência (TR).</w:t>
      </w:r>
    </w:p>
    <w:p w:rsidR="00BC738E" w:rsidRPr="009505C0" w:rsidRDefault="00BC738E" w:rsidP="00BC738E">
      <w:pPr>
        <w:pStyle w:val="Default"/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B66B88" w:rsidRPr="00BD6A1A" w:rsidRDefault="00B66B88" w:rsidP="00B66B88">
      <w:pPr>
        <w:pStyle w:val="PargrafodaLista"/>
        <w:numPr>
          <w:ilvl w:val="0"/>
          <w:numId w:val="8"/>
        </w:numPr>
        <w:shd w:val="clear" w:color="auto" w:fill="D9D9D9" w:themeFill="background1" w:themeFillShade="D9"/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BD6A1A">
        <w:rPr>
          <w:rFonts w:asciiTheme="minorHAnsi" w:hAnsiTheme="minorHAnsi" w:cstheme="minorHAnsi"/>
          <w:b/>
          <w:sz w:val="22"/>
          <w:szCs w:val="22"/>
        </w:rPr>
        <w:t>DA JUSTIFICATIVA</w:t>
      </w:r>
    </w:p>
    <w:p w:rsidR="00B66B88" w:rsidRPr="0020239C" w:rsidRDefault="00B66B88" w:rsidP="00B66B88">
      <w:pPr>
        <w:pStyle w:val="PargrafodaLista"/>
        <w:spacing w:line="360" w:lineRule="auto"/>
        <w:ind w:left="792"/>
        <w:rPr>
          <w:rFonts w:asciiTheme="minorHAnsi" w:hAnsiTheme="minorHAnsi" w:cstheme="minorHAnsi"/>
          <w:sz w:val="22"/>
          <w:szCs w:val="22"/>
        </w:rPr>
      </w:pPr>
    </w:p>
    <w:p w:rsidR="005F0B3D" w:rsidRPr="00DF0B69" w:rsidRDefault="005F0B3D" w:rsidP="005F0B3D">
      <w:pPr>
        <w:pStyle w:val="Default"/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2.2         </w:t>
      </w:r>
      <w:r w:rsidR="000B04CE">
        <w:rPr>
          <w:rFonts w:asciiTheme="minorHAnsi" w:hAnsiTheme="minorHAnsi"/>
          <w:color w:val="222222"/>
          <w:sz w:val="22"/>
          <w:szCs w:val="22"/>
          <w:shd w:val="clear" w:color="auto" w:fill="FFFFFF"/>
        </w:rPr>
        <w:t xml:space="preserve">A </w:t>
      </w:r>
      <w:r w:rsidR="00993AD9">
        <w:rPr>
          <w:rFonts w:asciiTheme="minorHAnsi" w:hAnsiTheme="minorHAnsi"/>
          <w:color w:val="222222"/>
          <w:sz w:val="22"/>
          <w:szCs w:val="22"/>
          <w:shd w:val="clear" w:color="auto" w:fill="FFFFFF"/>
        </w:rPr>
        <w:t>aquisição de scanner de mesa irá agilizar a digitalização de documentos e processos, acelerando o fluxo de trabalho e aumentando a produtividade do setor</w:t>
      </w:r>
      <w:r w:rsidR="000B04CE">
        <w:rPr>
          <w:rFonts w:asciiTheme="minorHAnsi" w:hAnsiTheme="minorHAnsi"/>
          <w:color w:val="222222"/>
          <w:sz w:val="22"/>
          <w:szCs w:val="22"/>
          <w:shd w:val="clear" w:color="auto" w:fill="FFFFFF"/>
        </w:rPr>
        <w:t>.</w:t>
      </w:r>
    </w:p>
    <w:p w:rsidR="00B66B88" w:rsidRPr="0020239C" w:rsidRDefault="00B66B88" w:rsidP="00674AF5">
      <w:pPr>
        <w:pStyle w:val="PargrafodaLista"/>
        <w:spacing w:line="360" w:lineRule="auto"/>
        <w:ind w:left="0"/>
        <w:rPr>
          <w:rFonts w:asciiTheme="minorHAnsi" w:hAnsiTheme="minorHAnsi" w:cstheme="minorHAnsi"/>
          <w:sz w:val="22"/>
          <w:szCs w:val="22"/>
        </w:rPr>
      </w:pPr>
    </w:p>
    <w:p w:rsidR="00B66B88" w:rsidRPr="00BD6A1A" w:rsidRDefault="00B66B88" w:rsidP="006B27FD">
      <w:pPr>
        <w:pStyle w:val="PargrafodaLista"/>
        <w:numPr>
          <w:ilvl w:val="0"/>
          <w:numId w:val="8"/>
        </w:numPr>
        <w:shd w:val="clear" w:color="auto" w:fill="D9D9D9" w:themeFill="background1" w:themeFillShade="D9"/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BD6A1A">
        <w:rPr>
          <w:rFonts w:asciiTheme="minorHAnsi" w:hAnsiTheme="minorHAnsi" w:cstheme="minorHAnsi"/>
          <w:b/>
          <w:sz w:val="22"/>
          <w:szCs w:val="22"/>
        </w:rPr>
        <w:t>DAS ESPECIFICAÇÕES</w:t>
      </w:r>
    </w:p>
    <w:p w:rsidR="00674AF5" w:rsidRPr="0020239C" w:rsidRDefault="00674AF5" w:rsidP="00674AF5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6B27FD" w:rsidRDefault="006B27FD" w:rsidP="006B27FD">
      <w:pPr>
        <w:pStyle w:val="PargrafodaLista"/>
        <w:numPr>
          <w:ilvl w:val="1"/>
          <w:numId w:val="8"/>
        </w:numPr>
        <w:spacing w:line="360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20239C">
        <w:rPr>
          <w:rFonts w:asciiTheme="minorHAnsi" w:hAnsiTheme="minorHAnsi" w:cstheme="minorHAnsi"/>
          <w:sz w:val="22"/>
          <w:szCs w:val="22"/>
        </w:rPr>
        <w:t>O</w:t>
      </w:r>
      <w:r w:rsidR="00182C67">
        <w:rPr>
          <w:rFonts w:asciiTheme="minorHAnsi" w:hAnsiTheme="minorHAnsi" w:cstheme="minorHAnsi"/>
          <w:sz w:val="22"/>
          <w:szCs w:val="22"/>
        </w:rPr>
        <w:t>s itens</w:t>
      </w:r>
      <w:r w:rsidRPr="0020239C">
        <w:rPr>
          <w:rFonts w:asciiTheme="minorHAnsi" w:hAnsiTheme="minorHAnsi" w:cstheme="minorHAnsi"/>
          <w:sz w:val="22"/>
          <w:szCs w:val="22"/>
        </w:rPr>
        <w:t xml:space="preserve"> a ser</w:t>
      </w:r>
      <w:r w:rsidR="00182C67">
        <w:rPr>
          <w:rFonts w:asciiTheme="minorHAnsi" w:hAnsiTheme="minorHAnsi" w:cstheme="minorHAnsi"/>
          <w:sz w:val="22"/>
          <w:szCs w:val="22"/>
        </w:rPr>
        <w:t>em</w:t>
      </w:r>
      <w:r w:rsidRPr="0020239C">
        <w:rPr>
          <w:rFonts w:asciiTheme="minorHAnsi" w:hAnsiTheme="minorHAnsi" w:cstheme="minorHAnsi"/>
          <w:sz w:val="22"/>
          <w:szCs w:val="22"/>
        </w:rPr>
        <w:t xml:space="preserve"> adquirido</w:t>
      </w:r>
      <w:r w:rsidR="00182C67">
        <w:rPr>
          <w:rFonts w:asciiTheme="minorHAnsi" w:hAnsiTheme="minorHAnsi" w:cstheme="minorHAnsi"/>
          <w:sz w:val="22"/>
          <w:szCs w:val="22"/>
        </w:rPr>
        <w:t>s</w:t>
      </w:r>
      <w:r w:rsidR="00B33166">
        <w:rPr>
          <w:rFonts w:asciiTheme="minorHAnsi" w:hAnsiTheme="minorHAnsi" w:cstheme="minorHAnsi"/>
          <w:sz w:val="22"/>
          <w:szCs w:val="22"/>
        </w:rPr>
        <w:t xml:space="preserve"> deverão</w:t>
      </w:r>
      <w:r w:rsidRPr="0020239C">
        <w:rPr>
          <w:rFonts w:asciiTheme="minorHAnsi" w:hAnsiTheme="minorHAnsi" w:cstheme="minorHAnsi"/>
          <w:sz w:val="22"/>
          <w:szCs w:val="22"/>
        </w:rPr>
        <w:t xml:space="preserve"> seguir as e</w:t>
      </w:r>
      <w:r w:rsidR="00D409D9">
        <w:rPr>
          <w:rFonts w:asciiTheme="minorHAnsi" w:hAnsiTheme="minorHAnsi" w:cstheme="minorHAnsi"/>
          <w:sz w:val="22"/>
          <w:szCs w:val="22"/>
        </w:rPr>
        <w:t>specificações abaixo indicadas</w:t>
      </w:r>
      <w:r w:rsidR="005F0B3D">
        <w:rPr>
          <w:rFonts w:asciiTheme="minorHAnsi" w:hAnsiTheme="minorHAnsi" w:cstheme="minorHAnsi"/>
          <w:sz w:val="22"/>
          <w:szCs w:val="22"/>
        </w:rPr>
        <w:t>:</w:t>
      </w:r>
    </w:p>
    <w:p w:rsidR="005F0B3D" w:rsidRPr="0020239C" w:rsidRDefault="005F0B3D" w:rsidP="005F0B3D">
      <w:pPr>
        <w:pStyle w:val="PargrafodaLista"/>
        <w:spacing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3"/>
        <w:gridCol w:w="5461"/>
        <w:gridCol w:w="1062"/>
        <w:gridCol w:w="1116"/>
      </w:tblGrid>
      <w:tr w:rsidR="005F0B3D" w:rsidRPr="000370D5" w:rsidTr="005F0B3D">
        <w:trPr>
          <w:trHeight w:val="291"/>
        </w:trPr>
        <w:tc>
          <w:tcPr>
            <w:tcW w:w="883" w:type="dxa"/>
            <w:shd w:val="clear" w:color="auto" w:fill="auto"/>
            <w:vAlign w:val="center"/>
          </w:tcPr>
          <w:p w:rsidR="005F0B3D" w:rsidRPr="000370D5" w:rsidRDefault="005F0B3D" w:rsidP="00A114FF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0370D5">
              <w:rPr>
                <w:rFonts w:cstheme="minorHAnsi"/>
                <w:b/>
                <w:color w:val="000000" w:themeColor="text1"/>
              </w:rPr>
              <w:t>ITEM</w:t>
            </w:r>
          </w:p>
        </w:tc>
        <w:tc>
          <w:tcPr>
            <w:tcW w:w="5461" w:type="dxa"/>
            <w:shd w:val="clear" w:color="auto" w:fill="auto"/>
            <w:vAlign w:val="center"/>
          </w:tcPr>
          <w:p w:rsidR="005F0B3D" w:rsidRPr="000370D5" w:rsidRDefault="005F0B3D" w:rsidP="00A114FF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0370D5">
              <w:rPr>
                <w:rFonts w:cstheme="minorHAnsi"/>
                <w:b/>
                <w:color w:val="000000" w:themeColor="text1"/>
              </w:rPr>
              <w:t>DESCRIÇÃO DO PRODUTO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5F0B3D" w:rsidRPr="000370D5" w:rsidRDefault="005F0B3D" w:rsidP="00A114FF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0370D5">
              <w:rPr>
                <w:rFonts w:cstheme="minorHAnsi"/>
                <w:b/>
                <w:color w:val="000000" w:themeColor="text1"/>
              </w:rPr>
              <w:t>UND.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5F0B3D" w:rsidRPr="000370D5" w:rsidRDefault="005F0B3D" w:rsidP="00A114FF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0370D5">
              <w:rPr>
                <w:rFonts w:cstheme="minorHAnsi"/>
                <w:b/>
                <w:color w:val="000000" w:themeColor="text1"/>
              </w:rPr>
              <w:t>QUANT</w:t>
            </w:r>
          </w:p>
        </w:tc>
      </w:tr>
      <w:tr w:rsidR="005F0B3D" w:rsidRPr="000370D5" w:rsidTr="005F0B3D">
        <w:trPr>
          <w:trHeight w:val="420"/>
        </w:trPr>
        <w:tc>
          <w:tcPr>
            <w:tcW w:w="883" w:type="dxa"/>
            <w:shd w:val="clear" w:color="auto" w:fill="auto"/>
            <w:vAlign w:val="center"/>
          </w:tcPr>
          <w:p w:rsidR="005F0B3D" w:rsidRDefault="005F0B3D" w:rsidP="00A114FF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01</w:t>
            </w:r>
          </w:p>
        </w:tc>
        <w:tc>
          <w:tcPr>
            <w:tcW w:w="5461" w:type="dxa"/>
            <w:shd w:val="clear" w:color="auto" w:fill="auto"/>
            <w:vAlign w:val="center"/>
          </w:tcPr>
          <w:p w:rsidR="005F0B3D" w:rsidRPr="00702C6F" w:rsidRDefault="00993AD9" w:rsidP="00A114FF">
            <w:pPr>
              <w:spacing w:before="60" w:after="6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Scanner de mesa, duplex</w:t>
            </w:r>
            <w:r w:rsidR="00D409D9" w:rsidRPr="00702C6F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5F0B3D" w:rsidRPr="000370D5" w:rsidRDefault="005F0B3D" w:rsidP="00A114FF">
            <w:pPr>
              <w:spacing w:before="60" w:after="60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Unidade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5F0B3D" w:rsidRDefault="00993AD9" w:rsidP="00A114FF">
            <w:pPr>
              <w:snapToGrid w:val="0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</w:t>
            </w:r>
          </w:p>
        </w:tc>
      </w:tr>
    </w:tbl>
    <w:p w:rsidR="00094FCB" w:rsidRDefault="00094FCB" w:rsidP="00094FCB">
      <w:pPr>
        <w:pStyle w:val="PargrafodaLista"/>
        <w:spacing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160D62" w:rsidRDefault="00160D62" w:rsidP="00160D62">
      <w:pPr>
        <w:pStyle w:val="PargrafodaLista"/>
        <w:numPr>
          <w:ilvl w:val="2"/>
          <w:numId w:val="22"/>
        </w:numPr>
        <w:spacing w:after="20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60D62">
        <w:rPr>
          <w:rFonts w:asciiTheme="minorHAnsi" w:hAnsiTheme="minorHAnsi" w:cstheme="minorHAnsi"/>
          <w:sz w:val="22"/>
          <w:szCs w:val="22"/>
        </w:rPr>
        <w:t>Especificações Técnicas dos produtos</w:t>
      </w:r>
      <w:r>
        <w:rPr>
          <w:rFonts w:asciiTheme="minorHAnsi" w:hAnsiTheme="minorHAnsi" w:cstheme="minorHAnsi"/>
          <w:sz w:val="22"/>
          <w:szCs w:val="22"/>
        </w:rPr>
        <w:t>:</w:t>
      </w:r>
    </w:p>
    <w:p w:rsidR="00160D62" w:rsidRDefault="00160D62" w:rsidP="00160D62">
      <w:pPr>
        <w:pStyle w:val="PargrafodaLista"/>
        <w:spacing w:after="200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60D62" w:rsidRDefault="00993AD9" w:rsidP="00160D62">
      <w:pPr>
        <w:pStyle w:val="PargrafodaLista"/>
        <w:numPr>
          <w:ilvl w:val="0"/>
          <w:numId w:val="23"/>
        </w:numPr>
        <w:spacing w:after="20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Duplex ADF Frente e verso</w:t>
      </w:r>
      <w:r w:rsidR="00160D62" w:rsidRPr="00702C6F">
        <w:rPr>
          <w:rFonts w:asciiTheme="minorHAnsi" w:hAnsiTheme="minorHAnsi" w:cstheme="minorHAnsi"/>
          <w:sz w:val="22"/>
          <w:szCs w:val="22"/>
        </w:rPr>
        <w:t>;</w:t>
      </w:r>
    </w:p>
    <w:p w:rsidR="00993AD9" w:rsidRDefault="00993AD9" w:rsidP="00160D62">
      <w:pPr>
        <w:pStyle w:val="PargrafodaLista"/>
        <w:numPr>
          <w:ilvl w:val="0"/>
          <w:numId w:val="23"/>
        </w:numPr>
        <w:spacing w:after="20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Compatível com USB 2.0 de alta velocidade, USB 3.0;</w:t>
      </w:r>
    </w:p>
    <w:p w:rsidR="00993AD9" w:rsidRDefault="00993AD9" w:rsidP="00160D62">
      <w:pPr>
        <w:pStyle w:val="PargrafodaLista"/>
        <w:numPr>
          <w:ilvl w:val="0"/>
          <w:numId w:val="23"/>
        </w:numPr>
        <w:spacing w:after="20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Bivolt;</w:t>
      </w:r>
    </w:p>
    <w:p w:rsidR="00993AD9" w:rsidRDefault="00993AD9" w:rsidP="00160D62">
      <w:pPr>
        <w:pStyle w:val="PargrafodaLista"/>
        <w:numPr>
          <w:ilvl w:val="0"/>
          <w:numId w:val="23"/>
        </w:numPr>
        <w:spacing w:after="20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Compatível com Windows 7 e Windows 10;</w:t>
      </w:r>
    </w:p>
    <w:p w:rsidR="00993AD9" w:rsidRDefault="00993AD9" w:rsidP="00160D62">
      <w:pPr>
        <w:pStyle w:val="PargrafodaLista"/>
        <w:numPr>
          <w:ilvl w:val="0"/>
          <w:numId w:val="23"/>
        </w:numPr>
        <w:spacing w:after="20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Scanner Frente e Verso;</w:t>
      </w:r>
    </w:p>
    <w:p w:rsidR="00993AD9" w:rsidRDefault="00993AD9" w:rsidP="00160D62">
      <w:pPr>
        <w:pStyle w:val="PargrafodaLista"/>
        <w:numPr>
          <w:ilvl w:val="0"/>
          <w:numId w:val="23"/>
        </w:numPr>
        <w:spacing w:after="20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Resolução Ótica de 600dpi;</w:t>
      </w:r>
    </w:p>
    <w:p w:rsidR="00993AD9" w:rsidRDefault="00993AD9" w:rsidP="00160D62">
      <w:pPr>
        <w:pStyle w:val="PargrafodaLista"/>
        <w:numPr>
          <w:ilvl w:val="0"/>
          <w:numId w:val="23"/>
        </w:numPr>
        <w:spacing w:after="20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Velocidade de digitalização, 40 </w:t>
      </w:r>
      <w:proofErr w:type="spellStart"/>
      <w:r>
        <w:rPr>
          <w:rFonts w:asciiTheme="minorHAnsi" w:hAnsiTheme="minorHAnsi" w:cstheme="minorHAnsi"/>
          <w:sz w:val="22"/>
          <w:szCs w:val="22"/>
        </w:rPr>
        <w:t>ppm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a 220 </w:t>
      </w:r>
      <w:proofErr w:type="spellStart"/>
      <w:r>
        <w:rPr>
          <w:rFonts w:asciiTheme="minorHAnsi" w:hAnsiTheme="minorHAnsi" w:cstheme="minorHAnsi"/>
          <w:sz w:val="22"/>
          <w:szCs w:val="22"/>
        </w:rPr>
        <w:t>ppp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e 300 </w:t>
      </w:r>
      <w:proofErr w:type="spellStart"/>
      <w:r>
        <w:rPr>
          <w:rFonts w:asciiTheme="minorHAnsi" w:hAnsiTheme="minorHAnsi" w:cstheme="minorHAnsi"/>
          <w:sz w:val="22"/>
          <w:szCs w:val="22"/>
        </w:rPr>
        <w:t>ppp</w:t>
      </w:r>
      <w:proofErr w:type="spellEnd"/>
      <w:r>
        <w:rPr>
          <w:rFonts w:asciiTheme="minorHAnsi" w:hAnsiTheme="minorHAnsi" w:cstheme="minorHAnsi"/>
          <w:sz w:val="22"/>
          <w:szCs w:val="22"/>
        </w:rPr>
        <w:t>;</w:t>
      </w:r>
    </w:p>
    <w:p w:rsidR="00993AD9" w:rsidRDefault="00993AD9" w:rsidP="00160D62">
      <w:pPr>
        <w:pStyle w:val="PargrafodaLista"/>
        <w:numPr>
          <w:ilvl w:val="0"/>
          <w:numId w:val="23"/>
        </w:numPr>
        <w:spacing w:after="20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Alimentador para até</w:t>
      </w:r>
      <w:r w:rsidR="00B14A5A">
        <w:rPr>
          <w:rFonts w:asciiTheme="minorHAnsi" w:hAnsiTheme="minorHAnsi" w:cstheme="minorHAnsi"/>
          <w:sz w:val="22"/>
          <w:szCs w:val="22"/>
        </w:rPr>
        <w:t xml:space="preserve"> 75 folhas;</w:t>
      </w:r>
    </w:p>
    <w:p w:rsidR="00B14A5A" w:rsidRDefault="00B14A5A" w:rsidP="00160D62">
      <w:pPr>
        <w:pStyle w:val="PargrafodaLista"/>
        <w:numPr>
          <w:ilvl w:val="0"/>
          <w:numId w:val="23"/>
        </w:numPr>
        <w:spacing w:after="20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Suportar um volume diário de 5.000 folhas;</w:t>
      </w:r>
    </w:p>
    <w:p w:rsidR="00B14A5A" w:rsidRDefault="00B14A5A" w:rsidP="00160D62">
      <w:pPr>
        <w:pStyle w:val="PargrafodaLista"/>
        <w:numPr>
          <w:ilvl w:val="0"/>
          <w:numId w:val="23"/>
        </w:numPr>
        <w:spacing w:after="20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Formatos de arquivos de saída:</w:t>
      </w:r>
    </w:p>
    <w:p w:rsidR="00B14A5A" w:rsidRDefault="00B14A5A" w:rsidP="00B14A5A">
      <w:pPr>
        <w:pStyle w:val="PargrafodaLista"/>
        <w:numPr>
          <w:ilvl w:val="1"/>
          <w:numId w:val="23"/>
        </w:numPr>
        <w:spacing w:after="20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TIFF, JPEG, RTF, BMP, PNG, PDF, PDF pesquisável.</w:t>
      </w:r>
    </w:p>
    <w:p w:rsidR="00993AD9" w:rsidRDefault="00993AD9" w:rsidP="00160D62">
      <w:pPr>
        <w:pStyle w:val="PargrafodaLista"/>
        <w:numPr>
          <w:ilvl w:val="0"/>
          <w:numId w:val="23"/>
        </w:numPr>
        <w:spacing w:after="20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Possuir as funcionalidades:</w:t>
      </w:r>
    </w:p>
    <w:p w:rsidR="00993AD9" w:rsidRDefault="00993AD9" w:rsidP="00993AD9">
      <w:pPr>
        <w:pStyle w:val="PargrafodaLista"/>
        <w:numPr>
          <w:ilvl w:val="1"/>
          <w:numId w:val="23"/>
        </w:numPr>
        <w:spacing w:after="20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Ajuste e gerenciamento aprimorado de cor;</w:t>
      </w:r>
    </w:p>
    <w:p w:rsidR="00993AD9" w:rsidRDefault="00993AD9" w:rsidP="00993AD9">
      <w:pPr>
        <w:pStyle w:val="PargrafodaLista"/>
        <w:numPr>
          <w:ilvl w:val="1"/>
          <w:numId w:val="23"/>
        </w:numPr>
        <w:spacing w:after="20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Detecção automática de cor;</w:t>
      </w:r>
    </w:p>
    <w:p w:rsidR="00993AD9" w:rsidRDefault="00993AD9" w:rsidP="00993AD9">
      <w:pPr>
        <w:pStyle w:val="PargrafodaLista"/>
        <w:numPr>
          <w:ilvl w:val="1"/>
          <w:numId w:val="23"/>
        </w:numPr>
        <w:spacing w:after="20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Equilíbrio automático de cor;</w:t>
      </w:r>
    </w:p>
    <w:p w:rsidR="00993AD9" w:rsidRDefault="00993AD9" w:rsidP="00993AD9">
      <w:pPr>
        <w:pStyle w:val="PargrafodaLista"/>
        <w:numPr>
          <w:ilvl w:val="1"/>
          <w:numId w:val="23"/>
        </w:numPr>
        <w:spacing w:after="20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Suavização de cor de fundo;</w:t>
      </w:r>
    </w:p>
    <w:p w:rsidR="00993AD9" w:rsidRDefault="00993AD9" w:rsidP="00993AD9">
      <w:pPr>
        <w:pStyle w:val="PargrafodaLista"/>
        <w:numPr>
          <w:ilvl w:val="1"/>
          <w:numId w:val="23"/>
        </w:numPr>
        <w:spacing w:after="20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Brilho/contraste automático;</w:t>
      </w:r>
    </w:p>
    <w:p w:rsidR="00993AD9" w:rsidRDefault="00993AD9" w:rsidP="00993AD9">
      <w:pPr>
        <w:pStyle w:val="PargrafodaLista"/>
        <w:numPr>
          <w:ilvl w:val="1"/>
          <w:numId w:val="23"/>
        </w:numPr>
        <w:spacing w:after="20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Remoção de folha em branco;</w:t>
      </w:r>
    </w:p>
    <w:p w:rsidR="00993AD9" w:rsidRPr="00702C6F" w:rsidRDefault="00993AD9" w:rsidP="00993AD9">
      <w:pPr>
        <w:pStyle w:val="PargrafodaLista"/>
        <w:numPr>
          <w:ilvl w:val="1"/>
          <w:numId w:val="23"/>
        </w:numPr>
        <w:spacing w:after="200" w:line="360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Auto-orientação</w:t>
      </w:r>
      <w:proofErr w:type="spellEnd"/>
      <w:r>
        <w:rPr>
          <w:rFonts w:asciiTheme="minorHAnsi" w:hAnsiTheme="minorHAnsi" w:cstheme="minorHAnsi"/>
          <w:sz w:val="22"/>
          <w:szCs w:val="22"/>
        </w:rPr>
        <w:t>.</w:t>
      </w:r>
    </w:p>
    <w:p w:rsidR="00160D62" w:rsidRPr="0020239C" w:rsidRDefault="00160D62" w:rsidP="00094FCB">
      <w:pPr>
        <w:pStyle w:val="PargrafodaLista"/>
        <w:spacing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A114FF" w:rsidRPr="003B605D" w:rsidRDefault="00A114FF" w:rsidP="00A114FF">
      <w:pPr>
        <w:pStyle w:val="PargrafodaLista"/>
        <w:spacing w:line="360" w:lineRule="auto"/>
        <w:ind w:left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3B605D" w:rsidRPr="00BD6A1A" w:rsidRDefault="003B605D" w:rsidP="00E026B3">
      <w:pPr>
        <w:pStyle w:val="PargrafodaLista"/>
        <w:numPr>
          <w:ilvl w:val="0"/>
          <w:numId w:val="8"/>
        </w:numPr>
        <w:shd w:val="clear" w:color="auto" w:fill="D9D9D9" w:themeFill="background1" w:themeFillShade="D9"/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bookmarkStart w:id="0" w:name="_Toc485107776"/>
      <w:r w:rsidRPr="00BD6A1A">
        <w:rPr>
          <w:rFonts w:asciiTheme="minorHAnsi" w:hAnsiTheme="minorHAnsi" w:cstheme="minorHAnsi"/>
          <w:b/>
          <w:sz w:val="22"/>
          <w:szCs w:val="22"/>
        </w:rPr>
        <w:t>DO LOCAL DE</w:t>
      </w:r>
      <w:r w:rsidR="00420B0B">
        <w:rPr>
          <w:rFonts w:asciiTheme="minorHAnsi" w:hAnsiTheme="minorHAnsi" w:cstheme="minorHAnsi"/>
          <w:b/>
          <w:sz w:val="22"/>
          <w:szCs w:val="22"/>
        </w:rPr>
        <w:t xml:space="preserve"> ENTREGA </w:t>
      </w:r>
      <w:bookmarkEnd w:id="0"/>
    </w:p>
    <w:p w:rsidR="003B605D" w:rsidRDefault="003B605D" w:rsidP="003B605D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5A0DCF" w:rsidRDefault="003B605D" w:rsidP="003B605D">
      <w:pPr>
        <w:pStyle w:val="PargrafodaLista"/>
        <w:numPr>
          <w:ilvl w:val="1"/>
          <w:numId w:val="8"/>
        </w:numPr>
        <w:spacing w:line="360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B93DA8">
        <w:rPr>
          <w:rFonts w:asciiTheme="minorHAnsi" w:hAnsiTheme="minorHAnsi" w:cstheme="minorHAnsi"/>
          <w:sz w:val="22"/>
          <w:szCs w:val="22"/>
        </w:rPr>
        <w:t xml:space="preserve">Os </w:t>
      </w:r>
      <w:r>
        <w:rPr>
          <w:rFonts w:asciiTheme="minorHAnsi" w:hAnsiTheme="minorHAnsi" w:cstheme="minorHAnsi"/>
          <w:sz w:val="22"/>
          <w:szCs w:val="22"/>
        </w:rPr>
        <w:t>equipamentos</w:t>
      </w:r>
      <w:r w:rsidRPr="00B93DA8">
        <w:rPr>
          <w:rFonts w:asciiTheme="minorHAnsi" w:hAnsiTheme="minorHAnsi" w:cstheme="minorHAnsi"/>
          <w:sz w:val="22"/>
          <w:szCs w:val="22"/>
        </w:rPr>
        <w:t xml:space="preserve"> deverão ser </w:t>
      </w:r>
      <w:r w:rsidR="00420B0B">
        <w:rPr>
          <w:rFonts w:asciiTheme="minorHAnsi" w:hAnsiTheme="minorHAnsi" w:cstheme="minorHAnsi"/>
          <w:sz w:val="22"/>
          <w:szCs w:val="22"/>
        </w:rPr>
        <w:t xml:space="preserve">entregues </w:t>
      </w:r>
      <w:r w:rsidRPr="00B93DA8">
        <w:rPr>
          <w:rFonts w:asciiTheme="minorHAnsi" w:hAnsiTheme="minorHAnsi" w:cstheme="minorHAnsi"/>
          <w:sz w:val="22"/>
          <w:szCs w:val="22"/>
        </w:rPr>
        <w:t xml:space="preserve">no prédio sede da Procuradoria Geral do Município de Maceió, situado na Rua Doutor Pedro Monteiro, nº 291, </w:t>
      </w:r>
      <w:r>
        <w:rPr>
          <w:rFonts w:asciiTheme="minorHAnsi" w:hAnsiTheme="minorHAnsi" w:cstheme="minorHAnsi"/>
          <w:sz w:val="22"/>
          <w:szCs w:val="22"/>
        </w:rPr>
        <w:t>Centro – CEP 57020-380.</w:t>
      </w:r>
    </w:p>
    <w:p w:rsidR="003F5EA2" w:rsidRDefault="003F5EA2" w:rsidP="003B605D">
      <w:pPr>
        <w:pStyle w:val="PargrafodaLista"/>
        <w:numPr>
          <w:ilvl w:val="1"/>
          <w:numId w:val="8"/>
        </w:numPr>
        <w:spacing w:line="360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 horário para </w:t>
      </w:r>
      <w:r w:rsidR="006E6831">
        <w:rPr>
          <w:rFonts w:asciiTheme="minorHAnsi" w:hAnsiTheme="minorHAnsi" w:cstheme="minorHAnsi"/>
          <w:sz w:val="22"/>
          <w:szCs w:val="22"/>
        </w:rPr>
        <w:t xml:space="preserve">entrega </w:t>
      </w:r>
      <w:r>
        <w:rPr>
          <w:rFonts w:asciiTheme="minorHAnsi" w:hAnsiTheme="minorHAnsi" w:cstheme="minorHAnsi"/>
          <w:sz w:val="22"/>
          <w:szCs w:val="22"/>
        </w:rPr>
        <w:t>dos equipamentos deverá respeitar o horário de funcionamento do órgão, que é de 08:00 às</w:t>
      </w:r>
      <w:r w:rsidR="00A114FF">
        <w:rPr>
          <w:rFonts w:asciiTheme="minorHAnsi" w:hAnsiTheme="minorHAnsi" w:cstheme="minorHAnsi"/>
          <w:sz w:val="22"/>
          <w:szCs w:val="22"/>
        </w:rPr>
        <w:t xml:space="preserve"> 14:00 horas, de segunda-feira a</w:t>
      </w:r>
      <w:r>
        <w:rPr>
          <w:rFonts w:asciiTheme="minorHAnsi" w:hAnsiTheme="minorHAnsi" w:cstheme="minorHAnsi"/>
          <w:sz w:val="22"/>
          <w:szCs w:val="22"/>
        </w:rPr>
        <w:t xml:space="preserve"> sexta-feira.</w:t>
      </w:r>
    </w:p>
    <w:p w:rsidR="00942697" w:rsidRDefault="00942697" w:rsidP="003B605D">
      <w:pPr>
        <w:pStyle w:val="PargrafodaLista"/>
        <w:spacing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702C6F" w:rsidRDefault="00702C6F" w:rsidP="003B605D">
      <w:pPr>
        <w:pStyle w:val="PargrafodaLista"/>
        <w:spacing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702C6F" w:rsidRDefault="00702C6F" w:rsidP="003B605D">
      <w:pPr>
        <w:pStyle w:val="PargrafodaLista"/>
        <w:spacing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702C6F" w:rsidRDefault="00702C6F" w:rsidP="003B605D">
      <w:pPr>
        <w:pStyle w:val="PargrafodaLista"/>
        <w:spacing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B66B88" w:rsidRPr="00BD6A1A" w:rsidRDefault="00B66B88" w:rsidP="004A4DF2">
      <w:pPr>
        <w:pStyle w:val="PargrafodaLista"/>
        <w:numPr>
          <w:ilvl w:val="0"/>
          <w:numId w:val="8"/>
        </w:numPr>
        <w:shd w:val="clear" w:color="auto" w:fill="D9D9D9" w:themeFill="background1" w:themeFillShade="D9"/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BD6A1A">
        <w:rPr>
          <w:rFonts w:asciiTheme="minorHAnsi" w:hAnsiTheme="minorHAnsi" w:cstheme="minorHAnsi"/>
          <w:b/>
          <w:sz w:val="22"/>
          <w:szCs w:val="22"/>
        </w:rPr>
        <w:t>DOS PRAZOS</w:t>
      </w:r>
      <w:r w:rsidR="004A4DF2" w:rsidRPr="00BD6A1A">
        <w:rPr>
          <w:rFonts w:asciiTheme="minorHAnsi" w:hAnsiTheme="minorHAnsi" w:cstheme="minorHAnsi"/>
          <w:b/>
          <w:sz w:val="22"/>
          <w:szCs w:val="22"/>
        </w:rPr>
        <w:t xml:space="preserve"> E CONDIÇÕES DE FORNECIMENTO</w:t>
      </w:r>
    </w:p>
    <w:p w:rsidR="004A4DF2" w:rsidRPr="0020239C" w:rsidRDefault="004A4DF2" w:rsidP="004A4DF2">
      <w:pPr>
        <w:pStyle w:val="PargrafodaLista"/>
        <w:spacing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4A4DF2" w:rsidRPr="0020239C" w:rsidRDefault="004A4DF2" w:rsidP="004A4DF2">
      <w:pPr>
        <w:pStyle w:val="PargrafodaLista"/>
        <w:numPr>
          <w:ilvl w:val="1"/>
          <w:numId w:val="8"/>
        </w:numPr>
        <w:spacing w:line="360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20239C">
        <w:rPr>
          <w:rFonts w:asciiTheme="minorHAnsi" w:hAnsiTheme="minorHAnsi" w:cstheme="minorHAnsi"/>
          <w:sz w:val="22"/>
          <w:szCs w:val="22"/>
        </w:rPr>
        <w:t xml:space="preserve">O prazo de entrega </w:t>
      </w:r>
      <w:r w:rsidR="005E5621">
        <w:rPr>
          <w:rFonts w:asciiTheme="minorHAnsi" w:hAnsiTheme="minorHAnsi" w:cstheme="minorHAnsi"/>
          <w:sz w:val="22"/>
          <w:szCs w:val="22"/>
        </w:rPr>
        <w:t>não poderá</w:t>
      </w:r>
      <w:r w:rsidR="005C6D7F">
        <w:rPr>
          <w:rFonts w:asciiTheme="minorHAnsi" w:hAnsiTheme="minorHAnsi" w:cstheme="minorHAnsi"/>
          <w:sz w:val="22"/>
          <w:szCs w:val="22"/>
        </w:rPr>
        <w:t xml:space="preserve"> ultrapassar o máximo de</w:t>
      </w:r>
      <w:r w:rsidR="00A114FF">
        <w:rPr>
          <w:rFonts w:asciiTheme="minorHAnsi" w:hAnsiTheme="minorHAnsi" w:cstheme="minorHAnsi"/>
          <w:sz w:val="22"/>
          <w:szCs w:val="22"/>
        </w:rPr>
        <w:t xml:space="preserve"> </w:t>
      </w:r>
      <w:r w:rsidR="005C6D7F">
        <w:rPr>
          <w:rFonts w:asciiTheme="minorHAnsi" w:hAnsiTheme="minorHAnsi" w:cstheme="minorHAnsi"/>
          <w:sz w:val="22"/>
          <w:szCs w:val="22"/>
        </w:rPr>
        <w:t>3</w:t>
      </w:r>
      <w:r w:rsidR="0068015E">
        <w:rPr>
          <w:rFonts w:asciiTheme="minorHAnsi" w:hAnsiTheme="minorHAnsi" w:cstheme="minorHAnsi"/>
          <w:sz w:val="22"/>
          <w:szCs w:val="22"/>
        </w:rPr>
        <w:t>0</w:t>
      </w:r>
      <w:r w:rsidRPr="0020239C">
        <w:rPr>
          <w:rFonts w:asciiTheme="minorHAnsi" w:hAnsiTheme="minorHAnsi" w:cstheme="minorHAnsi"/>
          <w:sz w:val="22"/>
          <w:szCs w:val="22"/>
        </w:rPr>
        <w:t xml:space="preserve"> (</w:t>
      </w:r>
      <w:r w:rsidR="005C6D7F">
        <w:rPr>
          <w:rFonts w:asciiTheme="minorHAnsi" w:hAnsiTheme="minorHAnsi" w:cstheme="minorHAnsi"/>
          <w:sz w:val="22"/>
          <w:szCs w:val="22"/>
        </w:rPr>
        <w:t>trinta</w:t>
      </w:r>
      <w:r w:rsidRPr="0020239C">
        <w:rPr>
          <w:rFonts w:asciiTheme="minorHAnsi" w:hAnsiTheme="minorHAnsi" w:cstheme="minorHAnsi"/>
          <w:sz w:val="22"/>
          <w:szCs w:val="22"/>
        </w:rPr>
        <w:t xml:space="preserve">) </w:t>
      </w:r>
      <w:r w:rsidR="002E4C3D">
        <w:rPr>
          <w:rFonts w:asciiTheme="minorHAnsi" w:hAnsiTheme="minorHAnsi" w:cstheme="minorHAnsi"/>
          <w:sz w:val="22"/>
          <w:szCs w:val="22"/>
        </w:rPr>
        <w:t>dias</w:t>
      </w:r>
      <w:r w:rsidRPr="0020239C">
        <w:rPr>
          <w:rFonts w:asciiTheme="minorHAnsi" w:hAnsiTheme="minorHAnsi" w:cstheme="minorHAnsi"/>
          <w:sz w:val="22"/>
          <w:szCs w:val="22"/>
        </w:rPr>
        <w:t>, contad</w:t>
      </w:r>
      <w:r w:rsidR="005C6D7F">
        <w:rPr>
          <w:rFonts w:asciiTheme="minorHAnsi" w:hAnsiTheme="minorHAnsi" w:cstheme="minorHAnsi"/>
          <w:sz w:val="22"/>
          <w:szCs w:val="22"/>
        </w:rPr>
        <w:t>o</w:t>
      </w:r>
      <w:r w:rsidRPr="0020239C">
        <w:rPr>
          <w:rFonts w:asciiTheme="minorHAnsi" w:hAnsiTheme="minorHAnsi" w:cstheme="minorHAnsi"/>
          <w:sz w:val="22"/>
          <w:szCs w:val="22"/>
        </w:rPr>
        <w:t>s do recebimento da Nota de Empenho e/ou da ordem de fornecimento;</w:t>
      </w:r>
    </w:p>
    <w:p w:rsidR="00DC1F83" w:rsidRDefault="008474C4" w:rsidP="000F3278">
      <w:pPr>
        <w:pStyle w:val="PargrafodaLista"/>
        <w:numPr>
          <w:ilvl w:val="1"/>
          <w:numId w:val="8"/>
        </w:numPr>
        <w:spacing w:line="360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20239C">
        <w:rPr>
          <w:rFonts w:asciiTheme="minorHAnsi" w:hAnsiTheme="minorHAnsi" w:cstheme="minorHAnsi"/>
          <w:sz w:val="22"/>
          <w:szCs w:val="22"/>
        </w:rPr>
        <w:t xml:space="preserve">A responsabilidade por receber </w:t>
      </w:r>
      <w:r w:rsidR="00A114FF">
        <w:rPr>
          <w:rFonts w:asciiTheme="minorHAnsi" w:hAnsiTheme="minorHAnsi" w:cstheme="minorHAnsi"/>
          <w:sz w:val="22"/>
          <w:szCs w:val="22"/>
        </w:rPr>
        <w:t xml:space="preserve">os equipamentos </w:t>
      </w:r>
      <w:r w:rsidRPr="0020239C">
        <w:rPr>
          <w:rFonts w:asciiTheme="minorHAnsi" w:hAnsiTheme="minorHAnsi" w:cstheme="minorHAnsi"/>
          <w:sz w:val="22"/>
          <w:szCs w:val="22"/>
        </w:rPr>
        <w:t>e atestar será da Coorden</w:t>
      </w:r>
      <w:r w:rsidR="005E5621">
        <w:rPr>
          <w:rFonts w:asciiTheme="minorHAnsi" w:hAnsiTheme="minorHAnsi" w:cstheme="minorHAnsi"/>
          <w:sz w:val="22"/>
          <w:szCs w:val="22"/>
        </w:rPr>
        <w:t>adoria Setorial de Tecnologia da Informação</w:t>
      </w:r>
      <w:r w:rsidRPr="0020239C">
        <w:rPr>
          <w:rFonts w:asciiTheme="minorHAnsi" w:hAnsiTheme="minorHAnsi" w:cstheme="minorHAnsi"/>
          <w:sz w:val="22"/>
          <w:szCs w:val="22"/>
        </w:rPr>
        <w:t xml:space="preserve">, que pode ser </w:t>
      </w:r>
      <w:r w:rsidR="00A114FF" w:rsidRPr="0020239C">
        <w:rPr>
          <w:rFonts w:asciiTheme="minorHAnsi" w:hAnsiTheme="minorHAnsi" w:cstheme="minorHAnsi"/>
          <w:sz w:val="22"/>
          <w:szCs w:val="22"/>
        </w:rPr>
        <w:t>conta</w:t>
      </w:r>
      <w:r w:rsidR="00A114FF">
        <w:rPr>
          <w:rFonts w:asciiTheme="minorHAnsi" w:hAnsiTheme="minorHAnsi" w:cstheme="minorHAnsi"/>
          <w:sz w:val="22"/>
          <w:szCs w:val="22"/>
        </w:rPr>
        <w:t>tado</w:t>
      </w:r>
      <w:r w:rsidRPr="0020239C">
        <w:rPr>
          <w:rFonts w:asciiTheme="minorHAnsi" w:hAnsiTheme="minorHAnsi" w:cstheme="minorHAnsi"/>
          <w:sz w:val="22"/>
          <w:szCs w:val="22"/>
        </w:rPr>
        <w:t xml:space="preserve"> através do telefone (82) 3327-4902, e do e-</w:t>
      </w:r>
      <w:r w:rsidRPr="00A72B15">
        <w:rPr>
          <w:rFonts w:asciiTheme="minorHAnsi" w:hAnsiTheme="minorHAnsi" w:cstheme="minorHAnsi"/>
          <w:sz w:val="22"/>
          <w:szCs w:val="22"/>
        </w:rPr>
        <w:t xml:space="preserve">mail </w:t>
      </w:r>
      <w:r w:rsidR="005E5621" w:rsidRPr="00A72B15">
        <w:rPr>
          <w:rFonts w:asciiTheme="minorHAnsi" w:hAnsiTheme="minorHAnsi" w:cstheme="minorHAnsi"/>
          <w:sz w:val="22"/>
          <w:szCs w:val="22"/>
        </w:rPr>
        <w:t>ti</w:t>
      </w:r>
      <w:r w:rsidR="00A114FF" w:rsidRPr="00A72B15">
        <w:rPr>
          <w:rFonts w:asciiTheme="minorHAnsi" w:hAnsiTheme="minorHAnsi" w:cstheme="minorHAnsi"/>
          <w:sz w:val="22"/>
          <w:szCs w:val="22"/>
        </w:rPr>
        <w:t>@pgm.maceio.al.gov.br.</w:t>
      </w:r>
    </w:p>
    <w:p w:rsidR="008474C4" w:rsidRPr="0020239C" w:rsidRDefault="008474C4" w:rsidP="00DC1F83">
      <w:pPr>
        <w:pStyle w:val="PargrafodaLista"/>
        <w:spacing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DC1F83" w:rsidRPr="00BD6A1A" w:rsidRDefault="00D76D44" w:rsidP="00DC1F83">
      <w:pPr>
        <w:pStyle w:val="PargrafodaLista"/>
        <w:numPr>
          <w:ilvl w:val="0"/>
          <w:numId w:val="8"/>
        </w:numPr>
        <w:shd w:val="clear" w:color="auto" w:fill="D9D9D9" w:themeFill="background1" w:themeFillShade="D9"/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DA GARANTIA</w:t>
      </w:r>
    </w:p>
    <w:p w:rsidR="004A4DF2" w:rsidRDefault="004A4DF2" w:rsidP="004A4DF2">
      <w:pPr>
        <w:pStyle w:val="PargrafodaLista"/>
        <w:spacing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997693" w:rsidRPr="00997693" w:rsidRDefault="00997693" w:rsidP="00997693">
      <w:pPr>
        <w:pStyle w:val="PargrafodaLista"/>
        <w:numPr>
          <w:ilvl w:val="1"/>
          <w:numId w:val="8"/>
        </w:numPr>
        <w:spacing w:line="360" w:lineRule="auto"/>
        <w:jc w:val="both"/>
        <w:rPr>
          <w:rFonts w:asciiTheme="minorHAnsi" w:hAnsiTheme="minorHAnsi"/>
          <w:color w:val="000000"/>
          <w:sz w:val="22"/>
          <w:szCs w:val="22"/>
        </w:rPr>
      </w:pPr>
      <w:r w:rsidRPr="00997693">
        <w:rPr>
          <w:rFonts w:asciiTheme="minorHAnsi" w:hAnsiTheme="minorHAnsi"/>
          <w:color w:val="000000"/>
          <w:sz w:val="22"/>
          <w:szCs w:val="22"/>
        </w:rPr>
        <w:t xml:space="preserve">O Prazo de garantia não deverá ser inferior a 12 (doze) meses, contra defeitos de fabricação dos equipamentos; </w:t>
      </w:r>
    </w:p>
    <w:p w:rsidR="00DC1F83" w:rsidRPr="00997693" w:rsidRDefault="00997693" w:rsidP="00DC1F83">
      <w:pPr>
        <w:pStyle w:val="PargrafodaLista"/>
        <w:numPr>
          <w:ilvl w:val="1"/>
          <w:numId w:val="8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97693">
        <w:rPr>
          <w:rFonts w:asciiTheme="minorHAnsi" w:hAnsiTheme="minorHAnsi"/>
          <w:color w:val="000000"/>
          <w:sz w:val="22"/>
          <w:szCs w:val="22"/>
        </w:rPr>
        <w:t>Havendo prazo de garantia superior ao mínimo exigido prevalecerá a regra mais favorável a Administração Pública;</w:t>
      </w:r>
    </w:p>
    <w:p w:rsidR="006C2AE5" w:rsidRPr="00997693" w:rsidRDefault="00997693" w:rsidP="00DC1F83">
      <w:pPr>
        <w:pStyle w:val="PargrafodaLista"/>
        <w:numPr>
          <w:ilvl w:val="1"/>
          <w:numId w:val="8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97693">
        <w:rPr>
          <w:rFonts w:asciiTheme="minorHAnsi" w:hAnsiTheme="minorHAnsi"/>
          <w:color w:val="000000"/>
          <w:sz w:val="22"/>
          <w:szCs w:val="22"/>
        </w:rPr>
        <w:t>A lei 8.078/90 (Código de Defesa do Consumidor) regerá as demais disposições pertinentes à matéria.</w:t>
      </w:r>
    </w:p>
    <w:p w:rsidR="006C2AE5" w:rsidRPr="0020239C" w:rsidRDefault="006C2AE5" w:rsidP="006C2AE5">
      <w:pPr>
        <w:pStyle w:val="PargrafodaLista"/>
        <w:spacing w:line="360" w:lineRule="auto"/>
        <w:ind w:left="432"/>
        <w:jc w:val="both"/>
        <w:rPr>
          <w:rFonts w:asciiTheme="minorHAnsi" w:hAnsiTheme="minorHAnsi" w:cstheme="minorHAnsi"/>
          <w:sz w:val="22"/>
          <w:szCs w:val="22"/>
        </w:rPr>
      </w:pPr>
    </w:p>
    <w:p w:rsidR="00B66B88" w:rsidRPr="00BD6A1A" w:rsidRDefault="00B66B88" w:rsidP="000F3278">
      <w:pPr>
        <w:pStyle w:val="PargrafodaLista"/>
        <w:numPr>
          <w:ilvl w:val="0"/>
          <w:numId w:val="8"/>
        </w:numPr>
        <w:shd w:val="clear" w:color="auto" w:fill="D9D9D9" w:themeFill="background1" w:themeFillShade="D9"/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BD6A1A">
        <w:rPr>
          <w:rFonts w:asciiTheme="minorHAnsi" w:hAnsiTheme="minorHAnsi" w:cstheme="minorHAnsi"/>
          <w:b/>
          <w:sz w:val="22"/>
          <w:szCs w:val="22"/>
        </w:rPr>
        <w:t>DO JULGAMENTO E ADJUDICAÇÃO</w:t>
      </w:r>
    </w:p>
    <w:p w:rsidR="000F3278" w:rsidRPr="0020239C" w:rsidRDefault="000F3278" w:rsidP="000F3278">
      <w:pPr>
        <w:pStyle w:val="PargrafodaLista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</w:p>
    <w:p w:rsidR="000F3278" w:rsidRPr="0020239C" w:rsidRDefault="000F3278" w:rsidP="000F3278">
      <w:pPr>
        <w:pStyle w:val="PargrafodaLista"/>
        <w:numPr>
          <w:ilvl w:val="1"/>
          <w:numId w:val="8"/>
        </w:numPr>
        <w:spacing w:line="360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20239C">
        <w:rPr>
          <w:rFonts w:asciiTheme="minorHAnsi" w:hAnsiTheme="minorHAnsi" w:cstheme="minorHAnsi"/>
          <w:sz w:val="22"/>
          <w:szCs w:val="22"/>
        </w:rPr>
        <w:t>O critério utilizado no julgamento das propostas será o menor preço global.</w:t>
      </w:r>
    </w:p>
    <w:p w:rsidR="000F3278" w:rsidRPr="0020239C" w:rsidRDefault="000F3278" w:rsidP="000F3278">
      <w:pPr>
        <w:pStyle w:val="PargrafodaLista"/>
        <w:numPr>
          <w:ilvl w:val="1"/>
          <w:numId w:val="8"/>
        </w:numPr>
        <w:spacing w:line="360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20239C">
        <w:rPr>
          <w:rFonts w:asciiTheme="minorHAnsi" w:hAnsiTheme="minorHAnsi" w:cstheme="minorHAnsi"/>
          <w:sz w:val="22"/>
          <w:szCs w:val="22"/>
        </w:rPr>
        <w:t>Justifica-se o critério adotado na inviabilidade de contratação de empresas distintas para fornecimento do bem e instalação tendo em vista o caráter de urgência da aquisição.</w:t>
      </w:r>
    </w:p>
    <w:p w:rsidR="00E86793" w:rsidRPr="0020239C" w:rsidRDefault="00E86793" w:rsidP="00981F01">
      <w:pPr>
        <w:pStyle w:val="PargrafodaLista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</w:p>
    <w:p w:rsidR="00981F01" w:rsidRPr="00BD6A1A" w:rsidRDefault="00981F01" w:rsidP="00981F01">
      <w:pPr>
        <w:pStyle w:val="PargrafodaLista"/>
        <w:numPr>
          <w:ilvl w:val="0"/>
          <w:numId w:val="8"/>
        </w:numPr>
        <w:shd w:val="clear" w:color="auto" w:fill="D9D9D9" w:themeFill="background1" w:themeFillShade="D9"/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BD6A1A">
        <w:rPr>
          <w:rFonts w:asciiTheme="minorHAnsi" w:hAnsiTheme="minorHAnsi" w:cstheme="minorHAnsi"/>
          <w:b/>
          <w:sz w:val="22"/>
          <w:szCs w:val="22"/>
        </w:rPr>
        <w:t>DA HABILITAÇÃO</w:t>
      </w:r>
    </w:p>
    <w:p w:rsidR="00981F01" w:rsidRPr="0020239C" w:rsidRDefault="00981F01" w:rsidP="00981F01">
      <w:pPr>
        <w:pStyle w:val="PargrafodaLista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</w:p>
    <w:p w:rsidR="0094476B" w:rsidRPr="0020239C" w:rsidRDefault="00981F01" w:rsidP="00981F01">
      <w:pPr>
        <w:pStyle w:val="PargrafodaLista"/>
        <w:numPr>
          <w:ilvl w:val="1"/>
          <w:numId w:val="8"/>
        </w:numPr>
        <w:spacing w:line="360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20239C">
        <w:rPr>
          <w:rFonts w:asciiTheme="minorHAnsi" w:hAnsiTheme="minorHAnsi" w:cstheme="minorHAnsi"/>
          <w:sz w:val="22"/>
          <w:szCs w:val="22"/>
        </w:rPr>
        <w:t xml:space="preserve">As licitantes deverão apresentar a documentação comprobatória do atendimento às seguintes exigências legais: </w:t>
      </w:r>
    </w:p>
    <w:p w:rsidR="00981F01" w:rsidRPr="0020239C" w:rsidRDefault="00981F01" w:rsidP="0094476B">
      <w:pPr>
        <w:pStyle w:val="PargrafodaLista"/>
        <w:numPr>
          <w:ilvl w:val="2"/>
          <w:numId w:val="8"/>
        </w:numPr>
        <w:spacing w:line="360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20239C">
        <w:rPr>
          <w:rFonts w:asciiTheme="minorHAnsi" w:hAnsiTheme="minorHAnsi" w:cstheme="minorHAnsi"/>
          <w:sz w:val="22"/>
          <w:szCs w:val="22"/>
        </w:rPr>
        <w:t>Apresentação de no mínimo um atestado passado por pessoas jurídica de direito público ou privado, que comprove que a licitante executou ou está executando, de maneira satisfatória e a con</w:t>
      </w:r>
      <w:r w:rsidR="00C00AD8">
        <w:rPr>
          <w:rFonts w:asciiTheme="minorHAnsi" w:hAnsiTheme="minorHAnsi" w:cstheme="minorHAnsi"/>
          <w:sz w:val="22"/>
          <w:szCs w:val="22"/>
        </w:rPr>
        <w:t>tento</w:t>
      </w:r>
      <w:r w:rsidRPr="0020239C">
        <w:rPr>
          <w:rFonts w:asciiTheme="minorHAnsi" w:hAnsiTheme="minorHAnsi" w:cstheme="minorHAnsi"/>
          <w:sz w:val="22"/>
          <w:szCs w:val="22"/>
        </w:rPr>
        <w:t>, fornecimentos da natureza similar ao objeto da presente licitação.</w:t>
      </w:r>
    </w:p>
    <w:p w:rsidR="00981F01" w:rsidRDefault="00981F01" w:rsidP="00981F01">
      <w:pPr>
        <w:pStyle w:val="PargrafodaLista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</w:p>
    <w:p w:rsidR="00702C6F" w:rsidRPr="0020239C" w:rsidRDefault="00702C6F" w:rsidP="00981F01">
      <w:pPr>
        <w:pStyle w:val="PargrafodaLista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</w:p>
    <w:p w:rsidR="00981F01" w:rsidRPr="00BD6A1A" w:rsidRDefault="00981F01" w:rsidP="00981F01">
      <w:pPr>
        <w:pStyle w:val="PargrafodaLista"/>
        <w:numPr>
          <w:ilvl w:val="0"/>
          <w:numId w:val="8"/>
        </w:numPr>
        <w:shd w:val="clear" w:color="auto" w:fill="D9D9D9" w:themeFill="background1" w:themeFillShade="D9"/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BD6A1A">
        <w:rPr>
          <w:rFonts w:asciiTheme="minorHAnsi" w:hAnsiTheme="minorHAnsi" w:cstheme="minorHAnsi"/>
          <w:b/>
          <w:sz w:val="22"/>
          <w:szCs w:val="22"/>
        </w:rPr>
        <w:t>DOS CRITÉRIOS DO RECEBIMENTO</w:t>
      </w:r>
    </w:p>
    <w:p w:rsidR="00981F01" w:rsidRPr="0020239C" w:rsidRDefault="00981F01" w:rsidP="00981F01">
      <w:pPr>
        <w:pStyle w:val="PargrafodaLista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</w:p>
    <w:p w:rsidR="0094476B" w:rsidRPr="00A01D24" w:rsidRDefault="00981F01" w:rsidP="00700A4E">
      <w:pPr>
        <w:pStyle w:val="PargrafodaLista"/>
        <w:numPr>
          <w:ilvl w:val="2"/>
          <w:numId w:val="8"/>
        </w:numPr>
        <w:spacing w:line="360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A01D24">
        <w:rPr>
          <w:rFonts w:asciiTheme="minorHAnsi" w:hAnsiTheme="minorHAnsi" w:cstheme="minorHAnsi"/>
          <w:sz w:val="22"/>
          <w:szCs w:val="22"/>
        </w:rPr>
        <w:t xml:space="preserve">O recebimento </w:t>
      </w:r>
      <w:r w:rsidR="00A01D24">
        <w:rPr>
          <w:rFonts w:asciiTheme="minorHAnsi" w:hAnsiTheme="minorHAnsi" w:cstheme="minorHAnsi"/>
          <w:sz w:val="22"/>
          <w:szCs w:val="22"/>
        </w:rPr>
        <w:t>se dará n</w:t>
      </w:r>
      <w:r w:rsidR="0094476B" w:rsidRPr="00A01D24">
        <w:rPr>
          <w:rFonts w:asciiTheme="minorHAnsi" w:hAnsiTheme="minorHAnsi" w:cstheme="minorHAnsi"/>
          <w:sz w:val="22"/>
          <w:szCs w:val="22"/>
        </w:rPr>
        <w:t xml:space="preserve">o prazo máximo de </w:t>
      </w:r>
      <w:r w:rsidR="007F63C6" w:rsidRPr="00A01D24">
        <w:rPr>
          <w:rFonts w:asciiTheme="minorHAnsi" w:hAnsiTheme="minorHAnsi" w:cstheme="minorHAnsi"/>
          <w:sz w:val="22"/>
          <w:szCs w:val="22"/>
        </w:rPr>
        <w:t>30</w:t>
      </w:r>
      <w:r w:rsidRPr="00A01D24">
        <w:rPr>
          <w:rFonts w:asciiTheme="minorHAnsi" w:hAnsiTheme="minorHAnsi" w:cstheme="minorHAnsi"/>
          <w:sz w:val="22"/>
          <w:szCs w:val="22"/>
        </w:rPr>
        <w:t xml:space="preserve"> (</w:t>
      </w:r>
      <w:r w:rsidR="007F63C6" w:rsidRPr="00A01D24">
        <w:rPr>
          <w:rFonts w:asciiTheme="minorHAnsi" w:hAnsiTheme="minorHAnsi" w:cstheme="minorHAnsi"/>
          <w:sz w:val="22"/>
          <w:szCs w:val="22"/>
        </w:rPr>
        <w:t>trinta</w:t>
      </w:r>
      <w:r w:rsidRPr="00A01D24">
        <w:rPr>
          <w:rFonts w:asciiTheme="minorHAnsi" w:hAnsiTheme="minorHAnsi" w:cstheme="minorHAnsi"/>
          <w:sz w:val="22"/>
          <w:szCs w:val="22"/>
        </w:rPr>
        <w:t>) dias contados a partir do recebimento, mediante termo de atesto aposto na Nota Fiscal, após a verificação da qualidade e consequente aceitação.</w:t>
      </w:r>
    </w:p>
    <w:p w:rsidR="0094476B" w:rsidRPr="0020239C" w:rsidRDefault="0094476B" w:rsidP="0094476B">
      <w:pPr>
        <w:pStyle w:val="PargrafodaLista"/>
        <w:numPr>
          <w:ilvl w:val="1"/>
          <w:numId w:val="8"/>
        </w:numPr>
        <w:spacing w:line="360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20239C">
        <w:rPr>
          <w:rFonts w:asciiTheme="minorHAnsi" w:hAnsiTheme="minorHAnsi" w:cstheme="minorHAnsi"/>
          <w:sz w:val="22"/>
          <w:szCs w:val="22"/>
        </w:rPr>
        <w:t>O bem</w:t>
      </w:r>
      <w:r w:rsidR="00A94B9B">
        <w:rPr>
          <w:rFonts w:asciiTheme="minorHAnsi" w:hAnsiTheme="minorHAnsi" w:cstheme="minorHAnsi"/>
          <w:sz w:val="22"/>
          <w:szCs w:val="22"/>
        </w:rPr>
        <w:t xml:space="preserve"> e o serviço </w:t>
      </w:r>
      <w:r w:rsidRPr="0020239C">
        <w:rPr>
          <w:rFonts w:asciiTheme="minorHAnsi" w:hAnsiTheme="minorHAnsi" w:cstheme="minorHAnsi"/>
          <w:sz w:val="22"/>
          <w:szCs w:val="22"/>
        </w:rPr>
        <w:t>ser</w:t>
      </w:r>
      <w:r w:rsidR="00A94B9B">
        <w:rPr>
          <w:rFonts w:asciiTheme="minorHAnsi" w:hAnsiTheme="minorHAnsi" w:cstheme="minorHAnsi"/>
          <w:sz w:val="22"/>
          <w:szCs w:val="22"/>
        </w:rPr>
        <w:t>ão</w:t>
      </w:r>
      <w:r w:rsidR="00A114FF">
        <w:rPr>
          <w:rFonts w:asciiTheme="minorHAnsi" w:hAnsiTheme="minorHAnsi" w:cstheme="minorHAnsi"/>
          <w:sz w:val="22"/>
          <w:szCs w:val="22"/>
        </w:rPr>
        <w:t xml:space="preserve"> </w:t>
      </w:r>
      <w:r w:rsidR="00981F01" w:rsidRPr="0020239C">
        <w:rPr>
          <w:rFonts w:asciiTheme="minorHAnsi" w:hAnsiTheme="minorHAnsi" w:cstheme="minorHAnsi"/>
          <w:sz w:val="22"/>
          <w:szCs w:val="22"/>
        </w:rPr>
        <w:t>recusado</w:t>
      </w:r>
      <w:r w:rsidR="00A94B9B">
        <w:rPr>
          <w:rFonts w:asciiTheme="minorHAnsi" w:hAnsiTheme="minorHAnsi" w:cstheme="minorHAnsi"/>
          <w:sz w:val="22"/>
          <w:szCs w:val="22"/>
        </w:rPr>
        <w:t>s</w:t>
      </w:r>
      <w:r w:rsidR="00981F01" w:rsidRPr="0020239C">
        <w:rPr>
          <w:rFonts w:asciiTheme="minorHAnsi" w:hAnsiTheme="minorHAnsi" w:cstheme="minorHAnsi"/>
          <w:sz w:val="22"/>
          <w:szCs w:val="22"/>
        </w:rPr>
        <w:t xml:space="preserve"> nos seguintes casos:</w:t>
      </w:r>
    </w:p>
    <w:p w:rsidR="0094476B" w:rsidRPr="0020239C" w:rsidRDefault="0094476B" w:rsidP="0094476B">
      <w:pPr>
        <w:pStyle w:val="PargrafodaLista"/>
        <w:numPr>
          <w:ilvl w:val="2"/>
          <w:numId w:val="8"/>
        </w:numPr>
        <w:spacing w:line="360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20239C">
        <w:rPr>
          <w:rFonts w:asciiTheme="minorHAnsi" w:hAnsiTheme="minorHAnsi" w:cstheme="minorHAnsi"/>
          <w:sz w:val="22"/>
          <w:szCs w:val="22"/>
        </w:rPr>
        <w:lastRenderedPageBreak/>
        <w:t>Se entregue</w:t>
      </w:r>
      <w:r w:rsidR="001469B2">
        <w:rPr>
          <w:rFonts w:asciiTheme="minorHAnsi" w:hAnsiTheme="minorHAnsi" w:cstheme="minorHAnsi"/>
          <w:sz w:val="22"/>
          <w:szCs w:val="22"/>
        </w:rPr>
        <w:t xml:space="preserve">s/realizados </w:t>
      </w:r>
      <w:r w:rsidR="00981F01" w:rsidRPr="0020239C">
        <w:rPr>
          <w:rFonts w:asciiTheme="minorHAnsi" w:hAnsiTheme="minorHAnsi" w:cstheme="minorHAnsi"/>
          <w:sz w:val="22"/>
          <w:szCs w:val="22"/>
        </w:rPr>
        <w:t>com as especificações técnicas diferentes das contidas neste documento e na proposta da empresa vencedora;</w:t>
      </w:r>
    </w:p>
    <w:p w:rsidR="0094476B" w:rsidRPr="00AD1688" w:rsidRDefault="00981F01" w:rsidP="00AD1688">
      <w:pPr>
        <w:pStyle w:val="PargrafodaLista"/>
        <w:numPr>
          <w:ilvl w:val="2"/>
          <w:numId w:val="8"/>
        </w:numPr>
        <w:spacing w:line="360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20239C">
        <w:rPr>
          <w:rFonts w:asciiTheme="minorHAnsi" w:hAnsiTheme="minorHAnsi" w:cstheme="minorHAnsi"/>
          <w:sz w:val="22"/>
          <w:szCs w:val="22"/>
        </w:rPr>
        <w:t>Se apresentar qualquer avaria ou defeito durante os testes de aceitação, conformidade e verificação</w:t>
      </w:r>
      <w:r w:rsidR="00E56E20">
        <w:rPr>
          <w:rFonts w:asciiTheme="minorHAnsi" w:hAnsiTheme="minorHAnsi" w:cstheme="minorHAnsi"/>
          <w:sz w:val="22"/>
          <w:szCs w:val="22"/>
        </w:rPr>
        <w:t>, após a instalação</w:t>
      </w:r>
      <w:r w:rsidRPr="0020239C">
        <w:rPr>
          <w:rFonts w:asciiTheme="minorHAnsi" w:hAnsiTheme="minorHAnsi" w:cstheme="minorHAnsi"/>
          <w:sz w:val="22"/>
          <w:szCs w:val="22"/>
        </w:rPr>
        <w:t>.</w:t>
      </w:r>
    </w:p>
    <w:p w:rsidR="0094476B" w:rsidRPr="0020239C" w:rsidRDefault="00981F01" w:rsidP="0094476B">
      <w:pPr>
        <w:pStyle w:val="PargrafodaLista"/>
        <w:numPr>
          <w:ilvl w:val="1"/>
          <w:numId w:val="8"/>
        </w:numPr>
        <w:spacing w:line="360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20239C">
        <w:rPr>
          <w:rFonts w:asciiTheme="minorHAnsi" w:hAnsiTheme="minorHAnsi" w:cstheme="minorHAnsi"/>
          <w:sz w:val="22"/>
          <w:szCs w:val="22"/>
        </w:rPr>
        <w:t xml:space="preserve">Caso </w:t>
      </w:r>
      <w:r w:rsidR="0094476B" w:rsidRPr="0020239C">
        <w:rPr>
          <w:rFonts w:asciiTheme="minorHAnsi" w:hAnsiTheme="minorHAnsi" w:cstheme="minorHAnsi"/>
          <w:sz w:val="22"/>
          <w:szCs w:val="22"/>
        </w:rPr>
        <w:t>o</w:t>
      </w:r>
      <w:r w:rsidR="001469B2">
        <w:rPr>
          <w:rFonts w:asciiTheme="minorHAnsi" w:hAnsiTheme="minorHAnsi" w:cstheme="minorHAnsi"/>
          <w:sz w:val="22"/>
          <w:szCs w:val="22"/>
        </w:rPr>
        <w:t>s</w:t>
      </w:r>
      <w:r w:rsidR="0094476B" w:rsidRPr="0020239C">
        <w:rPr>
          <w:rFonts w:asciiTheme="minorHAnsi" w:hAnsiTheme="minorHAnsi" w:cstheme="minorHAnsi"/>
          <w:sz w:val="22"/>
          <w:szCs w:val="22"/>
        </w:rPr>
        <w:t xml:space="preserve"> produto</w:t>
      </w:r>
      <w:r w:rsidR="001469B2">
        <w:rPr>
          <w:rFonts w:asciiTheme="minorHAnsi" w:hAnsiTheme="minorHAnsi" w:cstheme="minorHAnsi"/>
          <w:sz w:val="22"/>
          <w:szCs w:val="22"/>
        </w:rPr>
        <w:t xml:space="preserve">se serviço </w:t>
      </w:r>
      <w:r w:rsidRPr="0020239C">
        <w:rPr>
          <w:rFonts w:asciiTheme="minorHAnsi" w:hAnsiTheme="minorHAnsi" w:cstheme="minorHAnsi"/>
          <w:sz w:val="22"/>
          <w:szCs w:val="22"/>
        </w:rPr>
        <w:t>esteja</w:t>
      </w:r>
      <w:r w:rsidR="001469B2">
        <w:rPr>
          <w:rFonts w:asciiTheme="minorHAnsi" w:hAnsiTheme="minorHAnsi" w:cstheme="minorHAnsi"/>
          <w:sz w:val="22"/>
          <w:szCs w:val="22"/>
        </w:rPr>
        <w:t>m</w:t>
      </w:r>
      <w:r w:rsidRPr="0020239C">
        <w:rPr>
          <w:rFonts w:asciiTheme="minorHAnsi" w:hAnsiTheme="minorHAnsi" w:cstheme="minorHAnsi"/>
          <w:sz w:val="22"/>
          <w:szCs w:val="22"/>
        </w:rPr>
        <w:t xml:space="preserve"> enquadrado em quaisquer das situações do item anterior</w:t>
      </w:r>
      <w:r w:rsidR="001469B2">
        <w:rPr>
          <w:rFonts w:asciiTheme="minorHAnsi" w:hAnsiTheme="minorHAnsi" w:cstheme="minorHAnsi"/>
          <w:sz w:val="22"/>
          <w:szCs w:val="22"/>
        </w:rPr>
        <w:t>,</w:t>
      </w:r>
      <w:r w:rsidRPr="0020239C">
        <w:rPr>
          <w:rFonts w:asciiTheme="minorHAnsi" w:hAnsiTheme="minorHAnsi" w:cstheme="minorHAnsi"/>
          <w:sz w:val="22"/>
          <w:szCs w:val="22"/>
        </w:rPr>
        <w:t xml:space="preserve"> o Órgão informará </w:t>
      </w:r>
      <w:r w:rsidR="00E56E20">
        <w:rPr>
          <w:rFonts w:asciiTheme="minorHAnsi" w:hAnsiTheme="minorHAnsi" w:cstheme="minorHAnsi"/>
          <w:sz w:val="22"/>
          <w:szCs w:val="22"/>
        </w:rPr>
        <w:t>à empresa</w:t>
      </w:r>
      <w:r w:rsidRPr="0020239C">
        <w:rPr>
          <w:rFonts w:asciiTheme="minorHAnsi" w:hAnsiTheme="minorHAnsi" w:cstheme="minorHAnsi"/>
          <w:sz w:val="22"/>
          <w:szCs w:val="22"/>
        </w:rPr>
        <w:t xml:space="preserve"> para que o</w:t>
      </w:r>
      <w:r w:rsidR="001469B2">
        <w:rPr>
          <w:rFonts w:asciiTheme="minorHAnsi" w:hAnsiTheme="minorHAnsi" w:cstheme="minorHAnsi"/>
          <w:sz w:val="22"/>
          <w:szCs w:val="22"/>
        </w:rPr>
        <w:t>(s)</w:t>
      </w:r>
      <w:r w:rsidRPr="0020239C">
        <w:rPr>
          <w:rFonts w:asciiTheme="minorHAnsi" w:hAnsiTheme="minorHAnsi" w:cstheme="minorHAnsi"/>
          <w:sz w:val="22"/>
          <w:szCs w:val="22"/>
        </w:rPr>
        <w:t xml:space="preserve"> objeto</w:t>
      </w:r>
      <w:r w:rsidR="001469B2">
        <w:rPr>
          <w:rFonts w:asciiTheme="minorHAnsi" w:hAnsiTheme="minorHAnsi" w:cstheme="minorHAnsi"/>
          <w:sz w:val="22"/>
          <w:szCs w:val="22"/>
        </w:rPr>
        <w:t>(s)</w:t>
      </w:r>
      <w:r w:rsidRPr="0020239C">
        <w:rPr>
          <w:rFonts w:asciiTheme="minorHAnsi" w:hAnsiTheme="minorHAnsi" w:cstheme="minorHAnsi"/>
          <w:sz w:val="22"/>
          <w:szCs w:val="22"/>
        </w:rPr>
        <w:t xml:space="preserve"> seja</w:t>
      </w:r>
      <w:r w:rsidR="001469B2">
        <w:rPr>
          <w:rFonts w:asciiTheme="minorHAnsi" w:hAnsiTheme="minorHAnsi" w:cstheme="minorHAnsi"/>
          <w:sz w:val="22"/>
          <w:szCs w:val="22"/>
        </w:rPr>
        <w:t>(m)</w:t>
      </w:r>
      <w:r w:rsidRPr="0020239C">
        <w:rPr>
          <w:rFonts w:asciiTheme="minorHAnsi" w:hAnsiTheme="minorHAnsi" w:cstheme="minorHAnsi"/>
          <w:sz w:val="22"/>
          <w:szCs w:val="22"/>
        </w:rPr>
        <w:t xml:space="preserve"> substituído</w:t>
      </w:r>
      <w:r w:rsidR="001469B2">
        <w:rPr>
          <w:rFonts w:asciiTheme="minorHAnsi" w:hAnsiTheme="minorHAnsi" w:cstheme="minorHAnsi"/>
          <w:sz w:val="22"/>
          <w:szCs w:val="22"/>
        </w:rPr>
        <w:br/>
        <w:t xml:space="preserve">(s) </w:t>
      </w:r>
      <w:r w:rsidR="001469B2" w:rsidRPr="0020239C">
        <w:rPr>
          <w:rFonts w:asciiTheme="minorHAnsi" w:hAnsiTheme="minorHAnsi" w:cstheme="minorHAnsi"/>
          <w:sz w:val="22"/>
          <w:szCs w:val="22"/>
        </w:rPr>
        <w:t>por outro de iguais características</w:t>
      </w:r>
      <w:r w:rsidR="001469B2">
        <w:rPr>
          <w:rFonts w:asciiTheme="minorHAnsi" w:hAnsiTheme="minorHAnsi" w:cstheme="minorHAnsi"/>
          <w:sz w:val="22"/>
          <w:szCs w:val="22"/>
        </w:rPr>
        <w:t xml:space="preserve"> e/ou o serviço refeito</w:t>
      </w:r>
      <w:r w:rsidRPr="0020239C">
        <w:rPr>
          <w:rFonts w:asciiTheme="minorHAnsi" w:hAnsiTheme="minorHAnsi" w:cstheme="minorHAnsi"/>
          <w:sz w:val="22"/>
          <w:szCs w:val="22"/>
        </w:rPr>
        <w:t xml:space="preserve"> em, no máximo, </w:t>
      </w:r>
      <w:r w:rsidR="0094476B" w:rsidRPr="0020239C">
        <w:rPr>
          <w:rFonts w:asciiTheme="minorHAnsi" w:hAnsiTheme="minorHAnsi" w:cstheme="minorHAnsi"/>
          <w:sz w:val="22"/>
          <w:szCs w:val="22"/>
        </w:rPr>
        <w:t>48</w:t>
      </w:r>
      <w:r w:rsidRPr="0020239C">
        <w:rPr>
          <w:rFonts w:asciiTheme="minorHAnsi" w:hAnsiTheme="minorHAnsi" w:cstheme="minorHAnsi"/>
          <w:sz w:val="22"/>
          <w:szCs w:val="22"/>
        </w:rPr>
        <w:t xml:space="preserve"> (</w:t>
      </w:r>
      <w:r w:rsidR="0094476B" w:rsidRPr="0020239C">
        <w:rPr>
          <w:rFonts w:asciiTheme="minorHAnsi" w:hAnsiTheme="minorHAnsi" w:cstheme="minorHAnsi"/>
          <w:sz w:val="22"/>
          <w:szCs w:val="22"/>
        </w:rPr>
        <w:t>quarenta e oito</w:t>
      </w:r>
      <w:r w:rsidRPr="0020239C">
        <w:rPr>
          <w:rFonts w:asciiTheme="minorHAnsi" w:hAnsiTheme="minorHAnsi" w:cstheme="minorHAnsi"/>
          <w:sz w:val="22"/>
          <w:szCs w:val="22"/>
        </w:rPr>
        <w:t xml:space="preserve">) </w:t>
      </w:r>
      <w:r w:rsidR="0094476B" w:rsidRPr="0020239C">
        <w:rPr>
          <w:rFonts w:asciiTheme="minorHAnsi" w:hAnsiTheme="minorHAnsi" w:cstheme="minorHAnsi"/>
          <w:sz w:val="22"/>
          <w:szCs w:val="22"/>
        </w:rPr>
        <w:t>horas</w:t>
      </w:r>
      <w:r w:rsidRPr="0020239C">
        <w:rPr>
          <w:rFonts w:asciiTheme="minorHAnsi" w:hAnsiTheme="minorHAnsi" w:cstheme="minorHAnsi"/>
          <w:sz w:val="22"/>
          <w:szCs w:val="22"/>
        </w:rPr>
        <w:t>.</w:t>
      </w:r>
    </w:p>
    <w:p w:rsidR="00981F01" w:rsidRPr="0020239C" w:rsidRDefault="00981F01" w:rsidP="0094476B">
      <w:pPr>
        <w:pStyle w:val="PargrafodaLista"/>
        <w:numPr>
          <w:ilvl w:val="1"/>
          <w:numId w:val="8"/>
        </w:numPr>
        <w:spacing w:line="360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20239C">
        <w:rPr>
          <w:rFonts w:asciiTheme="minorHAnsi" w:hAnsiTheme="minorHAnsi" w:cstheme="minorHAnsi"/>
          <w:sz w:val="22"/>
          <w:szCs w:val="22"/>
        </w:rPr>
        <w:t>DAS ATIVIDADES DOS RESPONSÁVEIS</w:t>
      </w:r>
    </w:p>
    <w:p w:rsidR="00981F01" w:rsidRPr="00564AB4" w:rsidRDefault="00981F01" w:rsidP="00564AB4">
      <w:pPr>
        <w:pStyle w:val="PargrafodaLista"/>
        <w:numPr>
          <w:ilvl w:val="2"/>
          <w:numId w:val="8"/>
        </w:numPr>
        <w:spacing w:line="360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64AB4">
        <w:rPr>
          <w:rFonts w:asciiTheme="minorHAnsi" w:hAnsiTheme="minorHAnsi" w:cstheme="minorHAnsi"/>
          <w:sz w:val="22"/>
          <w:szCs w:val="22"/>
        </w:rPr>
        <w:t>São atividades do(s) responsável (is) por acompanhar a execução contratual, que serão mantidas em caso de substituição do Contrato por Nota de Empenho:</w:t>
      </w:r>
    </w:p>
    <w:p w:rsidR="00981F01" w:rsidRPr="0020239C" w:rsidRDefault="0094476B" w:rsidP="006F6818">
      <w:pPr>
        <w:pStyle w:val="PargrafodaLista"/>
        <w:numPr>
          <w:ilvl w:val="0"/>
          <w:numId w:val="9"/>
        </w:numPr>
        <w:tabs>
          <w:tab w:val="left" w:pos="426"/>
        </w:tabs>
        <w:spacing w:line="360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20239C">
        <w:rPr>
          <w:rFonts w:asciiTheme="minorHAnsi" w:hAnsiTheme="minorHAnsi" w:cstheme="minorHAnsi"/>
          <w:sz w:val="22"/>
          <w:szCs w:val="22"/>
        </w:rPr>
        <w:t>R</w:t>
      </w:r>
      <w:r w:rsidR="00981F01" w:rsidRPr="0020239C">
        <w:rPr>
          <w:rFonts w:asciiTheme="minorHAnsi" w:hAnsiTheme="minorHAnsi" w:cstheme="minorHAnsi"/>
          <w:sz w:val="22"/>
          <w:szCs w:val="22"/>
        </w:rPr>
        <w:t>eceber a Nota de Empenho (N.E.);</w:t>
      </w:r>
    </w:p>
    <w:p w:rsidR="00981F01" w:rsidRPr="0020239C" w:rsidRDefault="00981F01" w:rsidP="006F6818">
      <w:pPr>
        <w:pStyle w:val="PargrafodaLista"/>
        <w:numPr>
          <w:ilvl w:val="0"/>
          <w:numId w:val="9"/>
        </w:numPr>
        <w:tabs>
          <w:tab w:val="left" w:pos="426"/>
        </w:tabs>
        <w:spacing w:line="360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20239C">
        <w:rPr>
          <w:rFonts w:asciiTheme="minorHAnsi" w:hAnsiTheme="minorHAnsi" w:cstheme="minorHAnsi"/>
          <w:sz w:val="22"/>
          <w:szCs w:val="22"/>
        </w:rPr>
        <w:t xml:space="preserve">Encaminhar a Nota de Empenho </w:t>
      </w:r>
      <w:r w:rsidR="00E56E20">
        <w:rPr>
          <w:rFonts w:asciiTheme="minorHAnsi" w:hAnsiTheme="minorHAnsi" w:cstheme="minorHAnsi"/>
          <w:sz w:val="22"/>
          <w:szCs w:val="22"/>
        </w:rPr>
        <w:t>à empresa</w:t>
      </w:r>
      <w:r w:rsidRPr="0020239C">
        <w:rPr>
          <w:rFonts w:asciiTheme="minorHAnsi" w:hAnsiTheme="minorHAnsi" w:cstheme="minorHAnsi"/>
          <w:sz w:val="22"/>
          <w:szCs w:val="22"/>
        </w:rPr>
        <w:t xml:space="preserve"> em, no máximo, </w:t>
      </w:r>
      <w:r w:rsidR="0094476B" w:rsidRPr="0020239C">
        <w:rPr>
          <w:rFonts w:asciiTheme="minorHAnsi" w:hAnsiTheme="minorHAnsi" w:cstheme="minorHAnsi"/>
          <w:sz w:val="22"/>
          <w:szCs w:val="22"/>
        </w:rPr>
        <w:t>24 (vinte e quatro) horas</w:t>
      </w:r>
      <w:r w:rsidRPr="0020239C">
        <w:rPr>
          <w:rFonts w:asciiTheme="minorHAnsi" w:hAnsiTheme="minorHAnsi" w:cstheme="minorHAnsi"/>
          <w:sz w:val="22"/>
          <w:szCs w:val="22"/>
        </w:rPr>
        <w:t>;</w:t>
      </w:r>
    </w:p>
    <w:p w:rsidR="00981F01" w:rsidRPr="0020239C" w:rsidRDefault="00981F01" w:rsidP="006F6818">
      <w:pPr>
        <w:pStyle w:val="PargrafodaLista"/>
        <w:numPr>
          <w:ilvl w:val="0"/>
          <w:numId w:val="9"/>
        </w:numPr>
        <w:tabs>
          <w:tab w:val="left" w:pos="426"/>
        </w:tabs>
        <w:spacing w:line="360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20239C">
        <w:rPr>
          <w:rFonts w:asciiTheme="minorHAnsi" w:hAnsiTheme="minorHAnsi" w:cstheme="minorHAnsi"/>
          <w:sz w:val="22"/>
          <w:szCs w:val="22"/>
        </w:rPr>
        <w:t>Acompanhar e cobrar o recebimento da N.E. Assinada;</w:t>
      </w:r>
    </w:p>
    <w:p w:rsidR="00981F01" w:rsidRPr="0020239C" w:rsidRDefault="00981F01" w:rsidP="006F6818">
      <w:pPr>
        <w:pStyle w:val="PargrafodaLista"/>
        <w:numPr>
          <w:ilvl w:val="0"/>
          <w:numId w:val="9"/>
        </w:numPr>
        <w:tabs>
          <w:tab w:val="left" w:pos="426"/>
        </w:tabs>
        <w:spacing w:line="360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20239C">
        <w:rPr>
          <w:rFonts w:asciiTheme="minorHAnsi" w:hAnsiTheme="minorHAnsi" w:cstheme="minorHAnsi"/>
          <w:sz w:val="22"/>
          <w:szCs w:val="22"/>
        </w:rPr>
        <w:t>Acompanhar o prazo de entrega do</w:t>
      </w:r>
      <w:r w:rsidR="0094476B" w:rsidRPr="0020239C">
        <w:rPr>
          <w:rFonts w:asciiTheme="minorHAnsi" w:hAnsiTheme="minorHAnsi" w:cstheme="minorHAnsi"/>
          <w:sz w:val="22"/>
          <w:szCs w:val="22"/>
        </w:rPr>
        <w:t xml:space="preserve"> produto e da execução dos serviços</w:t>
      </w:r>
      <w:r w:rsidRPr="0020239C">
        <w:rPr>
          <w:rFonts w:asciiTheme="minorHAnsi" w:hAnsiTheme="minorHAnsi" w:cstheme="minorHAnsi"/>
          <w:sz w:val="22"/>
          <w:szCs w:val="22"/>
        </w:rPr>
        <w:t>, conforme descrito no item acima;</w:t>
      </w:r>
    </w:p>
    <w:p w:rsidR="00981F01" w:rsidRPr="0020239C" w:rsidRDefault="00981F01" w:rsidP="006F6818">
      <w:pPr>
        <w:pStyle w:val="PargrafodaLista"/>
        <w:numPr>
          <w:ilvl w:val="0"/>
          <w:numId w:val="9"/>
        </w:numPr>
        <w:tabs>
          <w:tab w:val="left" w:pos="426"/>
        </w:tabs>
        <w:spacing w:line="360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20239C">
        <w:rPr>
          <w:rFonts w:asciiTheme="minorHAnsi" w:hAnsiTheme="minorHAnsi" w:cstheme="minorHAnsi"/>
          <w:sz w:val="22"/>
          <w:szCs w:val="22"/>
        </w:rPr>
        <w:t xml:space="preserve">Notificar formalmente </w:t>
      </w:r>
      <w:r w:rsidR="001C6FC3">
        <w:rPr>
          <w:rFonts w:asciiTheme="minorHAnsi" w:hAnsiTheme="minorHAnsi" w:cstheme="minorHAnsi"/>
          <w:sz w:val="22"/>
          <w:szCs w:val="22"/>
        </w:rPr>
        <w:t>a empresa</w:t>
      </w:r>
      <w:r w:rsidRPr="0020239C">
        <w:rPr>
          <w:rFonts w:asciiTheme="minorHAnsi" w:hAnsiTheme="minorHAnsi" w:cstheme="minorHAnsi"/>
          <w:sz w:val="22"/>
          <w:szCs w:val="22"/>
        </w:rPr>
        <w:t>, quando houver atraso no prazo de entrega dos produtos</w:t>
      </w:r>
      <w:r w:rsidR="001C6FC3">
        <w:rPr>
          <w:rFonts w:asciiTheme="minorHAnsi" w:hAnsiTheme="minorHAnsi" w:cstheme="minorHAnsi"/>
          <w:sz w:val="22"/>
          <w:szCs w:val="22"/>
        </w:rPr>
        <w:t xml:space="preserve"> e/ou instalações</w:t>
      </w:r>
      <w:r w:rsidRPr="0020239C">
        <w:rPr>
          <w:rFonts w:asciiTheme="minorHAnsi" w:hAnsiTheme="minorHAnsi" w:cstheme="minorHAnsi"/>
          <w:sz w:val="22"/>
          <w:szCs w:val="22"/>
        </w:rPr>
        <w:t>;</w:t>
      </w:r>
    </w:p>
    <w:p w:rsidR="00981F01" w:rsidRPr="0020239C" w:rsidRDefault="00981F01" w:rsidP="006F6818">
      <w:pPr>
        <w:pStyle w:val="PargrafodaLista"/>
        <w:numPr>
          <w:ilvl w:val="0"/>
          <w:numId w:val="9"/>
        </w:numPr>
        <w:tabs>
          <w:tab w:val="left" w:pos="426"/>
        </w:tabs>
        <w:spacing w:line="360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20239C">
        <w:rPr>
          <w:rFonts w:asciiTheme="minorHAnsi" w:hAnsiTheme="minorHAnsi" w:cstheme="minorHAnsi"/>
          <w:sz w:val="22"/>
          <w:szCs w:val="22"/>
        </w:rPr>
        <w:t xml:space="preserve">Realizar a conferência das especificações, vistorias e testes para o recebimento dos </w:t>
      </w:r>
      <w:r w:rsidR="00A114FF">
        <w:rPr>
          <w:rFonts w:asciiTheme="minorHAnsi" w:hAnsiTheme="minorHAnsi" w:cstheme="minorHAnsi"/>
          <w:sz w:val="22"/>
          <w:szCs w:val="22"/>
        </w:rPr>
        <w:t>equipamentos</w:t>
      </w:r>
      <w:r w:rsidRPr="0020239C">
        <w:rPr>
          <w:rFonts w:asciiTheme="minorHAnsi" w:hAnsiTheme="minorHAnsi" w:cstheme="minorHAnsi"/>
          <w:sz w:val="22"/>
          <w:szCs w:val="22"/>
        </w:rPr>
        <w:t>, solicitando parecer do setor técnico afim, quando necessário;</w:t>
      </w:r>
    </w:p>
    <w:p w:rsidR="00981F01" w:rsidRPr="0020239C" w:rsidRDefault="00981F01" w:rsidP="006F6818">
      <w:pPr>
        <w:pStyle w:val="PargrafodaLista"/>
        <w:numPr>
          <w:ilvl w:val="0"/>
          <w:numId w:val="9"/>
        </w:numPr>
        <w:tabs>
          <w:tab w:val="left" w:pos="426"/>
        </w:tabs>
        <w:spacing w:line="360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20239C">
        <w:rPr>
          <w:rFonts w:asciiTheme="minorHAnsi" w:hAnsiTheme="minorHAnsi" w:cstheme="minorHAnsi"/>
          <w:sz w:val="22"/>
          <w:szCs w:val="22"/>
        </w:rPr>
        <w:t>Atestar a Nota Fiscal conforme procedimentos da Instituição, quando tudo atender ao especificado;</w:t>
      </w:r>
    </w:p>
    <w:p w:rsidR="00981F01" w:rsidRPr="0020239C" w:rsidRDefault="00981F01" w:rsidP="006F6818">
      <w:pPr>
        <w:pStyle w:val="PargrafodaLista"/>
        <w:numPr>
          <w:ilvl w:val="0"/>
          <w:numId w:val="9"/>
        </w:numPr>
        <w:tabs>
          <w:tab w:val="left" w:pos="426"/>
        </w:tabs>
        <w:spacing w:line="360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20239C">
        <w:rPr>
          <w:rFonts w:asciiTheme="minorHAnsi" w:hAnsiTheme="minorHAnsi" w:cstheme="minorHAnsi"/>
          <w:sz w:val="22"/>
          <w:szCs w:val="22"/>
        </w:rPr>
        <w:t>Encaminhar os casos de sanções ou outras situações legais à Coordenadoria Setorial de Administração desta Procuradoria para os procedimentos legais;</w:t>
      </w:r>
    </w:p>
    <w:p w:rsidR="00981F01" w:rsidRPr="0020239C" w:rsidRDefault="00981F01" w:rsidP="006F6818">
      <w:pPr>
        <w:pStyle w:val="PargrafodaLista"/>
        <w:numPr>
          <w:ilvl w:val="0"/>
          <w:numId w:val="9"/>
        </w:numPr>
        <w:tabs>
          <w:tab w:val="left" w:pos="426"/>
        </w:tabs>
        <w:spacing w:line="360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20239C">
        <w:rPr>
          <w:rFonts w:asciiTheme="minorHAnsi" w:hAnsiTheme="minorHAnsi" w:cstheme="minorHAnsi"/>
          <w:sz w:val="22"/>
          <w:szCs w:val="22"/>
        </w:rPr>
        <w:t>Encaminhar a Nota Fiscal, após atesto, juntamente com documentos relativos ao recebimento e aceitação, à Coordenação Setorial de orçamento e Finanças para fins de pagamento.</w:t>
      </w:r>
    </w:p>
    <w:p w:rsidR="00560917" w:rsidRPr="0020239C" w:rsidRDefault="00560917" w:rsidP="0094476B">
      <w:pPr>
        <w:pStyle w:val="PargrafodaLista"/>
        <w:spacing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981F01" w:rsidRPr="00BD6A1A" w:rsidRDefault="00981F01" w:rsidP="006F6818">
      <w:pPr>
        <w:pStyle w:val="PargrafodaLista"/>
        <w:numPr>
          <w:ilvl w:val="0"/>
          <w:numId w:val="8"/>
        </w:numPr>
        <w:shd w:val="clear" w:color="auto" w:fill="D9D9D9" w:themeFill="background1" w:themeFillShade="D9"/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BD6A1A">
        <w:rPr>
          <w:rFonts w:asciiTheme="minorHAnsi" w:hAnsiTheme="minorHAnsi" w:cstheme="minorHAnsi"/>
          <w:b/>
          <w:sz w:val="22"/>
          <w:szCs w:val="22"/>
        </w:rPr>
        <w:t>DAS OBRIGAÇÕES DAS PARTES</w:t>
      </w:r>
    </w:p>
    <w:p w:rsidR="00981F01" w:rsidRPr="0020239C" w:rsidRDefault="00981F01" w:rsidP="0094476B">
      <w:pPr>
        <w:pStyle w:val="PargrafodaLista"/>
        <w:spacing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6F6818" w:rsidRPr="0020239C" w:rsidRDefault="00981F01" w:rsidP="0094476B">
      <w:pPr>
        <w:pStyle w:val="PargrafodaLista"/>
        <w:numPr>
          <w:ilvl w:val="1"/>
          <w:numId w:val="8"/>
        </w:numPr>
        <w:spacing w:line="360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20239C">
        <w:rPr>
          <w:rFonts w:asciiTheme="minorHAnsi" w:hAnsiTheme="minorHAnsi" w:cstheme="minorHAnsi"/>
          <w:sz w:val="22"/>
          <w:szCs w:val="22"/>
        </w:rPr>
        <w:t>DA CONTRATANTE</w:t>
      </w:r>
    </w:p>
    <w:p w:rsidR="00981F01" w:rsidRPr="0020239C" w:rsidRDefault="00981F01" w:rsidP="006F6818">
      <w:pPr>
        <w:pStyle w:val="PargrafodaLista"/>
        <w:numPr>
          <w:ilvl w:val="2"/>
          <w:numId w:val="8"/>
        </w:numPr>
        <w:spacing w:line="360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20239C">
        <w:rPr>
          <w:rFonts w:asciiTheme="minorHAnsi" w:hAnsiTheme="minorHAnsi" w:cstheme="minorHAnsi"/>
          <w:sz w:val="22"/>
          <w:szCs w:val="22"/>
        </w:rPr>
        <w:t>Cumprir o descrito no Termo de Referência e/ou Contrato no que refere a:</w:t>
      </w:r>
    </w:p>
    <w:p w:rsidR="00981F01" w:rsidRPr="0020239C" w:rsidRDefault="006F6818" w:rsidP="006F6818">
      <w:pPr>
        <w:pStyle w:val="PargrafodaLista"/>
        <w:numPr>
          <w:ilvl w:val="0"/>
          <w:numId w:val="10"/>
        </w:numPr>
        <w:tabs>
          <w:tab w:val="left" w:pos="426"/>
        </w:tabs>
        <w:spacing w:line="360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20239C">
        <w:rPr>
          <w:rFonts w:asciiTheme="minorHAnsi" w:hAnsiTheme="minorHAnsi" w:cstheme="minorHAnsi"/>
          <w:sz w:val="22"/>
          <w:szCs w:val="22"/>
        </w:rPr>
        <w:lastRenderedPageBreak/>
        <w:t>E</w:t>
      </w:r>
      <w:r w:rsidR="00981F01" w:rsidRPr="0020239C">
        <w:rPr>
          <w:rFonts w:asciiTheme="minorHAnsi" w:hAnsiTheme="minorHAnsi" w:cstheme="minorHAnsi"/>
          <w:sz w:val="22"/>
          <w:szCs w:val="22"/>
        </w:rPr>
        <w:t>xigir o cumprimento de todas as obrigações assumidas pela empresa vencedora;</w:t>
      </w:r>
    </w:p>
    <w:p w:rsidR="00981F01" w:rsidRPr="0020239C" w:rsidRDefault="00981F01" w:rsidP="006F6818">
      <w:pPr>
        <w:pStyle w:val="PargrafodaLista"/>
        <w:numPr>
          <w:ilvl w:val="0"/>
          <w:numId w:val="10"/>
        </w:numPr>
        <w:tabs>
          <w:tab w:val="left" w:pos="426"/>
        </w:tabs>
        <w:spacing w:line="360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20239C">
        <w:rPr>
          <w:rFonts w:asciiTheme="minorHAnsi" w:hAnsiTheme="minorHAnsi" w:cstheme="minorHAnsi"/>
          <w:sz w:val="22"/>
          <w:szCs w:val="22"/>
        </w:rPr>
        <w:t>Reservar local apropriado para o recebimento do</w:t>
      </w:r>
      <w:r w:rsidR="00E92E6D">
        <w:rPr>
          <w:rFonts w:asciiTheme="minorHAnsi" w:hAnsiTheme="minorHAnsi" w:cstheme="minorHAnsi"/>
          <w:sz w:val="22"/>
          <w:szCs w:val="22"/>
        </w:rPr>
        <w:t>s</w:t>
      </w:r>
      <w:r w:rsidRPr="0020239C">
        <w:rPr>
          <w:rFonts w:asciiTheme="minorHAnsi" w:hAnsiTheme="minorHAnsi" w:cstheme="minorHAnsi"/>
          <w:sz w:val="22"/>
          <w:szCs w:val="22"/>
        </w:rPr>
        <w:t xml:space="preserve"> </w:t>
      </w:r>
      <w:r w:rsidR="00A9332C">
        <w:rPr>
          <w:rFonts w:asciiTheme="minorHAnsi" w:hAnsiTheme="minorHAnsi" w:cstheme="minorHAnsi"/>
          <w:sz w:val="22"/>
          <w:szCs w:val="22"/>
        </w:rPr>
        <w:t>equipamentos</w:t>
      </w:r>
      <w:r w:rsidR="00E92E6D">
        <w:rPr>
          <w:rFonts w:asciiTheme="minorHAnsi" w:hAnsiTheme="minorHAnsi" w:cstheme="minorHAnsi"/>
          <w:sz w:val="22"/>
          <w:szCs w:val="22"/>
        </w:rPr>
        <w:t xml:space="preserve"> e efetuar a instalação destes</w:t>
      </w:r>
      <w:r w:rsidRPr="0020239C">
        <w:rPr>
          <w:rFonts w:asciiTheme="minorHAnsi" w:hAnsiTheme="minorHAnsi" w:cstheme="minorHAnsi"/>
          <w:sz w:val="22"/>
          <w:szCs w:val="22"/>
        </w:rPr>
        <w:t>;</w:t>
      </w:r>
    </w:p>
    <w:p w:rsidR="00981F01" w:rsidRPr="0020239C" w:rsidRDefault="006F6818" w:rsidP="006F6818">
      <w:pPr>
        <w:pStyle w:val="PargrafodaLista"/>
        <w:numPr>
          <w:ilvl w:val="0"/>
          <w:numId w:val="10"/>
        </w:numPr>
        <w:tabs>
          <w:tab w:val="left" w:pos="426"/>
        </w:tabs>
        <w:spacing w:line="360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20239C">
        <w:rPr>
          <w:rFonts w:asciiTheme="minorHAnsi" w:hAnsiTheme="minorHAnsi" w:cstheme="minorHAnsi"/>
          <w:sz w:val="22"/>
          <w:szCs w:val="22"/>
        </w:rPr>
        <w:t>T</w:t>
      </w:r>
      <w:r w:rsidR="00981F01" w:rsidRPr="0020239C">
        <w:rPr>
          <w:rFonts w:asciiTheme="minorHAnsi" w:hAnsiTheme="minorHAnsi" w:cstheme="minorHAnsi"/>
          <w:sz w:val="22"/>
          <w:szCs w:val="22"/>
        </w:rPr>
        <w:t>er pessoal disponível para o recebimento do</w:t>
      </w:r>
      <w:r w:rsidR="00E92E6D">
        <w:rPr>
          <w:rFonts w:asciiTheme="minorHAnsi" w:hAnsiTheme="minorHAnsi" w:cstheme="minorHAnsi"/>
          <w:sz w:val="22"/>
          <w:szCs w:val="22"/>
        </w:rPr>
        <w:t>s</w:t>
      </w:r>
      <w:r w:rsidR="00981F01" w:rsidRPr="0020239C">
        <w:rPr>
          <w:rFonts w:asciiTheme="minorHAnsi" w:hAnsiTheme="minorHAnsi" w:cstheme="minorHAnsi"/>
          <w:sz w:val="22"/>
          <w:szCs w:val="22"/>
        </w:rPr>
        <w:t xml:space="preserve"> </w:t>
      </w:r>
      <w:r w:rsidR="00A9332C">
        <w:rPr>
          <w:rFonts w:asciiTheme="minorHAnsi" w:hAnsiTheme="minorHAnsi" w:cstheme="minorHAnsi"/>
          <w:sz w:val="22"/>
          <w:szCs w:val="22"/>
        </w:rPr>
        <w:t>equipamentos</w:t>
      </w:r>
      <w:r w:rsidR="00981F01" w:rsidRPr="0020239C">
        <w:rPr>
          <w:rFonts w:asciiTheme="minorHAnsi" w:hAnsiTheme="minorHAnsi" w:cstheme="minorHAnsi"/>
          <w:sz w:val="22"/>
          <w:szCs w:val="22"/>
        </w:rPr>
        <w:t xml:space="preserve"> no horário previsto;</w:t>
      </w:r>
    </w:p>
    <w:p w:rsidR="00981F01" w:rsidRPr="0020239C" w:rsidRDefault="00981F01" w:rsidP="006F6818">
      <w:pPr>
        <w:pStyle w:val="PargrafodaLista"/>
        <w:numPr>
          <w:ilvl w:val="0"/>
          <w:numId w:val="10"/>
        </w:numPr>
        <w:tabs>
          <w:tab w:val="left" w:pos="426"/>
        </w:tabs>
        <w:spacing w:line="360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20239C">
        <w:rPr>
          <w:rFonts w:asciiTheme="minorHAnsi" w:hAnsiTheme="minorHAnsi" w:cstheme="minorHAnsi"/>
          <w:sz w:val="22"/>
          <w:szCs w:val="22"/>
        </w:rPr>
        <w:t>Receber o</w:t>
      </w:r>
      <w:r w:rsidR="00E92E6D">
        <w:rPr>
          <w:rFonts w:asciiTheme="minorHAnsi" w:hAnsiTheme="minorHAnsi" w:cstheme="minorHAnsi"/>
          <w:sz w:val="22"/>
          <w:szCs w:val="22"/>
        </w:rPr>
        <w:t>s</w:t>
      </w:r>
      <w:r w:rsidRPr="0020239C">
        <w:rPr>
          <w:rFonts w:asciiTheme="minorHAnsi" w:hAnsiTheme="minorHAnsi" w:cstheme="minorHAnsi"/>
          <w:sz w:val="22"/>
          <w:szCs w:val="22"/>
        </w:rPr>
        <w:t xml:space="preserve"> </w:t>
      </w:r>
      <w:r w:rsidR="00A9332C">
        <w:rPr>
          <w:rFonts w:asciiTheme="minorHAnsi" w:hAnsiTheme="minorHAnsi" w:cstheme="minorHAnsi"/>
          <w:sz w:val="22"/>
          <w:szCs w:val="22"/>
        </w:rPr>
        <w:t>equipamentos</w:t>
      </w:r>
      <w:r w:rsidRPr="0020239C">
        <w:rPr>
          <w:rFonts w:asciiTheme="minorHAnsi" w:hAnsiTheme="minorHAnsi" w:cstheme="minorHAnsi"/>
          <w:sz w:val="22"/>
          <w:szCs w:val="22"/>
        </w:rPr>
        <w:t xml:space="preserve"> de acordo com as especificações indicadas;</w:t>
      </w:r>
    </w:p>
    <w:p w:rsidR="00981F01" w:rsidRPr="0020239C" w:rsidRDefault="00981F01" w:rsidP="006F6818">
      <w:pPr>
        <w:pStyle w:val="PargrafodaLista"/>
        <w:numPr>
          <w:ilvl w:val="0"/>
          <w:numId w:val="10"/>
        </w:numPr>
        <w:tabs>
          <w:tab w:val="left" w:pos="426"/>
        </w:tabs>
        <w:spacing w:line="360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20239C">
        <w:rPr>
          <w:rFonts w:asciiTheme="minorHAnsi" w:hAnsiTheme="minorHAnsi" w:cstheme="minorHAnsi"/>
          <w:sz w:val="22"/>
          <w:szCs w:val="22"/>
        </w:rPr>
        <w:t xml:space="preserve">Permitir o livre acesso dos empregados da empresa nas dependências da CONTRATANTE para entrega dos </w:t>
      </w:r>
      <w:r w:rsidR="00A9332C">
        <w:rPr>
          <w:rFonts w:asciiTheme="minorHAnsi" w:hAnsiTheme="minorHAnsi" w:cstheme="minorHAnsi"/>
          <w:sz w:val="22"/>
          <w:szCs w:val="22"/>
        </w:rPr>
        <w:t>equip</w:t>
      </w:r>
      <w:r w:rsidR="00560917">
        <w:rPr>
          <w:rFonts w:asciiTheme="minorHAnsi" w:hAnsiTheme="minorHAnsi" w:cstheme="minorHAnsi"/>
          <w:sz w:val="22"/>
          <w:szCs w:val="22"/>
        </w:rPr>
        <w:t>a</w:t>
      </w:r>
      <w:r w:rsidR="00A9332C">
        <w:rPr>
          <w:rFonts w:asciiTheme="minorHAnsi" w:hAnsiTheme="minorHAnsi" w:cstheme="minorHAnsi"/>
          <w:sz w:val="22"/>
          <w:szCs w:val="22"/>
        </w:rPr>
        <w:t>mentos</w:t>
      </w:r>
      <w:r w:rsidRPr="0020239C">
        <w:rPr>
          <w:rFonts w:asciiTheme="minorHAnsi" w:hAnsiTheme="minorHAnsi" w:cstheme="minorHAnsi"/>
          <w:sz w:val="22"/>
          <w:szCs w:val="22"/>
        </w:rPr>
        <w:t>,</w:t>
      </w:r>
      <w:r w:rsidR="00E92E6D">
        <w:rPr>
          <w:rFonts w:asciiTheme="minorHAnsi" w:hAnsiTheme="minorHAnsi" w:cstheme="minorHAnsi"/>
          <w:sz w:val="22"/>
          <w:szCs w:val="22"/>
        </w:rPr>
        <w:t xml:space="preserve"> bem como instalá-los,</w:t>
      </w:r>
      <w:r w:rsidRPr="0020239C">
        <w:rPr>
          <w:rFonts w:asciiTheme="minorHAnsi" w:hAnsiTheme="minorHAnsi" w:cstheme="minorHAnsi"/>
          <w:sz w:val="22"/>
          <w:szCs w:val="22"/>
        </w:rPr>
        <w:t xml:space="preserve"> desde que uniformizados e identificados com crachá;</w:t>
      </w:r>
    </w:p>
    <w:p w:rsidR="00981F01" w:rsidRPr="0020239C" w:rsidRDefault="006F6818" w:rsidP="006F6818">
      <w:pPr>
        <w:pStyle w:val="PargrafodaLista"/>
        <w:numPr>
          <w:ilvl w:val="0"/>
          <w:numId w:val="10"/>
        </w:numPr>
        <w:tabs>
          <w:tab w:val="left" w:pos="426"/>
        </w:tabs>
        <w:spacing w:line="360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20239C">
        <w:rPr>
          <w:rFonts w:asciiTheme="minorHAnsi" w:hAnsiTheme="minorHAnsi" w:cstheme="minorHAnsi"/>
          <w:sz w:val="22"/>
          <w:szCs w:val="22"/>
        </w:rPr>
        <w:t>E</w:t>
      </w:r>
      <w:r w:rsidR="00981F01" w:rsidRPr="0020239C">
        <w:rPr>
          <w:rFonts w:asciiTheme="minorHAnsi" w:hAnsiTheme="minorHAnsi" w:cstheme="minorHAnsi"/>
          <w:sz w:val="22"/>
          <w:szCs w:val="22"/>
        </w:rPr>
        <w:t>fetuar o pagamento nas condições e preço pactuado;</w:t>
      </w:r>
    </w:p>
    <w:p w:rsidR="00981F01" w:rsidRPr="0020239C" w:rsidRDefault="00981F01" w:rsidP="006F6818">
      <w:pPr>
        <w:pStyle w:val="PargrafodaLista"/>
        <w:numPr>
          <w:ilvl w:val="0"/>
          <w:numId w:val="10"/>
        </w:numPr>
        <w:tabs>
          <w:tab w:val="left" w:pos="426"/>
        </w:tabs>
        <w:spacing w:line="360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20239C">
        <w:rPr>
          <w:rFonts w:asciiTheme="minorHAnsi" w:hAnsiTheme="minorHAnsi" w:cstheme="minorHAnsi"/>
          <w:sz w:val="22"/>
          <w:szCs w:val="22"/>
        </w:rPr>
        <w:t xml:space="preserve">Comunicar à CONTRATADA, por escrito, sobre imperfeições, falhas ou irregularidades verificadas no </w:t>
      </w:r>
      <w:r w:rsidR="00A9332C">
        <w:rPr>
          <w:rFonts w:asciiTheme="minorHAnsi" w:hAnsiTheme="minorHAnsi" w:cstheme="minorHAnsi"/>
          <w:sz w:val="22"/>
          <w:szCs w:val="22"/>
        </w:rPr>
        <w:t>equipamento devolvido</w:t>
      </w:r>
      <w:r w:rsidRPr="0020239C">
        <w:rPr>
          <w:rFonts w:asciiTheme="minorHAnsi" w:hAnsiTheme="minorHAnsi" w:cstheme="minorHAnsi"/>
          <w:sz w:val="22"/>
          <w:szCs w:val="22"/>
        </w:rPr>
        <w:t>, para que seja substituído, reparado ou corrigido, sem prejuízo das penalidades cabíveis;</w:t>
      </w:r>
    </w:p>
    <w:p w:rsidR="00981F01" w:rsidRPr="0020239C" w:rsidRDefault="00981F01" w:rsidP="006F6818">
      <w:pPr>
        <w:pStyle w:val="PargrafodaLista"/>
        <w:numPr>
          <w:ilvl w:val="0"/>
          <w:numId w:val="10"/>
        </w:numPr>
        <w:tabs>
          <w:tab w:val="left" w:pos="426"/>
        </w:tabs>
        <w:spacing w:line="360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20239C">
        <w:rPr>
          <w:rFonts w:asciiTheme="minorHAnsi" w:hAnsiTheme="minorHAnsi" w:cstheme="minorHAnsi"/>
          <w:sz w:val="22"/>
          <w:szCs w:val="22"/>
        </w:rPr>
        <w:t>Acompanhar e fiscalizar a execução do Contrato, por intermédio de representante especialmente designado;</w:t>
      </w:r>
    </w:p>
    <w:p w:rsidR="00981F01" w:rsidRPr="0020239C" w:rsidRDefault="00981F01" w:rsidP="006F6818">
      <w:pPr>
        <w:pStyle w:val="PargrafodaLista"/>
        <w:numPr>
          <w:ilvl w:val="0"/>
          <w:numId w:val="10"/>
        </w:numPr>
        <w:tabs>
          <w:tab w:val="left" w:pos="426"/>
        </w:tabs>
        <w:spacing w:line="360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20239C">
        <w:rPr>
          <w:rFonts w:asciiTheme="minorHAnsi" w:hAnsiTheme="minorHAnsi" w:cstheme="minorHAnsi"/>
          <w:sz w:val="22"/>
          <w:szCs w:val="22"/>
        </w:rPr>
        <w:t>Cumprir as demais disposições contidas neste Termo de Referência.</w:t>
      </w:r>
    </w:p>
    <w:p w:rsidR="00981F01" w:rsidRPr="0020239C" w:rsidRDefault="00981F01" w:rsidP="0094476B">
      <w:pPr>
        <w:pStyle w:val="PargrafodaLista"/>
        <w:spacing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981F01" w:rsidRPr="0020239C" w:rsidRDefault="00981F01" w:rsidP="006F6818">
      <w:pPr>
        <w:pStyle w:val="PargrafodaLista"/>
        <w:numPr>
          <w:ilvl w:val="1"/>
          <w:numId w:val="8"/>
        </w:numPr>
        <w:spacing w:line="360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20239C">
        <w:rPr>
          <w:rFonts w:asciiTheme="minorHAnsi" w:hAnsiTheme="minorHAnsi" w:cstheme="minorHAnsi"/>
          <w:sz w:val="22"/>
          <w:szCs w:val="22"/>
        </w:rPr>
        <w:t>DA CONTRATADA</w:t>
      </w:r>
    </w:p>
    <w:p w:rsidR="006F6818" w:rsidRPr="0020239C" w:rsidRDefault="00981F01" w:rsidP="006F6818">
      <w:pPr>
        <w:pStyle w:val="PargrafodaLista"/>
        <w:numPr>
          <w:ilvl w:val="0"/>
          <w:numId w:val="11"/>
        </w:numPr>
        <w:tabs>
          <w:tab w:val="left" w:pos="426"/>
        </w:tabs>
        <w:spacing w:line="360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20239C">
        <w:rPr>
          <w:rFonts w:asciiTheme="minorHAnsi" w:hAnsiTheme="minorHAnsi" w:cstheme="minorHAnsi"/>
          <w:sz w:val="22"/>
          <w:szCs w:val="22"/>
        </w:rPr>
        <w:t>Entregar o</w:t>
      </w:r>
      <w:r w:rsidR="008B365A">
        <w:rPr>
          <w:rFonts w:asciiTheme="minorHAnsi" w:hAnsiTheme="minorHAnsi" w:cstheme="minorHAnsi"/>
          <w:sz w:val="22"/>
          <w:szCs w:val="22"/>
        </w:rPr>
        <w:t xml:space="preserve">s </w:t>
      </w:r>
      <w:r w:rsidR="00A9332C">
        <w:rPr>
          <w:rFonts w:asciiTheme="minorHAnsi" w:hAnsiTheme="minorHAnsi" w:cstheme="minorHAnsi"/>
          <w:sz w:val="22"/>
          <w:szCs w:val="22"/>
        </w:rPr>
        <w:t>equipamentos</w:t>
      </w:r>
      <w:r w:rsidRPr="0020239C">
        <w:rPr>
          <w:rFonts w:asciiTheme="minorHAnsi" w:hAnsiTheme="minorHAnsi" w:cstheme="minorHAnsi"/>
          <w:sz w:val="22"/>
          <w:szCs w:val="22"/>
        </w:rPr>
        <w:t xml:space="preserve"> deste </w:t>
      </w:r>
      <w:r w:rsidR="006F6818" w:rsidRPr="0020239C">
        <w:rPr>
          <w:rFonts w:asciiTheme="minorHAnsi" w:hAnsiTheme="minorHAnsi" w:cstheme="minorHAnsi"/>
          <w:sz w:val="22"/>
          <w:szCs w:val="22"/>
        </w:rPr>
        <w:t>Termo de Referência considerando endereço e prazos indicados no</w:t>
      </w:r>
      <w:r w:rsidR="008B365A">
        <w:rPr>
          <w:rFonts w:asciiTheme="minorHAnsi" w:hAnsiTheme="minorHAnsi" w:cstheme="minorHAnsi"/>
          <w:sz w:val="22"/>
          <w:szCs w:val="22"/>
        </w:rPr>
        <w:t>s</w:t>
      </w:r>
      <w:r w:rsidR="006F6818" w:rsidRPr="0020239C">
        <w:rPr>
          <w:rFonts w:asciiTheme="minorHAnsi" w:hAnsiTheme="minorHAnsi" w:cstheme="minorHAnsi"/>
          <w:sz w:val="22"/>
          <w:szCs w:val="22"/>
        </w:rPr>
        <w:t xml:space="preserve"> ite</w:t>
      </w:r>
      <w:r w:rsidR="008B365A">
        <w:rPr>
          <w:rFonts w:asciiTheme="minorHAnsi" w:hAnsiTheme="minorHAnsi" w:cstheme="minorHAnsi"/>
          <w:sz w:val="22"/>
          <w:szCs w:val="22"/>
        </w:rPr>
        <w:t>ns</w:t>
      </w:r>
      <w:r w:rsidR="00A9332C">
        <w:rPr>
          <w:rFonts w:asciiTheme="minorHAnsi" w:hAnsiTheme="minorHAnsi" w:cstheme="minorHAnsi"/>
          <w:sz w:val="22"/>
          <w:szCs w:val="22"/>
        </w:rPr>
        <w:t xml:space="preserve"> </w:t>
      </w:r>
      <w:r w:rsidR="008B365A">
        <w:rPr>
          <w:rFonts w:asciiTheme="minorHAnsi" w:hAnsiTheme="minorHAnsi" w:cstheme="minorHAnsi"/>
          <w:sz w:val="22"/>
          <w:szCs w:val="22"/>
        </w:rPr>
        <w:t>5, 6 e 7</w:t>
      </w:r>
      <w:r w:rsidRPr="0020239C">
        <w:rPr>
          <w:rFonts w:asciiTheme="minorHAnsi" w:hAnsiTheme="minorHAnsi" w:cstheme="minorHAnsi"/>
          <w:sz w:val="22"/>
          <w:szCs w:val="22"/>
        </w:rPr>
        <w:t>, mediante apresentação da Nota Fiscal devidamente preenchida, constando detalhadamente as informações necessárias, conforme proposta;</w:t>
      </w:r>
    </w:p>
    <w:p w:rsidR="006F6818" w:rsidRPr="0020239C" w:rsidRDefault="006F6818" w:rsidP="006F6818">
      <w:pPr>
        <w:pStyle w:val="PargrafodaLista"/>
        <w:numPr>
          <w:ilvl w:val="0"/>
          <w:numId w:val="11"/>
        </w:numPr>
        <w:tabs>
          <w:tab w:val="left" w:pos="426"/>
        </w:tabs>
        <w:spacing w:line="360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20239C">
        <w:rPr>
          <w:rFonts w:asciiTheme="minorHAnsi" w:hAnsiTheme="minorHAnsi" w:cstheme="minorHAnsi"/>
          <w:sz w:val="22"/>
          <w:szCs w:val="22"/>
        </w:rPr>
        <w:t>Efetuar a entrega do</w:t>
      </w:r>
      <w:r w:rsidR="008B365A">
        <w:rPr>
          <w:rFonts w:asciiTheme="minorHAnsi" w:hAnsiTheme="minorHAnsi" w:cstheme="minorHAnsi"/>
          <w:sz w:val="22"/>
          <w:szCs w:val="22"/>
        </w:rPr>
        <w:t>s</w:t>
      </w:r>
      <w:r w:rsidRPr="0020239C">
        <w:rPr>
          <w:rFonts w:asciiTheme="minorHAnsi" w:hAnsiTheme="minorHAnsi" w:cstheme="minorHAnsi"/>
          <w:sz w:val="22"/>
          <w:szCs w:val="22"/>
        </w:rPr>
        <w:t xml:space="preserve"> produt</w:t>
      </w:r>
      <w:r w:rsidR="008B365A">
        <w:rPr>
          <w:rFonts w:asciiTheme="minorHAnsi" w:hAnsiTheme="minorHAnsi" w:cstheme="minorHAnsi"/>
          <w:sz w:val="22"/>
          <w:szCs w:val="22"/>
        </w:rPr>
        <w:t>os</w:t>
      </w:r>
      <w:r w:rsidR="00A9332C">
        <w:rPr>
          <w:rFonts w:asciiTheme="minorHAnsi" w:hAnsiTheme="minorHAnsi" w:cstheme="minorHAnsi"/>
          <w:sz w:val="22"/>
          <w:szCs w:val="22"/>
        </w:rPr>
        <w:t xml:space="preserve"> </w:t>
      </w:r>
      <w:r w:rsidR="00981F01" w:rsidRPr="0020239C">
        <w:rPr>
          <w:rFonts w:asciiTheme="minorHAnsi" w:hAnsiTheme="minorHAnsi" w:cstheme="minorHAnsi"/>
          <w:sz w:val="22"/>
          <w:szCs w:val="22"/>
        </w:rPr>
        <w:t>em perfeitas condições de uso, em estrita observância às especificações deste Termo de Referência;</w:t>
      </w:r>
    </w:p>
    <w:p w:rsidR="006F6818" w:rsidRPr="0020239C" w:rsidRDefault="00981F01" w:rsidP="006F6818">
      <w:pPr>
        <w:pStyle w:val="PargrafodaLista"/>
        <w:numPr>
          <w:ilvl w:val="0"/>
          <w:numId w:val="11"/>
        </w:numPr>
        <w:tabs>
          <w:tab w:val="left" w:pos="426"/>
        </w:tabs>
        <w:spacing w:line="360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20239C">
        <w:rPr>
          <w:rFonts w:asciiTheme="minorHAnsi" w:hAnsiTheme="minorHAnsi" w:cstheme="minorHAnsi"/>
          <w:sz w:val="22"/>
          <w:szCs w:val="22"/>
        </w:rPr>
        <w:t>Comunicar à Administração, no prazo de 24 (vinte e quatro) horas que antecede a data da entrega, os motivos que impossibilitem o cumprimento do prazo previsto, com a devida comprovação;</w:t>
      </w:r>
    </w:p>
    <w:p w:rsidR="006F6818" w:rsidRPr="0020239C" w:rsidRDefault="006F6818" w:rsidP="006F6818">
      <w:pPr>
        <w:pStyle w:val="PargrafodaLista"/>
        <w:numPr>
          <w:ilvl w:val="0"/>
          <w:numId w:val="11"/>
        </w:numPr>
        <w:tabs>
          <w:tab w:val="left" w:pos="426"/>
        </w:tabs>
        <w:spacing w:line="360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20239C">
        <w:rPr>
          <w:rFonts w:asciiTheme="minorHAnsi" w:hAnsiTheme="minorHAnsi" w:cstheme="minorHAnsi"/>
          <w:sz w:val="22"/>
          <w:szCs w:val="22"/>
        </w:rPr>
        <w:t>A</w:t>
      </w:r>
      <w:r w:rsidR="00981F01" w:rsidRPr="0020239C">
        <w:rPr>
          <w:rFonts w:asciiTheme="minorHAnsi" w:hAnsiTheme="minorHAnsi" w:cstheme="minorHAnsi"/>
          <w:sz w:val="22"/>
          <w:szCs w:val="22"/>
        </w:rPr>
        <w:t>ssumir a responsabilidade pelos encargos trabalhistas, fiscais, previdenciários e comerciais resultantes da execução do Contrato;</w:t>
      </w:r>
    </w:p>
    <w:p w:rsidR="006F6818" w:rsidRPr="0020239C" w:rsidRDefault="00981F01" w:rsidP="006F6818">
      <w:pPr>
        <w:pStyle w:val="PargrafodaLista"/>
        <w:numPr>
          <w:ilvl w:val="0"/>
          <w:numId w:val="11"/>
        </w:numPr>
        <w:tabs>
          <w:tab w:val="left" w:pos="426"/>
        </w:tabs>
        <w:spacing w:line="360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20239C">
        <w:rPr>
          <w:rFonts w:asciiTheme="minorHAnsi" w:hAnsiTheme="minorHAnsi" w:cstheme="minorHAnsi"/>
          <w:sz w:val="22"/>
          <w:szCs w:val="22"/>
        </w:rPr>
        <w:t>Executar o objeto do Contrato nas condições pactuadas neste documento;</w:t>
      </w:r>
    </w:p>
    <w:p w:rsidR="006F6818" w:rsidRPr="0020239C" w:rsidRDefault="00981F01" w:rsidP="006F6818">
      <w:pPr>
        <w:pStyle w:val="PargrafodaLista"/>
        <w:numPr>
          <w:ilvl w:val="0"/>
          <w:numId w:val="11"/>
        </w:numPr>
        <w:tabs>
          <w:tab w:val="left" w:pos="426"/>
        </w:tabs>
        <w:spacing w:line="360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20239C">
        <w:rPr>
          <w:rFonts w:asciiTheme="minorHAnsi" w:hAnsiTheme="minorHAnsi" w:cstheme="minorHAnsi"/>
          <w:sz w:val="22"/>
          <w:szCs w:val="22"/>
        </w:rPr>
        <w:t>Providenciar a correção das deficiências, falhas ou irregularidades constatadas pela CONTRATANTE na entrega dos produtos;</w:t>
      </w:r>
    </w:p>
    <w:p w:rsidR="006F6818" w:rsidRPr="0020239C" w:rsidRDefault="00981F01" w:rsidP="006F6818">
      <w:pPr>
        <w:pStyle w:val="PargrafodaLista"/>
        <w:numPr>
          <w:ilvl w:val="0"/>
          <w:numId w:val="11"/>
        </w:numPr>
        <w:tabs>
          <w:tab w:val="left" w:pos="426"/>
        </w:tabs>
        <w:spacing w:line="360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20239C">
        <w:rPr>
          <w:rFonts w:asciiTheme="minorHAnsi" w:hAnsiTheme="minorHAnsi" w:cstheme="minorHAnsi"/>
          <w:sz w:val="22"/>
          <w:szCs w:val="22"/>
        </w:rPr>
        <w:t>Responder por danos causados diretamente à CONTRATANTE ou a terceiros, decorrentes de sua culpa ou dolo, quando da execução do Contrato;</w:t>
      </w:r>
    </w:p>
    <w:p w:rsidR="006F6818" w:rsidRPr="0020239C" w:rsidRDefault="00981F01" w:rsidP="006F6818">
      <w:pPr>
        <w:pStyle w:val="PargrafodaLista"/>
        <w:numPr>
          <w:ilvl w:val="0"/>
          <w:numId w:val="11"/>
        </w:numPr>
        <w:tabs>
          <w:tab w:val="left" w:pos="426"/>
        </w:tabs>
        <w:spacing w:line="360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20239C">
        <w:rPr>
          <w:rFonts w:asciiTheme="minorHAnsi" w:hAnsiTheme="minorHAnsi" w:cstheme="minorHAnsi"/>
          <w:sz w:val="22"/>
          <w:szCs w:val="22"/>
        </w:rPr>
        <w:lastRenderedPageBreak/>
        <w:t>Acatar as orientações da CONTRATANTE, sujeitando-se a mais ampla e irrestrita fiscalização, prestando esclarecimentos solicitados e atendendo às reclamações formuladas;</w:t>
      </w:r>
    </w:p>
    <w:p w:rsidR="006F6818" w:rsidRPr="0020239C" w:rsidRDefault="00981F01" w:rsidP="006F6818">
      <w:pPr>
        <w:pStyle w:val="PargrafodaLista"/>
        <w:numPr>
          <w:ilvl w:val="0"/>
          <w:numId w:val="11"/>
        </w:numPr>
        <w:tabs>
          <w:tab w:val="left" w:pos="426"/>
        </w:tabs>
        <w:spacing w:line="360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20239C">
        <w:rPr>
          <w:rFonts w:asciiTheme="minorHAnsi" w:hAnsiTheme="minorHAnsi" w:cstheme="minorHAnsi"/>
          <w:sz w:val="22"/>
          <w:szCs w:val="22"/>
        </w:rPr>
        <w:t>Manter todas as condições de habilitação aferidas no processo licitatório durante a vigência do Contrato;</w:t>
      </w:r>
    </w:p>
    <w:p w:rsidR="00981F01" w:rsidRDefault="00981F01" w:rsidP="006F6818">
      <w:pPr>
        <w:pStyle w:val="PargrafodaLista"/>
        <w:numPr>
          <w:ilvl w:val="0"/>
          <w:numId w:val="11"/>
        </w:numPr>
        <w:tabs>
          <w:tab w:val="left" w:pos="426"/>
        </w:tabs>
        <w:spacing w:line="360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20239C">
        <w:rPr>
          <w:rFonts w:asciiTheme="minorHAnsi" w:hAnsiTheme="minorHAnsi" w:cstheme="minorHAnsi"/>
          <w:sz w:val="22"/>
          <w:szCs w:val="22"/>
        </w:rPr>
        <w:t>Cumprir as demais disposições contidas neste Termo de Referência.</w:t>
      </w:r>
    </w:p>
    <w:p w:rsidR="002E180E" w:rsidRPr="0020239C" w:rsidRDefault="002E180E" w:rsidP="002E180E">
      <w:pPr>
        <w:pStyle w:val="PargrafodaLista"/>
        <w:tabs>
          <w:tab w:val="left" w:pos="426"/>
        </w:tabs>
        <w:spacing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981F01" w:rsidRPr="00BD6A1A" w:rsidRDefault="00981F01" w:rsidP="00872CB9">
      <w:pPr>
        <w:pStyle w:val="PargrafodaLista"/>
        <w:numPr>
          <w:ilvl w:val="0"/>
          <w:numId w:val="8"/>
        </w:numPr>
        <w:shd w:val="clear" w:color="auto" w:fill="D9D9D9" w:themeFill="background1" w:themeFillShade="D9"/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BD6A1A">
        <w:rPr>
          <w:rFonts w:asciiTheme="minorHAnsi" w:hAnsiTheme="minorHAnsi" w:cstheme="minorHAnsi"/>
          <w:b/>
          <w:sz w:val="22"/>
          <w:szCs w:val="22"/>
        </w:rPr>
        <w:t>DO PAGAMENTO</w:t>
      </w:r>
    </w:p>
    <w:p w:rsidR="00981F01" w:rsidRPr="0020239C" w:rsidRDefault="00981F01" w:rsidP="0094476B">
      <w:pPr>
        <w:pStyle w:val="PargrafodaLista"/>
        <w:spacing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872CB9" w:rsidRPr="0020239C" w:rsidRDefault="00981F01" w:rsidP="0094476B">
      <w:pPr>
        <w:pStyle w:val="PargrafodaLista"/>
        <w:numPr>
          <w:ilvl w:val="1"/>
          <w:numId w:val="8"/>
        </w:numPr>
        <w:spacing w:line="360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20239C">
        <w:rPr>
          <w:rFonts w:asciiTheme="minorHAnsi" w:hAnsiTheme="minorHAnsi" w:cstheme="minorHAnsi"/>
          <w:sz w:val="22"/>
          <w:szCs w:val="22"/>
        </w:rPr>
        <w:t xml:space="preserve">A CONTRATADA deve apresentar, após a entrega </w:t>
      </w:r>
      <w:r w:rsidR="00872CB9" w:rsidRPr="0020239C">
        <w:rPr>
          <w:rFonts w:asciiTheme="minorHAnsi" w:hAnsiTheme="minorHAnsi" w:cstheme="minorHAnsi"/>
          <w:sz w:val="22"/>
          <w:szCs w:val="22"/>
        </w:rPr>
        <w:t>do</w:t>
      </w:r>
      <w:r w:rsidR="00A9332C">
        <w:rPr>
          <w:rFonts w:asciiTheme="minorHAnsi" w:hAnsiTheme="minorHAnsi" w:cstheme="minorHAnsi"/>
          <w:sz w:val="22"/>
          <w:szCs w:val="22"/>
        </w:rPr>
        <w:t>s</w:t>
      </w:r>
      <w:r w:rsidR="00872CB9" w:rsidRPr="0020239C">
        <w:rPr>
          <w:rFonts w:asciiTheme="minorHAnsi" w:hAnsiTheme="minorHAnsi" w:cstheme="minorHAnsi"/>
          <w:sz w:val="22"/>
          <w:szCs w:val="22"/>
        </w:rPr>
        <w:t xml:space="preserve"> </w:t>
      </w:r>
      <w:r w:rsidR="00A9332C">
        <w:rPr>
          <w:rFonts w:asciiTheme="minorHAnsi" w:hAnsiTheme="minorHAnsi" w:cstheme="minorHAnsi"/>
          <w:sz w:val="22"/>
          <w:szCs w:val="22"/>
        </w:rPr>
        <w:t>equipamentos</w:t>
      </w:r>
      <w:r w:rsidR="00872CB9" w:rsidRPr="0020239C">
        <w:rPr>
          <w:rFonts w:asciiTheme="minorHAnsi" w:hAnsiTheme="minorHAnsi" w:cstheme="minorHAnsi"/>
          <w:sz w:val="22"/>
          <w:szCs w:val="22"/>
        </w:rPr>
        <w:t xml:space="preserve"> e execução do serviço</w:t>
      </w:r>
      <w:r w:rsidRPr="0020239C">
        <w:rPr>
          <w:rFonts w:asciiTheme="minorHAnsi" w:hAnsiTheme="minorHAnsi" w:cstheme="minorHAnsi"/>
          <w:sz w:val="22"/>
          <w:szCs w:val="22"/>
        </w:rPr>
        <w:t xml:space="preserve">, Nota Fiscal em </w:t>
      </w:r>
      <w:r w:rsidR="00052B6D">
        <w:rPr>
          <w:rFonts w:asciiTheme="minorHAnsi" w:hAnsiTheme="minorHAnsi" w:cstheme="minorHAnsi"/>
          <w:sz w:val="22"/>
          <w:szCs w:val="22"/>
        </w:rPr>
        <w:t>0</w:t>
      </w:r>
      <w:r w:rsidRPr="0020239C">
        <w:rPr>
          <w:rFonts w:asciiTheme="minorHAnsi" w:hAnsiTheme="minorHAnsi" w:cstheme="minorHAnsi"/>
          <w:sz w:val="22"/>
          <w:szCs w:val="22"/>
        </w:rPr>
        <w:t>2 (duas) vias, emitidas e entregues ao gestor responsável, para fins de liquidação e pagamento, acompanhada da comprovação de regularidade junto à Seguridade Social, ao Fundo de Garantia por Tempo de Serviço e às Fazendas Federal, Estadual e Municipal de seu domicílio ou sede, além de certidão negativa de débitos inadimplidos perante a Justiça do Trabalho.</w:t>
      </w:r>
    </w:p>
    <w:p w:rsidR="00872CB9" w:rsidRPr="0020239C" w:rsidRDefault="00981F01" w:rsidP="0094476B">
      <w:pPr>
        <w:pStyle w:val="PargrafodaLista"/>
        <w:numPr>
          <w:ilvl w:val="1"/>
          <w:numId w:val="8"/>
        </w:numPr>
        <w:spacing w:line="360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20239C">
        <w:rPr>
          <w:rFonts w:asciiTheme="minorHAnsi" w:hAnsiTheme="minorHAnsi" w:cstheme="minorHAnsi"/>
          <w:sz w:val="22"/>
          <w:szCs w:val="22"/>
        </w:rPr>
        <w:t>O pagamento será efetuado até o 10º (décimo) dia útil, após o recebimento definitivo do</w:t>
      </w:r>
      <w:r w:rsidR="00A9332C">
        <w:rPr>
          <w:rFonts w:asciiTheme="minorHAnsi" w:hAnsiTheme="minorHAnsi" w:cstheme="minorHAnsi"/>
          <w:sz w:val="22"/>
          <w:szCs w:val="22"/>
        </w:rPr>
        <w:t xml:space="preserve"> serviço contratado</w:t>
      </w:r>
      <w:r w:rsidRPr="0020239C">
        <w:rPr>
          <w:rFonts w:asciiTheme="minorHAnsi" w:hAnsiTheme="minorHAnsi" w:cstheme="minorHAnsi"/>
          <w:sz w:val="22"/>
          <w:szCs w:val="22"/>
        </w:rPr>
        <w:t>, mediante ordem bancária creditada em conta corrente da CONTRATADA.</w:t>
      </w:r>
    </w:p>
    <w:p w:rsidR="00981F01" w:rsidRPr="0020239C" w:rsidRDefault="00981F01" w:rsidP="0094476B">
      <w:pPr>
        <w:pStyle w:val="PargrafodaLista"/>
        <w:numPr>
          <w:ilvl w:val="1"/>
          <w:numId w:val="8"/>
        </w:numPr>
        <w:spacing w:line="360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20239C">
        <w:rPr>
          <w:rFonts w:asciiTheme="minorHAnsi" w:hAnsiTheme="minorHAnsi" w:cstheme="minorHAnsi"/>
          <w:sz w:val="22"/>
          <w:szCs w:val="22"/>
        </w:rPr>
        <w:t>Ne</w:t>
      </w:r>
      <w:r w:rsidR="00576C29">
        <w:rPr>
          <w:rFonts w:asciiTheme="minorHAnsi" w:hAnsiTheme="minorHAnsi" w:cstheme="minorHAnsi"/>
          <w:sz w:val="22"/>
          <w:szCs w:val="22"/>
        </w:rPr>
        <w:t>nhum pagamento será efetuado à</w:t>
      </w:r>
      <w:r w:rsidRPr="0020239C">
        <w:rPr>
          <w:rFonts w:asciiTheme="minorHAnsi" w:hAnsiTheme="minorHAnsi" w:cstheme="minorHAnsi"/>
          <w:sz w:val="22"/>
          <w:szCs w:val="22"/>
        </w:rPr>
        <w:t xml:space="preserve"> CONTRATADA na pendência de qualquer uma das situações abaixo especificadas, sem que isso gere direito a alteração de preços ou compensação financeira:</w:t>
      </w:r>
    </w:p>
    <w:p w:rsidR="00872CB9" w:rsidRPr="0020239C" w:rsidRDefault="00872CB9" w:rsidP="00872CB9">
      <w:pPr>
        <w:pStyle w:val="PargrafodaLista"/>
        <w:numPr>
          <w:ilvl w:val="0"/>
          <w:numId w:val="12"/>
        </w:numPr>
        <w:tabs>
          <w:tab w:val="left" w:pos="426"/>
        </w:tabs>
        <w:spacing w:line="360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20239C">
        <w:rPr>
          <w:rFonts w:asciiTheme="minorHAnsi" w:hAnsiTheme="minorHAnsi" w:cstheme="minorHAnsi"/>
          <w:sz w:val="22"/>
          <w:szCs w:val="22"/>
        </w:rPr>
        <w:t>Atesto definitivo do produto e dos serviços;</w:t>
      </w:r>
    </w:p>
    <w:p w:rsidR="00872CB9" w:rsidRPr="0020239C" w:rsidRDefault="00981F01" w:rsidP="00872CB9">
      <w:pPr>
        <w:pStyle w:val="PargrafodaLista"/>
        <w:numPr>
          <w:ilvl w:val="0"/>
          <w:numId w:val="12"/>
        </w:numPr>
        <w:tabs>
          <w:tab w:val="left" w:pos="426"/>
        </w:tabs>
        <w:spacing w:line="360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20239C">
        <w:rPr>
          <w:rFonts w:asciiTheme="minorHAnsi" w:hAnsiTheme="minorHAnsi" w:cstheme="minorHAnsi"/>
          <w:sz w:val="22"/>
          <w:szCs w:val="22"/>
        </w:rPr>
        <w:t>Apresentação da docu</w:t>
      </w:r>
      <w:r w:rsidR="00A9332C">
        <w:rPr>
          <w:rFonts w:asciiTheme="minorHAnsi" w:hAnsiTheme="minorHAnsi" w:cstheme="minorHAnsi"/>
          <w:sz w:val="22"/>
          <w:szCs w:val="22"/>
        </w:rPr>
        <w:t>mentação discriminados no item 13</w:t>
      </w:r>
      <w:r w:rsidRPr="0020239C">
        <w:rPr>
          <w:rFonts w:asciiTheme="minorHAnsi" w:hAnsiTheme="minorHAnsi" w:cstheme="minorHAnsi"/>
          <w:sz w:val="22"/>
          <w:szCs w:val="22"/>
        </w:rPr>
        <w:t>.1;</w:t>
      </w:r>
    </w:p>
    <w:p w:rsidR="00981F01" w:rsidRDefault="00981F01" w:rsidP="00872CB9">
      <w:pPr>
        <w:pStyle w:val="PargrafodaLista"/>
        <w:numPr>
          <w:ilvl w:val="0"/>
          <w:numId w:val="12"/>
        </w:numPr>
        <w:tabs>
          <w:tab w:val="left" w:pos="426"/>
        </w:tabs>
        <w:spacing w:line="360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20239C">
        <w:rPr>
          <w:rFonts w:asciiTheme="minorHAnsi" w:hAnsiTheme="minorHAnsi" w:cstheme="minorHAnsi"/>
          <w:sz w:val="22"/>
          <w:szCs w:val="22"/>
        </w:rPr>
        <w:t>Erro na Nota Fiscal/Fatura/Recibo.</w:t>
      </w:r>
    </w:p>
    <w:p w:rsidR="00C4518E" w:rsidRDefault="00C4518E" w:rsidP="00C4518E">
      <w:pPr>
        <w:pStyle w:val="PargrafodaLista"/>
        <w:tabs>
          <w:tab w:val="left" w:pos="426"/>
        </w:tabs>
        <w:spacing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981F01" w:rsidRPr="00BD6A1A" w:rsidRDefault="00981F01" w:rsidP="00872CB9">
      <w:pPr>
        <w:pStyle w:val="PargrafodaLista"/>
        <w:numPr>
          <w:ilvl w:val="0"/>
          <w:numId w:val="8"/>
        </w:numPr>
        <w:shd w:val="clear" w:color="auto" w:fill="D9D9D9" w:themeFill="background1" w:themeFillShade="D9"/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BD6A1A">
        <w:rPr>
          <w:rFonts w:asciiTheme="minorHAnsi" w:hAnsiTheme="minorHAnsi" w:cstheme="minorHAnsi"/>
          <w:b/>
          <w:sz w:val="22"/>
          <w:szCs w:val="22"/>
        </w:rPr>
        <w:t>DA FONTE DE RECURSOS</w:t>
      </w:r>
    </w:p>
    <w:p w:rsidR="00981F01" w:rsidRPr="0020239C" w:rsidRDefault="00981F01" w:rsidP="0094476B">
      <w:pPr>
        <w:pStyle w:val="PargrafodaLista"/>
        <w:spacing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981F01" w:rsidRPr="0020239C" w:rsidRDefault="00981F01" w:rsidP="00872CB9">
      <w:pPr>
        <w:pStyle w:val="PargrafodaLista"/>
        <w:numPr>
          <w:ilvl w:val="1"/>
          <w:numId w:val="8"/>
        </w:numPr>
        <w:spacing w:line="360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20239C">
        <w:rPr>
          <w:rFonts w:asciiTheme="minorHAnsi" w:hAnsiTheme="minorHAnsi" w:cstheme="minorHAnsi"/>
          <w:sz w:val="22"/>
          <w:szCs w:val="22"/>
        </w:rPr>
        <w:t>Os recursos orçamentários e financeiros serão provenientes de recursos próprios da Procuradoria Geral do Município de Maceió.</w:t>
      </w:r>
    </w:p>
    <w:p w:rsidR="00560917" w:rsidRDefault="00560917" w:rsidP="0094476B">
      <w:pPr>
        <w:pStyle w:val="PargrafodaLista"/>
        <w:spacing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981F01" w:rsidRPr="00BD6A1A" w:rsidRDefault="00981F01" w:rsidP="00872CB9">
      <w:pPr>
        <w:pStyle w:val="PargrafodaLista"/>
        <w:numPr>
          <w:ilvl w:val="0"/>
          <w:numId w:val="8"/>
        </w:numPr>
        <w:shd w:val="clear" w:color="auto" w:fill="D9D9D9" w:themeFill="background1" w:themeFillShade="D9"/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BD6A1A">
        <w:rPr>
          <w:rFonts w:asciiTheme="minorHAnsi" w:hAnsiTheme="minorHAnsi" w:cstheme="minorHAnsi"/>
          <w:b/>
          <w:sz w:val="22"/>
          <w:szCs w:val="22"/>
        </w:rPr>
        <w:t>DAS PENALIDADES</w:t>
      </w:r>
    </w:p>
    <w:p w:rsidR="00981F01" w:rsidRPr="0020239C" w:rsidRDefault="00981F01" w:rsidP="0094476B">
      <w:pPr>
        <w:pStyle w:val="PargrafodaLista"/>
        <w:spacing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981F01" w:rsidRPr="0020239C" w:rsidRDefault="00981F01" w:rsidP="00872CB9">
      <w:pPr>
        <w:pStyle w:val="PargrafodaLista"/>
        <w:numPr>
          <w:ilvl w:val="1"/>
          <w:numId w:val="8"/>
        </w:numPr>
        <w:tabs>
          <w:tab w:val="left" w:pos="426"/>
        </w:tabs>
        <w:spacing w:line="360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20239C">
        <w:rPr>
          <w:rFonts w:asciiTheme="minorHAnsi" w:hAnsiTheme="minorHAnsi" w:cstheme="minorHAnsi"/>
          <w:sz w:val="22"/>
          <w:szCs w:val="22"/>
        </w:rPr>
        <w:lastRenderedPageBreak/>
        <w:t>Em caso de inexecução parcial ou total das condições pactuadas, erro ou demora na execução, garantida a prévia defesa, ficará a CONTRATADA sujeita às sanções indicadas abaixo, sem prejuízo de outras previstas na legislação vigente:</w:t>
      </w:r>
    </w:p>
    <w:p w:rsidR="00872CB9" w:rsidRPr="0020239C" w:rsidRDefault="00981F01" w:rsidP="0094476B">
      <w:pPr>
        <w:pStyle w:val="PargrafodaLista"/>
        <w:numPr>
          <w:ilvl w:val="0"/>
          <w:numId w:val="14"/>
        </w:numPr>
        <w:tabs>
          <w:tab w:val="left" w:pos="426"/>
        </w:tabs>
        <w:spacing w:line="360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20239C">
        <w:rPr>
          <w:rFonts w:asciiTheme="minorHAnsi" w:hAnsiTheme="minorHAnsi" w:cstheme="minorHAnsi"/>
          <w:sz w:val="22"/>
          <w:szCs w:val="22"/>
        </w:rPr>
        <w:t>Advertência formal: falhas ou irregularidades que não acarretem prejuízos à Administração;</w:t>
      </w:r>
    </w:p>
    <w:p w:rsidR="00872CB9" w:rsidRPr="0020239C" w:rsidRDefault="00981F01" w:rsidP="0094476B">
      <w:pPr>
        <w:pStyle w:val="PargrafodaLista"/>
        <w:numPr>
          <w:ilvl w:val="0"/>
          <w:numId w:val="14"/>
        </w:numPr>
        <w:tabs>
          <w:tab w:val="left" w:pos="426"/>
        </w:tabs>
        <w:spacing w:line="360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20239C">
        <w:rPr>
          <w:rFonts w:asciiTheme="minorHAnsi" w:hAnsiTheme="minorHAnsi" w:cstheme="minorHAnsi"/>
          <w:sz w:val="22"/>
          <w:szCs w:val="22"/>
        </w:rPr>
        <w:t xml:space="preserve">Pelo atraso na </w:t>
      </w:r>
      <w:r w:rsidR="00872CB9" w:rsidRPr="0020239C">
        <w:rPr>
          <w:rFonts w:asciiTheme="minorHAnsi" w:hAnsiTheme="minorHAnsi" w:cstheme="minorHAnsi"/>
          <w:sz w:val="22"/>
          <w:szCs w:val="22"/>
        </w:rPr>
        <w:t xml:space="preserve">execução do serviço </w:t>
      </w:r>
      <w:r w:rsidRPr="0020239C">
        <w:rPr>
          <w:rFonts w:asciiTheme="minorHAnsi" w:hAnsiTheme="minorHAnsi" w:cstheme="minorHAnsi"/>
          <w:sz w:val="22"/>
          <w:szCs w:val="22"/>
        </w:rPr>
        <w:t>em relação ao prazo estipulado: 1% (um</w:t>
      </w:r>
      <w:r w:rsidR="00872CB9" w:rsidRPr="0020239C">
        <w:rPr>
          <w:rFonts w:asciiTheme="minorHAnsi" w:hAnsiTheme="minorHAnsi" w:cstheme="minorHAnsi"/>
          <w:sz w:val="22"/>
          <w:szCs w:val="22"/>
        </w:rPr>
        <w:t xml:space="preserve"> por cento) do valor do produto/serviço </w:t>
      </w:r>
      <w:r w:rsidRPr="0020239C">
        <w:rPr>
          <w:rFonts w:asciiTheme="minorHAnsi" w:hAnsiTheme="minorHAnsi" w:cstheme="minorHAnsi"/>
          <w:sz w:val="22"/>
          <w:szCs w:val="22"/>
        </w:rPr>
        <w:t>não entregue, por dia decorrido, até o limite de 10% (dez por cento);</w:t>
      </w:r>
    </w:p>
    <w:p w:rsidR="00872CB9" w:rsidRPr="0020239C" w:rsidRDefault="00981F01" w:rsidP="0094476B">
      <w:pPr>
        <w:pStyle w:val="PargrafodaLista"/>
        <w:numPr>
          <w:ilvl w:val="0"/>
          <w:numId w:val="14"/>
        </w:numPr>
        <w:tabs>
          <w:tab w:val="left" w:pos="426"/>
        </w:tabs>
        <w:spacing w:line="360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20239C">
        <w:rPr>
          <w:rFonts w:asciiTheme="minorHAnsi" w:hAnsiTheme="minorHAnsi" w:cstheme="minorHAnsi"/>
          <w:sz w:val="22"/>
          <w:szCs w:val="22"/>
        </w:rPr>
        <w:t>Pela recusa em efetuar o fornecimento e/ou pela não entrega do produto, caracterizada em dez dias após o vencimento do prazo de entrega estipulado: 10% (dez por cento) do valor do</w:t>
      </w:r>
      <w:r w:rsidR="00A04D42">
        <w:rPr>
          <w:rFonts w:asciiTheme="minorHAnsi" w:hAnsiTheme="minorHAnsi" w:cstheme="minorHAnsi"/>
          <w:sz w:val="22"/>
          <w:szCs w:val="22"/>
        </w:rPr>
        <w:t xml:space="preserve">s </w:t>
      </w:r>
      <w:r w:rsidRPr="0020239C">
        <w:rPr>
          <w:rFonts w:asciiTheme="minorHAnsi" w:hAnsiTheme="minorHAnsi" w:cstheme="minorHAnsi"/>
          <w:sz w:val="22"/>
          <w:szCs w:val="22"/>
        </w:rPr>
        <w:t>produto</w:t>
      </w:r>
      <w:r w:rsidR="00A04D42">
        <w:rPr>
          <w:rFonts w:asciiTheme="minorHAnsi" w:hAnsiTheme="minorHAnsi" w:cstheme="minorHAnsi"/>
          <w:sz w:val="22"/>
          <w:szCs w:val="22"/>
        </w:rPr>
        <w:t>s</w:t>
      </w:r>
      <w:r w:rsidRPr="0020239C">
        <w:rPr>
          <w:rFonts w:asciiTheme="minorHAnsi" w:hAnsiTheme="minorHAnsi" w:cstheme="minorHAnsi"/>
          <w:sz w:val="22"/>
          <w:szCs w:val="22"/>
        </w:rPr>
        <w:t>;</w:t>
      </w:r>
    </w:p>
    <w:p w:rsidR="00872CB9" w:rsidRPr="0020239C" w:rsidRDefault="00981F01" w:rsidP="0094476B">
      <w:pPr>
        <w:pStyle w:val="PargrafodaLista"/>
        <w:numPr>
          <w:ilvl w:val="0"/>
          <w:numId w:val="14"/>
        </w:numPr>
        <w:tabs>
          <w:tab w:val="left" w:pos="426"/>
        </w:tabs>
        <w:spacing w:line="360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20239C">
        <w:rPr>
          <w:rFonts w:asciiTheme="minorHAnsi" w:hAnsiTheme="minorHAnsi" w:cstheme="minorHAnsi"/>
          <w:sz w:val="22"/>
          <w:szCs w:val="22"/>
        </w:rPr>
        <w:t xml:space="preserve">Pela demora em substituir </w:t>
      </w:r>
      <w:r w:rsidR="00A9332C">
        <w:rPr>
          <w:rFonts w:asciiTheme="minorHAnsi" w:hAnsiTheme="minorHAnsi" w:cstheme="minorHAnsi"/>
          <w:sz w:val="22"/>
          <w:szCs w:val="22"/>
        </w:rPr>
        <w:t>os equipamentos rejeitados</w:t>
      </w:r>
      <w:r w:rsidRPr="0020239C">
        <w:rPr>
          <w:rFonts w:asciiTheme="minorHAnsi" w:hAnsiTheme="minorHAnsi" w:cstheme="minorHAnsi"/>
          <w:sz w:val="22"/>
          <w:szCs w:val="22"/>
        </w:rPr>
        <w:t xml:space="preserve">, a contar do primeiro dia após o vencimento do prazo estipulado para a substituição: 2% (dois por cento) do valor do </w:t>
      </w:r>
      <w:r w:rsidR="00A9332C">
        <w:rPr>
          <w:rFonts w:asciiTheme="minorHAnsi" w:hAnsiTheme="minorHAnsi" w:cstheme="minorHAnsi"/>
          <w:sz w:val="22"/>
          <w:szCs w:val="22"/>
        </w:rPr>
        <w:t>equipamento</w:t>
      </w:r>
      <w:r w:rsidRPr="0020239C">
        <w:rPr>
          <w:rFonts w:asciiTheme="minorHAnsi" w:hAnsiTheme="minorHAnsi" w:cstheme="minorHAnsi"/>
          <w:sz w:val="22"/>
          <w:szCs w:val="22"/>
        </w:rPr>
        <w:t xml:space="preserve"> recusado, por dia decorrido, até o limite de 10% (dez por cento);</w:t>
      </w:r>
    </w:p>
    <w:p w:rsidR="00872CB9" w:rsidRPr="0020239C" w:rsidRDefault="00981F01" w:rsidP="0094476B">
      <w:pPr>
        <w:pStyle w:val="PargrafodaLista"/>
        <w:numPr>
          <w:ilvl w:val="0"/>
          <w:numId w:val="14"/>
        </w:numPr>
        <w:tabs>
          <w:tab w:val="left" w:pos="426"/>
        </w:tabs>
        <w:spacing w:line="360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20239C">
        <w:rPr>
          <w:rFonts w:asciiTheme="minorHAnsi" w:hAnsiTheme="minorHAnsi" w:cstheme="minorHAnsi"/>
          <w:sz w:val="22"/>
          <w:szCs w:val="22"/>
        </w:rPr>
        <w:t>Pelo não cumprimento de qualquer condição fixada neste Termo de Referência e não abrangida nas alíneas anteriores: 1% (um por cento) do valor contratado, para cada evento.</w:t>
      </w:r>
    </w:p>
    <w:p w:rsidR="00872CB9" w:rsidRPr="0020239C" w:rsidRDefault="00981F01" w:rsidP="0094476B">
      <w:pPr>
        <w:pStyle w:val="PargrafodaLista"/>
        <w:numPr>
          <w:ilvl w:val="0"/>
          <w:numId w:val="14"/>
        </w:numPr>
        <w:tabs>
          <w:tab w:val="left" w:pos="426"/>
        </w:tabs>
        <w:spacing w:line="360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20239C">
        <w:rPr>
          <w:rFonts w:asciiTheme="minorHAnsi" w:hAnsiTheme="minorHAnsi" w:cstheme="minorHAnsi"/>
          <w:sz w:val="22"/>
          <w:szCs w:val="22"/>
        </w:rPr>
        <w:t>Suspensão temporária, pelo período de até 02 (dois) anos, de participação em licitação e contratação com este Município;</w:t>
      </w:r>
    </w:p>
    <w:p w:rsidR="00981F01" w:rsidRPr="0020239C" w:rsidRDefault="00981F01" w:rsidP="0094476B">
      <w:pPr>
        <w:pStyle w:val="PargrafodaLista"/>
        <w:numPr>
          <w:ilvl w:val="0"/>
          <w:numId w:val="14"/>
        </w:numPr>
        <w:tabs>
          <w:tab w:val="left" w:pos="426"/>
        </w:tabs>
        <w:spacing w:line="360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20239C">
        <w:rPr>
          <w:rFonts w:asciiTheme="minorHAnsi" w:hAnsiTheme="minorHAnsi" w:cstheme="minorHAnsi"/>
          <w:sz w:val="22"/>
          <w:szCs w:val="22"/>
        </w:rPr>
        <w:t xml:space="preserve">Declaração de inidoneidade, que o impede de participar de licitações, bem como de contratar com a Administração Pública pelo prazo de até cinco anos. </w:t>
      </w:r>
    </w:p>
    <w:p w:rsidR="00872CB9" w:rsidRPr="0020239C" w:rsidRDefault="00981F01" w:rsidP="00872CB9">
      <w:pPr>
        <w:pStyle w:val="PargrafodaLista"/>
        <w:numPr>
          <w:ilvl w:val="1"/>
          <w:numId w:val="8"/>
        </w:numPr>
        <w:spacing w:line="360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20239C">
        <w:rPr>
          <w:rFonts w:asciiTheme="minorHAnsi" w:hAnsiTheme="minorHAnsi" w:cstheme="minorHAnsi"/>
          <w:sz w:val="22"/>
          <w:szCs w:val="22"/>
        </w:rPr>
        <w:t>Na ocorrência de falhas ou irregularidades diferentes daquelas indicadas no item anterior, a Administração poderá aplicar à futura CONTRATADA quaisquer das sanções listadas no item 11.1, consideradas a natureza e a gravidade da infração cometida e sem prejuízo da responsabilidade civil e criminal que seus atos ensejarem.</w:t>
      </w:r>
    </w:p>
    <w:p w:rsidR="00872CB9" w:rsidRPr="0020239C" w:rsidRDefault="00981F01" w:rsidP="0094476B">
      <w:pPr>
        <w:pStyle w:val="PargrafodaLista"/>
        <w:numPr>
          <w:ilvl w:val="1"/>
          <w:numId w:val="8"/>
        </w:numPr>
        <w:spacing w:line="360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20239C">
        <w:rPr>
          <w:rFonts w:asciiTheme="minorHAnsi" w:hAnsiTheme="minorHAnsi" w:cstheme="minorHAnsi"/>
          <w:sz w:val="22"/>
          <w:szCs w:val="22"/>
        </w:rPr>
        <w:t xml:space="preserve">A critério desta Prefeitura e nos termos do art. 87, § 2º, da Lei nº 8.666/93, as sanções previstas nas alíneas “f” e “g” poderão ser aplicadas cumulativamente com quaisquer das multas previstas nas alíneas “b” a “e” do item 11.1. </w:t>
      </w:r>
    </w:p>
    <w:p w:rsidR="00872CB9" w:rsidRPr="0020239C" w:rsidRDefault="00981F01" w:rsidP="0094476B">
      <w:pPr>
        <w:pStyle w:val="PargrafodaLista"/>
        <w:numPr>
          <w:ilvl w:val="1"/>
          <w:numId w:val="8"/>
        </w:numPr>
        <w:spacing w:line="360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20239C">
        <w:rPr>
          <w:rFonts w:asciiTheme="minorHAnsi" w:hAnsiTheme="minorHAnsi" w:cstheme="minorHAnsi"/>
          <w:sz w:val="22"/>
          <w:szCs w:val="22"/>
        </w:rPr>
        <w:t>As multas previstas, caso sejam aplicadas, serão descontadas por ocasião de pagamentos futuros ou serão pagas por meio de Documento de Arrecadação Municipal (DAM) pela futura CONTRATADA no prazo que o despacho de sua aplicação determinar.</w:t>
      </w:r>
    </w:p>
    <w:p w:rsidR="00872CB9" w:rsidRPr="0020239C" w:rsidRDefault="00981F01" w:rsidP="0094476B">
      <w:pPr>
        <w:pStyle w:val="PargrafodaLista"/>
        <w:numPr>
          <w:ilvl w:val="1"/>
          <w:numId w:val="8"/>
        </w:numPr>
        <w:spacing w:line="360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20239C">
        <w:rPr>
          <w:rFonts w:asciiTheme="minorHAnsi" w:hAnsiTheme="minorHAnsi" w:cstheme="minorHAnsi"/>
          <w:sz w:val="22"/>
          <w:szCs w:val="22"/>
        </w:rPr>
        <w:t>As sanções fixadas serão aplicadas nos autos do processo de gestão do Contrato, no qual será assegurado à futura CONTRATADA o contraditório e a ampla defesa.</w:t>
      </w:r>
    </w:p>
    <w:p w:rsidR="00872CB9" w:rsidRPr="0020239C" w:rsidRDefault="00981F01" w:rsidP="0094476B">
      <w:pPr>
        <w:pStyle w:val="PargrafodaLista"/>
        <w:numPr>
          <w:ilvl w:val="1"/>
          <w:numId w:val="8"/>
        </w:numPr>
        <w:spacing w:line="360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20239C">
        <w:rPr>
          <w:rFonts w:asciiTheme="minorHAnsi" w:hAnsiTheme="minorHAnsi" w:cstheme="minorHAnsi"/>
          <w:sz w:val="22"/>
          <w:szCs w:val="22"/>
        </w:rPr>
        <w:lastRenderedPageBreak/>
        <w:t xml:space="preserve">O atraso, para efeito de cálculo de multa, será contado em dias corridos, a partir do dia seguinte ao do vencimento do prazo de entrega dos </w:t>
      </w:r>
      <w:r w:rsidR="00CB5FE3">
        <w:rPr>
          <w:rFonts w:asciiTheme="minorHAnsi" w:hAnsiTheme="minorHAnsi" w:cstheme="minorHAnsi"/>
          <w:sz w:val="22"/>
          <w:szCs w:val="22"/>
        </w:rPr>
        <w:t>equipamentos</w:t>
      </w:r>
      <w:r w:rsidRPr="0020239C">
        <w:rPr>
          <w:rFonts w:asciiTheme="minorHAnsi" w:hAnsiTheme="minorHAnsi" w:cstheme="minorHAnsi"/>
          <w:sz w:val="22"/>
          <w:szCs w:val="22"/>
        </w:rPr>
        <w:t>, se dia de expediente normal no órgão ou entidade interessada, ou do primeiro dia útil seguinte.</w:t>
      </w:r>
    </w:p>
    <w:p w:rsidR="00872CB9" w:rsidRPr="0020239C" w:rsidRDefault="00981F01" w:rsidP="0094476B">
      <w:pPr>
        <w:pStyle w:val="PargrafodaLista"/>
        <w:numPr>
          <w:ilvl w:val="1"/>
          <w:numId w:val="8"/>
        </w:numPr>
        <w:spacing w:line="360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20239C">
        <w:rPr>
          <w:rFonts w:asciiTheme="minorHAnsi" w:hAnsiTheme="minorHAnsi" w:cstheme="minorHAnsi"/>
          <w:sz w:val="22"/>
          <w:szCs w:val="22"/>
        </w:rPr>
        <w:t xml:space="preserve">Decorridos 30 (trinta) dias de atraso injustificado na entrega dos </w:t>
      </w:r>
      <w:r w:rsidR="00CB5FE3">
        <w:rPr>
          <w:rFonts w:asciiTheme="minorHAnsi" w:hAnsiTheme="minorHAnsi" w:cstheme="minorHAnsi"/>
          <w:sz w:val="22"/>
          <w:szCs w:val="22"/>
        </w:rPr>
        <w:t>equipamentos</w:t>
      </w:r>
      <w:r w:rsidRPr="0020239C">
        <w:rPr>
          <w:rFonts w:asciiTheme="minorHAnsi" w:hAnsiTheme="minorHAnsi" w:cstheme="minorHAnsi"/>
          <w:sz w:val="22"/>
          <w:szCs w:val="22"/>
        </w:rPr>
        <w:t>, a Nota de Empenho ou Contrato deverá ser cancelada ou rescindido, exceto se houver justificado interesse público em manter a avença, hipótese em que será aplicada multa.</w:t>
      </w:r>
    </w:p>
    <w:p w:rsidR="0020239C" w:rsidRPr="0020239C" w:rsidRDefault="00981F01" w:rsidP="0094476B">
      <w:pPr>
        <w:pStyle w:val="PargrafodaLista"/>
        <w:numPr>
          <w:ilvl w:val="1"/>
          <w:numId w:val="8"/>
        </w:numPr>
        <w:spacing w:line="360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20239C">
        <w:rPr>
          <w:rFonts w:asciiTheme="minorHAnsi" w:hAnsiTheme="minorHAnsi" w:cstheme="minorHAnsi"/>
          <w:sz w:val="22"/>
          <w:szCs w:val="22"/>
        </w:rPr>
        <w:t>A suspensão e o impedimento são sanções administrativas que temporariamente obstam a participação em licitação e a contratação, sendo aplicadas nos seguintes prazos e hipóteses:</w:t>
      </w:r>
    </w:p>
    <w:p w:rsidR="0020239C" w:rsidRPr="0020239C" w:rsidRDefault="00981F01" w:rsidP="0094476B">
      <w:pPr>
        <w:pStyle w:val="PargrafodaLista"/>
        <w:numPr>
          <w:ilvl w:val="2"/>
          <w:numId w:val="8"/>
        </w:numPr>
        <w:spacing w:line="360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20239C">
        <w:rPr>
          <w:rFonts w:asciiTheme="minorHAnsi" w:hAnsiTheme="minorHAnsi" w:cstheme="minorHAnsi"/>
          <w:sz w:val="22"/>
          <w:szCs w:val="22"/>
        </w:rPr>
        <w:t>Por até 30 (trinta) dias, quando, vencido o prazo da Advertência, a CONTRATADA permanecer inadimplente;</w:t>
      </w:r>
    </w:p>
    <w:p w:rsidR="0020239C" w:rsidRPr="0020239C" w:rsidRDefault="00981F01" w:rsidP="0094476B">
      <w:pPr>
        <w:pStyle w:val="PargrafodaLista"/>
        <w:numPr>
          <w:ilvl w:val="2"/>
          <w:numId w:val="8"/>
        </w:numPr>
        <w:spacing w:line="360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20239C">
        <w:rPr>
          <w:rFonts w:asciiTheme="minorHAnsi" w:hAnsiTheme="minorHAnsi" w:cstheme="minorHAnsi"/>
          <w:sz w:val="22"/>
          <w:szCs w:val="22"/>
        </w:rPr>
        <w:t>Por até 01 (um) ano, quando a CONTRATADA falhar ou fraudar na execução do Contrato, comportar-se de modo inidôneo, fizer declaração falsa ou cometer fraude fiscal; e</w:t>
      </w:r>
    </w:p>
    <w:p w:rsidR="0020239C" w:rsidRPr="0020239C" w:rsidRDefault="00981F01" w:rsidP="0020239C">
      <w:pPr>
        <w:pStyle w:val="PargrafodaLista"/>
        <w:numPr>
          <w:ilvl w:val="2"/>
          <w:numId w:val="8"/>
        </w:numPr>
        <w:spacing w:line="360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20239C">
        <w:rPr>
          <w:rFonts w:asciiTheme="minorHAnsi" w:hAnsiTheme="minorHAnsi" w:cstheme="minorHAnsi"/>
          <w:sz w:val="22"/>
          <w:szCs w:val="22"/>
        </w:rPr>
        <w:t>Por até 02 (dois) anos, quando a CONTRATADA:</w:t>
      </w:r>
    </w:p>
    <w:p w:rsidR="0020239C" w:rsidRPr="0020239C" w:rsidRDefault="00981F01" w:rsidP="0094476B">
      <w:pPr>
        <w:pStyle w:val="PargrafodaLista"/>
        <w:numPr>
          <w:ilvl w:val="0"/>
          <w:numId w:val="15"/>
        </w:numPr>
        <w:tabs>
          <w:tab w:val="left" w:pos="426"/>
        </w:tabs>
        <w:spacing w:line="360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20239C">
        <w:rPr>
          <w:rFonts w:asciiTheme="minorHAnsi" w:hAnsiTheme="minorHAnsi" w:cstheme="minorHAnsi"/>
          <w:sz w:val="22"/>
          <w:szCs w:val="22"/>
        </w:rPr>
        <w:t>Praticar atos ilegais ou imorais visando frustrar os objetivos da contratação; ou</w:t>
      </w:r>
    </w:p>
    <w:p w:rsidR="00981F01" w:rsidRPr="0020239C" w:rsidRDefault="00981F01" w:rsidP="0094476B">
      <w:pPr>
        <w:pStyle w:val="PargrafodaLista"/>
        <w:numPr>
          <w:ilvl w:val="0"/>
          <w:numId w:val="15"/>
        </w:numPr>
        <w:tabs>
          <w:tab w:val="left" w:pos="426"/>
        </w:tabs>
        <w:spacing w:line="360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20239C">
        <w:rPr>
          <w:rFonts w:asciiTheme="minorHAnsi" w:hAnsiTheme="minorHAnsi" w:cstheme="minorHAnsi"/>
          <w:sz w:val="22"/>
          <w:szCs w:val="22"/>
        </w:rPr>
        <w:t>For multada, e não efetuar o pagamento.</w:t>
      </w:r>
    </w:p>
    <w:p w:rsidR="0020239C" w:rsidRPr="0020239C" w:rsidRDefault="00981F01" w:rsidP="0094476B">
      <w:pPr>
        <w:pStyle w:val="PargrafodaLista"/>
        <w:numPr>
          <w:ilvl w:val="1"/>
          <w:numId w:val="8"/>
        </w:numPr>
        <w:spacing w:line="360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20239C">
        <w:rPr>
          <w:rFonts w:asciiTheme="minorHAnsi" w:hAnsiTheme="minorHAnsi" w:cstheme="minorHAnsi"/>
          <w:sz w:val="22"/>
          <w:szCs w:val="22"/>
        </w:rPr>
        <w:t>O prazo previsto no item 11.8.3 poderá ser aumentado em até 5 (cinco) anos.</w:t>
      </w:r>
    </w:p>
    <w:p w:rsidR="0020239C" w:rsidRPr="0020239C" w:rsidRDefault="00981F01" w:rsidP="0094476B">
      <w:pPr>
        <w:pStyle w:val="PargrafodaLista"/>
        <w:numPr>
          <w:ilvl w:val="1"/>
          <w:numId w:val="8"/>
        </w:numPr>
        <w:spacing w:line="360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20239C">
        <w:rPr>
          <w:rFonts w:asciiTheme="minorHAnsi" w:hAnsiTheme="minorHAnsi" w:cstheme="minorHAnsi"/>
          <w:sz w:val="22"/>
          <w:szCs w:val="22"/>
        </w:rPr>
        <w:t>O descredenciamento ou a proibição de credenciamento no sistema de cadastramento de fornecedores deste Município são sanções administrativas acessórias à aplicação de suspensão temporária de participação em licitação e impedimento de contratar, sendo aplicadas por igual período.</w:t>
      </w:r>
    </w:p>
    <w:p w:rsidR="0020239C" w:rsidRPr="0020239C" w:rsidRDefault="00981F01" w:rsidP="0094476B">
      <w:pPr>
        <w:pStyle w:val="PargrafodaLista"/>
        <w:numPr>
          <w:ilvl w:val="1"/>
          <w:numId w:val="8"/>
        </w:numPr>
        <w:spacing w:line="360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20239C">
        <w:rPr>
          <w:rFonts w:asciiTheme="minorHAnsi" w:hAnsiTheme="minorHAnsi" w:cstheme="minorHAnsi"/>
          <w:sz w:val="22"/>
          <w:szCs w:val="22"/>
        </w:rPr>
        <w:t>A declaração de inidoneidade para licitar ou contratar será aplicada à vista dos motivos informados na instrução processual, podendo a reabilitação ser requerida após 2 (dois) anos de sua aplicação.</w:t>
      </w:r>
    </w:p>
    <w:p w:rsidR="0020239C" w:rsidRDefault="00981F01" w:rsidP="0094476B">
      <w:pPr>
        <w:pStyle w:val="PargrafodaLista"/>
        <w:numPr>
          <w:ilvl w:val="1"/>
          <w:numId w:val="8"/>
        </w:numPr>
        <w:spacing w:line="360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20239C">
        <w:rPr>
          <w:rFonts w:asciiTheme="minorHAnsi" w:hAnsiTheme="minorHAnsi" w:cstheme="minorHAnsi"/>
          <w:sz w:val="22"/>
          <w:szCs w:val="22"/>
        </w:rPr>
        <w:t>A declaração de inidoneidade para licitar ou contratar permanecerá em vigor enquanto perdurarem os motivos determinantes da punição ou até que seja promovida a reabilitação perante a própria autoridade que aplicou a sanção, a qual será concedida sempre que a CONTRATADA ressarcir os prejuízos resultantes da sua conduta e depois de decorrido o prazo das sanções de suspensão e impedimento aplicadas.</w:t>
      </w:r>
    </w:p>
    <w:p w:rsidR="00702C6F" w:rsidRDefault="00702C6F" w:rsidP="00702C6F">
      <w:pPr>
        <w:pStyle w:val="PargrafodaLista"/>
        <w:spacing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981F01" w:rsidRPr="00BD6A1A" w:rsidRDefault="00981F01" w:rsidP="0020239C">
      <w:pPr>
        <w:pStyle w:val="PargrafodaLista"/>
        <w:numPr>
          <w:ilvl w:val="0"/>
          <w:numId w:val="8"/>
        </w:numPr>
        <w:shd w:val="clear" w:color="auto" w:fill="D9D9D9" w:themeFill="background1" w:themeFillShade="D9"/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BD6A1A">
        <w:rPr>
          <w:rFonts w:asciiTheme="minorHAnsi" w:hAnsiTheme="minorHAnsi" w:cstheme="minorHAnsi"/>
          <w:b/>
          <w:sz w:val="22"/>
          <w:szCs w:val="22"/>
        </w:rPr>
        <w:t>DO CONTRATO</w:t>
      </w:r>
    </w:p>
    <w:p w:rsidR="00981F01" w:rsidRPr="0020239C" w:rsidRDefault="00981F01" w:rsidP="0094476B">
      <w:pPr>
        <w:pStyle w:val="PargrafodaLista"/>
        <w:spacing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20239C" w:rsidRPr="0020239C" w:rsidRDefault="00981F01" w:rsidP="0094476B">
      <w:pPr>
        <w:pStyle w:val="PargrafodaLista"/>
        <w:numPr>
          <w:ilvl w:val="1"/>
          <w:numId w:val="8"/>
        </w:numPr>
        <w:tabs>
          <w:tab w:val="left" w:pos="426"/>
        </w:tabs>
        <w:spacing w:line="360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20239C">
        <w:rPr>
          <w:rFonts w:asciiTheme="minorHAnsi" w:hAnsiTheme="minorHAnsi" w:cstheme="minorHAnsi"/>
          <w:sz w:val="22"/>
          <w:szCs w:val="22"/>
        </w:rPr>
        <w:lastRenderedPageBreak/>
        <w:t>O termo de Contrato poderá ser substituído por Nota de Empenho e/ou por Ordem de Fornecimento.</w:t>
      </w:r>
    </w:p>
    <w:p w:rsidR="00981F01" w:rsidRPr="0020239C" w:rsidRDefault="00981F01" w:rsidP="0094476B">
      <w:pPr>
        <w:pStyle w:val="PargrafodaLista"/>
        <w:numPr>
          <w:ilvl w:val="1"/>
          <w:numId w:val="8"/>
        </w:numPr>
        <w:tabs>
          <w:tab w:val="left" w:pos="426"/>
        </w:tabs>
        <w:spacing w:line="360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20239C">
        <w:rPr>
          <w:rFonts w:asciiTheme="minorHAnsi" w:hAnsiTheme="minorHAnsi" w:cstheme="minorHAnsi"/>
          <w:sz w:val="22"/>
          <w:szCs w:val="22"/>
        </w:rPr>
        <w:t xml:space="preserve">Quando a </w:t>
      </w:r>
      <w:r w:rsidR="00AC1D3E">
        <w:rPr>
          <w:rFonts w:asciiTheme="minorHAnsi" w:hAnsiTheme="minorHAnsi" w:cstheme="minorHAnsi"/>
          <w:sz w:val="22"/>
          <w:szCs w:val="22"/>
        </w:rPr>
        <w:t>A</w:t>
      </w:r>
      <w:r w:rsidRPr="0020239C">
        <w:rPr>
          <w:rFonts w:asciiTheme="minorHAnsi" w:hAnsiTheme="minorHAnsi" w:cstheme="minorHAnsi"/>
          <w:sz w:val="22"/>
          <w:szCs w:val="22"/>
        </w:rPr>
        <w:t>dministração fizer a opção por celebrar Contrato, a vigência deste instrumento contratual ficará adstrita aos respectivos créditos orçamentários.</w:t>
      </w:r>
    </w:p>
    <w:p w:rsidR="00981F01" w:rsidRPr="0020239C" w:rsidRDefault="00981F01" w:rsidP="0094476B">
      <w:pPr>
        <w:pStyle w:val="PargrafodaLista"/>
        <w:spacing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981F01" w:rsidRPr="00BD6A1A" w:rsidRDefault="00981F01" w:rsidP="0020239C">
      <w:pPr>
        <w:pStyle w:val="PargrafodaLista"/>
        <w:numPr>
          <w:ilvl w:val="0"/>
          <w:numId w:val="8"/>
        </w:numPr>
        <w:shd w:val="clear" w:color="auto" w:fill="D9D9D9" w:themeFill="background1" w:themeFillShade="D9"/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BD6A1A">
        <w:rPr>
          <w:rFonts w:asciiTheme="minorHAnsi" w:hAnsiTheme="minorHAnsi" w:cstheme="minorHAnsi"/>
          <w:b/>
          <w:sz w:val="22"/>
          <w:szCs w:val="22"/>
        </w:rPr>
        <w:t>DA UNIDADE SOLICITANTE</w:t>
      </w:r>
    </w:p>
    <w:p w:rsidR="00981F01" w:rsidRPr="0020239C" w:rsidRDefault="00981F01" w:rsidP="0094476B">
      <w:pPr>
        <w:pStyle w:val="PargrafodaLista"/>
        <w:spacing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981F01" w:rsidRDefault="00981F01" w:rsidP="0020239C">
      <w:pPr>
        <w:pStyle w:val="PargrafodaLista"/>
        <w:numPr>
          <w:ilvl w:val="1"/>
          <w:numId w:val="8"/>
        </w:numPr>
        <w:tabs>
          <w:tab w:val="left" w:pos="426"/>
        </w:tabs>
        <w:spacing w:line="360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20239C">
        <w:rPr>
          <w:rFonts w:asciiTheme="minorHAnsi" w:hAnsiTheme="minorHAnsi" w:cstheme="minorHAnsi"/>
          <w:sz w:val="22"/>
          <w:szCs w:val="22"/>
        </w:rPr>
        <w:t>Diretoria de Gestão Administrativa e Financeira.</w:t>
      </w:r>
    </w:p>
    <w:p w:rsidR="000E7276" w:rsidRPr="0020239C" w:rsidRDefault="000E7276" w:rsidP="0094476B">
      <w:pPr>
        <w:pStyle w:val="PargrafodaLista"/>
        <w:spacing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981F01" w:rsidRDefault="0020239C" w:rsidP="0020239C">
      <w:pPr>
        <w:pStyle w:val="PargrafodaLista"/>
        <w:spacing w:line="360" w:lineRule="auto"/>
        <w:ind w:left="0"/>
        <w:jc w:val="center"/>
        <w:rPr>
          <w:rFonts w:asciiTheme="minorHAnsi" w:hAnsiTheme="minorHAnsi" w:cstheme="minorHAnsi"/>
          <w:sz w:val="22"/>
          <w:szCs w:val="22"/>
        </w:rPr>
      </w:pPr>
      <w:r w:rsidRPr="0020239C">
        <w:rPr>
          <w:rFonts w:asciiTheme="minorHAnsi" w:hAnsiTheme="minorHAnsi" w:cstheme="minorHAnsi"/>
          <w:sz w:val="22"/>
          <w:szCs w:val="22"/>
        </w:rPr>
        <w:t>Maceió/AL</w:t>
      </w:r>
      <w:r w:rsidR="00981F01" w:rsidRPr="0020239C">
        <w:rPr>
          <w:rFonts w:asciiTheme="minorHAnsi" w:hAnsiTheme="minorHAnsi" w:cstheme="minorHAnsi"/>
          <w:sz w:val="22"/>
          <w:szCs w:val="22"/>
        </w:rPr>
        <w:t xml:space="preserve">, </w:t>
      </w:r>
      <w:r w:rsidR="00441550">
        <w:rPr>
          <w:rFonts w:asciiTheme="minorHAnsi" w:hAnsiTheme="minorHAnsi" w:cstheme="minorHAnsi"/>
          <w:sz w:val="22"/>
          <w:szCs w:val="22"/>
        </w:rPr>
        <w:t>14</w:t>
      </w:r>
      <w:bookmarkStart w:id="1" w:name="_GoBack"/>
      <w:bookmarkEnd w:id="1"/>
      <w:r w:rsidRPr="0020239C">
        <w:rPr>
          <w:rFonts w:asciiTheme="minorHAnsi" w:hAnsiTheme="minorHAnsi" w:cstheme="minorHAnsi"/>
          <w:sz w:val="22"/>
          <w:szCs w:val="22"/>
        </w:rPr>
        <w:t xml:space="preserve"> de </w:t>
      </w:r>
      <w:r w:rsidR="00560917">
        <w:rPr>
          <w:rFonts w:asciiTheme="minorHAnsi" w:hAnsiTheme="minorHAnsi" w:cstheme="minorHAnsi"/>
          <w:sz w:val="22"/>
          <w:szCs w:val="22"/>
        </w:rPr>
        <w:t>outubro</w:t>
      </w:r>
      <w:r w:rsidRPr="0020239C">
        <w:rPr>
          <w:rFonts w:asciiTheme="minorHAnsi" w:hAnsiTheme="minorHAnsi" w:cstheme="minorHAnsi"/>
          <w:sz w:val="22"/>
          <w:szCs w:val="22"/>
        </w:rPr>
        <w:t xml:space="preserve"> de 201</w:t>
      </w:r>
      <w:r w:rsidR="00A72B15">
        <w:rPr>
          <w:rFonts w:asciiTheme="minorHAnsi" w:hAnsiTheme="minorHAnsi" w:cstheme="minorHAnsi"/>
          <w:sz w:val="22"/>
          <w:szCs w:val="22"/>
        </w:rPr>
        <w:t>9</w:t>
      </w:r>
      <w:r w:rsidR="00981F01" w:rsidRPr="0020239C">
        <w:rPr>
          <w:rFonts w:asciiTheme="minorHAnsi" w:hAnsiTheme="minorHAnsi" w:cstheme="minorHAnsi"/>
          <w:sz w:val="22"/>
          <w:szCs w:val="22"/>
        </w:rPr>
        <w:t>.</w:t>
      </w:r>
    </w:p>
    <w:p w:rsidR="00560917" w:rsidRDefault="00560917" w:rsidP="0020239C">
      <w:pPr>
        <w:pStyle w:val="PargrafodaLista"/>
        <w:spacing w:line="360" w:lineRule="auto"/>
        <w:ind w:left="0"/>
        <w:jc w:val="center"/>
        <w:rPr>
          <w:rFonts w:asciiTheme="minorHAnsi" w:hAnsiTheme="minorHAnsi" w:cstheme="minorHAnsi"/>
          <w:sz w:val="22"/>
          <w:szCs w:val="22"/>
        </w:rPr>
      </w:pPr>
    </w:p>
    <w:p w:rsidR="00560917" w:rsidRDefault="00560917" w:rsidP="0020239C">
      <w:pPr>
        <w:pStyle w:val="PargrafodaLista"/>
        <w:spacing w:line="360" w:lineRule="auto"/>
        <w:ind w:left="0"/>
        <w:jc w:val="center"/>
        <w:rPr>
          <w:rFonts w:asciiTheme="minorHAnsi" w:hAnsiTheme="minorHAnsi" w:cstheme="minorHAnsi"/>
          <w:sz w:val="22"/>
          <w:szCs w:val="22"/>
        </w:rPr>
      </w:pPr>
    </w:p>
    <w:p w:rsidR="00CB5FE3" w:rsidRDefault="00CB5FE3" w:rsidP="0020239C">
      <w:pPr>
        <w:pStyle w:val="PargrafodaLista"/>
        <w:spacing w:line="360" w:lineRule="auto"/>
        <w:ind w:left="0"/>
        <w:jc w:val="center"/>
        <w:rPr>
          <w:rFonts w:asciiTheme="minorHAnsi" w:hAnsiTheme="minorHAnsi" w:cstheme="minorHAnsi"/>
          <w:sz w:val="22"/>
          <w:szCs w:val="22"/>
        </w:rPr>
      </w:pPr>
    </w:p>
    <w:p w:rsidR="00CB5FE3" w:rsidRDefault="00EB1AE3" w:rsidP="00CB5FE3">
      <w:pPr>
        <w:rPr>
          <w:rFonts w:asciiTheme="minorHAnsi" w:hAnsiTheme="minorHAnsi" w:cstheme="minorHAnsi"/>
          <w:sz w:val="20"/>
          <w:szCs w:val="20"/>
        </w:rPr>
      </w:pPr>
      <w:r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3082290</wp:posOffset>
                </wp:positionH>
                <wp:positionV relativeFrom="paragraph">
                  <wp:posOffset>111125</wp:posOffset>
                </wp:positionV>
                <wp:extent cx="3067050" cy="962025"/>
                <wp:effectExtent l="0" t="0" r="0" b="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67050" cy="962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C00C1" w:rsidRPr="00C01370" w:rsidRDefault="002C00C1" w:rsidP="00CB5FE3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C01370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Revisado por,</w:t>
                            </w:r>
                          </w:p>
                          <w:p w:rsidR="002C00C1" w:rsidRDefault="002C00C1" w:rsidP="00CB5FE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:rsidR="002C00C1" w:rsidRPr="00CE5CC1" w:rsidRDefault="002C00C1" w:rsidP="00CB5FE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Adv. </w:t>
                            </w:r>
                            <w:r w:rsidRPr="00CE5CC1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Débora Malta Reis</w:t>
                            </w:r>
                          </w:p>
                          <w:p w:rsidR="002C00C1" w:rsidRPr="00CE5CC1" w:rsidRDefault="002C00C1" w:rsidP="00CB5FE3">
                            <w:pPr>
                              <w:shd w:val="clear" w:color="auto" w:fill="FFFFFF"/>
                              <w:jc w:val="center"/>
                              <w:rPr>
                                <w:rFonts w:asciiTheme="minorHAnsi" w:eastAsia="Times New Roman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CE5CC1">
                              <w:rPr>
                                <w:rFonts w:asciiTheme="minorHAnsi" w:eastAsia="Times New Roman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Diretora de Gestão Administrativa e Financeira</w:t>
                            </w:r>
                          </w:p>
                          <w:p w:rsidR="002C00C1" w:rsidRPr="00CE5CC1" w:rsidRDefault="002C00C1" w:rsidP="00CB5FE3">
                            <w:pPr>
                              <w:shd w:val="clear" w:color="auto" w:fill="FFFFFF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CE5CC1">
                              <w:rPr>
                                <w:rFonts w:asciiTheme="minorHAnsi" w:eastAsia="Times New Roman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Matrícula 950378-1</w:t>
                            </w:r>
                            <w:r>
                              <w:rPr>
                                <w:rFonts w:asciiTheme="minorHAnsi" w:eastAsia="Times New Roman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│ OAB/AL 7931</w:t>
                            </w:r>
                          </w:p>
                          <w:p w:rsidR="002C00C1" w:rsidRDefault="002C00C1" w:rsidP="00CB5FE3"/>
                          <w:p w:rsidR="002C00C1" w:rsidRDefault="002C00C1" w:rsidP="00CB5FE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242.7pt;margin-top:8.75pt;width:241.5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" fillcolor="white [3201]" stroked="f" strokeweight=".5pt">
                <v:path arrowok="t"/>
                <v:textbox>
                  <w:txbxContent>
                    <w:p w:rsidR="002C00C1" w:rsidRPr="00C01370" w:rsidRDefault="002C00C1" w:rsidP="00CB5FE3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</w:pPr>
                      <w:r w:rsidRPr="00C01370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Revisado por,</w:t>
                      </w:r>
                    </w:p>
                    <w:p w:rsidR="002C00C1" w:rsidRDefault="002C00C1" w:rsidP="00CB5FE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:rsidR="002C00C1" w:rsidRPr="00CE5CC1" w:rsidRDefault="002C00C1" w:rsidP="00CB5FE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Adv. </w:t>
                      </w:r>
                      <w:r w:rsidRPr="00CE5CC1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Débora Malta Reis</w:t>
                      </w:r>
                    </w:p>
                    <w:p w:rsidR="002C00C1" w:rsidRPr="00CE5CC1" w:rsidRDefault="002C00C1" w:rsidP="00CB5FE3">
                      <w:pPr>
                        <w:shd w:val="clear" w:color="auto" w:fill="FFFFFF"/>
                        <w:jc w:val="center"/>
                        <w:rPr>
                          <w:rFonts w:asciiTheme="minorHAnsi" w:eastAsia="Times New Roman" w:hAnsiTheme="minorHAnsi" w:cstheme="minorHAnsi"/>
                          <w:color w:val="000000" w:themeColor="text1"/>
                          <w:sz w:val="22"/>
                          <w:szCs w:val="22"/>
                        </w:rPr>
                      </w:pPr>
                      <w:r w:rsidRPr="00CE5CC1">
                        <w:rPr>
                          <w:rFonts w:asciiTheme="minorHAnsi" w:eastAsia="Times New Roman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Diretora de Gestão Administrativa e Financeira</w:t>
                      </w:r>
                    </w:p>
                    <w:p w:rsidR="002C00C1" w:rsidRPr="00CE5CC1" w:rsidRDefault="002C00C1" w:rsidP="00CB5FE3">
                      <w:pPr>
                        <w:shd w:val="clear" w:color="auto" w:fill="FFFFFF"/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CE5CC1">
                        <w:rPr>
                          <w:rFonts w:asciiTheme="minorHAnsi" w:eastAsia="Times New Roman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Matrícula 950378-1</w:t>
                      </w:r>
                      <w:r>
                        <w:rPr>
                          <w:rFonts w:asciiTheme="minorHAnsi" w:eastAsia="Times New Roman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 │ OAB/AL 7931</w:t>
                      </w:r>
                    </w:p>
                    <w:p w:rsidR="002C00C1" w:rsidRDefault="002C00C1" w:rsidP="00CB5FE3"/>
                    <w:p w:rsidR="002C00C1" w:rsidRDefault="002C00C1" w:rsidP="00CB5FE3"/>
                  </w:txbxContent>
                </v:textbox>
              </v:shape>
            </w:pict>
          </mc:Fallback>
        </mc:AlternateContent>
      </w:r>
    </w:p>
    <w:p w:rsidR="00CB5FE3" w:rsidRPr="00CB5FE3" w:rsidRDefault="00CB5FE3" w:rsidP="00CB5FE3">
      <w:pPr>
        <w:rPr>
          <w:rFonts w:asciiTheme="minorHAnsi" w:hAnsiTheme="minorHAnsi" w:cstheme="minorHAnsi"/>
          <w:sz w:val="22"/>
          <w:szCs w:val="22"/>
        </w:rPr>
      </w:pPr>
      <w:r w:rsidRPr="00CB5FE3">
        <w:rPr>
          <w:rFonts w:asciiTheme="minorHAnsi" w:hAnsiTheme="minorHAnsi" w:cstheme="minorHAnsi"/>
          <w:sz w:val="22"/>
          <w:szCs w:val="22"/>
        </w:rPr>
        <w:t>Elaborado por,</w:t>
      </w:r>
    </w:p>
    <w:p w:rsidR="00CB5FE3" w:rsidRPr="00CB5FE3" w:rsidRDefault="00CB5FE3" w:rsidP="00CB5FE3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CB5FE3" w:rsidRPr="00CB5FE3" w:rsidRDefault="00CB5FE3" w:rsidP="00CB5FE3">
      <w:pPr>
        <w:pStyle w:val="SemEspaamento"/>
        <w:rPr>
          <w:rFonts w:asciiTheme="minorHAnsi" w:hAnsiTheme="minorHAnsi" w:cstheme="minorHAnsi"/>
          <w:b/>
          <w:sz w:val="22"/>
          <w:szCs w:val="22"/>
        </w:rPr>
      </w:pPr>
      <w:r w:rsidRPr="00CB5FE3">
        <w:rPr>
          <w:rFonts w:asciiTheme="minorHAnsi" w:hAnsiTheme="minorHAnsi" w:cstheme="minorHAnsi"/>
          <w:b/>
          <w:sz w:val="22"/>
          <w:szCs w:val="22"/>
        </w:rPr>
        <w:t xml:space="preserve">          </w:t>
      </w:r>
      <w:r w:rsidR="00A649FE">
        <w:rPr>
          <w:rFonts w:asciiTheme="minorHAnsi" w:hAnsiTheme="minorHAnsi" w:cstheme="minorHAnsi"/>
          <w:b/>
          <w:sz w:val="22"/>
          <w:szCs w:val="22"/>
        </w:rPr>
        <w:t>Alisson José de Oliveira Costa</w:t>
      </w:r>
    </w:p>
    <w:p w:rsidR="00CB5FE3" w:rsidRPr="00CB5FE3" w:rsidRDefault="00CB5FE3" w:rsidP="00CB5FE3">
      <w:pPr>
        <w:pStyle w:val="SemEspaamento"/>
        <w:rPr>
          <w:rFonts w:asciiTheme="minorHAnsi" w:hAnsiTheme="minorHAnsi" w:cstheme="minorHAnsi"/>
          <w:sz w:val="22"/>
          <w:szCs w:val="22"/>
        </w:rPr>
      </w:pPr>
      <w:r w:rsidRPr="00CB5FE3">
        <w:rPr>
          <w:rFonts w:asciiTheme="minorHAnsi" w:hAnsiTheme="minorHAnsi" w:cstheme="minorHAnsi"/>
          <w:sz w:val="22"/>
          <w:szCs w:val="22"/>
        </w:rPr>
        <w:t xml:space="preserve">Coordenador </w:t>
      </w:r>
      <w:r w:rsidR="00A649FE">
        <w:rPr>
          <w:rFonts w:asciiTheme="minorHAnsi" w:hAnsiTheme="minorHAnsi" w:cstheme="minorHAnsi"/>
          <w:sz w:val="22"/>
          <w:szCs w:val="22"/>
        </w:rPr>
        <w:t>de Tecnologia da Informação</w:t>
      </w:r>
    </w:p>
    <w:p w:rsidR="00CB5FE3" w:rsidRPr="00CB5FE3" w:rsidRDefault="00A649FE" w:rsidP="00CB5FE3">
      <w:pPr>
        <w:pStyle w:val="SemEspaamento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 xml:space="preserve">                  Matrícula 947977-5</w:t>
      </w:r>
      <w:r w:rsidR="00CB5FE3" w:rsidRPr="00CB5FE3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</w:p>
    <w:p w:rsidR="00CB5FE3" w:rsidRPr="00D027B3" w:rsidRDefault="00CB5FE3" w:rsidP="00CB5FE3">
      <w:pPr>
        <w:pStyle w:val="SemEspaamento"/>
        <w:jc w:val="center"/>
        <w:rPr>
          <w:rFonts w:cs="Calibri"/>
        </w:rPr>
      </w:pPr>
    </w:p>
    <w:p w:rsidR="00CB5FE3" w:rsidRDefault="00CB5FE3" w:rsidP="00CB5FE3">
      <w:pPr>
        <w:tabs>
          <w:tab w:val="left" w:pos="1926"/>
        </w:tabs>
        <w:rPr>
          <w:rFonts w:ascii="Calibri" w:hAnsi="Calibri" w:cs="Calibri"/>
          <w:sz w:val="20"/>
          <w:szCs w:val="20"/>
        </w:rPr>
      </w:pPr>
      <w:r w:rsidRPr="00D027B3">
        <w:rPr>
          <w:rFonts w:ascii="Calibri" w:hAnsi="Calibri" w:cs="Calibri"/>
          <w:sz w:val="20"/>
          <w:szCs w:val="20"/>
        </w:rPr>
        <w:tab/>
      </w:r>
    </w:p>
    <w:p w:rsidR="00CB5FE3" w:rsidRDefault="00CB5FE3" w:rsidP="00CB5FE3">
      <w:pPr>
        <w:tabs>
          <w:tab w:val="left" w:pos="1926"/>
        </w:tabs>
        <w:rPr>
          <w:rFonts w:ascii="Calibri" w:hAnsi="Calibri" w:cs="Calibri"/>
          <w:sz w:val="20"/>
          <w:szCs w:val="20"/>
        </w:rPr>
      </w:pPr>
    </w:p>
    <w:p w:rsidR="00CB5FE3" w:rsidRPr="00D027B3" w:rsidRDefault="00CB5FE3" w:rsidP="00CB5FE3">
      <w:pPr>
        <w:tabs>
          <w:tab w:val="left" w:pos="1926"/>
        </w:tabs>
        <w:rPr>
          <w:rFonts w:ascii="Calibri" w:hAnsi="Calibri" w:cs="Calibri"/>
          <w:sz w:val="20"/>
          <w:szCs w:val="20"/>
        </w:rPr>
      </w:pPr>
    </w:p>
    <w:p w:rsidR="00CB5FE3" w:rsidRPr="00CB5FE3" w:rsidRDefault="00CB5FE3" w:rsidP="00CB5FE3">
      <w:pPr>
        <w:spacing w:line="100" w:lineRule="atLeast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                         </w:t>
      </w:r>
      <w:r w:rsidRPr="00CB5FE3">
        <w:rPr>
          <w:rFonts w:asciiTheme="minorHAnsi" w:hAnsiTheme="minorHAnsi" w:cstheme="minorHAnsi"/>
          <w:bCs/>
          <w:sz w:val="22"/>
          <w:szCs w:val="22"/>
        </w:rPr>
        <w:t>Aprovado por:</w:t>
      </w:r>
    </w:p>
    <w:p w:rsidR="00CB5FE3" w:rsidRPr="00CB5FE3" w:rsidRDefault="00CB5FE3" w:rsidP="00CB5FE3">
      <w:pPr>
        <w:pStyle w:val="SemEspaamento"/>
        <w:tabs>
          <w:tab w:val="left" w:pos="7800"/>
        </w:tabs>
        <w:rPr>
          <w:rFonts w:asciiTheme="minorHAnsi" w:hAnsiTheme="minorHAnsi" w:cstheme="minorHAnsi"/>
          <w:b/>
          <w:sz w:val="22"/>
          <w:szCs w:val="22"/>
        </w:rPr>
      </w:pPr>
      <w:r w:rsidRPr="00CB5FE3">
        <w:rPr>
          <w:rFonts w:asciiTheme="minorHAnsi" w:hAnsiTheme="minorHAnsi" w:cstheme="minorHAnsi"/>
          <w:b/>
          <w:sz w:val="22"/>
          <w:szCs w:val="22"/>
        </w:rPr>
        <w:tab/>
      </w:r>
    </w:p>
    <w:p w:rsidR="00CB5FE3" w:rsidRPr="00CB5FE3" w:rsidRDefault="00CB5FE3" w:rsidP="00CB5FE3">
      <w:pPr>
        <w:pStyle w:val="PargrafodaLista"/>
        <w:tabs>
          <w:tab w:val="left" w:pos="4111"/>
        </w:tabs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B5FE3">
        <w:rPr>
          <w:rFonts w:asciiTheme="minorHAnsi" w:hAnsiTheme="minorHAnsi" w:cstheme="minorHAnsi"/>
          <w:b/>
          <w:sz w:val="22"/>
          <w:szCs w:val="22"/>
        </w:rPr>
        <w:t>Diogo Silva Coutinho</w:t>
      </w:r>
    </w:p>
    <w:p w:rsidR="00CB5FE3" w:rsidRPr="00CB5FE3" w:rsidRDefault="00CB5FE3" w:rsidP="00CB5FE3">
      <w:pPr>
        <w:pStyle w:val="PargrafodaLista"/>
        <w:tabs>
          <w:tab w:val="left" w:pos="4111"/>
        </w:tabs>
        <w:ind w:left="0"/>
        <w:jc w:val="center"/>
        <w:rPr>
          <w:rFonts w:asciiTheme="minorHAnsi" w:hAnsiTheme="minorHAnsi" w:cstheme="minorHAnsi"/>
          <w:sz w:val="22"/>
          <w:szCs w:val="22"/>
        </w:rPr>
      </w:pPr>
      <w:r w:rsidRPr="00CB5FE3">
        <w:rPr>
          <w:rFonts w:asciiTheme="minorHAnsi" w:hAnsiTheme="minorHAnsi" w:cstheme="minorHAnsi"/>
          <w:sz w:val="22"/>
          <w:szCs w:val="22"/>
        </w:rPr>
        <w:t>Procurador-Geral do Município de Maceió</w:t>
      </w:r>
    </w:p>
    <w:p w:rsidR="00052B6D" w:rsidRDefault="00CB5FE3" w:rsidP="00A649FE">
      <w:pPr>
        <w:pStyle w:val="PargrafodaLista"/>
        <w:tabs>
          <w:tab w:val="left" w:pos="4111"/>
        </w:tabs>
        <w:ind w:left="0"/>
        <w:jc w:val="center"/>
        <w:rPr>
          <w:rFonts w:asciiTheme="minorHAnsi" w:hAnsiTheme="minorHAnsi" w:cstheme="minorHAnsi"/>
          <w:sz w:val="22"/>
          <w:szCs w:val="22"/>
        </w:rPr>
      </w:pPr>
      <w:r w:rsidRPr="00CB5FE3">
        <w:rPr>
          <w:rFonts w:asciiTheme="minorHAnsi" w:hAnsiTheme="minorHAnsi" w:cstheme="minorHAnsi"/>
          <w:sz w:val="22"/>
          <w:szCs w:val="22"/>
        </w:rPr>
        <w:t>Matrícula: 947736-5 | OAB 7.489</w:t>
      </w:r>
    </w:p>
    <w:p w:rsidR="0020239C" w:rsidRDefault="0020239C" w:rsidP="0094476B">
      <w:pPr>
        <w:pStyle w:val="PargrafodaLista"/>
        <w:spacing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  <w:sectPr w:rsidR="0020239C" w:rsidSect="00C41962">
          <w:headerReference w:type="default" r:id="rId8"/>
          <w:footerReference w:type="default" r:id="rId9"/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20239C" w:rsidRDefault="0020239C" w:rsidP="005062E3">
      <w:pPr>
        <w:pStyle w:val="PargrafodaLista"/>
        <w:tabs>
          <w:tab w:val="left" w:pos="4111"/>
        </w:tabs>
        <w:spacing w:line="360" w:lineRule="auto"/>
        <w:ind w:left="0"/>
        <w:rPr>
          <w:rFonts w:asciiTheme="minorHAnsi" w:hAnsiTheme="minorHAnsi" w:cstheme="minorHAnsi"/>
          <w:sz w:val="22"/>
          <w:szCs w:val="22"/>
        </w:rPr>
        <w:sectPr w:rsidR="0020239C" w:rsidSect="0020239C">
          <w:type w:val="continuous"/>
          <w:pgSz w:w="11906" w:h="16838"/>
          <w:pgMar w:top="1417" w:right="1701" w:bottom="1417" w:left="1701" w:header="708" w:footer="708" w:gutter="0"/>
          <w:cols w:num="2" w:space="2"/>
          <w:docGrid w:linePitch="360"/>
        </w:sectPr>
      </w:pPr>
    </w:p>
    <w:tbl>
      <w:tblPr>
        <w:tblpPr w:leftFromText="141" w:rightFromText="141" w:horzAnchor="margin" w:tblpXSpec="center" w:tblpY="598"/>
        <w:tblW w:w="102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"/>
        <w:gridCol w:w="9546"/>
        <w:gridCol w:w="190"/>
        <w:gridCol w:w="705"/>
        <w:gridCol w:w="408"/>
        <w:gridCol w:w="230"/>
      </w:tblGrid>
      <w:tr w:rsidR="00065736" w:rsidRPr="00B93DA8" w:rsidTr="002C00C1">
        <w:trPr>
          <w:trHeight w:val="270"/>
        </w:trPr>
        <w:tc>
          <w:tcPr>
            <w:tcW w:w="102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FFFFCC" w:fill="FFFFFF"/>
            <w:vAlign w:val="center"/>
            <w:hideMark/>
          </w:tcPr>
          <w:p w:rsidR="00065736" w:rsidRPr="00B93DA8" w:rsidRDefault="00065736" w:rsidP="0006573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93D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PROPOSTA ORÇAMENTÁRIA</w:t>
            </w:r>
          </w:p>
        </w:tc>
      </w:tr>
      <w:tr w:rsidR="00065736" w:rsidRPr="00B93DA8" w:rsidTr="002C00C1">
        <w:trPr>
          <w:trHeight w:val="255"/>
        </w:trPr>
        <w:tc>
          <w:tcPr>
            <w:tcW w:w="102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065736" w:rsidRPr="00B93DA8" w:rsidRDefault="00065736" w:rsidP="0006573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93D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</w:tc>
      </w:tr>
      <w:tr w:rsidR="00065736" w:rsidRPr="00B93DA8" w:rsidTr="002C00C1">
        <w:trPr>
          <w:trHeight w:val="270"/>
        </w:trPr>
        <w:tc>
          <w:tcPr>
            <w:tcW w:w="10276" w:type="dxa"/>
            <w:gridSpan w:val="6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FFFFCC" w:fill="FFFFFF"/>
            <w:vAlign w:val="center"/>
            <w:hideMark/>
          </w:tcPr>
          <w:p w:rsidR="00065736" w:rsidRPr="00B93DA8" w:rsidRDefault="00065736" w:rsidP="002C00C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93D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Origem: PGM | DGAF | ADM | Setor de Compras - Processo Administrativo n°1100.</w:t>
            </w:r>
            <w:r w:rsidR="002C00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073304</w:t>
            </w:r>
            <w:r w:rsidRPr="00B93D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/201</w:t>
            </w:r>
            <w:r w:rsidR="002C00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</w:t>
            </w:r>
          </w:p>
        </w:tc>
      </w:tr>
      <w:tr w:rsidR="00065736" w:rsidRPr="00B93DA8" w:rsidTr="002C00C1">
        <w:trPr>
          <w:trHeight w:val="27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065736" w:rsidRPr="00B93DA8" w:rsidRDefault="00065736" w:rsidP="0006573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93D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67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065736" w:rsidRPr="00B93DA8" w:rsidRDefault="00065736" w:rsidP="0006573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93D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065736" w:rsidRPr="00B93DA8" w:rsidRDefault="00065736" w:rsidP="0006573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93D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065736" w:rsidRPr="00B93DA8" w:rsidRDefault="00065736" w:rsidP="0006573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93D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065736" w:rsidRPr="00B93DA8" w:rsidRDefault="00065736" w:rsidP="0006573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93D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065736" w:rsidRPr="00B93DA8" w:rsidRDefault="00065736" w:rsidP="0006573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93D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</w:tc>
      </w:tr>
      <w:tr w:rsidR="00065736" w:rsidRPr="00B93DA8" w:rsidTr="002C00C1">
        <w:trPr>
          <w:trHeight w:val="345"/>
        </w:trPr>
        <w:tc>
          <w:tcPr>
            <w:tcW w:w="1027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D9D9D9"/>
            <w:vAlign w:val="bottom"/>
            <w:hideMark/>
          </w:tcPr>
          <w:p w:rsidR="00065736" w:rsidRPr="00B93DA8" w:rsidRDefault="00065736" w:rsidP="00065736">
            <w:pPr>
              <w:rPr>
                <w:rFonts w:asciiTheme="minorHAnsi" w:hAnsiTheme="minorHAnsi" w:cstheme="minorHAnsi"/>
                <w:b/>
                <w:bCs/>
              </w:rPr>
            </w:pPr>
            <w:r w:rsidRPr="00B93D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Empresa:</w:t>
            </w:r>
          </w:p>
        </w:tc>
      </w:tr>
      <w:tr w:rsidR="00065736" w:rsidRPr="00B93DA8" w:rsidTr="002C00C1">
        <w:trPr>
          <w:trHeight w:val="345"/>
        </w:trPr>
        <w:tc>
          <w:tcPr>
            <w:tcW w:w="8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CC" w:fill="FFFFFF"/>
            <w:vAlign w:val="bottom"/>
            <w:hideMark/>
          </w:tcPr>
          <w:p w:rsidR="00065736" w:rsidRPr="00B93DA8" w:rsidRDefault="00065736" w:rsidP="00065736">
            <w:pPr>
              <w:rPr>
                <w:rFonts w:asciiTheme="minorHAnsi" w:hAnsiTheme="minorHAnsi" w:cstheme="minorHAnsi"/>
                <w:b/>
                <w:bCs/>
              </w:rPr>
            </w:pPr>
            <w:r w:rsidRPr="00B93D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CNPJ: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vAlign w:val="bottom"/>
            <w:hideMark/>
          </w:tcPr>
          <w:p w:rsidR="00065736" w:rsidRPr="00B93DA8" w:rsidRDefault="00065736" w:rsidP="00065736">
            <w:pPr>
              <w:rPr>
                <w:rFonts w:asciiTheme="minorHAnsi" w:hAnsiTheme="minorHAnsi" w:cstheme="minorHAnsi"/>
                <w:b/>
                <w:bCs/>
              </w:rPr>
            </w:pPr>
            <w:r w:rsidRPr="00B93D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CC" w:fill="FFFFFF"/>
            <w:vAlign w:val="bottom"/>
            <w:hideMark/>
          </w:tcPr>
          <w:p w:rsidR="00065736" w:rsidRPr="00B93DA8" w:rsidRDefault="00065736" w:rsidP="00065736">
            <w:pPr>
              <w:rPr>
                <w:rFonts w:asciiTheme="minorHAnsi" w:hAnsiTheme="minorHAnsi" w:cstheme="minorHAnsi"/>
                <w:b/>
                <w:bCs/>
              </w:rPr>
            </w:pPr>
            <w:r w:rsidRPr="00B93D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Telefone(s):</w:t>
            </w:r>
          </w:p>
        </w:tc>
      </w:tr>
      <w:tr w:rsidR="00065736" w:rsidRPr="00B93DA8" w:rsidTr="002C00C1">
        <w:trPr>
          <w:trHeight w:val="345"/>
        </w:trPr>
        <w:tc>
          <w:tcPr>
            <w:tcW w:w="97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CC" w:fill="FFFFFF"/>
            <w:vAlign w:val="bottom"/>
            <w:hideMark/>
          </w:tcPr>
          <w:p w:rsidR="00065736" w:rsidRPr="00B93DA8" w:rsidRDefault="00065736" w:rsidP="00065736">
            <w:pPr>
              <w:rPr>
                <w:rFonts w:asciiTheme="minorHAnsi" w:hAnsiTheme="minorHAnsi" w:cstheme="minorHAnsi"/>
                <w:b/>
                <w:bCs/>
              </w:rPr>
            </w:pPr>
            <w:r w:rsidRPr="00B93D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Endereço: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CC" w:fill="FFFFFF"/>
            <w:vAlign w:val="bottom"/>
            <w:hideMark/>
          </w:tcPr>
          <w:p w:rsidR="00065736" w:rsidRPr="00B93DA8" w:rsidRDefault="00065736" w:rsidP="00065736">
            <w:pPr>
              <w:rPr>
                <w:rFonts w:asciiTheme="minorHAnsi" w:hAnsiTheme="minorHAnsi" w:cstheme="minorHAnsi"/>
                <w:b/>
                <w:bCs/>
              </w:rPr>
            </w:pPr>
            <w:r w:rsidRPr="00B93D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CEP:</w:t>
            </w:r>
          </w:p>
        </w:tc>
      </w:tr>
      <w:tr w:rsidR="00065736" w:rsidRPr="00B93DA8" w:rsidTr="002C00C1">
        <w:trPr>
          <w:trHeight w:val="345"/>
        </w:trPr>
        <w:tc>
          <w:tcPr>
            <w:tcW w:w="97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CC" w:fill="FFFFFF"/>
            <w:vAlign w:val="bottom"/>
            <w:hideMark/>
          </w:tcPr>
          <w:p w:rsidR="00065736" w:rsidRPr="00B93DA8" w:rsidRDefault="00065736" w:rsidP="00065736">
            <w:pPr>
              <w:rPr>
                <w:rFonts w:asciiTheme="minorHAnsi" w:hAnsiTheme="minorHAnsi" w:cstheme="minorHAnsi"/>
                <w:b/>
                <w:bCs/>
              </w:rPr>
            </w:pPr>
            <w:r w:rsidRPr="00B93D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E-mail: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bottom"/>
            <w:hideMark/>
          </w:tcPr>
          <w:p w:rsidR="00065736" w:rsidRPr="00B93DA8" w:rsidRDefault="00065736" w:rsidP="00065736">
            <w:pPr>
              <w:rPr>
                <w:rFonts w:asciiTheme="minorHAnsi" w:hAnsiTheme="minorHAnsi" w:cstheme="minorHAnsi"/>
                <w:color w:val="000000"/>
              </w:rPr>
            </w:pPr>
            <w:r w:rsidRPr="00B93D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bottom"/>
            <w:hideMark/>
          </w:tcPr>
          <w:p w:rsidR="00065736" w:rsidRPr="00B93DA8" w:rsidRDefault="00065736" w:rsidP="00065736">
            <w:pPr>
              <w:rPr>
                <w:rFonts w:asciiTheme="minorHAnsi" w:hAnsiTheme="minorHAnsi" w:cstheme="minorHAnsi"/>
                <w:color w:val="000000"/>
              </w:rPr>
            </w:pPr>
            <w:r w:rsidRPr="00B93D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065736" w:rsidRPr="00B93DA8" w:rsidTr="002C00C1">
        <w:trPr>
          <w:trHeight w:val="345"/>
        </w:trPr>
        <w:tc>
          <w:tcPr>
            <w:tcW w:w="975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vAlign w:val="bottom"/>
            <w:hideMark/>
          </w:tcPr>
          <w:p w:rsidR="00065736" w:rsidRPr="00B93DA8" w:rsidRDefault="00065736" w:rsidP="00065736">
            <w:pPr>
              <w:rPr>
                <w:rFonts w:asciiTheme="minorHAnsi" w:hAnsiTheme="minorHAnsi" w:cstheme="minorHAnsi"/>
                <w:b/>
                <w:bCs/>
              </w:rPr>
            </w:pPr>
            <w:r w:rsidRPr="00B93D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Responsável: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vAlign w:val="bottom"/>
            <w:hideMark/>
          </w:tcPr>
          <w:p w:rsidR="00065736" w:rsidRPr="00B93DA8" w:rsidRDefault="00065736" w:rsidP="00065736">
            <w:pPr>
              <w:rPr>
                <w:rFonts w:asciiTheme="minorHAnsi" w:hAnsiTheme="minorHAnsi" w:cstheme="minorHAnsi"/>
                <w:b/>
                <w:bCs/>
              </w:rPr>
            </w:pPr>
            <w:r w:rsidRPr="00B93D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Data:</w:t>
            </w:r>
          </w:p>
        </w:tc>
      </w:tr>
      <w:tr w:rsidR="00065736" w:rsidRPr="00B93DA8" w:rsidTr="002C00C1">
        <w:trPr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065736" w:rsidRPr="00B93DA8" w:rsidRDefault="00065736" w:rsidP="00065736">
            <w:pPr>
              <w:rPr>
                <w:rFonts w:asciiTheme="minorHAnsi" w:hAnsiTheme="minorHAnsi" w:cstheme="minorHAnsi"/>
                <w:b/>
                <w:bCs/>
              </w:rPr>
            </w:pPr>
            <w:r w:rsidRPr="00B93D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67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065736" w:rsidRPr="00B93DA8" w:rsidRDefault="00065736" w:rsidP="00065736">
            <w:pPr>
              <w:rPr>
                <w:rFonts w:asciiTheme="minorHAnsi" w:hAnsiTheme="minorHAnsi" w:cstheme="minorHAnsi"/>
                <w:b/>
                <w:bCs/>
              </w:rPr>
            </w:pPr>
            <w:r w:rsidRPr="00B93D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065736" w:rsidRPr="00B93DA8" w:rsidRDefault="00065736" w:rsidP="00065736">
            <w:pPr>
              <w:rPr>
                <w:rFonts w:asciiTheme="minorHAnsi" w:hAnsiTheme="minorHAnsi" w:cstheme="minorHAnsi"/>
                <w:b/>
                <w:bCs/>
              </w:rPr>
            </w:pPr>
            <w:r w:rsidRPr="00B93D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065736" w:rsidRPr="00B93DA8" w:rsidRDefault="00065736" w:rsidP="00065736">
            <w:pPr>
              <w:rPr>
                <w:rFonts w:asciiTheme="minorHAnsi" w:hAnsiTheme="minorHAnsi" w:cstheme="minorHAnsi"/>
              </w:rPr>
            </w:pPr>
            <w:r w:rsidRPr="00B93DA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065736" w:rsidRPr="00B93DA8" w:rsidRDefault="00065736" w:rsidP="00065736">
            <w:pPr>
              <w:jc w:val="center"/>
              <w:rPr>
                <w:rFonts w:asciiTheme="minorHAnsi" w:hAnsiTheme="minorHAnsi" w:cstheme="minorHAnsi"/>
              </w:rPr>
            </w:pPr>
            <w:r w:rsidRPr="00B93DA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065736" w:rsidRPr="00B93DA8" w:rsidRDefault="00065736" w:rsidP="00065736">
            <w:pPr>
              <w:rPr>
                <w:rFonts w:asciiTheme="minorHAnsi" w:hAnsiTheme="minorHAnsi" w:cstheme="minorHAnsi"/>
              </w:rPr>
            </w:pPr>
            <w:r w:rsidRPr="00B93DA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065736" w:rsidRPr="00B93DA8" w:rsidTr="002C00C1">
        <w:trPr>
          <w:trHeight w:val="1173"/>
        </w:trPr>
        <w:tc>
          <w:tcPr>
            <w:tcW w:w="10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2C00C1" w:rsidRPr="005F0B3D" w:rsidRDefault="00065736" w:rsidP="002C00C1">
            <w:pPr>
              <w:pStyle w:val="Default"/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93DA8">
              <w:rPr>
                <w:rFonts w:asciiTheme="minorHAnsi" w:hAnsiTheme="minorHAnsi" w:cstheme="minorHAnsi"/>
                <w:sz w:val="22"/>
                <w:szCs w:val="22"/>
              </w:rPr>
              <w:t xml:space="preserve">O presente </w:t>
            </w:r>
            <w:r w:rsidR="002C00C1">
              <w:rPr>
                <w:rFonts w:asciiTheme="minorHAnsi" w:hAnsiTheme="minorHAnsi" w:cstheme="minorHAnsi"/>
                <w:sz w:val="22"/>
                <w:szCs w:val="22"/>
              </w:rPr>
              <w:t>Termo de R</w:t>
            </w:r>
            <w:r w:rsidRPr="00B93DA8">
              <w:rPr>
                <w:rFonts w:asciiTheme="minorHAnsi" w:hAnsiTheme="minorHAnsi" w:cstheme="minorHAnsi"/>
                <w:sz w:val="22"/>
                <w:szCs w:val="22"/>
              </w:rPr>
              <w:t xml:space="preserve">eferência tem por objetivo a </w:t>
            </w:r>
            <w:r w:rsidR="002C00C1" w:rsidRPr="005F0B3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contratação de empresa especializada para prestação de serviço de recarga única de extintores de incêndio para a Procuradoria Geral do Município de Maceió (PGM)</w:t>
            </w:r>
            <w:r w:rsidR="002C00C1" w:rsidRPr="005F0B3D">
              <w:rPr>
                <w:rFonts w:asciiTheme="minorHAnsi" w:hAnsiTheme="minorHAnsi" w:cstheme="minorHAnsi"/>
                <w:sz w:val="22"/>
                <w:szCs w:val="22"/>
              </w:rPr>
              <w:t>, conforme especificações e condições constantes neste Termo de Referência (TR).</w:t>
            </w:r>
          </w:p>
          <w:p w:rsidR="00065736" w:rsidRPr="00B93DA8" w:rsidRDefault="00065736" w:rsidP="005C4436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65736" w:rsidRPr="00B93DA8" w:rsidTr="002C00C1">
        <w:trPr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065736" w:rsidRPr="00B93DA8" w:rsidRDefault="00065736" w:rsidP="00065736">
            <w:pPr>
              <w:rPr>
                <w:rFonts w:asciiTheme="minorHAnsi" w:hAnsiTheme="minorHAnsi" w:cstheme="minorHAnsi"/>
                <w:b/>
                <w:bCs/>
              </w:rPr>
            </w:pPr>
            <w:r w:rsidRPr="00B93D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67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065736" w:rsidRDefault="00065736" w:rsidP="00065736">
            <w:pPr>
              <w:rPr>
                <w:rFonts w:asciiTheme="minorHAnsi" w:hAnsiTheme="minorHAnsi" w:cstheme="minorHAnsi"/>
                <w:b/>
                <w:bCs/>
              </w:rPr>
            </w:pPr>
            <w:r w:rsidRPr="00B93D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  <w:tbl>
            <w:tblPr>
              <w:tblW w:w="8676" w:type="dxa"/>
              <w:tblInd w:w="72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57"/>
              <w:gridCol w:w="1657"/>
              <w:gridCol w:w="1030"/>
              <w:gridCol w:w="1083"/>
              <w:gridCol w:w="1443"/>
              <w:gridCol w:w="1083"/>
              <w:gridCol w:w="1523"/>
            </w:tblGrid>
            <w:tr w:rsidR="003C1DAE" w:rsidRPr="000370D5" w:rsidTr="003C1DAE">
              <w:trPr>
                <w:trHeight w:val="291"/>
              </w:trPr>
              <w:tc>
                <w:tcPr>
                  <w:tcW w:w="857" w:type="dxa"/>
                  <w:shd w:val="clear" w:color="auto" w:fill="auto"/>
                  <w:vAlign w:val="center"/>
                </w:tcPr>
                <w:p w:rsidR="003C1DAE" w:rsidRPr="000370D5" w:rsidRDefault="003C1DAE" w:rsidP="008475E9">
                  <w:pPr>
                    <w:framePr w:hSpace="141" w:wrap="around" w:hAnchor="margin" w:xAlign="center" w:y="598"/>
                    <w:jc w:val="center"/>
                    <w:rPr>
                      <w:rFonts w:cstheme="minorHAnsi"/>
                      <w:b/>
                      <w:color w:val="000000" w:themeColor="text1"/>
                    </w:rPr>
                  </w:pPr>
                  <w:r w:rsidRPr="000370D5">
                    <w:rPr>
                      <w:rFonts w:cstheme="minorHAnsi"/>
                      <w:b/>
                      <w:color w:val="000000" w:themeColor="text1"/>
                    </w:rPr>
                    <w:t>ITEM</w:t>
                  </w:r>
                </w:p>
              </w:tc>
              <w:tc>
                <w:tcPr>
                  <w:tcW w:w="1657" w:type="dxa"/>
                  <w:shd w:val="clear" w:color="auto" w:fill="auto"/>
                  <w:vAlign w:val="center"/>
                </w:tcPr>
                <w:p w:rsidR="003C1DAE" w:rsidRPr="000370D5" w:rsidRDefault="003C1DAE" w:rsidP="008475E9">
                  <w:pPr>
                    <w:framePr w:hSpace="141" w:wrap="around" w:hAnchor="margin" w:xAlign="center" w:y="598"/>
                    <w:jc w:val="center"/>
                    <w:rPr>
                      <w:rFonts w:cstheme="minorHAnsi"/>
                      <w:b/>
                      <w:color w:val="000000" w:themeColor="text1"/>
                    </w:rPr>
                  </w:pPr>
                  <w:r w:rsidRPr="000370D5">
                    <w:rPr>
                      <w:rFonts w:cstheme="minorHAnsi"/>
                      <w:b/>
                      <w:color w:val="000000" w:themeColor="text1"/>
                    </w:rPr>
                    <w:t>DESCRIÇÃO DO PRODUTO</w:t>
                  </w:r>
                </w:p>
              </w:tc>
              <w:tc>
                <w:tcPr>
                  <w:tcW w:w="1030" w:type="dxa"/>
                  <w:shd w:val="clear" w:color="auto" w:fill="auto"/>
                  <w:vAlign w:val="center"/>
                </w:tcPr>
                <w:p w:rsidR="003C1DAE" w:rsidRPr="000370D5" w:rsidRDefault="003C1DAE" w:rsidP="008475E9">
                  <w:pPr>
                    <w:framePr w:hSpace="141" w:wrap="around" w:hAnchor="margin" w:xAlign="center" w:y="598"/>
                    <w:jc w:val="center"/>
                    <w:rPr>
                      <w:rFonts w:cstheme="minorHAnsi"/>
                      <w:b/>
                      <w:color w:val="000000" w:themeColor="text1"/>
                    </w:rPr>
                  </w:pPr>
                  <w:r w:rsidRPr="000370D5">
                    <w:rPr>
                      <w:rFonts w:cstheme="minorHAnsi"/>
                      <w:b/>
                      <w:color w:val="000000" w:themeColor="text1"/>
                    </w:rPr>
                    <w:t>UND.</w:t>
                  </w:r>
                </w:p>
              </w:tc>
              <w:tc>
                <w:tcPr>
                  <w:tcW w:w="1083" w:type="dxa"/>
                  <w:shd w:val="clear" w:color="auto" w:fill="auto"/>
                  <w:vAlign w:val="center"/>
                </w:tcPr>
                <w:p w:rsidR="003C1DAE" w:rsidRPr="000370D5" w:rsidRDefault="003C1DAE" w:rsidP="008475E9">
                  <w:pPr>
                    <w:framePr w:hSpace="141" w:wrap="around" w:hAnchor="margin" w:xAlign="center" w:y="598"/>
                    <w:jc w:val="center"/>
                    <w:rPr>
                      <w:rFonts w:cstheme="minorHAnsi"/>
                      <w:b/>
                      <w:color w:val="000000" w:themeColor="text1"/>
                    </w:rPr>
                  </w:pPr>
                  <w:r w:rsidRPr="000370D5">
                    <w:rPr>
                      <w:rFonts w:cstheme="minorHAnsi"/>
                      <w:b/>
                      <w:color w:val="000000" w:themeColor="text1"/>
                    </w:rPr>
                    <w:t>QUANT</w:t>
                  </w:r>
                </w:p>
              </w:tc>
              <w:tc>
                <w:tcPr>
                  <w:tcW w:w="1443" w:type="dxa"/>
                </w:tcPr>
                <w:p w:rsidR="003C1DAE" w:rsidRPr="000370D5" w:rsidRDefault="003C1DAE" w:rsidP="008475E9">
                  <w:pPr>
                    <w:framePr w:hSpace="141" w:wrap="around" w:hAnchor="margin" w:xAlign="center" w:y="598"/>
                    <w:jc w:val="center"/>
                    <w:rPr>
                      <w:rFonts w:cstheme="minorHAnsi"/>
                      <w:b/>
                      <w:color w:val="000000" w:themeColor="text1"/>
                    </w:rPr>
                  </w:pPr>
                  <w:r>
                    <w:rPr>
                      <w:rFonts w:cstheme="minorHAnsi"/>
                      <w:b/>
                      <w:color w:val="000000" w:themeColor="text1"/>
                    </w:rPr>
                    <w:t>VALOR UNITÁRIO</w:t>
                  </w:r>
                </w:p>
              </w:tc>
              <w:tc>
                <w:tcPr>
                  <w:tcW w:w="1083" w:type="dxa"/>
                </w:tcPr>
                <w:p w:rsidR="003C1DAE" w:rsidRDefault="003C1DAE" w:rsidP="008475E9">
                  <w:pPr>
                    <w:framePr w:hSpace="141" w:wrap="around" w:hAnchor="margin" w:xAlign="center" w:y="598"/>
                    <w:jc w:val="center"/>
                    <w:rPr>
                      <w:rFonts w:cstheme="minorHAnsi"/>
                      <w:b/>
                      <w:color w:val="000000" w:themeColor="text1"/>
                    </w:rPr>
                  </w:pPr>
                  <w:r>
                    <w:rPr>
                      <w:rFonts w:cstheme="minorHAnsi"/>
                      <w:b/>
                      <w:color w:val="000000" w:themeColor="text1"/>
                    </w:rPr>
                    <w:t>VALOR TOTAL</w:t>
                  </w:r>
                </w:p>
              </w:tc>
              <w:tc>
                <w:tcPr>
                  <w:tcW w:w="1523" w:type="dxa"/>
                </w:tcPr>
                <w:p w:rsidR="003C1DAE" w:rsidRDefault="003C1DAE" w:rsidP="008475E9">
                  <w:pPr>
                    <w:framePr w:hSpace="141" w:wrap="around" w:hAnchor="margin" w:xAlign="center" w:y="598"/>
                    <w:jc w:val="center"/>
                    <w:rPr>
                      <w:rFonts w:cstheme="minorHAnsi"/>
                      <w:b/>
                      <w:color w:val="000000" w:themeColor="text1"/>
                    </w:rPr>
                  </w:pPr>
                  <w:r>
                    <w:rPr>
                      <w:rFonts w:cstheme="minorHAnsi"/>
                      <w:b/>
                      <w:color w:val="000000" w:themeColor="text1"/>
                    </w:rPr>
                    <w:t>VALOR TOTAL DA PROPOSTA</w:t>
                  </w:r>
                </w:p>
              </w:tc>
            </w:tr>
            <w:tr w:rsidR="003C1DAE" w:rsidRPr="000370D5" w:rsidTr="003C1DAE">
              <w:trPr>
                <w:trHeight w:val="420"/>
              </w:trPr>
              <w:tc>
                <w:tcPr>
                  <w:tcW w:w="857" w:type="dxa"/>
                  <w:shd w:val="clear" w:color="auto" w:fill="auto"/>
                  <w:vAlign w:val="center"/>
                </w:tcPr>
                <w:p w:rsidR="003C1DAE" w:rsidRDefault="003C1DAE" w:rsidP="008475E9">
                  <w:pPr>
                    <w:framePr w:hSpace="141" w:wrap="around" w:hAnchor="margin" w:xAlign="center" w:y="598"/>
                    <w:jc w:val="center"/>
                    <w:rPr>
                      <w:rFonts w:cstheme="minorHAnsi"/>
                      <w:color w:val="000000" w:themeColor="text1"/>
                    </w:rPr>
                  </w:pPr>
                  <w:r>
                    <w:rPr>
                      <w:rFonts w:cstheme="minorHAnsi"/>
                      <w:color w:val="000000" w:themeColor="text1"/>
                    </w:rPr>
                    <w:t>01</w:t>
                  </w:r>
                </w:p>
              </w:tc>
              <w:tc>
                <w:tcPr>
                  <w:tcW w:w="1657" w:type="dxa"/>
                  <w:shd w:val="clear" w:color="auto" w:fill="auto"/>
                  <w:vAlign w:val="center"/>
                </w:tcPr>
                <w:p w:rsidR="003C1DAE" w:rsidRPr="008D166D" w:rsidRDefault="003C1DAE" w:rsidP="008475E9">
                  <w:pPr>
                    <w:framePr w:hSpace="141" w:wrap="around" w:hAnchor="margin" w:xAlign="center" w:y="598"/>
                    <w:spacing w:before="60" w:after="60"/>
                    <w:jc w:val="both"/>
                    <w:rPr>
                      <w:rFonts w:cstheme="minorHAnsi"/>
                      <w:color w:val="000000" w:themeColor="text1"/>
                    </w:rPr>
                  </w:pPr>
                  <w:r>
                    <w:rPr>
                      <w:rFonts w:cstheme="minorHAnsi"/>
                      <w:color w:val="000000" w:themeColor="text1"/>
                    </w:rPr>
                    <w:t xml:space="preserve">Recarga de extintor de pó com capacidade para 6Kg. </w:t>
                  </w:r>
                </w:p>
              </w:tc>
              <w:tc>
                <w:tcPr>
                  <w:tcW w:w="1030" w:type="dxa"/>
                  <w:shd w:val="clear" w:color="auto" w:fill="auto"/>
                  <w:vAlign w:val="center"/>
                </w:tcPr>
                <w:p w:rsidR="003C1DAE" w:rsidRPr="000370D5" w:rsidRDefault="003C1DAE" w:rsidP="008475E9">
                  <w:pPr>
                    <w:framePr w:hSpace="141" w:wrap="around" w:hAnchor="margin" w:xAlign="center" w:y="598"/>
                    <w:spacing w:before="60" w:after="60"/>
                    <w:jc w:val="center"/>
                    <w:rPr>
                      <w:rFonts w:cstheme="minorHAnsi"/>
                      <w:color w:val="000000" w:themeColor="text1"/>
                    </w:rPr>
                  </w:pPr>
                  <w:r>
                    <w:rPr>
                      <w:rFonts w:cstheme="minorHAnsi"/>
                      <w:color w:val="000000" w:themeColor="text1"/>
                    </w:rPr>
                    <w:t>Unidade</w:t>
                  </w:r>
                </w:p>
              </w:tc>
              <w:tc>
                <w:tcPr>
                  <w:tcW w:w="1083" w:type="dxa"/>
                  <w:shd w:val="clear" w:color="auto" w:fill="auto"/>
                  <w:vAlign w:val="center"/>
                </w:tcPr>
                <w:p w:rsidR="003C1DAE" w:rsidRDefault="003C1DAE" w:rsidP="008475E9">
                  <w:pPr>
                    <w:framePr w:hSpace="141" w:wrap="around" w:hAnchor="margin" w:xAlign="center" w:y="598"/>
                    <w:snapToGrid w:val="0"/>
                    <w:jc w:val="center"/>
                    <w:rPr>
                      <w:rFonts w:cstheme="minorHAnsi"/>
                      <w:color w:val="000000" w:themeColor="text1"/>
                    </w:rPr>
                  </w:pPr>
                  <w:r>
                    <w:rPr>
                      <w:rFonts w:cstheme="minorHAnsi"/>
                      <w:color w:val="000000" w:themeColor="text1"/>
                    </w:rPr>
                    <w:t>8</w:t>
                  </w:r>
                </w:p>
              </w:tc>
              <w:tc>
                <w:tcPr>
                  <w:tcW w:w="1443" w:type="dxa"/>
                </w:tcPr>
                <w:p w:rsidR="003C1DAE" w:rsidRDefault="003C1DAE" w:rsidP="008475E9">
                  <w:pPr>
                    <w:framePr w:hSpace="141" w:wrap="around" w:hAnchor="margin" w:xAlign="center" w:y="598"/>
                    <w:snapToGrid w:val="0"/>
                    <w:jc w:val="center"/>
                    <w:rPr>
                      <w:rFonts w:cstheme="minorHAnsi"/>
                      <w:color w:val="000000" w:themeColor="text1"/>
                    </w:rPr>
                  </w:pPr>
                </w:p>
              </w:tc>
              <w:tc>
                <w:tcPr>
                  <w:tcW w:w="1083" w:type="dxa"/>
                </w:tcPr>
                <w:p w:rsidR="003C1DAE" w:rsidRDefault="003C1DAE" w:rsidP="008475E9">
                  <w:pPr>
                    <w:framePr w:hSpace="141" w:wrap="around" w:hAnchor="margin" w:xAlign="center" w:y="598"/>
                    <w:snapToGrid w:val="0"/>
                    <w:jc w:val="center"/>
                    <w:rPr>
                      <w:rFonts w:cstheme="minorHAnsi"/>
                      <w:color w:val="000000" w:themeColor="text1"/>
                    </w:rPr>
                  </w:pPr>
                </w:p>
              </w:tc>
              <w:tc>
                <w:tcPr>
                  <w:tcW w:w="1523" w:type="dxa"/>
                  <w:vMerge w:val="restart"/>
                </w:tcPr>
                <w:p w:rsidR="003C1DAE" w:rsidRDefault="003C1DAE" w:rsidP="008475E9">
                  <w:pPr>
                    <w:framePr w:hSpace="141" w:wrap="around" w:hAnchor="margin" w:xAlign="center" w:y="598"/>
                    <w:snapToGrid w:val="0"/>
                    <w:jc w:val="center"/>
                    <w:rPr>
                      <w:rFonts w:cstheme="minorHAnsi"/>
                      <w:color w:val="000000" w:themeColor="text1"/>
                    </w:rPr>
                  </w:pPr>
                </w:p>
              </w:tc>
            </w:tr>
            <w:tr w:rsidR="003C1DAE" w:rsidRPr="000370D5" w:rsidTr="003C1DAE">
              <w:trPr>
                <w:trHeight w:val="743"/>
              </w:trPr>
              <w:tc>
                <w:tcPr>
                  <w:tcW w:w="857" w:type="dxa"/>
                  <w:shd w:val="clear" w:color="auto" w:fill="auto"/>
                  <w:vAlign w:val="center"/>
                </w:tcPr>
                <w:p w:rsidR="003C1DAE" w:rsidRDefault="003C1DAE" w:rsidP="008475E9">
                  <w:pPr>
                    <w:framePr w:hSpace="141" w:wrap="around" w:hAnchor="margin" w:xAlign="center" w:y="598"/>
                    <w:jc w:val="center"/>
                    <w:rPr>
                      <w:rFonts w:cstheme="minorHAnsi"/>
                      <w:color w:val="000000" w:themeColor="text1"/>
                    </w:rPr>
                  </w:pPr>
                  <w:r>
                    <w:rPr>
                      <w:rFonts w:cstheme="minorHAnsi"/>
                      <w:color w:val="000000" w:themeColor="text1"/>
                    </w:rPr>
                    <w:t>02</w:t>
                  </w:r>
                </w:p>
              </w:tc>
              <w:tc>
                <w:tcPr>
                  <w:tcW w:w="1657" w:type="dxa"/>
                  <w:shd w:val="clear" w:color="auto" w:fill="auto"/>
                  <w:vAlign w:val="center"/>
                </w:tcPr>
                <w:p w:rsidR="003C1DAE" w:rsidRPr="008D166D" w:rsidRDefault="003C1DAE" w:rsidP="008475E9">
                  <w:pPr>
                    <w:framePr w:hSpace="141" w:wrap="around" w:hAnchor="margin" w:xAlign="center" w:y="598"/>
                    <w:spacing w:before="60" w:after="60"/>
                    <w:jc w:val="both"/>
                    <w:rPr>
                      <w:rFonts w:cstheme="minorHAnsi"/>
                      <w:color w:val="000000" w:themeColor="text1"/>
                    </w:rPr>
                  </w:pPr>
                  <w:r>
                    <w:rPr>
                      <w:rFonts w:cstheme="minorHAnsi"/>
                      <w:color w:val="000000" w:themeColor="text1"/>
                    </w:rPr>
                    <w:t>Recarga de extintor de água com capacidade para 10L.</w:t>
                  </w:r>
                </w:p>
              </w:tc>
              <w:tc>
                <w:tcPr>
                  <w:tcW w:w="1030" w:type="dxa"/>
                  <w:shd w:val="clear" w:color="auto" w:fill="auto"/>
                  <w:vAlign w:val="center"/>
                </w:tcPr>
                <w:p w:rsidR="003C1DAE" w:rsidRDefault="003C1DAE" w:rsidP="008475E9">
                  <w:pPr>
                    <w:framePr w:hSpace="141" w:wrap="around" w:hAnchor="margin" w:xAlign="center" w:y="598"/>
                    <w:spacing w:before="60" w:after="60"/>
                    <w:jc w:val="center"/>
                    <w:rPr>
                      <w:rFonts w:cstheme="minorHAnsi"/>
                      <w:color w:val="000000" w:themeColor="text1"/>
                    </w:rPr>
                  </w:pPr>
                  <w:r>
                    <w:rPr>
                      <w:rFonts w:cstheme="minorHAnsi"/>
                      <w:color w:val="000000" w:themeColor="text1"/>
                    </w:rPr>
                    <w:t>Unidade</w:t>
                  </w:r>
                </w:p>
              </w:tc>
              <w:tc>
                <w:tcPr>
                  <w:tcW w:w="1083" w:type="dxa"/>
                  <w:shd w:val="clear" w:color="auto" w:fill="auto"/>
                  <w:vAlign w:val="center"/>
                </w:tcPr>
                <w:p w:rsidR="003C1DAE" w:rsidRDefault="003C1DAE" w:rsidP="008475E9">
                  <w:pPr>
                    <w:framePr w:hSpace="141" w:wrap="around" w:hAnchor="margin" w:xAlign="center" w:y="598"/>
                    <w:snapToGrid w:val="0"/>
                    <w:jc w:val="center"/>
                    <w:rPr>
                      <w:rFonts w:cstheme="minorHAnsi"/>
                      <w:color w:val="000000" w:themeColor="text1"/>
                    </w:rPr>
                  </w:pPr>
                  <w:r>
                    <w:rPr>
                      <w:rFonts w:cstheme="minorHAnsi"/>
                      <w:color w:val="000000" w:themeColor="text1"/>
                    </w:rPr>
                    <w:t>1</w:t>
                  </w:r>
                </w:p>
              </w:tc>
              <w:tc>
                <w:tcPr>
                  <w:tcW w:w="1443" w:type="dxa"/>
                </w:tcPr>
                <w:p w:rsidR="003C1DAE" w:rsidRDefault="003C1DAE" w:rsidP="008475E9">
                  <w:pPr>
                    <w:framePr w:hSpace="141" w:wrap="around" w:hAnchor="margin" w:xAlign="center" w:y="598"/>
                    <w:snapToGrid w:val="0"/>
                    <w:jc w:val="center"/>
                    <w:rPr>
                      <w:rFonts w:cstheme="minorHAnsi"/>
                      <w:color w:val="000000" w:themeColor="text1"/>
                    </w:rPr>
                  </w:pPr>
                </w:p>
              </w:tc>
              <w:tc>
                <w:tcPr>
                  <w:tcW w:w="1083" w:type="dxa"/>
                </w:tcPr>
                <w:p w:rsidR="003C1DAE" w:rsidRDefault="003C1DAE" w:rsidP="008475E9">
                  <w:pPr>
                    <w:framePr w:hSpace="141" w:wrap="around" w:hAnchor="margin" w:xAlign="center" w:y="598"/>
                    <w:snapToGrid w:val="0"/>
                    <w:jc w:val="center"/>
                    <w:rPr>
                      <w:rFonts w:cstheme="minorHAnsi"/>
                      <w:color w:val="000000" w:themeColor="text1"/>
                    </w:rPr>
                  </w:pPr>
                </w:p>
              </w:tc>
              <w:tc>
                <w:tcPr>
                  <w:tcW w:w="1523" w:type="dxa"/>
                  <w:vMerge/>
                </w:tcPr>
                <w:p w:rsidR="003C1DAE" w:rsidRDefault="003C1DAE" w:rsidP="008475E9">
                  <w:pPr>
                    <w:framePr w:hSpace="141" w:wrap="around" w:hAnchor="margin" w:xAlign="center" w:y="598"/>
                    <w:snapToGrid w:val="0"/>
                    <w:jc w:val="center"/>
                    <w:rPr>
                      <w:rFonts w:cstheme="minorHAnsi"/>
                      <w:color w:val="000000" w:themeColor="text1"/>
                    </w:rPr>
                  </w:pPr>
                </w:p>
              </w:tc>
            </w:tr>
          </w:tbl>
          <w:p w:rsidR="002C00C1" w:rsidRPr="00B93DA8" w:rsidRDefault="002C00C1" w:rsidP="00065736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065736" w:rsidRPr="00B93DA8" w:rsidRDefault="00065736" w:rsidP="00065736">
            <w:pPr>
              <w:rPr>
                <w:rFonts w:asciiTheme="minorHAnsi" w:hAnsiTheme="minorHAnsi" w:cstheme="minorHAnsi"/>
                <w:b/>
                <w:bCs/>
              </w:rPr>
            </w:pPr>
            <w:r w:rsidRPr="00B93D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065736" w:rsidRPr="00B93DA8" w:rsidRDefault="00065736" w:rsidP="00065736">
            <w:pPr>
              <w:rPr>
                <w:rFonts w:asciiTheme="minorHAnsi" w:hAnsiTheme="minorHAnsi" w:cstheme="minorHAnsi"/>
                <w:b/>
                <w:bCs/>
              </w:rPr>
            </w:pPr>
            <w:r w:rsidRPr="00B93D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065736" w:rsidRPr="00B93DA8" w:rsidRDefault="00065736" w:rsidP="00065736">
            <w:pPr>
              <w:rPr>
                <w:rFonts w:asciiTheme="minorHAnsi" w:hAnsiTheme="minorHAnsi" w:cstheme="minorHAnsi"/>
                <w:b/>
                <w:bCs/>
              </w:rPr>
            </w:pPr>
            <w:r w:rsidRPr="00B93D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065736" w:rsidRPr="00B93DA8" w:rsidRDefault="00065736" w:rsidP="00065736">
            <w:pPr>
              <w:rPr>
                <w:rFonts w:asciiTheme="minorHAnsi" w:hAnsiTheme="minorHAnsi" w:cstheme="minorHAnsi"/>
                <w:b/>
                <w:bCs/>
              </w:rPr>
            </w:pPr>
            <w:r w:rsidRPr="00B93D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</w:tc>
      </w:tr>
      <w:tr w:rsidR="00065736" w:rsidRPr="00B93DA8" w:rsidTr="002C00C1">
        <w:trPr>
          <w:trHeight w:val="270"/>
        </w:trPr>
        <w:tc>
          <w:tcPr>
            <w:tcW w:w="97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065736" w:rsidRPr="00B93DA8" w:rsidRDefault="00065736" w:rsidP="0006573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93DA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065736" w:rsidRPr="00B93DA8" w:rsidRDefault="00065736" w:rsidP="0006573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93D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065736" w:rsidRPr="00B93DA8" w:rsidRDefault="00065736" w:rsidP="0006573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93D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</w:tc>
      </w:tr>
      <w:tr w:rsidR="00065736" w:rsidRPr="00B93DA8" w:rsidTr="002C00C1">
        <w:trPr>
          <w:trHeight w:val="509"/>
        </w:trPr>
        <w:tc>
          <w:tcPr>
            <w:tcW w:w="1027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vAlign w:val="center"/>
            <w:hideMark/>
          </w:tcPr>
          <w:p w:rsidR="00065736" w:rsidRPr="00B93DA8" w:rsidRDefault="00065736" w:rsidP="00065736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93DA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Total da Proposta por Extenso:</w:t>
            </w:r>
          </w:p>
        </w:tc>
      </w:tr>
      <w:tr w:rsidR="00065736" w:rsidRPr="00B93DA8" w:rsidTr="002C00C1">
        <w:trPr>
          <w:trHeight w:val="27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065736" w:rsidRPr="00B93DA8" w:rsidRDefault="00065736" w:rsidP="00065736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93DA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7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065736" w:rsidRPr="00B93DA8" w:rsidRDefault="00065736" w:rsidP="00065736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93DA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065736" w:rsidRPr="00B93DA8" w:rsidRDefault="00065736" w:rsidP="00065736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93DA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065736" w:rsidRPr="00B93DA8" w:rsidRDefault="00065736" w:rsidP="0006573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93DA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065736" w:rsidRPr="00B93DA8" w:rsidRDefault="00065736" w:rsidP="0006573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93D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065736" w:rsidRPr="00B93DA8" w:rsidRDefault="00065736" w:rsidP="0006573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93D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</w:tc>
      </w:tr>
      <w:tr w:rsidR="00065736" w:rsidRPr="00B93DA8" w:rsidTr="002C00C1">
        <w:trPr>
          <w:trHeight w:val="255"/>
        </w:trPr>
        <w:tc>
          <w:tcPr>
            <w:tcW w:w="90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vAlign w:val="center"/>
            <w:hideMark/>
          </w:tcPr>
          <w:p w:rsidR="00065736" w:rsidRPr="00B93DA8" w:rsidRDefault="00065736" w:rsidP="00065736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93DA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Informações Adicionais:</w:t>
            </w:r>
          </w:p>
        </w:tc>
        <w:tc>
          <w:tcPr>
            <w:tcW w:w="122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FFFFCC" w:fill="FFFFFF"/>
            <w:hideMark/>
          </w:tcPr>
          <w:p w:rsidR="00065736" w:rsidRPr="00B93DA8" w:rsidRDefault="00065736" w:rsidP="002C00C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93DA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Carimbo e Assinatura do Responsável:</w:t>
            </w:r>
          </w:p>
        </w:tc>
      </w:tr>
      <w:tr w:rsidR="00065736" w:rsidRPr="00B93DA8" w:rsidTr="002C00C1">
        <w:trPr>
          <w:trHeight w:val="442"/>
        </w:trPr>
        <w:tc>
          <w:tcPr>
            <w:tcW w:w="90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CC" w:fill="FFFFFF"/>
            <w:vAlign w:val="center"/>
            <w:hideMark/>
          </w:tcPr>
          <w:p w:rsidR="00065736" w:rsidRPr="00B93DA8" w:rsidRDefault="00065736" w:rsidP="0006573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93DA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5736" w:rsidRPr="00B93DA8" w:rsidRDefault="00065736" w:rsidP="00065736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065736" w:rsidRPr="00B93DA8" w:rsidTr="002C00C1">
        <w:trPr>
          <w:trHeight w:val="406"/>
        </w:trPr>
        <w:tc>
          <w:tcPr>
            <w:tcW w:w="90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CC" w:fill="FFFFFF"/>
            <w:vAlign w:val="center"/>
            <w:hideMark/>
          </w:tcPr>
          <w:p w:rsidR="00065736" w:rsidRPr="00B93DA8" w:rsidRDefault="00065736" w:rsidP="0006573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93DA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5736" w:rsidRPr="00B93DA8" w:rsidRDefault="00065736" w:rsidP="00065736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065736" w:rsidRPr="00B93DA8" w:rsidTr="002C00C1">
        <w:trPr>
          <w:trHeight w:val="400"/>
        </w:trPr>
        <w:tc>
          <w:tcPr>
            <w:tcW w:w="90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CC" w:fill="FFFFFF"/>
            <w:vAlign w:val="center"/>
            <w:hideMark/>
          </w:tcPr>
          <w:p w:rsidR="00065736" w:rsidRPr="00B93DA8" w:rsidRDefault="00065736" w:rsidP="0006573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93DA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5736" w:rsidRPr="00B93DA8" w:rsidRDefault="00065736" w:rsidP="00065736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065736" w:rsidRPr="00B93DA8" w:rsidTr="002C00C1">
        <w:trPr>
          <w:trHeight w:val="390"/>
        </w:trPr>
        <w:tc>
          <w:tcPr>
            <w:tcW w:w="90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vAlign w:val="center"/>
            <w:hideMark/>
          </w:tcPr>
          <w:p w:rsidR="00065736" w:rsidRPr="00B93DA8" w:rsidRDefault="00065736" w:rsidP="0006573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93DA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5736" w:rsidRPr="00B93DA8" w:rsidRDefault="00065736" w:rsidP="00065736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</w:tbl>
    <w:p w:rsidR="00065736" w:rsidRPr="00B93DA8" w:rsidRDefault="00065736" w:rsidP="00065736">
      <w:pPr>
        <w:pStyle w:val="NormalWeb"/>
        <w:tabs>
          <w:tab w:val="left" w:pos="567"/>
        </w:tabs>
        <w:spacing w:before="0" w:after="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93DA8">
        <w:rPr>
          <w:rFonts w:asciiTheme="minorHAnsi" w:hAnsiTheme="minorHAnsi" w:cstheme="minorHAnsi"/>
          <w:b/>
          <w:bCs/>
          <w:sz w:val="22"/>
          <w:szCs w:val="22"/>
        </w:rPr>
        <w:t>ANEXO ÚNICO – MODELO DE PROPOSTA ORÇAMENTÁRIA</w:t>
      </w:r>
    </w:p>
    <w:p w:rsidR="006B70E1" w:rsidRPr="006B70E1" w:rsidRDefault="006B70E1" w:rsidP="00A4761A">
      <w:pPr>
        <w:ind w:right="-676"/>
        <w:rPr>
          <w:rFonts w:asciiTheme="minorHAnsi" w:hAnsiTheme="minorHAnsi" w:cstheme="minorHAnsi"/>
          <w:sz w:val="22"/>
          <w:szCs w:val="22"/>
        </w:rPr>
      </w:pPr>
    </w:p>
    <w:sectPr w:rsidR="006B70E1" w:rsidRPr="006B70E1" w:rsidSect="002E18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00C1" w:rsidRDefault="002C00C1" w:rsidP="004F44F1">
      <w:r>
        <w:separator/>
      </w:r>
    </w:p>
  </w:endnote>
  <w:endnote w:type="continuationSeparator" w:id="0">
    <w:p w:rsidR="002C00C1" w:rsidRDefault="002C00C1" w:rsidP="004F4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0C1" w:rsidRPr="00FF4898" w:rsidRDefault="002C00C1" w:rsidP="00D5308B">
    <w:pPr>
      <w:pStyle w:val="Cabealho"/>
      <w:tabs>
        <w:tab w:val="clear" w:pos="4252"/>
        <w:tab w:val="clear" w:pos="8504"/>
        <w:tab w:val="left" w:pos="1905"/>
      </w:tabs>
      <w:jc w:val="center"/>
      <w:rPr>
        <w:rFonts w:cs="Arial"/>
        <w:color w:val="808080" w:themeColor="background1" w:themeShade="80"/>
        <w:sz w:val="20"/>
        <w:szCs w:val="20"/>
        <w:lang w:val="en-US"/>
      </w:rPr>
    </w:pPr>
    <w:r w:rsidRPr="00FF4898">
      <w:rPr>
        <w:rFonts w:cs="Arial"/>
        <w:color w:val="808080" w:themeColor="background1" w:themeShade="80"/>
        <w:sz w:val="20"/>
        <w:szCs w:val="20"/>
        <w:lang w:val="en-US"/>
      </w:rPr>
      <w:t xml:space="preserve">DGAF/PGM </w:t>
    </w:r>
  </w:p>
  <w:p w:rsidR="002C00C1" w:rsidRPr="00FF4898" w:rsidRDefault="00441550" w:rsidP="00D5308B">
    <w:pPr>
      <w:pStyle w:val="Cabealho"/>
      <w:tabs>
        <w:tab w:val="clear" w:pos="4252"/>
        <w:tab w:val="clear" w:pos="8504"/>
        <w:tab w:val="left" w:pos="1905"/>
      </w:tabs>
      <w:jc w:val="center"/>
      <w:rPr>
        <w:rFonts w:cs="Arial"/>
        <w:color w:val="808080" w:themeColor="background1" w:themeShade="80"/>
        <w:sz w:val="20"/>
        <w:szCs w:val="20"/>
        <w:lang w:val="en-US"/>
      </w:rPr>
    </w:pPr>
    <w:hyperlink r:id="rId1" w:history="1">
      <w:r w:rsidR="002C00C1" w:rsidRPr="00FF4898">
        <w:rPr>
          <w:rStyle w:val="Hyperlink"/>
          <w:rFonts w:cs="Arial"/>
          <w:color w:val="808080" w:themeColor="background1" w:themeShade="80"/>
          <w:sz w:val="20"/>
          <w:szCs w:val="20"/>
          <w:lang w:val="en-US"/>
        </w:rPr>
        <w:t>diretoria@pgm.maceio.al.gov.br</w:t>
      </w:r>
    </w:hyperlink>
  </w:p>
  <w:p w:rsidR="002C00C1" w:rsidRPr="00FC5954" w:rsidRDefault="002C00C1" w:rsidP="00D5308B">
    <w:pPr>
      <w:pStyle w:val="Cabealho"/>
      <w:tabs>
        <w:tab w:val="clear" w:pos="4252"/>
        <w:tab w:val="clear" w:pos="8504"/>
        <w:tab w:val="left" w:pos="1905"/>
      </w:tabs>
      <w:jc w:val="center"/>
      <w:rPr>
        <w:rFonts w:cs="Arial"/>
        <w:color w:val="808080" w:themeColor="background1" w:themeShade="80"/>
        <w:sz w:val="20"/>
        <w:szCs w:val="20"/>
      </w:rPr>
    </w:pPr>
    <w:r w:rsidRPr="00FC5954">
      <w:rPr>
        <w:rFonts w:cs="Arial"/>
        <w:color w:val="808080" w:themeColor="background1" w:themeShade="80"/>
        <w:sz w:val="20"/>
        <w:szCs w:val="20"/>
      </w:rPr>
      <w:t>(82) 3327-4902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00C1" w:rsidRDefault="002C00C1" w:rsidP="004F44F1">
      <w:r>
        <w:separator/>
      </w:r>
    </w:p>
  </w:footnote>
  <w:footnote w:type="continuationSeparator" w:id="0">
    <w:p w:rsidR="002C00C1" w:rsidRDefault="002C00C1" w:rsidP="004F44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6DD" w:rsidRDefault="00BC06DD" w:rsidP="00BC06DD">
    <w:pPr>
      <w:jc w:val="center"/>
      <w:rPr>
        <w:rFonts w:cs="Arial"/>
        <w:b/>
        <w:color w:val="808080" w:themeColor="background1" w:themeShade="80"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2066B05" wp14:editId="6B44536A">
          <wp:simplePos x="0" y="0"/>
          <wp:positionH relativeFrom="column">
            <wp:posOffset>2433099</wp:posOffset>
          </wp:positionH>
          <wp:positionV relativeFrom="paragraph">
            <wp:posOffset>-199639</wp:posOffset>
          </wp:positionV>
          <wp:extent cx="445770" cy="487680"/>
          <wp:effectExtent l="1905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60833"/>
                  <a:stretch/>
                </pic:blipFill>
                <pic:spPr bwMode="auto">
                  <a:xfrm>
                    <a:off x="0" y="0"/>
                    <a:ext cx="44577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BC06DD" w:rsidRDefault="00BC06DD" w:rsidP="00BC06DD">
    <w:pPr>
      <w:jc w:val="center"/>
      <w:rPr>
        <w:rFonts w:cs="Arial"/>
        <w:b/>
        <w:color w:val="808080" w:themeColor="background1" w:themeShade="80"/>
        <w:sz w:val="20"/>
        <w:szCs w:val="20"/>
      </w:rPr>
    </w:pPr>
  </w:p>
  <w:p w:rsidR="00BC06DD" w:rsidRPr="000B533D" w:rsidRDefault="00BC06DD" w:rsidP="00BC06DD">
    <w:pPr>
      <w:jc w:val="center"/>
      <w:rPr>
        <w:rFonts w:cs="Arial"/>
        <w:b/>
        <w:color w:val="808080" w:themeColor="background1" w:themeShade="80"/>
        <w:sz w:val="20"/>
        <w:szCs w:val="20"/>
      </w:rPr>
    </w:pPr>
    <w:r w:rsidRPr="000B533D">
      <w:rPr>
        <w:rFonts w:cs="Arial"/>
        <w:b/>
        <w:color w:val="808080" w:themeColor="background1" w:themeShade="80"/>
        <w:sz w:val="20"/>
        <w:szCs w:val="20"/>
      </w:rPr>
      <w:t>Estado de Alagoas</w:t>
    </w:r>
  </w:p>
  <w:p w:rsidR="00BC06DD" w:rsidRPr="000B533D" w:rsidRDefault="00BC06DD" w:rsidP="00BC06DD">
    <w:pPr>
      <w:jc w:val="center"/>
      <w:rPr>
        <w:rFonts w:cs="Arial"/>
        <w:b/>
        <w:color w:val="808080" w:themeColor="background1" w:themeShade="80"/>
        <w:sz w:val="20"/>
        <w:szCs w:val="20"/>
      </w:rPr>
    </w:pPr>
    <w:r w:rsidRPr="000B533D">
      <w:rPr>
        <w:rFonts w:cs="Arial"/>
        <w:b/>
        <w:color w:val="808080" w:themeColor="background1" w:themeShade="80"/>
        <w:sz w:val="20"/>
        <w:szCs w:val="20"/>
      </w:rPr>
      <w:t>Prefeitura Municipal de Maceió</w:t>
    </w:r>
  </w:p>
  <w:p w:rsidR="00BC06DD" w:rsidRPr="000B533D" w:rsidRDefault="00BC06DD" w:rsidP="00BC06DD">
    <w:pPr>
      <w:jc w:val="center"/>
      <w:rPr>
        <w:rFonts w:cs="Arial"/>
        <w:b/>
        <w:color w:val="808080" w:themeColor="background1" w:themeShade="80"/>
        <w:sz w:val="20"/>
        <w:szCs w:val="20"/>
      </w:rPr>
    </w:pPr>
    <w:r w:rsidRPr="000B533D">
      <w:rPr>
        <w:rFonts w:cs="Arial"/>
        <w:b/>
        <w:color w:val="808080" w:themeColor="background1" w:themeShade="80"/>
        <w:sz w:val="20"/>
        <w:szCs w:val="20"/>
      </w:rPr>
      <w:t>Procuradoria Geral do Município</w:t>
    </w:r>
  </w:p>
  <w:p w:rsidR="00BC06DD" w:rsidRPr="000B533D" w:rsidRDefault="00BC06DD" w:rsidP="00BC06DD">
    <w:pPr>
      <w:jc w:val="center"/>
      <w:rPr>
        <w:rFonts w:cs="Arial"/>
        <w:b/>
        <w:color w:val="808080" w:themeColor="background1" w:themeShade="80"/>
        <w:sz w:val="20"/>
        <w:szCs w:val="20"/>
      </w:rPr>
    </w:pPr>
    <w:r w:rsidRPr="000B533D">
      <w:rPr>
        <w:rFonts w:cs="Arial"/>
        <w:b/>
        <w:color w:val="808080" w:themeColor="background1" w:themeShade="80"/>
        <w:sz w:val="20"/>
        <w:szCs w:val="20"/>
      </w:rPr>
      <w:t xml:space="preserve">Coordenadoria Setorial de </w:t>
    </w:r>
    <w:r>
      <w:rPr>
        <w:rFonts w:cs="Arial"/>
        <w:b/>
        <w:color w:val="808080" w:themeColor="background1" w:themeShade="80"/>
        <w:sz w:val="20"/>
        <w:szCs w:val="20"/>
      </w:rPr>
      <w:t>Tecnologia da Informação</w:t>
    </w:r>
  </w:p>
  <w:p w:rsidR="002C00C1" w:rsidRPr="00FC5954" w:rsidRDefault="002C00C1" w:rsidP="00FC5954">
    <w:pPr>
      <w:pStyle w:val="Cabealho"/>
      <w:jc w:val="center"/>
      <w:rPr>
        <w:rFonts w:cstheme="minorHAnsi"/>
        <w:b/>
        <w:color w:val="808080" w:themeColor="background1" w:themeShade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13A94"/>
    <w:multiLevelType w:val="multilevel"/>
    <w:tmpl w:val="1B66733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4E2CE5"/>
    <w:multiLevelType w:val="hybridMultilevel"/>
    <w:tmpl w:val="382659A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629B6"/>
    <w:multiLevelType w:val="hybridMultilevel"/>
    <w:tmpl w:val="628CF2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97C27"/>
    <w:multiLevelType w:val="hybridMultilevel"/>
    <w:tmpl w:val="76BEF42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941CC"/>
    <w:multiLevelType w:val="hybridMultilevel"/>
    <w:tmpl w:val="EA5EDFE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BF3471"/>
    <w:multiLevelType w:val="hybridMultilevel"/>
    <w:tmpl w:val="FCD4D3E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B083619"/>
    <w:multiLevelType w:val="hybridMultilevel"/>
    <w:tmpl w:val="822657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9D1874"/>
    <w:multiLevelType w:val="multilevel"/>
    <w:tmpl w:val="703E78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BE857E1"/>
    <w:multiLevelType w:val="hybridMultilevel"/>
    <w:tmpl w:val="5F08399E"/>
    <w:lvl w:ilvl="0" w:tplc="4704B6C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B90C09"/>
    <w:multiLevelType w:val="hybridMultilevel"/>
    <w:tmpl w:val="0D748712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906027"/>
    <w:multiLevelType w:val="hybridMultilevel"/>
    <w:tmpl w:val="27681D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C16477"/>
    <w:multiLevelType w:val="hybridMultilevel"/>
    <w:tmpl w:val="A73E9FDC"/>
    <w:lvl w:ilvl="0" w:tplc="C9E632D0">
      <w:numFmt w:val="bullet"/>
      <w:lvlText w:val=""/>
      <w:lvlJc w:val="left"/>
      <w:pPr>
        <w:ind w:left="1494" w:hanging="360"/>
      </w:pPr>
      <w:rPr>
        <w:rFonts w:ascii="Symbol" w:eastAsia="MS Mincho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2" w15:restartNumberingAfterBreak="0">
    <w:nsid w:val="33464899"/>
    <w:multiLevelType w:val="multilevel"/>
    <w:tmpl w:val="A8D6AA1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38560594"/>
    <w:multiLevelType w:val="multilevel"/>
    <w:tmpl w:val="AB14C22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B461A17"/>
    <w:multiLevelType w:val="multilevel"/>
    <w:tmpl w:val="051419EE"/>
    <w:lvl w:ilvl="0">
      <w:start w:val="1"/>
      <w:numFmt w:val="decimal"/>
      <w:lvlText w:val="%1."/>
      <w:lvlJc w:val="left"/>
      <w:pPr>
        <w:ind w:left="786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2348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1325BC2"/>
    <w:multiLevelType w:val="hybridMultilevel"/>
    <w:tmpl w:val="F6862A06"/>
    <w:lvl w:ilvl="0" w:tplc="02D4E5F8">
      <w:numFmt w:val="bullet"/>
      <w:lvlText w:val=""/>
      <w:lvlJc w:val="left"/>
      <w:pPr>
        <w:ind w:left="2061" w:hanging="360"/>
      </w:pPr>
      <w:rPr>
        <w:rFonts w:ascii="Symbol" w:eastAsia="MS Mincho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6" w15:restartNumberingAfterBreak="0">
    <w:nsid w:val="48CE5338"/>
    <w:multiLevelType w:val="hybridMultilevel"/>
    <w:tmpl w:val="E36E981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86283B"/>
    <w:multiLevelType w:val="multilevel"/>
    <w:tmpl w:val="431C00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A36241C"/>
    <w:multiLevelType w:val="multilevel"/>
    <w:tmpl w:val="145A1D9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3200E3E"/>
    <w:multiLevelType w:val="hybridMultilevel"/>
    <w:tmpl w:val="63EE112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971EBC"/>
    <w:multiLevelType w:val="hybridMultilevel"/>
    <w:tmpl w:val="9922296A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1" w15:restartNumberingAfterBreak="0">
    <w:nsid w:val="71133BEB"/>
    <w:multiLevelType w:val="multilevel"/>
    <w:tmpl w:val="7A2A2AF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6AC064A"/>
    <w:multiLevelType w:val="hybridMultilevel"/>
    <w:tmpl w:val="8E70F04C"/>
    <w:lvl w:ilvl="0" w:tplc="83CA7106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inorHAns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286D86"/>
    <w:multiLevelType w:val="hybridMultilevel"/>
    <w:tmpl w:val="7ED6765E"/>
    <w:lvl w:ilvl="0" w:tplc="13F4E4A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5"/>
  </w:num>
  <w:num w:numId="2">
    <w:abstractNumId w:val="23"/>
  </w:num>
  <w:num w:numId="3">
    <w:abstractNumId w:val="20"/>
  </w:num>
  <w:num w:numId="4">
    <w:abstractNumId w:val="10"/>
  </w:num>
  <w:num w:numId="5">
    <w:abstractNumId w:val="11"/>
  </w:num>
  <w:num w:numId="6">
    <w:abstractNumId w:val="6"/>
  </w:num>
  <w:num w:numId="7">
    <w:abstractNumId w:val="14"/>
  </w:num>
  <w:num w:numId="8">
    <w:abstractNumId w:val="7"/>
  </w:num>
  <w:num w:numId="9">
    <w:abstractNumId w:val="3"/>
  </w:num>
  <w:num w:numId="10">
    <w:abstractNumId w:val="19"/>
  </w:num>
  <w:num w:numId="11">
    <w:abstractNumId w:val="2"/>
  </w:num>
  <w:num w:numId="12">
    <w:abstractNumId w:val="4"/>
  </w:num>
  <w:num w:numId="13">
    <w:abstractNumId w:val="8"/>
  </w:num>
  <w:num w:numId="14">
    <w:abstractNumId w:val="16"/>
  </w:num>
  <w:num w:numId="15">
    <w:abstractNumId w:val="1"/>
  </w:num>
  <w:num w:numId="16">
    <w:abstractNumId w:val="9"/>
  </w:num>
  <w:num w:numId="17">
    <w:abstractNumId w:val="0"/>
  </w:num>
  <w:num w:numId="18">
    <w:abstractNumId w:val="22"/>
  </w:num>
  <w:num w:numId="19">
    <w:abstractNumId w:val="13"/>
  </w:num>
  <w:num w:numId="20">
    <w:abstractNumId w:val="18"/>
  </w:num>
  <w:num w:numId="21">
    <w:abstractNumId w:val="12"/>
  </w:num>
  <w:num w:numId="22">
    <w:abstractNumId w:val="17"/>
  </w:num>
  <w:num w:numId="23">
    <w:abstractNumId w:val="5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E7A"/>
    <w:rsid w:val="00010207"/>
    <w:rsid w:val="00014206"/>
    <w:rsid w:val="0003460A"/>
    <w:rsid w:val="000421A8"/>
    <w:rsid w:val="000425F1"/>
    <w:rsid w:val="0004351C"/>
    <w:rsid w:val="00045301"/>
    <w:rsid w:val="000466CC"/>
    <w:rsid w:val="00046AA9"/>
    <w:rsid w:val="00047613"/>
    <w:rsid w:val="00050313"/>
    <w:rsid w:val="00052B6D"/>
    <w:rsid w:val="0005622A"/>
    <w:rsid w:val="00065736"/>
    <w:rsid w:val="00066C82"/>
    <w:rsid w:val="000759C0"/>
    <w:rsid w:val="00087F1E"/>
    <w:rsid w:val="0009102B"/>
    <w:rsid w:val="00093848"/>
    <w:rsid w:val="00094FCB"/>
    <w:rsid w:val="000A1E2B"/>
    <w:rsid w:val="000A65D5"/>
    <w:rsid w:val="000B04CE"/>
    <w:rsid w:val="000B3CD9"/>
    <w:rsid w:val="000C625C"/>
    <w:rsid w:val="000C75E4"/>
    <w:rsid w:val="000D2278"/>
    <w:rsid w:val="000D5FE4"/>
    <w:rsid w:val="000E0C68"/>
    <w:rsid w:val="000E7276"/>
    <w:rsid w:val="000F3278"/>
    <w:rsid w:val="000F68D7"/>
    <w:rsid w:val="00104D77"/>
    <w:rsid w:val="00110388"/>
    <w:rsid w:val="00110F07"/>
    <w:rsid w:val="0012285C"/>
    <w:rsid w:val="00133AE5"/>
    <w:rsid w:val="00136648"/>
    <w:rsid w:val="00137825"/>
    <w:rsid w:val="00141227"/>
    <w:rsid w:val="00143958"/>
    <w:rsid w:val="001469B2"/>
    <w:rsid w:val="00151112"/>
    <w:rsid w:val="00160D62"/>
    <w:rsid w:val="00172359"/>
    <w:rsid w:val="001772B0"/>
    <w:rsid w:val="001824C6"/>
    <w:rsid w:val="00182C67"/>
    <w:rsid w:val="001874C6"/>
    <w:rsid w:val="00193A50"/>
    <w:rsid w:val="001A01F4"/>
    <w:rsid w:val="001A5981"/>
    <w:rsid w:val="001B1AA6"/>
    <w:rsid w:val="001B58D8"/>
    <w:rsid w:val="001B5BB1"/>
    <w:rsid w:val="001C6FC3"/>
    <w:rsid w:val="001C78DC"/>
    <w:rsid w:val="001E0B44"/>
    <w:rsid w:val="001E104F"/>
    <w:rsid w:val="001E4BF7"/>
    <w:rsid w:val="001F33EC"/>
    <w:rsid w:val="0020153F"/>
    <w:rsid w:val="0020239C"/>
    <w:rsid w:val="00207171"/>
    <w:rsid w:val="00211DF6"/>
    <w:rsid w:val="00215C6E"/>
    <w:rsid w:val="002220E3"/>
    <w:rsid w:val="00227E3B"/>
    <w:rsid w:val="0023037F"/>
    <w:rsid w:val="00235ED6"/>
    <w:rsid w:val="0025236C"/>
    <w:rsid w:val="0025735D"/>
    <w:rsid w:val="002614B3"/>
    <w:rsid w:val="00261665"/>
    <w:rsid w:val="00265825"/>
    <w:rsid w:val="00265F65"/>
    <w:rsid w:val="00266D5C"/>
    <w:rsid w:val="0027047D"/>
    <w:rsid w:val="00271911"/>
    <w:rsid w:val="002761F8"/>
    <w:rsid w:val="00281E3B"/>
    <w:rsid w:val="0029650B"/>
    <w:rsid w:val="002A3A7B"/>
    <w:rsid w:val="002A5366"/>
    <w:rsid w:val="002A6372"/>
    <w:rsid w:val="002C00C1"/>
    <w:rsid w:val="002C6327"/>
    <w:rsid w:val="002D4E71"/>
    <w:rsid w:val="002D555F"/>
    <w:rsid w:val="002E180E"/>
    <w:rsid w:val="002E1A03"/>
    <w:rsid w:val="002E4C3D"/>
    <w:rsid w:val="002E594F"/>
    <w:rsid w:val="002F2C3A"/>
    <w:rsid w:val="00310298"/>
    <w:rsid w:val="00324954"/>
    <w:rsid w:val="0033369A"/>
    <w:rsid w:val="003337ED"/>
    <w:rsid w:val="00333B65"/>
    <w:rsid w:val="00334E87"/>
    <w:rsid w:val="00352078"/>
    <w:rsid w:val="0035790C"/>
    <w:rsid w:val="00363DF7"/>
    <w:rsid w:val="00364936"/>
    <w:rsid w:val="00371212"/>
    <w:rsid w:val="003722F4"/>
    <w:rsid w:val="0037464D"/>
    <w:rsid w:val="00376800"/>
    <w:rsid w:val="003805BB"/>
    <w:rsid w:val="00381089"/>
    <w:rsid w:val="003846AD"/>
    <w:rsid w:val="003861C0"/>
    <w:rsid w:val="0039217C"/>
    <w:rsid w:val="003A0F2D"/>
    <w:rsid w:val="003A2780"/>
    <w:rsid w:val="003A5022"/>
    <w:rsid w:val="003B04FA"/>
    <w:rsid w:val="003B3026"/>
    <w:rsid w:val="003B3266"/>
    <w:rsid w:val="003B3F82"/>
    <w:rsid w:val="003B605D"/>
    <w:rsid w:val="003C05A5"/>
    <w:rsid w:val="003C1DAE"/>
    <w:rsid w:val="003C6CB0"/>
    <w:rsid w:val="003E1659"/>
    <w:rsid w:val="003F0209"/>
    <w:rsid w:val="003F268B"/>
    <w:rsid w:val="003F2A56"/>
    <w:rsid w:val="003F5EA2"/>
    <w:rsid w:val="00403BA9"/>
    <w:rsid w:val="004055BD"/>
    <w:rsid w:val="004059CA"/>
    <w:rsid w:val="004064F2"/>
    <w:rsid w:val="00411558"/>
    <w:rsid w:val="00416CA3"/>
    <w:rsid w:val="0041765C"/>
    <w:rsid w:val="00420B0B"/>
    <w:rsid w:val="00421334"/>
    <w:rsid w:val="0043672A"/>
    <w:rsid w:val="00441550"/>
    <w:rsid w:val="004435CF"/>
    <w:rsid w:val="00451663"/>
    <w:rsid w:val="004524BE"/>
    <w:rsid w:val="0045390E"/>
    <w:rsid w:val="00455095"/>
    <w:rsid w:val="004554FD"/>
    <w:rsid w:val="004575B6"/>
    <w:rsid w:val="00462C9F"/>
    <w:rsid w:val="00463AB3"/>
    <w:rsid w:val="00475217"/>
    <w:rsid w:val="0049755B"/>
    <w:rsid w:val="004A052F"/>
    <w:rsid w:val="004A28C5"/>
    <w:rsid w:val="004A3348"/>
    <w:rsid w:val="004A4DF2"/>
    <w:rsid w:val="004A6C59"/>
    <w:rsid w:val="004B7C3F"/>
    <w:rsid w:val="004C08DB"/>
    <w:rsid w:val="004C0F43"/>
    <w:rsid w:val="004C3CDB"/>
    <w:rsid w:val="004D7686"/>
    <w:rsid w:val="004F44F1"/>
    <w:rsid w:val="004F4597"/>
    <w:rsid w:val="004F7E8E"/>
    <w:rsid w:val="005062E3"/>
    <w:rsid w:val="00510B8E"/>
    <w:rsid w:val="00527A9A"/>
    <w:rsid w:val="005302DA"/>
    <w:rsid w:val="005310C1"/>
    <w:rsid w:val="00533B3B"/>
    <w:rsid w:val="00542C87"/>
    <w:rsid w:val="00554B23"/>
    <w:rsid w:val="00554DF0"/>
    <w:rsid w:val="00560917"/>
    <w:rsid w:val="00564AB4"/>
    <w:rsid w:val="00564FDA"/>
    <w:rsid w:val="00567FDE"/>
    <w:rsid w:val="005702EF"/>
    <w:rsid w:val="00574201"/>
    <w:rsid w:val="00576C29"/>
    <w:rsid w:val="00576CAF"/>
    <w:rsid w:val="005811F9"/>
    <w:rsid w:val="00583F22"/>
    <w:rsid w:val="005A0DCF"/>
    <w:rsid w:val="005A132A"/>
    <w:rsid w:val="005A49EC"/>
    <w:rsid w:val="005A5D48"/>
    <w:rsid w:val="005A70DD"/>
    <w:rsid w:val="005C4436"/>
    <w:rsid w:val="005C592C"/>
    <w:rsid w:val="005C6D7F"/>
    <w:rsid w:val="005D6E39"/>
    <w:rsid w:val="005E5621"/>
    <w:rsid w:val="005F0B3D"/>
    <w:rsid w:val="005F351F"/>
    <w:rsid w:val="005F36E4"/>
    <w:rsid w:val="005F3763"/>
    <w:rsid w:val="00601D48"/>
    <w:rsid w:val="006113D7"/>
    <w:rsid w:val="00613CB7"/>
    <w:rsid w:val="00621F4E"/>
    <w:rsid w:val="00622EC8"/>
    <w:rsid w:val="00633CEF"/>
    <w:rsid w:val="00640E6C"/>
    <w:rsid w:val="00643925"/>
    <w:rsid w:val="0064557E"/>
    <w:rsid w:val="0064669A"/>
    <w:rsid w:val="006542F9"/>
    <w:rsid w:val="006623E9"/>
    <w:rsid w:val="00665943"/>
    <w:rsid w:val="00674AF5"/>
    <w:rsid w:val="0068015E"/>
    <w:rsid w:val="0068123E"/>
    <w:rsid w:val="006821E1"/>
    <w:rsid w:val="006911BB"/>
    <w:rsid w:val="00691558"/>
    <w:rsid w:val="006954CC"/>
    <w:rsid w:val="00695FAE"/>
    <w:rsid w:val="006A33B1"/>
    <w:rsid w:val="006A4FBD"/>
    <w:rsid w:val="006A758C"/>
    <w:rsid w:val="006B0E08"/>
    <w:rsid w:val="006B27FD"/>
    <w:rsid w:val="006B401B"/>
    <w:rsid w:val="006B70E1"/>
    <w:rsid w:val="006C13B7"/>
    <w:rsid w:val="006C2AE5"/>
    <w:rsid w:val="006D38DE"/>
    <w:rsid w:val="006E61DB"/>
    <w:rsid w:val="006E6831"/>
    <w:rsid w:val="006F2963"/>
    <w:rsid w:val="006F4F24"/>
    <w:rsid w:val="006F6818"/>
    <w:rsid w:val="006F7866"/>
    <w:rsid w:val="00700103"/>
    <w:rsid w:val="00702C6F"/>
    <w:rsid w:val="00706ADD"/>
    <w:rsid w:val="00721EFE"/>
    <w:rsid w:val="007222E3"/>
    <w:rsid w:val="007235E9"/>
    <w:rsid w:val="0072413A"/>
    <w:rsid w:val="007252B6"/>
    <w:rsid w:val="007270AA"/>
    <w:rsid w:val="00727B9D"/>
    <w:rsid w:val="0073408F"/>
    <w:rsid w:val="007345D3"/>
    <w:rsid w:val="0073695E"/>
    <w:rsid w:val="00742BD7"/>
    <w:rsid w:val="00743F57"/>
    <w:rsid w:val="00760FD0"/>
    <w:rsid w:val="007669A5"/>
    <w:rsid w:val="00767664"/>
    <w:rsid w:val="007808B4"/>
    <w:rsid w:val="00785549"/>
    <w:rsid w:val="007862AC"/>
    <w:rsid w:val="00787411"/>
    <w:rsid w:val="00787F50"/>
    <w:rsid w:val="007A3EB6"/>
    <w:rsid w:val="007A425D"/>
    <w:rsid w:val="007A6B1C"/>
    <w:rsid w:val="007B3E4C"/>
    <w:rsid w:val="007B7CA5"/>
    <w:rsid w:val="007C3AB9"/>
    <w:rsid w:val="007C4751"/>
    <w:rsid w:val="007C65B8"/>
    <w:rsid w:val="007D168D"/>
    <w:rsid w:val="007D47BB"/>
    <w:rsid w:val="007D5505"/>
    <w:rsid w:val="007D591A"/>
    <w:rsid w:val="007E7B3B"/>
    <w:rsid w:val="007F2865"/>
    <w:rsid w:val="007F3837"/>
    <w:rsid w:val="007F63C6"/>
    <w:rsid w:val="007F7999"/>
    <w:rsid w:val="00802754"/>
    <w:rsid w:val="008043D1"/>
    <w:rsid w:val="00806FE7"/>
    <w:rsid w:val="00812CCC"/>
    <w:rsid w:val="0082210B"/>
    <w:rsid w:val="008231D5"/>
    <w:rsid w:val="00823FB4"/>
    <w:rsid w:val="00825FDC"/>
    <w:rsid w:val="00832B49"/>
    <w:rsid w:val="008377FD"/>
    <w:rsid w:val="008416C9"/>
    <w:rsid w:val="008418CB"/>
    <w:rsid w:val="00843D84"/>
    <w:rsid w:val="00844160"/>
    <w:rsid w:val="008474C4"/>
    <w:rsid w:val="008475E9"/>
    <w:rsid w:val="00847751"/>
    <w:rsid w:val="00852D56"/>
    <w:rsid w:val="00872CB9"/>
    <w:rsid w:val="00875D19"/>
    <w:rsid w:val="00890556"/>
    <w:rsid w:val="0089752E"/>
    <w:rsid w:val="008A1DD3"/>
    <w:rsid w:val="008A53D7"/>
    <w:rsid w:val="008A6B8F"/>
    <w:rsid w:val="008B2057"/>
    <w:rsid w:val="008B365A"/>
    <w:rsid w:val="008C13B6"/>
    <w:rsid w:val="008C7616"/>
    <w:rsid w:val="008C7862"/>
    <w:rsid w:val="008D0020"/>
    <w:rsid w:val="008D06F9"/>
    <w:rsid w:val="008D3A42"/>
    <w:rsid w:val="008E2529"/>
    <w:rsid w:val="008E7A3E"/>
    <w:rsid w:val="00902EA6"/>
    <w:rsid w:val="00915793"/>
    <w:rsid w:val="00924FD2"/>
    <w:rsid w:val="0092518D"/>
    <w:rsid w:val="0092535E"/>
    <w:rsid w:val="00933E7A"/>
    <w:rsid w:val="00936AFC"/>
    <w:rsid w:val="00940C40"/>
    <w:rsid w:val="00942697"/>
    <w:rsid w:val="00942A3E"/>
    <w:rsid w:val="00942D37"/>
    <w:rsid w:val="0094476B"/>
    <w:rsid w:val="00945F3F"/>
    <w:rsid w:val="009505C0"/>
    <w:rsid w:val="00954538"/>
    <w:rsid w:val="00956544"/>
    <w:rsid w:val="00960C97"/>
    <w:rsid w:val="009670E8"/>
    <w:rsid w:val="00974DB4"/>
    <w:rsid w:val="00980082"/>
    <w:rsid w:val="00981B6E"/>
    <w:rsid w:val="00981F01"/>
    <w:rsid w:val="00983EB7"/>
    <w:rsid w:val="00984E35"/>
    <w:rsid w:val="00993AD9"/>
    <w:rsid w:val="00997693"/>
    <w:rsid w:val="009A28EC"/>
    <w:rsid w:val="009A3D77"/>
    <w:rsid w:val="009A6836"/>
    <w:rsid w:val="009B100D"/>
    <w:rsid w:val="009B66C2"/>
    <w:rsid w:val="009C218B"/>
    <w:rsid w:val="009C42F9"/>
    <w:rsid w:val="009C6B2F"/>
    <w:rsid w:val="009E42EC"/>
    <w:rsid w:val="009E607C"/>
    <w:rsid w:val="009F43C7"/>
    <w:rsid w:val="009F5647"/>
    <w:rsid w:val="00A0162D"/>
    <w:rsid w:val="00A01D24"/>
    <w:rsid w:val="00A04D42"/>
    <w:rsid w:val="00A114FF"/>
    <w:rsid w:val="00A23BDB"/>
    <w:rsid w:val="00A24419"/>
    <w:rsid w:val="00A27AE5"/>
    <w:rsid w:val="00A35EE3"/>
    <w:rsid w:val="00A44971"/>
    <w:rsid w:val="00A4761A"/>
    <w:rsid w:val="00A569CD"/>
    <w:rsid w:val="00A62FED"/>
    <w:rsid w:val="00A649FE"/>
    <w:rsid w:val="00A661CF"/>
    <w:rsid w:val="00A67A22"/>
    <w:rsid w:val="00A70481"/>
    <w:rsid w:val="00A70D56"/>
    <w:rsid w:val="00A72B15"/>
    <w:rsid w:val="00A77555"/>
    <w:rsid w:val="00A77A47"/>
    <w:rsid w:val="00A77D7A"/>
    <w:rsid w:val="00A8385C"/>
    <w:rsid w:val="00A8485D"/>
    <w:rsid w:val="00A90319"/>
    <w:rsid w:val="00A9324C"/>
    <w:rsid w:val="00A9332C"/>
    <w:rsid w:val="00A94AD6"/>
    <w:rsid w:val="00A94B9B"/>
    <w:rsid w:val="00A975BF"/>
    <w:rsid w:val="00A97C1E"/>
    <w:rsid w:val="00AA2BDF"/>
    <w:rsid w:val="00AB1B16"/>
    <w:rsid w:val="00AB1D5A"/>
    <w:rsid w:val="00AB2AF4"/>
    <w:rsid w:val="00AB5BEA"/>
    <w:rsid w:val="00AC1342"/>
    <w:rsid w:val="00AC1D3E"/>
    <w:rsid w:val="00AC6875"/>
    <w:rsid w:val="00AC7C43"/>
    <w:rsid w:val="00AD1688"/>
    <w:rsid w:val="00AD2B64"/>
    <w:rsid w:val="00AD6AC6"/>
    <w:rsid w:val="00AE0C59"/>
    <w:rsid w:val="00AE6CE7"/>
    <w:rsid w:val="00AF1066"/>
    <w:rsid w:val="00AF58A2"/>
    <w:rsid w:val="00AF5915"/>
    <w:rsid w:val="00AF7069"/>
    <w:rsid w:val="00AF7F9E"/>
    <w:rsid w:val="00B02DF5"/>
    <w:rsid w:val="00B0384D"/>
    <w:rsid w:val="00B112E4"/>
    <w:rsid w:val="00B120BB"/>
    <w:rsid w:val="00B14A5A"/>
    <w:rsid w:val="00B15876"/>
    <w:rsid w:val="00B254B3"/>
    <w:rsid w:val="00B30752"/>
    <w:rsid w:val="00B30AEA"/>
    <w:rsid w:val="00B33166"/>
    <w:rsid w:val="00B33C83"/>
    <w:rsid w:val="00B34B42"/>
    <w:rsid w:val="00B363E2"/>
    <w:rsid w:val="00B51745"/>
    <w:rsid w:val="00B5632B"/>
    <w:rsid w:val="00B570E0"/>
    <w:rsid w:val="00B66B88"/>
    <w:rsid w:val="00B7776E"/>
    <w:rsid w:val="00B84DA7"/>
    <w:rsid w:val="00B870A4"/>
    <w:rsid w:val="00B93E19"/>
    <w:rsid w:val="00BA727D"/>
    <w:rsid w:val="00BB102D"/>
    <w:rsid w:val="00BC06DD"/>
    <w:rsid w:val="00BC1F7C"/>
    <w:rsid w:val="00BC4816"/>
    <w:rsid w:val="00BC738E"/>
    <w:rsid w:val="00BD08CF"/>
    <w:rsid w:val="00BD205A"/>
    <w:rsid w:val="00BD289E"/>
    <w:rsid w:val="00BD4525"/>
    <w:rsid w:val="00BD6186"/>
    <w:rsid w:val="00BD6A1A"/>
    <w:rsid w:val="00BD6B18"/>
    <w:rsid w:val="00BE1A67"/>
    <w:rsid w:val="00BE3F0E"/>
    <w:rsid w:val="00BE662B"/>
    <w:rsid w:val="00BE6D9E"/>
    <w:rsid w:val="00BF1755"/>
    <w:rsid w:val="00BF248D"/>
    <w:rsid w:val="00BF7EA1"/>
    <w:rsid w:val="00C00AD8"/>
    <w:rsid w:val="00C017D0"/>
    <w:rsid w:val="00C05A7D"/>
    <w:rsid w:val="00C15161"/>
    <w:rsid w:val="00C2153B"/>
    <w:rsid w:val="00C21F6F"/>
    <w:rsid w:val="00C270C1"/>
    <w:rsid w:val="00C31741"/>
    <w:rsid w:val="00C35362"/>
    <w:rsid w:val="00C35D84"/>
    <w:rsid w:val="00C35E6A"/>
    <w:rsid w:val="00C3728B"/>
    <w:rsid w:val="00C41962"/>
    <w:rsid w:val="00C41A64"/>
    <w:rsid w:val="00C4386C"/>
    <w:rsid w:val="00C44B68"/>
    <w:rsid w:val="00C4518E"/>
    <w:rsid w:val="00C455A2"/>
    <w:rsid w:val="00C460E0"/>
    <w:rsid w:val="00C51CCD"/>
    <w:rsid w:val="00C57716"/>
    <w:rsid w:val="00C6068C"/>
    <w:rsid w:val="00C60E71"/>
    <w:rsid w:val="00C623A1"/>
    <w:rsid w:val="00C76A53"/>
    <w:rsid w:val="00C77EC3"/>
    <w:rsid w:val="00C812F8"/>
    <w:rsid w:val="00C82446"/>
    <w:rsid w:val="00C83DED"/>
    <w:rsid w:val="00C86782"/>
    <w:rsid w:val="00C86C27"/>
    <w:rsid w:val="00C874F9"/>
    <w:rsid w:val="00C90D57"/>
    <w:rsid w:val="00C90D77"/>
    <w:rsid w:val="00C924C6"/>
    <w:rsid w:val="00C92B48"/>
    <w:rsid w:val="00C95F3E"/>
    <w:rsid w:val="00CA35B3"/>
    <w:rsid w:val="00CB5FE3"/>
    <w:rsid w:val="00CB7897"/>
    <w:rsid w:val="00CC0704"/>
    <w:rsid w:val="00CC1157"/>
    <w:rsid w:val="00CC2E5E"/>
    <w:rsid w:val="00CD1451"/>
    <w:rsid w:val="00CD7CE7"/>
    <w:rsid w:val="00CF606D"/>
    <w:rsid w:val="00D06A85"/>
    <w:rsid w:val="00D172E4"/>
    <w:rsid w:val="00D17B6A"/>
    <w:rsid w:val="00D27094"/>
    <w:rsid w:val="00D27C83"/>
    <w:rsid w:val="00D33F0C"/>
    <w:rsid w:val="00D366EB"/>
    <w:rsid w:val="00D37B4D"/>
    <w:rsid w:val="00D409D9"/>
    <w:rsid w:val="00D42862"/>
    <w:rsid w:val="00D50C43"/>
    <w:rsid w:val="00D5308B"/>
    <w:rsid w:val="00D55316"/>
    <w:rsid w:val="00D56A6E"/>
    <w:rsid w:val="00D57C3F"/>
    <w:rsid w:val="00D57DFB"/>
    <w:rsid w:val="00D73060"/>
    <w:rsid w:val="00D7444F"/>
    <w:rsid w:val="00D76D44"/>
    <w:rsid w:val="00D81941"/>
    <w:rsid w:val="00D868BE"/>
    <w:rsid w:val="00D86AF4"/>
    <w:rsid w:val="00D94FF5"/>
    <w:rsid w:val="00D95D35"/>
    <w:rsid w:val="00DA140A"/>
    <w:rsid w:val="00DA19AD"/>
    <w:rsid w:val="00DA3B8D"/>
    <w:rsid w:val="00DA4B3A"/>
    <w:rsid w:val="00DB2AEE"/>
    <w:rsid w:val="00DC1F83"/>
    <w:rsid w:val="00DC204D"/>
    <w:rsid w:val="00DC47FB"/>
    <w:rsid w:val="00DE4574"/>
    <w:rsid w:val="00DF1235"/>
    <w:rsid w:val="00DF1B06"/>
    <w:rsid w:val="00DF3937"/>
    <w:rsid w:val="00DF6B48"/>
    <w:rsid w:val="00E026B3"/>
    <w:rsid w:val="00E05B8E"/>
    <w:rsid w:val="00E068D8"/>
    <w:rsid w:val="00E206CA"/>
    <w:rsid w:val="00E21FD3"/>
    <w:rsid w:val="00E242AA"/>
    <w:rsid w:val="00E2576B"/>
    <w:rsid w:val="00E2767C"/>
    <w:rsid w:val="00E33825"/>
    <w:rsid w:val="00E51A5A"/>
    <w:rsid w:val="00E56E20"/>
    <w:rsid w:val="00E6035F"/>
    <w:rsid w:val="00E60510"/>
    <w:rsid w:val="00E64B1F"/>
    <w:rsid w:val="00E86793"/>
    <w:rsid w:val="00E878EE"/>
    <w:rsid w:val="00E87BF7"/>
    <w:rsid w:val="00E90DC5"/>
    <w:rsid w:val="00E92E6D"/>
    <w:rsid w:val="00E967BA"/>
    <w:rsid w:val="00EA5EEA"/>
    <w:rsid w:val="00EB1AE3"/>
    <w:rsid w:val="00EB490E"/>
    <w:rsid w:val="00EB622E"/>
    <w:rsid w:val="00EB6338"/>
    <w:rsid w:val="00ED0DE4"/>
    <w:rsid w:val="00ED4303"/>
    <w:rsid w:val="00EE37D4"/>
    <w:rsid w:val="00EE4838"/>
    <w:rsid w:val="00F008C9"/>
    <w:rsid w:val="00F00E3F"/>
    <w:rsid w:val="00F0337D"/>
    <w:rsid w:val="00F12456"/>
    <w:rsid w:val="00F22A8F"/>
    <w:rsid w:val="00F31B0E"/>
    <w:rsid w:val="00F328B8"/>
    <w:rsid w:val="00F4123C"/>
    <w:rsid w:val="00F51EF0"/>
    <w:rsid w:val="00F6415D"/>
    <w:rsid w:val="00F76571"/>
    <w:rsid w:val="00F82E08"/>
    <w:rsid w:val="00F8532F"/>
    <w:rsid w:val="00F8766F"/>
    <w:rsid w:val="00F95E04"/>
    <w:rsid w:val="00F971DD"/>
    <w:rsid w:val="00FA5FCE"/>
    <w:rsid w:val="00FB34E1"/>
    <w:rsid w:val="00FB43CF"/>
    <w:rsid w:val="00FB5EBF"/>
    <w:rsid w:val="00FC07FC"/>
    <w:rsid w:val="00FC5954"/>
    <w:rsid w:val="00FE1268"/>
    <w:rsid w:val="00FE1BD1"/>
    <w:rsid w:val="00FE349C"/>
    <w:rsid w:val="00FF0111"/>
    <w:rsid w:val="00FF4898"/>
    <w:rsid w:val="00FF7EE9"/>
    <w:rsid w:val="00FF7F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1D2EC31"/>
  <w15:docId w15:val="{9E162176-4824-42FB-BCA0-A2076FFF7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573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81B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1B6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60FD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760FD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760FD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760FD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760FD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760FD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760FD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33E7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33E7A"/>
  </w:style>
  <w:style w:type="table" w:styleId="Tabelacomgrade">
    <w:name w:val="Table Grid"/>
    <w:basedOn w:val="Tabelanormal"/>
    <w:uiPriority w:val="59"/>
    <w:rsid w:val="00933E7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33E7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3E7A"/>
    <w:rPr>
      <w:rFonts w:ascii="Tahoma" w:eastAsia="MS Mincho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C95F3E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E104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8C761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C7616"/>
    <w:rPr>
      <w:rFonts w:ascii="Times New Roman" w:eastAsia="MS Mincho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A3A7B"/>
  </w:style>
  <w:style w:type="character" w:styleId="Forte">
    <w:name w:val="Strong"/>
    <w:basedOn w:val="Fontepargpadro"/>
    <w:uiPriority w:val="22"/>
    <w:qFormat/>
    <w:rsid w:val="002A3A7B"/>
    <w:rPr>
      <w:b/>
      <w:bCs/>
    </w:rPr>
  </w:style>
  <w:style w:type="paragraph" w:styleId="NormalWeb">
    <w:name w:val="Normal (Web)"/>
    <w:basedOn w:val="Normal"/>
    <w:unhideWhenUsed/>
    <w:rsid w:val="0033369A"/>
    <w:pPr>
      <w:spacing w:before="100" w:beforeAutospacing="1" w:after="100" w:afterAutospacing="1"/>
    </w:pPr>
    <w:rPr>
      <w:rFonts w:eastAsia="Times New Roman"/>
    </w:rPr>
  </w:style>
  <w:style w:type="character" w:customStyle="1" w:styleId="Ttulo1Char">
    <w:name w:val="Título 1 Char"/>
    <w:basedOn w:val="Fontepargpadro"/>
    <w:link w:val="Ttulo1"/>
    <w:uiPriority w:val="9"/>
    <w:rsid w:val="00981B6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3A0F2D"/>
    <w:pPr>
      <w:spacing w:line="259" w:lineRule="auto"/>
      <w:outlineLvl w:val="9"/>
    </w:pPr>
  </w:style>
  <w:style w:type="paragraph" w:styleId="Sumrio2">
    <w:name w:val="toc 2"/>
    <w:basedOn w:val="Normal"/>
    <w:next w:val="Normal"/>
    <w:autoRedefine/>
    <w:uiPriority w:val="39"/>
    <w:unhideWhenUsed/>
    <w:rsid w:val="003A0F2D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Sumrio1">
    <w:name w:val="toc 1"/>
    <w:basedOn w:val="Normal"/>
    <w:next w:val="Normal"/>
    <w:autoRedefine/>
    <w:uiPriority w:val="39"/>
    <w:unhideWhenUsed/>
    <w:rsid w:val="003A0F2D"/>
    <w:pPr>
      <w:spacing w:after="100" w:line="259" w:lineRule="auto"/>
    </w:pPr>
    <w:rPr>
      <w:rFonts w:asciiTheme="minorHAnsi" w:eastAsiaTheme="minorEastAsia" w:hAnsiTheme="minorHAnsi"/>
      <w:sz w:val="22"/>
      <w:szCs w:val="22"/>
    </w:rPr>
  </w:style>
  <w:style w:type="paragraph" w:styleId="Sumrio3">
    <w:name w:val="toc 3"/>
    <w:basedOn w:val="Normal"/>
    <w:next w:val="Normal"/>
    <w:autoRedefine/>
    <w:uiPriority w:val="39"/>
    <w:unhideWhenUsed/>
    <w:rsid w:val="003A0F2D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styleId="SemEspaamento">
    <w:name w:val="No Spacing"/>
    <w:uiPriority w:val="1"/>
    <w:qFormat/>
    <w:rsid w:val="00981B6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1B6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760FD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760FD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760FD0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760FD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760FD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760FD0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rsid w:val="00760FD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t-BR"/>
    </w:rPr>
  </w:style>
  <w:style w:type="paragraph" w:customStyle="1" w:styleId="Default">
    <w:name w:val="Default"/>
    <w:rsid w:val="009505C0"/>
    <w:pPr>
      <w:suppressAutoHyphens/>
      <w:spacing w:after="0" w:line="100" w:lineRule="atLeast"/>
    </w:pPr>
    <w:rPr>
      <w:rFonts w:ascii="Arial" w:eastAsia="SimSu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3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0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iretoria@pgm.maceio.al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68568C-214A-4EAB-A348-C6D98A37E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</Pages>
  <Words>2328</Words>
  <Characters>12577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PGADJASS</dc:creator>
  <cp:lastModifiedBy>alissonoliveira</cp:lastModifiedBy>
  <cp:revision>5</cp:revision>
  <cp:lastPrinted>2019-10-14T12:55:00Z</cp:lastPrinted>
  <dcterms:created xsi:type="dcterms:W3CDTF">2019-10-14T12:22:00Z</dcterms:created>
  <dcterms:modified xsi:type="dcterms:W3CDTF">2019-10-14T12:56:00Z</dcterms:modified>
</cp:coreProperties>
</file>