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D11" w:rsidRDefault="00C26C41" w:rsidP="00070F6F">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p>
    <w:p w:rsidR="00C26C41" w:rsidRDefault="00C26C41" w:rsidP="00C26C41">
      <w:pPr>
        <w:pStyle w:val="PargrafodaLista"/>
        <w:tabs>
          <w:tab w:val="left" w:pos="284"/>
        </w:tabs>
        <w:ind w:left="0"/>
        <w:jc w:val="both"/>
        <w:rPr>
          <w:rFonts w:ascii="Calibri" w:hAnsi="Calibri"/>
          <w:sz w:val="22"/>
          <w:szCs w:val="22"/>
        </w:rPr>
      </w:pPr>
    </w:p>
    <w:p w:rsidR="00C26C41" w:rsidRPr="00054C99"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054C99">
        <w:rPr>
          <w:rFonts w:ascii="Calibri" w:hAnsi="Calibri"/>
          <w:i w:val="0"/>
          <w:color w:val="auto"/>
          <w:kern w:val="32"/>
          <w:sz w:val="22"/>
          <w:szCs w:val="22"/>
        </w:rPr>
        <w:t>DO OBJETO</w:t>
      </w:r>
    </w:p>
    <w:p w:rsidR="002324F9" w:rsidRPr="00054C99" w:rsidRDefault="00C26C41" w:rsidP="00AC6412">
      <w:pPr>
        <w:jc w:val="both"/>
        <w:rPr>
          <w:rFonts w:asciiTheme="minorHAnsi" w:eastAsiaTheme="minorHAnsi" w:hAnsiTheme="minorHAnsi" w:cstheme="minorHAnsi"/>
          <w:sz w:val="22"/>
          <w:szCs w:val="22"/>
          <w:lang w:eastAsia="en-US"/>
        </w:rPr>
      </w:pPr>
      <w:r w:rsidRPr="00054C99">
        <w:rPr>
          <w:rFonts w:asciiTheme="minorHAnsi" w:hAnsiTheme="minorHAnsi"/>
          <w:sz w:val="22"/>
          <w:szCs w:val="22"/>
        </w:rPr>
        <w:t>Registro de Preços para futura e event</w:t>
      </w:r>
      <w:r w:rsidRPr="00054C99">
        <w:rPr>
          <w:rFonts w:asciiTheme="minorHAnsi" w:hAnsiTheme="minorHAnsi" w:cstheme="minorHAnsi"/>
          <w:sz w:val="22"/>
          <w:szCs w:val="22"/>
        </w:rPr>
        <w:t xml:space="preserve">ual </w:t>
      </w:r>
      <w:r w:rsidR="00054C99" w:rsidRPr="00054C99">
        <w:rPr>
          <w:rFonts w:asciiTheme="minorHAnsi" w:eastAsia="Calibri" w:hAnsiTheme="minorHAnsi" w:cstheme="minorHAnsi"/>
          <w:sz w:val="22"/>
          <w:szCs w:val="22"/>
        </w:rPr>
        <w:t>contratação de</w:t>
      </w:r>
      <w:r w:rsidR="007F0DB6">
        <w:rPr>
          <w:rFonts w:asciiTheme="minorHAnsi" w:eastAsia="Calibri" w:hAnsiTheme="minorHAnsi" w:cstheme="minorHAnsi"/>
          <w:sz w:val="22"/>
          <w:szCs w:val="22"/>
        </w:rPr>
        <w:t xml:space="preserve"> empresa e</w:t>
      </w:r>
      <w:r w:rsidR="003C19B9">
        <w:rPr>
          <w:rFonts w:asciiTheme="minorHAnsi" w:eastAsia="Calibri" w:hAnsiTheme="minorHAnsi" w:cstheme="minorHAnsi"/>
          <w:sz w:val="22"/>
          <w:szCs w:val="22"/>
        </w:rPr>
        <w:t>specializada no fornecimento de</w:t>
      </w:r>
      <w:r w:rsidR="007F0DB6" w:rsidRPr="00054C99">
        <w:rPr>
          <w:rFonts w:asciiTheme="minorHAnsi" w:eastAsia="Calibri" w:hAnsiTheme="minorHAnsi" w:cstheme="minorHAnsi"/>
          <w:sz w:val="22"/>
          <w:szCs w:val="22"/>
        </w:rPr>
        <w:t xml:space="preserve"> </w:t>
      </w:r>
      <w:r w:rsidR="003C19B9">
        <w:rPr>
          <w:rFonts w:asciiTheme="minorHAnsi" w:eastAsia="Calibri" w:hAnsiTheme="minorHAnsi" w:cstheme="minorHAnsi"/>
          <w:sz w:val="22"/>
          <w:szCs w:val="22"/>
        </w:rPr>
        <w:t xml:space="preserve">Materiais Gráficos (Capas de Processos e </w:t>
      </w:r>
      <w:r w:rsidR="0054592F">
        <w:rPr>
          <w:rFonts w:asciiTheme="minorHAnsi" w:eastAsia="Calibri" w:hAnsiTheme="minorHAnsi" w:cstheme="minorHAnsi"/>
          <w:sz w:val="22"/>
          <w:szCs w:val="22"/>
        </w:rPr>
        <w:t>Envelopes</w:t>
      </w:r>
      <w:r w:rsidR="00E70589">
        <w:rPr>
          <w:rFonts w:asciiTheme="minorHAnsi" w:eastAsia="Calibri" w:hAnsiTheme="minorHAnsi" w:cstheme="minorHAnsi"/>
          <w:sz w:val="22"/>
          <w:szCs w:val="22"/>
        </w:rPr>
        <w:t xml:space="preserve"> Timbrados</w:t>
      </w:r>
      <w:r w:rsidR="003C19B9">
        <w:rPr>
          <w:rFonts w:asciiTheme="minorHAnsi" w:eastAsia="Calibri" w:hAnsiTheme="minorHAnsi" w:cstheme="minorHAnsi"/>
          <w:sz w:val="22"/>
          <w:szCs w:val="22"/>
        </w:rPr>
        <w:t xml:space="preserve">) </w:t>
      </w:r>
      <w:r w:rsidR="00AC6412" w:rsidRPr="00054C99">
        <w:rPr>
          <w:rFonts w:asciiTheme="minorHAnsi" w:eastAsiaTheme="minorHAnsi" w:hAnsiTheme="minorHAnsi" w:cstheme="minorHAnsi"/>
          <w:sz w:val="22"/>
          <w:szCs w:val="22"/>
          <w:lang w:eastAsia="en-US"/>
        </w:rPr>
        <w:t xml:space="preserve">para </w:t>
      </w:r>
      <w:r w:rsidRPr="00054C99">
        <w:rPr>
          <w:rFonts w:asciiTheme="minorHAnsi" w:hAnsiTheme="minorHAnsi"/>
          <w:sz w:val="22"/>
          <w:szCs w:val="22"/>
        </w:rPr>
        <w:t xml:space="preserve">atendimento </w:t>
      </w:r>
      <w:r w:rsidR="00A75851" w:rsidRPr="00054C99">
        <w:rPr>
          <w:rFonts w:asciiTheme="minorHAnsi" w:hAnsiTheme="minorHAnsi"/>
          <w:sz w:val="22"/>
          <w:szCs w:val="22"/>
        </w:rPr>
        <w:t xml:space="preserve">aos diversos Órgãos e Entidades da Administração Pública </w:t>
      </w:r>
      <w:r w:rsidR="00385A25" w:rsidRPr="00054C99">
        <w:rPr>
          <w:rFonts w:asciiTheme="minorHAnsi" w:hAnsiTheme="minorHAnsi"/>
          <w:sz w:val="22"/>
          <w:szCs w:val="22"/>
        </w:rPr>
        <w:t>do Município de Maceió</w:t>
      </w:r>
      <w:r w:rsidRPr="00054C99">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BE137A" w:rsidRDefault="007F7F1A" w:rsidP="009877CB">
      <w:pPr>
        <w:numPr>
          <w:ilvl w:val="0"/>
          <w:numId w:val="2"/>
        </w:numPr>
        <w:tabs>
          <w:tab w:val="left" w:pos="1985"/>
        </w:tabs>
        <w:suppressAutoHyphens/>
        <w:spacing w:after="120"/>
        <w:ind w:left="1985" w:hanging="567"/>
        <w:jc w:val="both"/>
        <w:rPr>
          <w:rFonts w:ascii="Calibri" w:hAnsi="Calibri"/>
          <w:sz w:val="22"/>
          <w:szCs w:val="22"/>
        </w:rPr>
      </w:pPr>
      <w:r w:rsidRPr="00BE137A">
        <w:rPr>
          <w:rFonts w:ascii="Calibri" w:hAnsi="Calibri"/>
          <w:sz w:val="22"/>
          <w:szCs w:val="22"/>
        </w:rPr>
        <w:t>Impossibilidade de definir previamente a quantidade exata do objeto a ser adquirido.</w:t>
      </w:r>
    </w:p>
    <w:p w:rsidR="005A439C" w:rsidRPr="00151162" w:rsidRDefault="007F7F1A" w:rsidP="005A439C">
      <w:pPr>
        <w:numPr>
          <w:ilvl w:val="1"/>
          <w:numId w:val="3"/>
        </w:numPr>
        <w:spacing w:after="240"/>
        <w:ind w:left="567" w:hanging="567"/>
        <w:jc w:val="both"/>
        <w:rPr>
          <w:rFonts w:asciiTheme="minorHAnsi" w:hAnsiTheme="minorHAnsi" w:cstheme="minorHAnsi"/>
          <w:sz w:val="22"/>
          <w:szCs w:val="22"/>
        </w:rPr>
      </w:pPr>
      <w:r w:rsidRPr="00151162">
        <w:rPr>
          <w:rFonts w:asciiTheme="minorHAnsi" w:hAnsiTheme="minorHAnsi" w:cstheme="minorHAnsi"/>
          <w:sz w:val="22"/>
          <w:szCs w:val="22"/>
        </w:rPr>
        <w:t>Nesse sentido,</w:t>
      </w:r>
      <w:r w:rsidR="00095E5C" w:rsidRPr="00151162">
        <w:rPr>
          <w:rFonts w:asciiTheme="minorHAnsi" w:hAnsiTheme="minorHAnsi" w:cstheme="minorHAnsi"/>
          <w:sz w:val="22"/>
          <w:szCs w:val="22"/>
        </w:rPr>
        <w:t xml:space="preserve"> a aquisição destes materiais é essencial para a</w:t>
      </w:r>
      <w:r w:rsidR="00095E5C" w:rsidRPr="00151162">
        <w:rPr>
          <w:rFonts w:asciiTheme="minorHAnsi" w:hAnsiTheme="minorHAnsi" w:cstheme="minorHAnsi"/>
          <w:sz w:val="22"/>
          <w:szCs w:val="22"/>
        </w:rPr>
        <w:t xml:space="preserve"> continuidade e manutenção dos serviços</w:t>
      </w:r>
      <w:r w:rsidR="00095E5C" w:rsidRPr="00151162">
        <w:rPr>
          <w:rFonts w:asciiTheme="minorHAnsi" w:hAnsiTheme="minorHAnsi" w:cstheme="minorHAnsi"/>
          <w:sz w:val="22"/>
          <w:szCs w:val="22"/>
        </w:rPr>
        <w:t xml:space="preserve"> administrativos realizados</w:t>
      </w:r>
      <w:r w:rsidR="00095E5C" w:rsidRPr="00151162">
        <w:rPr>
          <w:rFonts w:asciiTheme="minorHAnsi" w:hAnsiTheme="minorHAnsi" w:cstheme="minorHAnsi"/>
          <w:sz w:val="22"/>
          <w:szCs w:val="22"/>
        </w:rPr>
        <w:t xml:space="preserve"> </w:t>
      </w:r>
      <w:r w:rsidR="00095E5C" w:rsidRPr="00151162">
        <w:rPr>
          <w:rFonts w:asciiTheme="minorHAnsi" w:hAnsiTheme="minorHAnsi" w:cstheme="minorHAnsi"/>
          <w:sz w:val="22"/>
          <w:szCs w:val="22"/>
        </w:rPr>
        <w:t xml:space="preserve">nos </w:t>
      </w:r>
      <w:r w:rsidR="00095E5C" w:rsidRPr="00151162">
        <w:rPr>
          <w:rFonts w:asciiTheme="minorHAnsi" w:hAnsiTheme="minorHAnsi" w:cstheme="minorHAnsi"/>
          <w:sz w:val="22"/>
          <w:szCs w:val="22"/>
        </w:rPr>
        <w:t xml:space="preserve">diversos </w:t>
      </w:r>
      <w:r w:rsidR="00095E5C" w:rsidRPr="00151162">
        <w:rPr>
          <w:rFonts w:asciiTheme="minorHAnsi" w:hAnsiTheme="minorHAnsi" w:cstheme="minorHAnsi"/>
          <w:sz w:val="22"/>
          <w:szCs w:val="22"/>
        </w:rPr>
        <w:t xml:space="preserve">setores dos </w:t>
      </w:r>
      <w:r w:rsidR="00095E5C" w:rsidRPr="00151162">
        <w:rPr>
          <w:rFonts w:asciiTheme="minorHAnsi" w:hAnsiTheme="minorHAnsi" w:cstheme="minorHAnsi"/>
          <w:sz w:val="22"/>
          <w:szCs w:val="22"/>
        </w:rPr>
        <w:t>Órgãos da Administração Municipal</w:t>
      </w:r>
      <w:r w:rsidR="005A439C" w:rsidRPr="00151162">
        <w:rPr>
          <w:rFonts w:asciiTheme="minorHAnsi" w:hAnsiTheme="minorHAnsi" w:cstheme="minorHAnsi"/>
          <w:sz w:val="22"/>
          <w:szCs w:val="22"/>
        </w:rPr>
        <w:t xml:space="preserve">, </w:t>
      </w:r>
      <w:r w:rsidR="00095E5C" w:rsidRPr="00151162">
        <w:rPr>
          <w:rFonts w:asciiTheme="minorHAnsi" w:hAnsiTheme="minorHAnsi" w:cstheme="minorHAnsi"/>
          <w:sz w:val="22"/>
          <w:szCs w:val="22"/>
        </w:rPr>
        <w:t>sendo necessário</w:t>
      </w:r>
      <w:r w:rsidR="005A439C" w:rsidRPr="00151162">
        <w:rPr>
          <w:rFonts w:asciiTheme="minorHAnsi" w:hAnsiTheme="minorHAnsi" w:cstheme="minorHAnsi"/>
          <w:sz w:val="22"/>
          <w:szCs w:val="22"/>
        </w:rPr>
        <w:t xml:space="preserve"> </w:t>
      </w:r>
      <w:r w:rsidR="00095E5C" w:rsidRPr="00151162">
        <w:rPr>
          <w:rFonts w:asciiTheme="minorHAnsi" w:hAnsiTheme="minorHAnsi" w:cstheme="minorHAnsi"/>
          <w:sz w:val="22"/>
          <w:szCs w:val="22"/>
        </w:rPr>
        <w:t>para a</w:t>
      </w:r>
      <w:r w:rsidR="00095E5C" w:rsidRPr="00151162">
        <w:rPr>
          <w:rFonts w:asciiTheme="minorHAnsi" w:hAnsiTheme="minorHAnsi" w:cstheme="minorHAnsi"/>
          <w:sz w:val="22"/>
          <w:szCs w:val="22"/>
        </w:rPr>
        <w:t xml:space="preserve"> reposição</w:t>
      </w:r>
      <w:r w:rsidR="00095E5C" w:rsidRPr="00151162">
        <w:rPr>
          <w:rFonts w:asciiTheme="minorHAnsi" w:hAnsiTheme="minorHAnsi" w:cstheme="minorHAnsi"/>
          <w:sz w:val="22"/>
          <w:szCs w:val="22"/>
        </w:rPr>
        <w:t>, bem como,</w:t>
      </w:r>
      <w:r w:rsidR="00095E5C" w:rsidRPr="00151162">
        <w:rPr>
          <w:rFonts w:asciiTheme="minorHAnsi" w:hAnsiTheme="minorHAnsi" w:cstheme="minorHAnsi"/>
          <w:sz w:val="22"/>
          <w:szCs w:val="22"/>
        </w:rPr>
        <w:t xml:space="preserve"> </w:t>
      </w:r>
      <w:r w:rsidR="00095E5C" w:rsidRPr="00151162">
        <w:rPr>
          <w:rFonts w:asciiTheme="minorHAnsi" w:hAnsiTheme="minorHAnsi" w:cstheme="minorHAnsi"/>
          <w:sz w:val="22"/>
          <w:szCs w:val="22"/>
        </w:rPr>
        <w:t xml:space="preserve">para </w:t>
      </w:r>
      <w:r w:rsidR="00095E5C" w:rsidRPr="00151162">
        <w:rPr>
          <w:rFonts w:asciiTheme="minorHAnsi" w:hAnsiTheme="minorHAnsi" w:cstheme="minorHAnsi"/>
          <w:sz w:val="22"/>
          <w:szCs w:val="22"/>
        </w:rPr>
        <w:t>a manutenção dos estoques</w:t>
      </w:r>
      <w:r w:rsidR="00095E5C" w:rsidRPr="00151162">
        <w:rPr>
          <w:rFonts w:asciiTheme="minorHAnsi" w:hAnsiTheme="minorHAnsi" w:cstheme="minorHAnsi"/>
          <w:sz w:val="22"/>
          <w:szCs w:val="22"/>
        </w:rPr>
        <w:t>.</w:t>
      </w:r>
    </w:p>
    <w:p w:rsidR="005A439C" w:rsidRPr="00151162" w:rsidRDefault="00095E5C" w:rsidP="000437B6">
      <w:pPr>
        <w:numPr>
          <w:ilvl w:val="1"/>
          <w:numId w:val="3"/>
        </w:numPr>
        <w:spacing w:after="240"/>
        <w:ind w:left="567" w:hanging="567"/>
        <w:jc w:val="both"/>
        <w:rPr>
          <w:rFonts w:asciiTheme="minorHAnsi" w:hAnsiTheme="minorHAnsi" w:cstheme="minorHAnsi"/>
          <w:sz w:val="22"/>
          <w:szCs w:val="22"/>
        </w:rPr>
      </w:pPr>
      <w:r w:rsidRPr="00151162">
        <w:rPr>
          <w:rFonts w:asciiTheme="minorHAnsi" w:hAnsiTheme="minorHAnsi" w:cstheme="minorHAnsi"/>
          <w:sz w:val="22"/>
          <w:szCs w:val="22"/>
        </w:rPr>
        <w:t>J</w:t>
      </w:r>
      <w:r w:rsidR="005A439C" w:rsidRPr="00151162">
        <w:rPr>
          <w:rFonts w:asciiTheme="minorHAnsi" w:hAnsiTheme="minorHAnsi" w:cstheme="minorHAnsi"/>
          <w:sz w:val="22"/>
          <w:szCs w:val="22"/>
        </w:rPr>
        <w:t>ustifica-se a</w:t>
      </w:r>
      <w:r w:rsidRPr="00151162">
        <w:rPr>
          <w:rFonts w:asciiTheme="minorHAnsi" w:hAnsiTheme="minorHAnsi" w:cstheme="minorHAnsi"/>
          <w:sz w:val="22"/>
          <w:szCs w:val="22"/>
        </w:rPr>
        <w:t>inda a</w:t>
      </w:r>
      <w:r w:rsidR="005A439C" w:rsidRPr="00151162">
        <w:rPr>
          <w:rFonts w:asciiTheme="minorHAnsi" w:hAnsiTheme="minorHAnsi" w:cstheme="minorHAnsi"/>
          <w:sz w:val="22"/>
          <w:szCs w:val="22"/>
        </w:rPr>
        <w:t xml:space="preserve"> aquisição, em razão da necessidade de suprir </w:t>
      </w:r>
      <w:r w:rsidRPr="00151162">
        <w:rPr>
          <w:rFonts w:asciiTheme="minorHAnsi" w:hAnsiTheme="minorHAnsi" w:cstheme="minorHAnsi"/>
          <w:sz w:val="22"/>
          <w:szCs w:val="22"/>
        </w:rPr>
        <w:t>a demanda</w:t>
      </w:r>
      <w:r w:rsidR="005A439C" w:rsidRPr="00151162">
        <w:rPr>
          <w:rFonts w:asciiTheme="minorHAnsi" w:hAnsiTheme="minorHAnsi" w:cstheme="minorHAnsi"/>
          <w:sz w:val="22"/>
          <w:szCs w:val="22"/>
        </w:rPr>
        <w:t xml:space="preserve"> dos referidos materiais de consumo, conforme estimativa </w:t>
      </w:r>
      <w:r w:rsidRPr="00151162">
        <w:rPr>
          <w:rFonts w:asciiTheme="minorHAnsi" w:hAnsiTheme="minorHAnsi" w:cstheme="minorHAnsi"/>
          <w:sz w:val="22"/>
          <w:szCs w:val="22"/>
        </w:rPr>
        <w:t>e levantamento de quantitativos</w:t>
      </w:r>
      <w:r w:rsidR="005A439C" w:rsidRPr="00151162">
        <w:rPr>
          <w:rFonts w:asciiTheme="minorHAnsi" w:hAnsiTheme="minorHAnsi" w:cstheme="minorHAnsi"/>
          <w:sz w:val="22"/>
          <w:szCs w:val="22"/>
        </w:rPr>
        <w:t xml:space="preserve"> realizados pela ARSER</w:t>
      </w:r>
      <w:r w:rsidRPr="00151162">
        <w:rPr>
          <w:rFonts w:asciiTheme="minorHAnsi" w:hAnsiTheme="minorHAnsi" w:cstheme="minorHAnsi"/>
          <w:sz w:val="22"/>
          <w:szCs w:val="22"/>
        </w:rPr>
        <w:t>.</w:t>
      </w:r>
    </w:p>
    <w:p w:rsidR="007F7F1A" w:rsidRPr="00BE137A"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BE137A">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2751AD" w:rsidRDefault="00F14A3F" w:rsidP="009877CB">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A14EEF" w:rsidRPr="0032691B" w:rsidRDefault="00A14EEF" w:rsidP="00A14EEF">
      <w:pPr>
        <w:autoSpaceDE w:val="0"/>
        <w:autoSpaceDN w:val="0"/>
        <w:adjustRightInd w:val="0"/>
        <w:jc w:val="both"/>
        <w:rPr>
          <w:rFonts w:ascii="Calibri" w:eastAsia="Calibri" w:hAnsi="Calibri"/>
          <w:sz w:val="22"/>
          <w:szCs w:val="22"/>
          <w:highlight w:val="green"/>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907A1B"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907A1B">
        <w:rPr>
          <w:rFonts w:ascii="Calibri" w:eastAsia="Calibri" w:hAnsi="Calibri" w:cs="Calibri"/>
          <w:sz w:val="22"/>
          <w:szCs w:val="22"/>
        </w:rPr>
        <w:t>instrumento contratual.</w:t>
      </w:r>
    </w:p>
    <w:p w:rsidR="002B2792" w:rsidRPr="00907A1B" w:rsidRDefault="002B2792" w:rsidP="009877CB">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t xml:space="preserve">A Contratante não estará obrigada a adquirir os produtos registrados, contudo, ao fazê-lo, solicitará um percentual mínimo de </w:t>
      </w:r>
      <w:r w:rsidR="00482F7E" w:rsidRPr="00A54F46">
        <w:rPr>
          <w:rFonts w:ascii="Calibri" w:eastAsia="Calibri" w:hAnsi="Calibri" w:cs="Calibri"/>
          <w:sz w:val="22"/>
          <w:szCs w:val="22"/>
        </w:rPr>
        <w:t>5</w:t>
      </w:r>
      <w:r w:rsidR="008479EF" w:rsidRPr="00A54F46">
        <w:rPr>
          <w:rFonts w:ascii="Calibri" w:eastAsia="Calibri" w:hAnsi="Calibri" w:cs="Calibri"/>
          <w:sz w:val="22"/>
          <w:szCs w:val="22"/>
        </w:rPr>
        <w:t>% (</w:t>
      </w:r>
      <w:r w:rsidR="00482F7E" w:rsidRPr="00A54F46">
        <w:rPr>
          <w:rFonts w:ascii="Calibri" w:eastAsia="Calibri" w:hAnsi="Calibri" w:cs="Calibri"/>
          <w:sz w:val="22"/>
          <w:szCs w:val="22"/>
        </w:rPr>
        <w:t xml:space="preserve">cinco </w:t>
      </w:r>
      <w:r w:rsidRPr="00A54F46">
        <w:rPr>
          <w:rFonts w:ascii="Calibri" w:eastAsia="Calibri" w:hAnsi="Calibri" w:cs="Calibri"/>
          <w:sz w:val="22"/>
          <w:szCs w:val="22"/>
        </w:rPr>
        <w:t>por cento)</w:t>
      </w:r>
      <w:r w:rsidRPr="00907A1B">
        <w:rPr>
          <w:rFonts w:ascii="Calibri" w:eastAsia="Calibri" w:hAnsi="Calibri" w:cs="Calibri"/>
          <w:sz w:val="22"/>
          <w:szCs w:val="22"/>
        </w:rPr>
        <w:t xml:space="preserve"> do que se encontra registrado.</w:t>
      </w:r>
    </w:p>
    <w:p w:rsidR="002B2792" w:rsidRDefault="002B2792" w:rsidP="009877CB">
      <w:pPr>
        <w:pStyle w:val="PargrafodaLista"/>
        <w:numPr>
          <w:ilvl w:val="1"/>
          <w:numId w:val="5"/>
        </w:numPr>
        <w:jc w:val="both"/>
        <w:rPr>
          <w:rFonts w:ascii="Calibri" w:eastAsia="Calibri" w:hAnsi="Calibri" w:cs="Calibri"/>
          <w:sz w:val="22"/>
          <w:szCs w:val="22"/>
        </w:rPr>
      </w:pPr>
      <w:r w:rsidRPr="00663EA7">
        <w:rPr>
          <w:rFonts w:ascii="Calibri" w:eastAsia="Calibri" w:hAnsi="Calibri" w:cs="Calibri"/>
          <w:sz w:val="22"/>
          <w:szCs w:val="22"/>
        </w:rPr>
        <w:t>A Contratada deverá fornecer os produtos</w:t>
      </w:r>
      <w:r w:rsidR="006E7ECB">
        <w:rPr>
          <w:rFonts w:ascii="Calibri" w:eastAsia="Calibri" w:hAnsi="Calibri" w:cs="Calibri"/>
          <w:sz w:val="22"/>
          <w:szCs w:val="22"/>
        </w:rPr>
        <w:t xml:space="preserve"> no prazo máximo de </w:t>
      </w:r>
      <w:r w:rsidR="002D4357">
        <w:rPr>
          <w:rFonts w:ascii="Calibri" w:eastAsia="Calibri" w:hAnsi="Calibri" w:cs="Calibri"/>
          <w:sz w:val="22"/>
          <w:szCs w:val="22"/>
        </w:rPr>
        <w:t>10</w:t>
      </w:r>
      <w:r w:rsidR="002F2819">
        <w:rPr>
          <w:rFonts w:ascii="Calibri" w:eastAsia="Calibri" w:hAnsi="Calibri" w:cs="Calibri"/>
          <w:sz w:val="22"/>
          <w:szCs w:val="22"/>
        </w:rPr>
        <w:t xml:space="preserve"> </w:t>
      </w:r>
      <w:r w:rsidR="002D4357">
        <w:rPr>
          <w:rFonts w:ascii="Calibri" w:eastAsia="Calibri" w:hAnsi="Calibri" w:cs="Calibri"/>
          <w:sz w:val="22"/>
          <w:szCs w:val="22"/>
        </w:rPr>
        <w:t>(dez) dias</w:t>
      </w:r>
      <w:r w:rsidRPr="00663EA7">
        <w:rPr>
          <w:rFonts w:ascii="Calibri" w:eastAsia="Calibri" w:hAnsi="Calibri" w:cs="Calibri"/>
          <w:sz w:val="22"/>
          <w:szCs w:val="22"/>
        </w:rPr>
        <w:t xml:space="preserve"> de acordo com a solicitação da Contratante, através de ordens de fornecimento, consubstanciadas em ofícios, que </w:t>
      </w:r>
      <w:r w:rsidRPr="00663EA7">
        <w:rPr>
          <w:rFonts w:ascii="Calibri" w:eastAsia="Calibri" w:hAnsi="Calibri" w:cs="Calibri"/>
          <w:sz w:val="22"/>
          <w:szCs w:val="22"/>
        </w:rPr>
        <w:lastRenderedPageBreak/>
        <w:t xml:space="preserve">deverão conter data de expedição, quantidade pretendida, local e </w:t>
      </w:r>
      <w:r w:rsidR="006E7ECB">
        <w:rPr>
          <w:rFonts w:ascii="Calibri" w:eastAsia="Calibri" w:hAnsi="Calibri" w:cs="Calibri"/>
          <w:sz w:val="22"/>
          <w:szCs w:val="22"/>
        </w:rPr>
        <w:t>demais condições de</w:t>
      </w:r>
      <w:r w:rsidRPr="00663EA7">
        <w:rPr>
          <w:rFonts w:ascii="Calibri" w:eastAsia="Calibri" w:hAnsi="Calibri" w:cs="Calibri"/>
          <w:sz w:val="22"/>
          <w:szCs w:val="22"/>
        </w:rPr>
        <w:t xml:space="preserve"> entrega, preços unitário e total, carimbo e assinatura do responsável pela requisição.</w:t>
      </w:r>
    </w:p>
    <w:p w:rsidR="00D5415E" w:rsidRDefault="00D5415E" w:rsidP="009877CB">
      <w:pPr>
        <w:pStyle w:val="PargrafodaLista"/>
        <w:numPr>
          <w:ilvl w:val="1"/>
          <w:numId w:val="5"/>
        </w:numPr>
        <w:jc w:val="both"/>
        <w:rPr>
          <w:rFonts w:ascii="Calibri" w:eastAsia="Calibri" w:hAnsi="Calibri" w:cs="Calibri"/>
          <w:sz w:val="22"/>
          <w:szCs w:val="22"/>
        </w:rPr>
      </w:pPr>
      <w:r>
        <w:rPr>
          <w:rFonts w:ascii="Calibri" w:eastAsia="Calibri" w:hAnsi="Calibri" w:cs="Calibri"/>
          <w:sz w:val="22"/>
          <w:szCs w:val="22"/>
        </w:rPr>
        <w:t xml:space="preserve">A cada fornecimento, o prazo de entrega do objeto acordado pela unidade requisitante, não podendo, todavia, ultrapassar </w:t>
      </w:r>
      <w:r w:rsidR="004F0CDA">
        <w:rPr>
          <w:rFonts w:ascii="Calibri" w:eastAsia="Calibri" w:hAnsi="Calibri" w:cs="Calibri"/>
          <w:sz w:val="22"/>
          <w:szCs w:val="22"/>
        </w:rPr>
        <w:t>10 (dez</w:t>
      </w:r>
      <w:r>
        <w:rPr>
          <w:rFonts w:ascii="Calibri" w:eastAsia="Calibri" w:hAnsi="Calibri" w:cs="Calibri"/>
          <w:sz w:val="22"/>
          <w:szCs w:val="22"/>
        </w:rPr>
        <w:t>) dias úteis da data da retirada da ordem de fornecimento.</w:t>
      </w:r>
    </w:p>
    <w:p w:rsidR="00D5415E" w:rsidRDefault="00D5415E" w:rsidP="009877CB">
      <w:pPr>
        <w:pStyle w:val="PargrafodaLista"/>
        <w:numPr>
          <w:ilvl w:val="1"/>
          <w:numId w:val="5"/>
        </w:numPr>
        <w:jc w:val="both"/>
        <w:rPr>
          <w:rFonts w:ascii="Calibri" w:eastAsia="Calibri" w:hAnsi="Calibri" w:cs="Calibri"/>
          <w:sz w:val="22"/>
          <w:szCs w:val="22"/>
        </w:rPr>
      </w:pPr>
      <w:r>
        <w:rPr>
          <w:rFonts w:ascii="Calibri" w:eastAsia="Calibri" w:hAnsi="Calibri" w:cs="Calibri"/>
          <w:sz w:val="22"/>
          <w:szCs w:val="22"/>
        </w:rPr>
        <w:t xml:space="preserve">Após a comunicação ao fornecedor para retirada </w:t>
      </w:r>
      <w:r w:rsidR="00907A1B">
        <w:rPr>
          <w:rFonts w:ascii="Calibri" w:eastAsia="Calibri" w:hAnsi="Calibri" w:cs="Calibri"/>
          <w:sz w:val="22"/>
          <w:szCs w:val="22"/>
        </w:rPr>
        <w:t>d</w:t>
      </w:r>
      <w:r>
        <w:rPr>
          <w:rFonts w:ascii="Calibri" w:eastAsia="Calibri" w:hAnsi="Calibri" w:cs="Calibri"/>
          <w:sz w:val="22"/>
          <w:szCs w:val="22"/>
        </w:rPr>
        <w:t>a ordem de fornecimento o mesmo terá que retirá-la no prazo de 03 (três) dias úteis. Não retirando a ordem dentro do prazo, será começado o prazo para entrega, vez que o fornecedor não poderá utilizar do artifício de não ter recebido este documento para ter um prazo aumentado para entrega.</w:t>
      </w:r>
    </w:p>
    <w:p w:rsidR="00276DD4" w:rsidRPr="00663EA7" w:rsidRDefault="00276DD4" w:rsidP="009877CB">
      <w:pPr>
        <w:pStyle w:val="PargrafodaLista"/>
        <w:numPr>
          <w:ilvl w:val="1"/>
          <w:numId w:val="5"/>
        </w:numPr>
        <w:jc w:val="both"/>
        <w:rPr>
          <w:rFonts w:ascii="Calibri" w:eastAsia="Calibri" w:hAnsi="Calibri" w:cs="Calibri"/>
          <w:sz w:val="22"/>
          <w:szCs w:val="22"/>
        </w:rPr>
      </w:pPr>
      <w:r>
        <w:rPr>
          <w:rFonts w:ascii="Calibri" w:eastAsia="Calibri" w:hAnsi="Calibri" w:cs="Calibri"/>
          <w:sz w:val="22"/>
          <w:szCs w:val="22"/>
        </w:rPr>
        <w:t>A Arte será fornecida pelo órgão solicitante quando da emissão da ordem de fornecimento, e estará sujeita à aprovação, para autorização da confecção e entrega do material.</w:t>
      </w:r>
    </w:p>
    <w:p w:rsidR="002B2792" w:rsidRDefault="002B2792" w:rsidP="009877CB">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Órgão ou Entidade do Município de Maceió</w:t>
      </w:r>
      <w:r w:rsidR="00B27820">
        <w:rPr>
          <w:rFonts w:ascii="Calibri" w:eastAsia="Calibri" w:hAnsi="Calibri" w:cs="Times New Roman"/>
          <w:color w:val="auto"/>
          <w:sz w:val="22"/>
          <w:szCs w:val="22"/>
        </w:rPr>
        <w:t xml:space="preserve"> conforme o Anexo II</w:t>
      </w:r>
      <w:r w:rsidRPr="002F585F">
        <w:rPr>
          <w:rFonts w:ascii="Calibri" w:eastAsia="Calibri" w:hAnsi="Calibri" w:cs="Times New Roman"/>
          <w:color w:val="auto"/>
          <w:sz w:val="22"/>
          <w:szCs w:val="22"/>
        </w:rPr>
        <w:t>, acompanhados da documentação fiscal, juntamente com cópia da Nota de Empenho/Ordem de Fornecimento, no horário das 08h00 às 14h00 de segunda</w:t>
      </w:r>
      <w:r w:rsidR="0032691B">
        <w:rPr>
          <w:rFonts w:ascii="Calibri" w:eastAsia="Calibri" w:hAnsi="Calibri" w:cs="Times New Roman"/>
          <w:color w:val="auto"/>
          <w:sz w:val="22"/>
          <w:szCs w:val="22"/>
        </w:rPr>
        <w:t>-feira</w:t>
      </w:r>
      <w:r w:rsidRPr="002F585F">
        <w:rPr>
          <w:rFonts w:ascii="Calibri" w:eastAsia="Calibri" w:hAnsi="Calibri" w:cs="Times New Roman"/>
          <w:color w:val="auto"/>
          <w:sz w:val="22"/>
          <w:szCs w:val="22"/>
        </w:rPr>
        <w:t xml:space="preserve"> a sexta-feira. </w:t>
      </w:r>
    </w:p>
    <w:p w:rsidR="00B27820" w:rsidRPr="002D2DC3" w:rsidRDefault="00B27820" w:rsidP="00B27820">
      <w:pPr>
        <w:pStyle w:val="Default"/>
        <w:numPr>
          <w:ilvl w:val="1"/>
          <w:numId w:val="5"/>
        </w:numPr>
        <w:tabs>
          <w:tab w:val="left" w:pos="142"/>
          <w:tab w:val="left" w:pos="426"/>
        </w:tabs>
        <w:jc w:val="both"/>
        <w:rPr>
          <w:rFonts w:ascii="Calibri" w:eastAsia="Calibri" w:hAnsi="Calibri" w:cs="Times New Roman"/>
          <w:color w:val="auto"/>
          <w:sz w:val="22"/>
          <w:szCs w:val="22"/>
        </w:rPr>
      </w:pPr>
      <w:r w:rsidRPr="002D2DC3">
        <w:rPr>
          <w:rFonts w:asciiTheme="minorHAnsi" w:hAnsiTheme="minorHAnsi" w:cstheme="minorHAnsi"/>
          <w:bCs/>
          <w:sz w:val="22"/>
          <w:szCs w:val="22"/>
        </w:rPr>
        <w:t>O produto será objeto de recebimento provisório e definitivo, nos termos do art. 73, II “a” e “b”, da lei Federal nº 8.666/1993.</w:t>
      </w:r>
    </w:p>
    <w:p w:rsidR="00C26C41" w:rsidRPr="00783DBB" w:rsidRDefault="00C26C41" w:rsidP="003E30BF">
      <w:pPr>
        <w:pStyle w:val="PargrafodaLista"/>
        <w:tabs>
          <w:tab w:val="left" w:pos="567"/>
          <w:tab w:val="left" w:pos="2340"/>
        </w:tabs>
        <w:spacing w:after="60"/>
        <w:ind w:left="360"/>
        <w:jc w:val="both"/>
        <w:rPr>
          <w:rFonts w:ascii="Calibri" w:hAnsi="Calibri"/>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O(s) objeto(s) serão recebidos:</w:t>
      </w:r>
    </w:p>
    <w:p w:rsidR="00283E55" w:rsidRPr="00A56293"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6B2A0A" w:rsidRDefault="007F7F1A" w:rsidP="006B2A0A">
      <w:pPr>
        <w:pStyle w:val="PargrafodaLista"/>
        <w:numPr>
          <w:ilvl w:val="2"/>
          <w:numId w:val="17"/>
        </w:numPr>
        <w:jc w:val="both"/>
        <w:rPr>
          <w:rFonts w:asciiTheme="minorHAnsi" w:hAnsiTheme="minorHAnsi" w:cstheme="minorHAnsi"/>
          <w:sz w:val="22"/>
          <w:szCs w:val="22"/>
        </w:rPr>
      </w:pPr>
      <w:r w:rsidRPr="006B2A0A">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A56293">
        <w:rPr>
          <w:rFonts w:asciiTheme="minorHAnsi" w:hAnsiTheme="minorHAnsi"/>
          <w:sz w:val="22"/>
          <w:szCs w:val="22"/>
        </w:rPr>
        <w:t xml:space="preserve">Definitivamente, após a verificação da qualidade e quantidade do material e </w:t>
      </w:r>
      <w:proofErr w:type="spellStart"/>
      <w:r w:rsidRPr="00A56293">
        <w:rPr>
          <w:rFonts w:asciiTheme="minorHAnsi" w:hAnsiTheme="minorHAnsi"/>
          <w:sz w:val="22"/>
          <w:szCs w:val="22"/>
        </w:rPr>
        <w:t>conseqüente</w:t>
      </w:r>
      <w:proofErr w:type="spellEnd"/>
      <w:r w:rsidRPr="00A56293">
        <w:rPr>
          <w:rFonts w:asciiTheme="minorHAnsi" w:hAnsiTheme="minorHAnsi"/>
          <w:sz w:val="22"/>
          <w:szCs w:val="22"/>
        </w:rPr>
        <w:t xml:space="preserv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171C02" w:rsidRDefault="00230705" w:rsidP="009877CB">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171C02">
        <w:rPr>
          <w:rFonts w:ascii="Calibri" w:eastAsia="Calibri" w:hAnsi="Calibri" w:cs="Calibri"/>
          <w:sz w:val="22"/>
          <w:szCs w:val="22"/>
        </w:rPr>
        <w:t>05</w:t>
      </w:r>
      <w:r w:rsidRPr="00171C02">
        <w:rPr>
          <w:rFonts w:ascii="Calibri" w:eastAsia="Calibri" w:hAnsi="Calibri" w:cs="Calibri"/>
          <w:sz w:val="22"/>
          <w:szCs w:val="22"/>
        </w:rPr>
        <w:t xml:space="preserve"> (</w:t>
      </w:r>
      <w:r w:rsidR="00D5415E" w:rsidRPr="00171C02">
        <w:rPr>
          <w:rFonts w:ascii="Calibri" w:eastAsia="Calibri" w:hAnsi="Calibri" w:cs="Calibri"/>
          <w:sz w:val="22"/>
          <w:szCs w:val="22"/>
        </w:rPr>
        <w:t>cinco</w:t>
      </w:r>
      <w:r w:rsidRPr="00171C02">
        <w:rPr>
          <w:rFonts w:ascii="Calibri" w:eastAsia="Calibri" w:hAnsi="Calibri" w:cs="Calibri"/>
          <w:sz w:val="22"/>
          <w:szCs w:val="22"/>
        </w:rPr>
        <w:t>) dias úteis, contados da solicitação.</w:t>
      </w:r>
    </w:p>
    <w:p w:rsidR="00230705" w:rsidRPr="00171C02" w:rsidRDefault="00230705" w:rsidP="009877CB">
      <w:pPr>
        <w:pStyle w:val="PargrafodaLista"/>
        <w:numPr>
          <w:ilvl w:val="1"/>
          <w:numId w:val="5"/>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r w:rsidR="00821F29" w:rsidRPr="00171C02">
        <w:rPr>
          <w:rFonts w:asciiTheme="minorHAnsi" w:eastAsia="Calibri" w:hAnsiTheme="minorHAnsi" w:cs="Calibri"/>
          <w:sz w:val="22"/>
          <w:szCs w:val="22"/>
        </w:rPr>
        <w:t>.</w:t>
      </w:r>
    </w:p>
    <w:p w:rsidR="00821F29" w:rsidRPr="00821F29" w:rsidRDefault="00FB5818" w:rsidP="009877CB">
      <w:pPr>
        <w:pStyle w:val="PargrafodaLista"/>
        <w:numPr>
          <w:ilvl w:val="1"/>
          <w:numId w:val="5"/>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w:t>
      </w:r>
      <w:r w:rsidR="00821F29" w:rsidRPr="00171C02">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Pr="00A56293" w:rsidRDefault="007F7F1A" w:rsidP="00C26C41">
      <w:pPr>
        <w:pStyle w:val="PargrafodaLista"/>
        <w:ind w:left="390"/>
        <w:jc w:val="both"/>
        <w:rPr>
          <w:rFonts w:asciiTheme="minorHAnsi" w:hAnsiTheme="minorHAnsi"/>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332223" w:rsidRPr="00332223" w:rsidRDefault="00DC528D" w:rsidP="002B39C1">
      <w:pPr>
        <w:pStyle w:val="Default"/>
        <w:numPr>
          <w:ilvl w:val="1"/>
          <w:numId w:val="5"/>
        </w:numPr>
        <w:tabs>
          <w:tab w:val="left" w:pos="142"/>
          <w:tab w:val="left" w:pos="426"/>
        </w:tabs>
        <w:spacing w:after="120"/>
        <w:jc w:val="both"/>
        <w:rPr>
          <w:rFonts w:asciiTheme="minorHAnsi" w:hAnsiTheme="minorHAnsi" w:cstheme="minorHAnsi"/>
          <w:sz w:val="20"/>
          <w:szCs w:val="20"/>
        </w:rPr>
      </w:pPr>
      <w:r w:rsidRPr="00332223">
        <w:rPr>
          <w:rFonts w:ascii="Calibri" w:hAnsi="Calibri"/>
          <w:sz w:val="22"/>
          <w:szCs w:val="22"/>
        </w:rPr>
        <w:t xml:space="preserve">As licitantes deverão apresentar no mínimo um atestado, emitido por pessoa jurídica de direito público ou privado devidamente assinado em papel timbrado e carimbado, </w:t>
      </w:r>
      <w:r w:rsidRPr="00332223">
        <w:rPr>
          <w:rFonts w:ascii="Calibri" w:hAnsi="Calibri" w:cs="Calibri"/>
          <w:sz w:val="22"/>
          <w:szCs w:val="22"/>
        </w:rPr>
        <w:t>que comprove que a licitante forneceu, de maneira satisfatória e a concreto</w:t>
      </w:r>
      <w:r w:rsidR="00AE1C16" w:rsidRPr="00332223">
        <w:rPr>
          <w:rFonts w:asciiTheme="minorHAnsi" w:hAnsiTheme="minorHAnsi" w:cstheme="minorHAnsi"/>
          <w:sz w:val="22"/>
          <w:szCs w:val="22"/>
        </w:rPr>
        <w:t xml:space="preserve">, </w:t>
      </w:r>
      <w:r w:rsidR="00332223">
        <w:rPr>
          <w:rFonts w:asciiTheme="minorHAnsi" w:eastAsia="Calibri" w:hAnsiTheme="minorHAnsi" w:cstheme="minorHAnsi"/>
          <w:sz w:val="22"/>
          <w:szCs w:val="22"/>
        </w:rPr>
        <w:t>Materiais Gráficos (Capas de Processos e Papel Timbrado).</w:t>
      </w:r>
    </w:p>
    <w:p w:rsidR="00662DC2" w:rsidRPr="00B27820" w:rsidRDefault="00662DC2" w:rsidP="00662DC2">
      <w:pPr>
        <w:pStyle w:val="Default"/>
        <w:tabs>
          <w:tab w:val="left" w:pos="142"/>
          <w:tab w:val="left" w:pos="426"/>
        </w:tabs>
        <w:ind w:left="360"/>
        <w:jc w:val="both"/>
        <w:rPr>
          <w:rFonts w:asciiTheme="minorHAnsi" w:hAnsiTheme="minorHAnsi" w:cstheme="minorHAnsi"/>
          <w:b/>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lastRenderedPageBreak/>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E506DF" w:rsidRPr="00E506DF" w:rsidRDefault="00E506DF" w:rsidP="009877CB">
      <w:pPr>
        <w:pStyle w:val="Default"/>
        <w:numPr>
          <w:ilvl w:val="0"/>
          <w:numId w:val="9"/>
        </w:numPr>
        <w:tabs>
          <w:tab w:val="left" w:pos="284"/>
          <w:tab w:val="left" w:pos="709"/>
        </w:tabs>
        <w:jc w:val="both"/>
        <w:rPr>
          <w:rFonts w:ascii="Calibri" w:hAnsi="Calibri"/>
          <w:color w:val="auto"/>
          <w:sz w:val="22"/>
          <w:szCs w:val="22"/>
        </w:rPr>
      </w:pPr>
      <w:r w:rsidRPr="00E506DF">
        <w:rPr>
          <w:rFonts w:ascii="Calibri" w:hAnsi="Calibri"/>
          <w:color w:val="auto"/>
          <w:sz w:val="22"/>
          <w:szCs w:val="22"/>
        </w:rPr>
        <w:t xml:space="preserve">Analisar as amostras e emitir termo de aceite antes de autorizar a confecção dos materiais; </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lastRenderedPageBreak/>
        <w:t>Cumprir as demais disposições con</w:t>
      </w:r>
      <w:r w:rsidR="00715832">
        <w:rPr>
          <w:rFonts w:ascii="Calibri" w:hAnsi="Calibri"/>
          <w:sz w:val="22"/>
          <w:szCs w:val="22"/>
        </w:rPr>
        <w:t>tidas neste Termo de Referência;</w:t>
      </w:r>
    </w:p>
    <w:p w:rsidR="00715832" w:rsidRPr="00715832" w:rsidRDefault="00715832" w:rsidP="00715832">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penalidades regulamentares contratuais.</w:t>
      </w:r>
    </w:p>
    <w:p w:rsidR="00631B3B" w:rsidRPr="004E53E8" w:rsidRDefault="00631B3B" w:rsidP="00783DBB">
      <w:pPr>
        <w:pStyle w:val="Default"/>
        <w:tabs>
          <w:tab w:val="left" w:pos="284"/>
          <w:tab w:val="left" w:pos="709"/>
        </w:tabs>
        <w:jc w:val="both"/>
        <w:rPr>
          <w:rFonts w:asciiTheme="minorHAnsi" w:hAnsiTheme="minorHAnsi" w:cstheme="minorHAns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4A238E" w:rsidRPr="004A238E" w:rsidRDefault="004A238E" w:rsidP="004A238E">
      <w:pPr>
        <w:pStyle w:val="PargrafodaLista"/>
        <w:numPr>
          <w:ilvl w:val="1"/>
          <w:numId w:val="5"/>
        </w:numPr>
        <w:autoSpaceDE w:val="0"/>
        <w:autoSpaceDN w:val="0"/>
        <w:adjustRightInd w:val="0"/>
        <w:spacing w:after="50"/>
        <w:ind w:left="567" w:hanging="567"/>
        <w:jc w:val="both"/>
        <w:rPr>
          <w:rFonts w:ascii="Calibri" w:hAnsi="Calibri"/>
          <w:sz w:val="22"/>
          <w:szCs w:val="22"/>
        </w:rPr>
      </w:pPr>
      <w:r w:rsidRPr="004A238E">
        <w:rPr>
          <w:rFonts w:ascii="Calibri" w:hAnsi="Calibri"/>
          <w:sz w:val="22"/>
          <w:szCs w:val="22"/>
        </w:rPr>
        <w:t xml:space="preserve">O prazo de validade da ARP será de 12 (doze) meses, contados a partir da sua assinatura, tendo sua </w:t>
      </w:r>
      <w:r w:rsidRPr="004A238E">
        <w:rPr>
          <w:rFonts w:ascii="Calibri" w:hAnsi="Calibri"/>
          <w:bCs/>
          <w:sz w:val="22"/>
          <w:szCs w:val="22"/>
        </w:rPr>
        <w:t>eficácia</w:t>
      </w:r>
      <w:r w:rsidRPr="004A238E">
        <w:rPr>
          <w:rFonts w:ascii="Calibri" w:hAnsi="Calibri"/>
          <w:sz w:val="22"/>
          <w:szCs w:val="22"/>
        </w:rPr>
        <w:t xml:space="preserve"> a partir da data de publicação do seu extrato no Diário Oficial do Município. </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 gestão da ARP caberá à Agência Municipal de Regulação de Serviços Delegados – ARSER, situada na Praça Visconde de Sinimbu, nº 141, Centro, Maceió/AL, Telefone (82) 3315-3678</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w:t>
      </w:r>
      <w:proofErr w:type="spellStart"/>
      <w:r w:rsidRPr="00F978BB">
        <w:rPr>
          <w:rFonts w:ascii="Calibri" w:hAnsi="Calibri"/>
          <w:sz w:val="22"/>
          <w:szCs w:val="22"/>
        </w:rPr>
        <w:t>vantajosidade</w:t>
      </w:r>
      <w:proofErr w:type="spellEnd"/>
      <w:r w:rsidRPr="00F978BB">
        <w:rPr>
          <w:rFonts w:ascii="Calibri" w:hAnsi="Calibri"/>
          <w:sz w:val="22"/>
          <w:szCs w:val="22"/>
        </w:rPr>
        <w:t xml:space="preserve"> dos preços registrados.</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430D11" w:rsidRPr="00070F6F" w:rsidRDefault="004A238E" w:rsidP="00070F6F">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Os remanejamentos somente serão autorizados após a primeira aquisição ou contratação realizada por Órgão integrante da ATA.</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assinar </w:t>
      </w:r>
      <w:r w:rsidR="005D1071" w:rsidRPr="00BD53A8">
        <w:rPr>
          <w:rFonts w:ascii="Calibri" w:hAnsi="Calibri" w:cs="Tahoma"/>
          <w:sz w:val="22"/>
          <w:szCs w:val="22"/>
        </w:rPr>
        <w:t>o respectivo termo de contrato, aceitar ou retirar a nota de empenho</w:t>
      </w:r>
      <w:r w:rsidR="005D1071">
        <w:rPr>
          <w:rFonts w:ascii="Calibri" w:hAnsi="Calibri"/>
          <w:bCs/>
          <w:sz w:val="22"/>
          <w:szCs w:val="22"/>
        </w:rPr>
        <w:t xml:space="preserve"> </w:t>
      </w:r>
      <w:r>
        <w:rPr>
          <w:rFonts w:ascii="Calibri" w:hAnsi="Calibri"/>
          <w:bCs/>
          <w:sz w:val="22"/>
          <w:szCs w:val="22"/>
        </w:rPr>
        <w:t xml:space="preserve">é de 05 (cinco) dias, contados da convocação para a sua formalização, podendo </w:t>
      </w:r>
      <w:r>
        <w:rPr>
          <w:rFonts w:ascii="Calibri" w:hAnsi="Calibri"/>
          <w:bCs/>
          <w:sz w:val="22"/>
          <w:szCs w:val="22"/>
        </w:rPr>
        <w:lastRenderedPageBreak/>
        <w:t>ser prorrogado uma só vez, por igual período, nas situações previstas no § 1º do art. 64 da Lei Federal nº. 8.666/93, sob pena de decair o direito à contratação, sem prejuízo das sanções previstas no Art. 81 da mesma lei.</w:t>
      </w:r>
    </w:p>
    <w:p w:rsidR="005D1071" w:rsidRPr="005C7A2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w:t>
      </w:r>
      <w:proofErr w:type="spellStart"/>
      <w:r>
        <w:rPr>
          <w:rFonts w:ascii="Calibri" w:hAnsi="Calibri"/>
          <w:bCs/>
          <w:sz w:val="22"/>
          <w:szCs w:val="22"/>
        </w:rPr>
        <w:t>esta</w:t>
      </w:r>
      <w:proofErr w:type="spellEnd"/>
      <w:r>
        <w:rPr>
          <w:rFonts w:ascii="Calibri" w:hAnsi="Calibri"/>
          <w:bCs/>
          <w:sz w:val="22"/>
          <w:szCs w:val="22"/>
        </w:rPr>
        <w:t xml:space="preserve"> declarada vencedora.</w:t>
      </w:r>
    </w:p>
    <w:p w:rsidR="005C7A26" w:rsidRPr="00524260" w:rsidRDefault="005C7A26"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rsidR="005C7A26" w:rsidRPr="00524260" w:rsidRDefault="005C7A26"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rsidR="00297070" w:rsidRPr="00297070" w:rsidRDefault="00297070" w:rsidP="00297070">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roceder ao acompanhamento técnico da execução dos serviços;</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a execução do Contrato quanto à qualidade 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524260">
        <w:rPr>
          <w:rFonts w:ascii="Calibri" w:hAnsi="Calibri"/>
          <w:sz w:val="22"/>
          <w:szCs w:val="22"/>
        </w:rPr>
        <w:t>à</w:t>
      </w:r>
      <w:r w:rsidR="00C26C41">
        <w:rPr>
          <w:rFonts w:ascii="Calibri" w:hAnsi="Calibri"/>
          <w:sz w:val="22"/>
          <w:szCs w:val="22"/>
        </w:rPr>
        <w:t xml:space="preserve"> execução dos serviços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no Contrato ou que forem executados em quantidades divergentes daquelas constantes na ordem de serviços;</w:t>
      </w:r>
    </w:p>
    <w:p w:rsidR="00C26C41" w:rsidRDefault="005C20E6"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Pr="005A608C"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5A608C">
        <w:rPr>
          <w:rFonts w:ascii="Calibri" w:hAnsi="Calibri"/>
          <w:sz w:val="22"/>
          <w:szCs w:val="22"/>
        </w:rPr>
        <w:t>arts</w:t>
      </w:r>
      <w:proofErr w:type="spellEnd"/>
      <w:r w:rsidRPr="005A608C">
        <w:rPr>
          <w:rFonts w:ascii="Calibri" w:hAnsi="Calibri"/>
          <w:sz w:val="22"/>
          <w:szCs w:val="22"/>
        </w:rPr>
        <w:t xml:space="preserve">. </w:t>
      </w:r>
      <w:proofErr w:type="gramStart"/>
      <w:r w:rsidRPr="005A608C">
        <w:rPr>
          <w:rFonts w:ascii="Calibri" w:hAnsi="Calibri"/>
          <w:sz w:val="22"/>
          <w:szCs w:val="22"/>
        </w:rPr>
        <w:t>57,§</w:t>
      </w:r>
      <w:proofErr w:type="gramEnd"/>
      <w:r w:rsidRPr="005A608C">
        <w:rPr>
          <w:rFonts w:ascii="Calibri" w:hAnsi="Calibri"/>
          <w:sz w:val="22"/>
          <w:szCs w:val="22"/>
        </w:rPr>
        <w:t xml:space="preserve">§ 1º e 2º, 65, II, “d” e § 6º, todos da Lei n.8666/93 e </w:t>
      </w:r>
      <w:proofErr w:type="spellStart"/>
      <w:r w:rsidRPr="005A608C">
        <w:rPr>
          <w:rFonts w:ascii="Calibri" w:hAnsi="Calibri"/>
          <w:sz w:val="22"/>
          <w:szCs w:val="22"/>
        </w:rPr>
        <w:t>arts</w:t>
      </w:r>
      <w:proofErr w:type="spellEnd"/>
      <w:r w:rsidRPr="005A608C">
        <w:rPr>
          <w:rFonts w:ascii="Calibri" w:hAnsi="Calibri"/>
          <w:sz w:val="22"/>
          <w:szCs w:val="22"/>
        </w:rPr>
        <w:t>. 17/19 do Decreto Municipal nº 7.496/2013.</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rsidR="001C572A" w:rsidRDefault="001C572A" w:rsidP="001C572A">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lastRenderedPageBreak/>
        <w:t xml:space="preserve">Em conformidade com o que dispõe os </w:t>
      </w:r>
      <w:proofErr w:type="spellStart"/>
      <w:r>
        <w:rPr>
          <w:rFonts w:ascii="Calibri" w:hAnsi="Calibri"/>
          <w:sz w:val="22"/>
          <w:szCs w:val="22"/>
        </w:rPr>
        <w:t>art.s</w:t>
      </w:r>
      <w:proofErr w:type="spellEnd"/>
      <w:r>
        <w:rPr>
          <w:rFonts w:ascii="Calibri" w:hAnsi="Calibri"/>
          <w:sz w:val="22"/>
          <w:szCs w:val="22"/>
        </w:rPr>
        <w:t xml:space="preserve">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1552B" w:rsidRDefault="003E06B2" w:rsidP="0041552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41552B" w:rsidRDefault="003E06B2" w:rsidP="003E06B2">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r w:rsidRPr="0041552B">
        <w:rPr>
          <w:rFonts w:asciiTheme="minorHAnsi" w:hAnsiTheme="minorHAnsi" w:cstheme="minorHAnsi"/>
          <w:color w:val="000000"/>
          <w:sz w:val="22"/>
          <w:szCs w:val="22"/>
        </w:rPr>
        <w:t xml:space="preserve"> </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3D3C87">
        <w:rPr>
          <w:rFonts w:asciiTheme="minorHAnsi" w:eastAsia="Calibri" w:hAnsiTheme="minorHAnsi" w:cstheme="minorHAnsi"/>
          <w:sz w:val="22"/>
          <w:szCs w:val="22"/>
        </w:rPr>
        <w:t>16</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1552B" w:rsidRDefault="003E06B2" w:rsidP="0041552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070F6F" w:rsidRDefault="00BF47BD" w:rsidP="00070F6F">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w:t>
      </w:r>
      <w:r w:rsidR="0083730E">
        <w:rPr>
          <w:rFonts w:asciiTheme="minorHAnsi" w:hAnsiTheme="minorHAnsi" w:cstheme="minorHAnsi"/>
          <w:sz w:val="22"/>
          <w:szCs w:val="22"/>
        </w:rPr>
        <w:t>6</w:t>
      </w:r>
      <w:r w:rsidR="00BF47BD">
        <w:rPr>
          <w:rFonts w:asciiTheme="minorHAnsi" w:hAnsiTheme="minorHAnsi" w:cstheme="minorHAnsi"/>
          <w:sz w:val="22"/>
          <w:szCs w:val="22"/>
        </w:rPr>
        <w:t>.8,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070F6F" w:rsidRDefault="003843FA" w:rsidP="00070F6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xml:space="preserve">, através do </w:t>
      </w:r>
      <w:proofErr w:type="spellStart"/>
      <w:r w:rsidR="00A4325F">
        <w:rPr>
          <w:rFonts w:ascii="Calibri" w:hAnsi="Calibri"/>
          <w:sz w:val="22"/>
          <w:szCs w:val="22"/>
        </w:rPr>
        <w:t>email</w:t>
      </w:r>
      <w:proofErr w:type="spellEnd"/>
      <w:r w:rsidR="00A4325F">
        <w:rPr>
          <w:rFonts w:ascii="Calibri" w:hAnsi="Calibri"/>
          <w:sz w:val="22"/>
          <w:szCs w:val="22"/>
        </w:rPr>
        <w:t>: gerencia.planejamento@arser</w:t>
      </w:r>
      <w:r>
        <w:rPr>
          <w:rFonts w:ascii="Calibri" w:hAnsi="Calibri"/>
          <w:sz w:val="22"/>
          <w:szCs w:val="22"/>
        </w:rPr>
        <w:t xml:space="preserve">.maceio.al.gov.br, telefone para contato </w:t>
      </w:r>
      <w:r w:rsidRPr="001E0BB1">
        <w:rPr>
          <w:rFonts w:ascii="Calibri" w:hAnsi="Calibri"/>
          <w:sz w:val="22"/>
          <w:szCs w:val="22"/>
        </w:rPr>
        <w:t>(82) 3315-</w:t>
      </w:r>
      <w:r w:rsidR="001E0BB1" w:rsidRPr="001E0BB1">
        <w:rPr>
          <w:rFonts w:ascii="Calibri" w:hAnsi="Calibri"/>
          <w:sz w:val="22"/>
          <w:szCs w:val="22"/>
        </w:rPr>
        <w:t>3678</w:t>
      </w:r>
      <w:r w:rsidR="001E0BB1">
        <w:rPr>
          <w:rFonts w:ascii="Calibri" w:hAnsi="Calibri"/>
          <w:sz w:val="22"/>
          <w:szCs w:val="22"/>
        </w:rPr>
        <w:t>.</w:t>
      </w:r>
    </w:p>
    <w:p w:rsidR="00C47586" w:rsidRDefault="00C47586" w:rsidP="00C26C41">
      <w:pPr>
        <w:tabs>
          <w:tab w:val="left" w:pos="284"/>
        </w:tabs>
        <w:jc w:val="center"/>
        <w:rPr>
          <w:rFonts w:ascii="Calibri" w:hAnsi="Calibri"/>
          <w:sz w:val="22"/>
          <w:szCs w:val="22"/>
        </w:rPr>
      </w:pPr>
    </w:p>
    <w:p w:rsidR="00E9084D" w:rsidRDefault="00E9084D" w:rsidP="00C26C41">
      <w:pPr>
        <w:tabs>
          <w:tab w:val="left" w:pos="284"/>
        </w:tabs>
        <w:jc w:val="center"/>
        <w:rPr>
          <w:rFonts w:ascii="Calibri" w:hAnsi="Calibri"/>
          <w:sz w:val="22"/>
          <w:szCs w:val="22"/>
        </w:rPr>
      </w:pPr>
    </w:p>
    <w:p w:rsidR="00C26C41" w:rsidRPr="00DA633C" w:rsidRDefault="003F1BE1" w:rsidP="00DA633C">
      <w:pPr>
        <w:tabs>
          <w:tab w:val="left" w:pos="284"/>
        </w:tabs>
        <w:rPr>
          <w:rFonts w:ascii="Calibri" w:hAnsi="Calibri"/>
          <w:sz w:val="22"/>
          <w:szCs w:val="22"/>
        </w:rPr>
      </w:pPr>
      <w:r w:rsidRPr="003F1BE1">
        <w:rPr>
          <w:rFonts w:ascii="Calibri" w:hAnsi="Calibri"/>
          <w:sz w:val="22"/>
          <w:szCs w:val="22"/>
        </w:rPr>
        <w:t>Maceió,</w:t>
      </w:r>
      <w:r w:rsidR="006D68C2">
        <w:rPr>
          <w:rFonts w:ascii="Calibri" w:hAnsi="Calibri"/>
          <w:sz w:val="22"/>
          <w:szCs w:val="22"/>
        </w:rPr>
        <w:t xml:space="preserve"> 2</w:t>
      </w:r>
      <w:r w:rsidR="00A46804">
        <w:rPr>
          <w:rFonts w:ascii="Calibri" w:hAnsi="Calibri"/>
          <w:sz w:val="22"/>
          <w:szCs w:val="22"/>
        </w:rPr>
        <w:t>7</w:t>
      </w:r>
      <w:r w:rsidRPr="003F1BE1">
        <w:rPr>
          <w:rFonts w:ascii="Calibri" w:hAnsi="Calibri"/>
          <w:sz w:val="22"/>
          <w:szCs w:val="22"/>
        </w:rPr>
        <w:t xml:space="preserve"> </w:t>
      </w:r>
      <w:r w:rsidR="00C26C41" w:rsidRPr="003F1BE1">
        <w:rPr>
          <w:rFonts w:ascii="Calibri" w:hAnsi="Calibri"/>
          <w:sz w:val="22"/>
          <w:szCs w:val="22"/>
        </w:rPr>
        <w:t xml:space="preserve">de </w:t>
      </w:r>
      <w:r w:rsidR="006D68C2">
        <w:rPr>
          <w:rFonts w:ascii="Calibri" w:hAnsi="Calibri"/>
          <w:sz w:val="22"/>
          <w:szCs w:val="22"/>
        </w:rPr>
        <w:t>Junho</w:t>
      </w:r>
      <w:r w:rsidR="00E9084D">
        <w:rPr>
          <w:rFonts w:ascii="Calibri" w:hAnsi="Calibri"/>
          <w:sz w:val="22"/>
          <w:szCs w:val="22"/>
        </w:rPr>
        <w:t xml:space="preserve"> </w:t>
      </w:r>
      <w:r w:rsidR="00C26C41" w:rsidRPr="003F1BE1">
        <w:rPr>
          <w:rFonts w:ascii="Calibri" w:hAnsi="Calibri"/>
          <w:sz w:val="22"/>
          <w:szCs w:val="22"/>
        </w:rPr>
        <w:t>de 2017.</w:t>
      </w:r>
    </w:p>
    <w:p w:rsidR="00E9084D" w:rsidRDefault="00E9084D" w:rsidP="00C26C41">
      <w:pPr>
        <w:tabs>
          <w:tab w:val="left" w:pos="284"/>
        </w:tabs>
        <w:jc w:val="center"/>
        <w:rPr>
          <w:rFonts w:asciiTheme="minorHAnsi" w:hAnsiTheme="minorHAnsi"/>
          <w:sz w:val="22"/>
          <w:szCs w:val="22"/>
        </w:rPr>
      </w:pPr>
    </w:p>
    <w:p w:rsidR="00033806" w:rsidRPr="00DE589C" w:rsidRDefault="00DE589C" w:rsidP="00783DBB">
      <w:pPr>
        <w:tabs>
          <w:tab w:val="left" w:pos="5510"/>
        </w:tabs>
        <w:ind w:left="284"/>
        <w:jc w:val="center"/>
        <w:rPr>
          <w:rFonts w:asciiTheme="minorHAnsi" w:hAnsiTheme="minorHAnsi" w:cstheme="minorHAnsi"/>
          <w:sz w:val="22"/>
          <w:szCs w:val="22"/>
        </w:rPr>
      </w:pPr>
      <w:r w:rsidRPr="00DE589C">
        <w:rPr>
          <w:rFonts w:asciiTheme="minorHAnsi" w:hAnsiTheme="minorHAnsi"/>
          <w:sz w:val="22"/>
          <w:szCs w:val="22"/>
        </w:rPr>
        <w:t>Elizame Guedes Evangelista</w:t>
      </w:r>
    </w:p>
    <w:p w:rsidR="00DE589C" w:rsidRPr="00DE589C" w:rsidRDefault="00371C8C" w:rsidP="00C26C41">
      <w:pPr>
        <w:jc w:val="center"/>
        <w:rPr>
          <w:rFonts w:ascii="Calibri" w:hAnsi="Calibri"/>
          <w:b/>
          <w:sz w:val="22"/>
          <w:szCs w:val="22"/>
        </w:rPr>
      </w:pPr>
      <w:r>
        <w:rPr>
          <w:rFonts w:asciiTheme="minorHAnsi" w:hAnsiTheme="minorHAnsi" w:cstheme="minorHAnsi"/>
          <w:sz w:val="22"/>
          <w:szCs w:val="22"/>
        </w:rPr>
        <w:t>Gerente</w:t>
      </w:r>
      <w:r w:rsidR="00DE589C" w:rsidRPr="00DE589C">
        <w:rPr>
          <w:rFonts w:asciiTheme="minorHAnsi" w:hAnsiTheme="minorHAnsi" w:cstheme="minorHAnsi"/>
          <w:sz w:val="22"/>
          <w:szCs w:val="22"/>
        </w:rPr>
        <w:t xml:space="preserve"> de Planejamento e Contratações</w:t>
      </w:r>
    </w:p>
    <w:p w:rsidR="00C26C4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lastRenderedPageBreak/>
        <w:t>ANEXO I</w:t>
      </w:r>
    </w:p>
    <w:p w:rsidR="00C26C41" w:rsidRPr="00B86F95" w:rsidRDefault="00C26C41" w:rsidP="00B86F95">
      <w:pPr>
        <w:tabs>
          <w:tab w:val="left" w:pos="284"/>
        </w:tabs>
        <w:spacing w:before="120"/>
        <w:rPr>
          <w:rFonts w:asciiTheme="minorHAnsi" w:hAnsiTheme="minorHAnsi" w:cs="Arial"/>
          <w:b/>
          <w:sz w:val="22"/>
          <w:szCs w:val="22"/>
        </w:rPr>
      </w:pPr>
      <w:r w:rsidRPr="00B86F95">
        <w:rPr>
          <w:rFonts w:asciiTheme="minorHAnsi" w:hAnsiTheme="minorHAnsi" w:cs="Arial"/>
          <w:b/>
          <w:sz w:val="22"/>
          <w:szCs w:val="22"/>
        </w:rPr>
        <w:t>OBJETO</w:t>
      </w:r>
    </w:p>
    <w:p w:rsidR="00FD2E7C" w:rsidRPr="001A6DDB" w:rsidRDefault="00C26C41" w:rsidP="00FD2E7C">
      <w:pPr>
        <w:pStyle w:val="PargrafodaLista"/>
        <w:spacing w:before="120"/>
        <w:ind w:left="0"/>
        <w:jc w:val="both"/>
        <w:rPr>
          <w:rFonts w:asciiTheme="minorHAnsi" w:hAnsiTheme="minorHAnsi" w:cstheme="minorHAnsi"/>
          <w:sz w:val="22"/>
          <w:szCs w:val="22"/>
        </w:rPr>
      </w:pPr>
      <w:r w:rsidRPr="001A6DDB">
        <w:rPr>
          <w:rFonts w:asciiTheme="minorHAnsi" w:hAnsiTheme="minorHAnsi" w:cstheme="minorHAnsi"/>
          <w:sz w:val="22"/>
          <w:szCs w:val="22"/>
        </w:rPr>
        <w:t xml:space="preserve">O objeto perfaz </w:t>
      </w:r>
      <w:r w:rsidR="00FD2E7C" w:rsidRPr="001A6DDB">
        <w:rPr>
          <w:rFonts w:asciiTheme="minorHAnsi" w:hAnsiTheme="minorHAnsi" w:cstheme="minorHAnsi"/>
          <w:sz w:val="22"/>
          <w:szCs w:val="22"/>
        </w:rPr>
        <w:t xml:space="preserve">Registrar de Preços para futura e eventual </w:t>
      </w:r>
      <w:r w:rsidR="00FD2E7C" w:rsidRPr="001A6DDB">
        <w:rPr>
          <w:rFonts w:asciiTheme="minorHAnsi" w:eastAsia="Calibri" w:hAnsiTheme="minorHAnsi" w:cstheme="minorHAnsi"/>
          <w:sz w:val="22"/>
          <w:szCs w:val="22"/>
        </w:rPr>
        <w:t xml:space="preserve">contratação de empresa especializada no fornecimento </w:t>
      </w:r>
      <w:r w:rsidR="00FD2E7C" w:rsidRPr="001A6DDB">
        <w:rPr>
          <w:rFonts w:asciiTheme="minorHAnsi" w:eastAsiaTheme="minorHAnsi" w:hAnsiTheme="minorHAnsi" w:cstheme="minorHAnsi"/>
          <w:sz w:val="22"/>
          <w:szCs w:val="22"/>
          <w:lang w:eastAsia="en-US"/>
        </w:rPr>
        <w:t xml:space="preserve">de </w:t>
      </w:r>
      <w:r w:rsidR="00AD1DC0" w:rsidRPr="001A6DDB">
        <w:rPr>
          <w:rFonts w:asciiTheme="minorHAnsi" w:eastAsia="Calibri" w:hAnsiTheme="minorHAnsi" w:cstheme="minorHAnsi"/>
          <w:sz w:val="22"/>
          <w:szCs w:val="22"/>
        </w:rPr>
        <w:t xml:space="preserve">Materiais Gráficos </w:t>
      </w:r>
      <w:r w:rsidR="001A6DDB" w:rsidRPr="001A6DDB">
        <w:rPr>
          <w:rFonts w:asciiTheme="minorHAnsi" w:eastAsia="Calibri" w:hAnsiTheme="minorHAnsi" w:cstheme="minorHAnsi"/>
          <w:sz w:val="22"/>
          <w:szCs w:val="22"/>
        </w:rPr>
        <w:t>(Capas de Processos e Envelopes Timbrados)</w:t>
      </w:r>
      <w:r w:rsidR="001A6DDB" w:rsidRPr="001A6DDB">
        <w:rPr>
          <w:rFonts w:asciiTheme="minorHAnsi" w:eastAsiaTheme="minorHAnsi" w:hAnsiTheme="minorHAnsi" w:cstheme="minorHAnsi"/>
          <w:sz w:val="22"/>
          <w:szCs w:val="22"/>
          <w:lang w:eastAsia="en-US"/>
        </w:rPr>
        <w:t xml:space="preserve"> </w:t>
      </w:r>
      <w:r w:rsidR="00FD2E7C" w:rsidRPr="001A6DDB">
        <w:rPr>
          <w:rFonts w:asciiTheme="minorHAnsi" w:eastAsiaTheme="minorHAnsi" w:hAnsiTheme="minorHAnsi" w:cstheme="minorHAnsi"/>
          <w:sz w:val="22"/>
          <w:szCs w:val="22"/>
          <w:lang w:eastAsia="en-US"/>
        </w:rPr>
        <w:t xml:space="preserve">para </w:t>
      </w:r>
      <w:r w:rsidR="00FD2E7C" w:rsidRPr="001A6DDB">
        <w:rPr>
          <w:rFonts w:asciiTheme="minorHAnsi" w:hAnsiTheme="minorHAnsi" w:cstheme="minorHAnsi"/>
          <w:sz w:val="22"/>
          <w:szCs w:val="22"/>
        </w:rPr>
        <w:t>atendimento aos diversos Órgãos e Entidades da Administração Pública do Município de Maceió, nas especificações e quantidades abaixo:</w:t>
      </w:r>
    </w:p>
    <w:p w:rsidR="00037458" w:rsidRPr="00907A1B" w:rsidRDefault="00037458" w:rsidP="007A1466">
      <w:pPr>
        <w:jc w:val="both"/>
        <w:rPr>
          <w:rFonts w:asciiTheme="minorHAnsi" w:hAnsiTheme="minorHAnsi" w:cstheme="minorHAnsi"/>
          <w:sz w:val="22"/>
          <w:szCs w:val="22"/>
        </w:rPr>
      </w:pPr>
    </w:p>
    <w:tbl>
      <w:tblPr>
        <w:tblW w:w="9072" w:type="dxa"/>
        <w:tblLayout w:type="fixed"/>
        <w:tblCellMar>
          <w:left w:w="70" w:type="dxa"/>
          <w:right w:w="70" w:type="dxa"/>
        </w:tblCellMar>
        <w:tblLook w:val="04A0" w:firstRow="1" w:lastRow="0" w:firstColumn="1" w:lastColumn="0" w:noHBand="0" w:noVBand="1"/>
      </w:tblPr>
      <w:tblGrid>
        <w:gridCol w:w="993"/>
        <w:gridCol w:w="4819"/>
        <w:gridCol w:w="1276"/>
        <w:gridCol w:w="1984"/>
      </w:tblGrid>
      <w:tr w:rsidR="009D60A5" w:rsidRPr="00310632" w:rsidTr="00C24652">
        <w:trPr>
          <w:trHeight w:val="300"/>
          <w:tblHeader/>
        </w:trPr>
        <w:tc>
          <w:tcPr>
            <w:tcW w:w="993" w:type="dxa"/>
            <w:tcBorders>
              <w:top w:val="single" w:sz="4" w:space="0" w:color="auto"/>
              <w:left w:val="single" w:sz="4" w:space="0" w:color="auto"/>
              <w:bottom w:val="single" w:sz="4" w:space="0" w:color="auto"/>
              <w:right w:val="single" w:sz="4" w:space="0" w:color="auto"/>
            </w:tcBorders>
            <w:vAlign w:val="center"/>
            <w:hideMark/>
          </w:tcPr>
          <w:p w:rsidR="009D60A5" w:rsidRPr="00310632" w:rsidRDefault="009D60A5" w:rsidP="00C24652">
            <w:pPr>
              <w:jc w:val="center"/>
              <w:rPr>
                <w:rFonts w:asciiTheme="minorHAnsi" w:hAnsiTheme="minorHAnsi" w:cstheme="minorHAnsi"/>
                <w:b/>
                <w:bCs/>
              </w:rPr>
            </w:pPr>
            <w:r w:rsidRPr="00310632">
              <w:rPr>
                <w:rFonts w:asciiTheme="minorHAnsi" w:hAnsiTheme="minorHAnsi" w:cstheme="minorHAnsi"/>
                <w:b/>
                <w:bCs/>
                <w:sz w:val="22"/>
                <w:szCs w:val="22"/>
              </w:rPr>
              <w:t>ITEM</w:t>
            </w:r>
          </w:p>
        </w:tc>
        <w:tc>
          <w:tcPr>
            <w:tcW w:w="4819" w:type="dxa"/>
            <w:tcBorders>
              <w:top w:val="single" w:sz="4" w:space="0" w:color="auto"/>
              <w:left w:val="nil"/>
              <w:bottom w:val="single" w:sz="4" w:space="0" w:color="auto"/>
              <w:right w:val="single" w:sz="4" w:space="0" w:color="auto"/>
            </w:tcBorders>
            <w:vAlign w:val="center"/>
            <w:hideMark/>
          </w:tcPr>
          <w:p w:rsidR="009D60A5" w:rsidRPr="00CC02EC" w:rsidRDefault="009D60A5" w:rsidP="007B741B">
            <w:pPr>
              <w:jc w:val="both"/>
              <w:rPr>
                <w:rFonts w:asciiTheme="minorHAnsi" w:hAnsiTheme="minorHAnsi" w:cstheme="minorHAnsi"/>
                <w:b/>
                <w:bCs/>
              </w:rPr>
            </w:pPr>
            <w:r w:rsidRPr="00CC02EC">
              <w:rPr>
                <w:rFonts w:asciiTheme="minorHAnsi" w:hAnsiTheme="minorHAnsi" w:cstheme="minorHAnsi"/>
                <w:b/>
                <w:bCs/>
                <w:sz w:val="22"/>
                <w:szCs w:val="22"/>
              </w:rPr>
              <w:t>PRODUTO</w:t>
            </w:r>
          </w:p>
        </w:tc>
        <w:tc>
          <w:tcPr>
            <w:tcW w:w="1276" w:type="dxa"/>
            <w:tcBorders>
              <w:top w:val="single" w:sz="4" w:space="0" w:color="auto"/>
              <w:left w:val="nil"/>
              <w:bottom w:val="single" w:sz="4" w:space="0" w:color="auto"/>
              <w:right w:val="single" w:sz="4" w:space="0" w:color="auto"/>
            </w:tcBorders>
            <w:vAlign w:val="center"/>
            <w:hideMark/>
          </w:tcPr>
          <w:p w:rsidR="009D60A5" w:rsidRPr="00310632" w:rsidRDefault="009D60A5" w:rsidP="00C24652">
            <w:pPr>
              <w:jc w:val="center"/>
              <w:rPr>
                <w:rFonts w:asciiTheme="minorHAnsi" w:hAnsiTheme="minorHAnsi" w:cstheme="minorHAnsi"/>
                <w:b/>
                <w:bCs/>
              </w:rPr>
            </w:pPr>
            <w:r w:rsidRPr="00310632">
              <w:rPr>
                <w:rFonts w:asciiTheme="minorHAnsi" w:hAnsiTheme="minorHAnsi" w:cstheme="minorHAnsi"/>
                <w:b/>
                <w:bCs/>
                <w:sz w:val="22"/>
                <w:szCs w:val="22"/>
              </w:rPr>
              <w:t>UN</w:t>
            </w:r>
            <w:r w:rsidR="00853E3B" w:rsidRPr="00310632">
              <w:rPr>
                <w:rFonts w:asciiTheme="minorHAnsi" w:hAnsiTheme="minorHAnsi" w:cstheme="minorHAnsi"/>
                <w:b/>
                <w:bCs/>
                <w:sz w:val="22"/>
                <w:szCs w:val="22"/>
              </w:rPr>
              <w:t>IDADE</w:t>
            </w:r>
          </w:p>
        </w:tc>
        <w:tc>
          <w:tcPr>
            <w:tcW w:w="1984" w:type="dxa"/>
            <w:tcBorders>
              <w:top w:val="single" w:sz="4" w:space="0" w:color="auto"/>
              <w:left w:val="nil"/>
              <w:bottom w:val="single" w:sz="4" w:space="0" w:color="auto"/>
              <w:right w:val="single" w:sz="4" w:space="0" w:color="auto"/>
            </w:tcBorders>
            <w:vAlign w:val="center"/>
            <w:hideMark/>
          </w:tcPr>
          <w:p w:rsidR="009D60A5" w:rsidRPr="00310632" w:rsidRDefault="009D60A5" w:rsidP="00C24652">
            <w:pPr>
              <w:jc w:val="center"/>
              <w:rPr>
                <w:rFonts w:asciiTheme="minorHAnsi" w:hAnsiTheme="minorHAnsi" w:cstheme="minorHAnsi"/>
                <w:b/>
                <w:bCs/>
              </w:rPr>
            </w:pPr>
            <w:r w:rsidRPr="00310632">
              <w:rPr>
                <w:rFonts w:asciiTheme="minorHAnsi" w:hAnsiTheme="minorHAnsi" w:cstheme="minorHAnsi"/>
                <w:b/>
                <w:bCs/>
                <w:sz w:val="22"/>
                <w:szCs w:val="22"/>
              </w:rPr>
              <w:t xml:space="preserve">QUANTIDADE </w:t>
            </w:r>
            <w:r w:rsidR="00853E3B" w:rsidRPr="00310632">
              <w:rPr>
                <w:rFonts w:asciiTheme="minorHAnsi" w:hAnsiTheme="minorHAnsi" w:cstheme="minorHAnsi"/>
                <w:b/>
                <w:bCs/>
                <w:sz w:val="22"/>
                <w:szCs w:val="22"/>
              </w:rPr>
              <w:t>ESTIMADA</w:t>
            </w:r>
          </w:p>
        </w:tc>
      </w:tr>
      <w:tr w:rsidR="00A558D6" w:rsidRPr="00310632" w:rsidTr="00C24652">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A558D6" w:rsidRPr="00310632" w:rsidRDefault="00310632" w:rsidP="00C24652">
            <w:pPr>
              <w:jc w:val="center"/>
              <w:rPr>
                <w:rFonts w:asciiTheme="minorHAnsi" w:hAnsiTheme="minorHAnsi" w:cstheme="minorHAnsi"/>
                <w:bCs/>
              </w:rPr>
            </w:pPr>
            <w:r>
              <w:rPr>
                <w:rFonts w:asciiTheme="minorHAnsi" w:hAnsiTheme="minorHAnsi" w:cstheme="minorHAnsi"/>
                <w:bCs/>
                <w:sz w:val="22"/>
                <w:szCs w:val="22"/>
              </w:rPr>
              <w:t>01</w:t>
            </w:r>
          </w:p>
        </w:tc>
        <w:tc>
          <w:tcPr>
            <w:tcW w:w="4819" w:type="dxa"/>
            <w:tcBorders>
              <w:top w:val="single" w:sz="4" w:space="0" w:color="auto"/>
              <w:left w:val="nil"/>
              <w:bottom w:val="single" w:sz="4" w:space="0" w:color="auto"/>
              <w:right w:val="single" w:sz="4" w:space="0" w:color="auto"/>
            </w:tcBorders>
            <w:vAlign w:val="center"/>
          </w:tcPr>
          <w:p w:rsidR="00A558D6" w:rsidRDefault="00F87FAD" w:rsidP="00107302">
            <w:pPr>
              <w:jc w:val="both"/>
              <w:rPr>
                <w:rFonts w:asciiTheme="minorHAnsi" w:hAnsiTheme="minorHAnsi" w:cstheme="minorHAnsi"/>
              </w:rPr>
            </w:pPr>
            <w:r w:rsidRPr="00CC02EC">
              <w:rPr>
                <w:rFonts w:asciiTheme="minorHAnsi" w:hAnsiTheme="minorHAnsi" w:cstheme="minorHAnsi"/>
                <w:sz w:val="22"/>
                <w:szCs w:val="22"/>
              </w:rPr>
              <w:t>Capas para processo administrativo em p</w:t>
            </w:r>
            <w:r w:rsidR="009A736C">
              <w:rPr>
                <w:rFonts w:asciiTheme="minorHAnsi" w:hAnsiTheme="minorHAnsi" w:cstheme="minorHAnsi"/>
                <w:sz w:val="22"/>
                <w:szCs w:val="22"/>
              </w:rPr>
              <w:t>apel offset de 230g, medindo 259mm de largura</w:t>
            </w:r>
            <w:r w:rsidR="00107302">
              <w:rPr>
                <w:rFonts w:asciiTheme="minorHAnsi" w:hAnsiTheme="minorHAnsi" w:cstheme="minorHAnsi"/>
                <w:sz w:val="22"/>
                <w:szCs w:val="22"/>
              </w:rPr>
              <w:t xml:space="preserve"> (± 2mm)</w:t>
            </w:r>
            <w:r w:rsidR="009A736C">
              <w:rPr>
                <w:rFonts w:asciiTheme="minorHAnsi" w:hAnsiTheme="minorHAnsi" w:cstheme="minorHAnsi"/>
                <w:sz w:val="22"/>
                <w:szCs w:val="22"/>
              </w:rPr>
              <w:t xml:space="preserve"> x 36</w:t>
            </w:r>
            <w:r w:rsidRPr="00CC02EC">
              <w:rPr>
                <w:rFonts w:asciiTheme="minorHAnsi" w:hAnsiTheme="minorHAnsi" w:cstheme="minorHAnsi"/>
                <w:sz w:val="22"/>
                <w:szCs w:val="22"/>
              </w:rPr>
              <w:t>5mm</w:t>
            </w:r>
            <w:r w:rsidR="00171C45" w:rsidRPr="00CC02EC">
              <w:rPr>
                <w:rFonts w:asciiTheme="minorHAnsi" w:hAnsiTheme="minorHAnsi" w:cstheme="minorHAnsi"/>
                <w:sz w:val="22"/>
                <w:szCs w:val="22"/>
              </w:rPr>
              <w:t xml:space="preserve"> de comprimento</w:t>
            </w:r>
            <w:r w:rsidR="00107302">
              <w:rPr>
                <w:rFonts w:asciiTheme="minorHAnsi" w:hAnsiTheme="minorHAnsi" w:cstheme="minorHAnsi"/>
                <w:sz w:val="22"/>
                <w:szCs w:val="22"/>
              </w:rPr>
              <w:t xml:space="preserve"> (± 2mm)</w:t>
            </w:r>
            <w:r w:rsidR="00171C45" w:rsidRPr="00CC02EC">
              <w:rPr>
                <w:rFonts w:asciiTheme="minorHAnsi" w:hAnsiTheme="minorHAnsi" w:cstheme="minorHAnsi"/>
                <w:sz w:val="22"/>
                <w:szCs w:val="22"/>
              </w:rPr>
              <w:t xml:space="preserve">, na cor </w:t>
            </w:r>
            <w:r w:rsidR="00171C45" w:rsidRPr="00CC02EC">
              <w:rPr>
                <w:rFonts w:asciiTheme="minorHAnsi" w:hAnsiTheme="minorHAnsi" w:cstheme="minorHAnsi"/>
                <w:b/>
                <w:sz w:val="22"/>
                <w:szCs w:val="22"/>
              </w:rPr>
              <w:t>branca</w:t>
            </w:r>
            <w:r w:rsidRPr="00CC02EC">
              <w:rPr>
                <w:rFonts w:asciiTheme="minorHAnsi" w:hAnsiTheme="minorHAnsi" w:cstheme="minorHAnsi"/>
                <w:sz w:val="22"/>
                <w:szCs w:val="22"/>
              </w:rPr>
              <w:t xml:space="preserve">, com perfuração dupla </w:t>
            </w:r>
            <w:proofErr w:type="spellStart"/>
            <w:r w:rsidRPr="00CC02EC">
              <w:rPr>
                <w:rFonts w:asciiTheme="minorHAnsi" w:hAnsiTheme="minorHAnsi" w:cstheme="minorHAnsi"/>
                <w:sz w:val="22"/>
                <w:szCs w:val="22"/>
              </w:rPr>
              <w:t>eqüidistantes</w:t>
            </w:r>
            <w:proofErr w:type="spellEnd"/>
            <w:r w:rsidRPr="00CC02EC">
              <w:rPr>
                <w:rFonts w:asciiTheme="minorHAnsi" w:hAnsiTheme="minorHAnsi" w:cstheme="minorHAnsi"/>
                <w:sz w:val="22"/>
                <w:szCs w:val="22"/>
              </w:rPr>
              <w:t xml:space="preserve"> ao centro da margem esquerda da frente da capa, </w:t>
            </w:r>
            <w:r w:rsidR="00B34E9C" w:rsidRPr="00CC02EC">
              <w:rPr>
                <w:rFonts w:asciiTheme="minorHAnsi" w:hAnsiTheme="minorHAnsi" w:cstheme="minorHAnsi"/>
                <w:sz w:val="22"/>
                <w:szCs w:val="22"/>
              </w:rPr>
              <w:t xml:space="preserve">com o brasão e os inscritos </w:t>
            </w:r>
            <w:r w:rsidR="004F5B4F" w:rsidRPr="00CC02EC">
              <w:rPr>
                <w:rFonts w:asciiTheme="minorHAnsi" w:hAnsiTheme="minorHAnsi" w:cstheme="minorHAnsi"/>
                <w:sz w:val="22"/>
                <w:szCs w:val="22"/>
              </w:rPr>
              <w:t xml:space="preserve">coloridos impressos </w:t>
            </w:r>
            <w:r w:rsidR="005A37BF" w:rsidRPr="00CC02EC">
              <w:rPr>
                <w:rFonts w:asciiTheme="minorHAnsi" w:hAnsiTheme="minorHAnsi" w:cstheme="minorHAnsi"/>
                <w:sz w:val="22"/>
                <w:szCs w:val="22"/>
              </w:rPr>
              <w:t xml:space="preserve">no centro </w:t>
            </w:r>
            <w:r w:rsidR="004741D1">
              <w:rPr>
                <w:rFonts w:asciiTheme="minorHAnsi" w:hAnsiTheme="minorHAnsi" w:cstheme="minorHAnsi"/>
                <w:sz w:val="22"/>
                <w:szCs w:val="22"/>
              </w:rPr>
              <w:t>superior</w:t>
            </w:r>
            <w:r w:rsidR="00B34E9C" w:rsidRPr="00CC02EC">
              <w:rPr>
                <w:rFonts w:asciiTheme="minorHAnsi" w:hAnsiTheme="minorHAnsi" w:cstheme="minorHAnsi"/>
                <w:sz w:val="22"/>
                <w:szCs w:val="22"/>
              </w:rPr>
              <w:t xml:space="preserve"> e listras na lateral direta</w:t>
            </w:r>
            <w:r w:rsidR="00D67F24" w:rsidRPr="00CC02EC">
              <w:rPr>
                <w:rFonts w:asciiTheme="minorHAnsi" w:hAnsiTheme="minorHAnsi" w:cstheme="minorHAnsi"/>
                <w:sz w:val="22"/>
                <w:szCs w:val="22"/>
              </w:rPr>
              <w:t xml:space="preserve">. </w:t>
            </w:r>
            <w:r w:rsidR="00D67F24" w:rsidRPr="00CC02EC">
              <w:rPr>
                <w:rFonts w:asciiTheme="minorHAnsi" w:hAnsiTheme="minorHAnsi" w:cstheme="minorHAnsi"/>
                <w:color w:val="000000"/>
                <w:sz w:val="22"/>
                <w:szCs w:val="22"/>
              </w:rPr>
              <w:t>Impressão d</w:t>
            </w:r>
            <w:r w:rsidR="00DE3DC5" w:rsidRPr="00CC02EC">
              <w:rPr>
                <w:rFonts w:asciiTheme="minorHAnsi" w:hAnsiTheme="minorHAnsi" w:cstheme="minorHAnsi"/>
                <w:color w:val="000000"/>
                <w:sz w:val="22"/>
                <w:szCs w:val="22"/>
              </w:rPr>
              <w:t>o</w:t>
            </w:r>
            <w:r w:rsidR="00D67F24" w:rsidRPr="00CC02EC">
              <w:rPr>
                <w:rFonts w:asciiTheme="minorHAnsi" w:hAnsiTheme="minorHAnsi" w:cstheme="minorHAnsi"/>
                <w:color w:val="000000"/>
                <w:sz w:val="22"/>
                <w:szCs w:val="22"/>
              </w:rPr>
              <w:t xml:space="preserve"> brasão nas cores, verde, vermelho, azul e amarelo ouro, listras verticais nas cores, verde vermelho e azul, conforme </w:t>
            </w:r>
            <w:r w:rsidR="00C7344D">
              <w:rPr>
                <w:rFonts w:asciiTheme="minorHAnsi" w:hAnsiTheme="minorHAnsi" w:cstheme="minorHAnsi"/>
                <w:color w:val="000000"/>
                <w:sz w:val="22"/>
                <w:szCs w:val="22"/>
              </w:rPr>
              <w:t xml:space="preserve">modelo </w:t>
            </w:r>
            <w:r w:rsidR="00D67F24" w:rsidRPr="00CC02EC">
              <w:rPr>
                <w:rFonts w:asciiTheme="minorHAnsi" w:hAnsiTheme="minorHAnsi" w:cstheme="minorHAnsi"/>
                <w:color w:val="000000"/>
                <w:sz w:val="22"/>
                <w:szCs w:val="22"/>
              </w:rPr>
              <w:t xml:space="preserve"> </w:t>
            </w:r>
            <w:r w:rsidR="00390142">
              <w:rPr>
                <w:rFonts w:asciiTheme="minorHAnsi" w:hAnsiTheme="minorHAnsi" w:cstheme="minorHAnsi"/>
                <w:color w:val="000000"/>
                <w:sz w:val="22"/>
                <w:szCs w:val="22"/>
              </w:rPr>
              <w:t>d</w:t>
            </w:r>
            <w:r w:rsidRPr="00CC02EC">
              <w:rPr>
                <w:rFonts w:asciiTheme="minorHAnsi" w:hAnsiTheme="minorHAnsi" w:cstheme="minorHAnsi"/>
                <w:sz w:val="22"/>
                <w:szCs w:val="22"/>
              </w:rPr>
              <w:t xml:space="preserve">isponível no </w:t>
            </w:r>
            <w:r w:rsidR="002F5E4B" w:rsidRPr="00CC02EC">
              <w:rPr>
                <w:rFonts w:asciiTheme="minorHAnsi" w:hAnsiTheme="minorHAnsi" w:cstheme="minorHAnsi"/>
                <w:sz w:val="22"/>
                <w:szCs w:val="22"/>
              </w:rPr>
              <w:t>Anexo II</w:t>
            </w:r>
            <w:r w:rsidR="0059169B">
              <w:rPr>
                <w:rFonts w:asciiTheme="minorHAnsi" w:hAnsiTheme="minorHAnsi" w:cstheme="minorHAnsi"/>
                <w:sz w:val="22"/>
                <w:szCs w:val="22"/>
              </w:rPr>
              <w:t>.</w:t>
            </w:r>
          </w:p>
          <w:p w:rsidR="0059169B" w:rsidRPr="00CC02EC" w:rsidRDefault="0059169B" w:rsidP="00107302">
            <w:pPr>
              <w:jc w:val="both"/>
              <w:rPr>
                <w:rFonts w:asciiTheme="minorHAnsi" w:hAnsiTheme="minorHAnsi" w:cstheme="minorHAnsi"/>
              </w:rPr>
            </w:pPr>
            <w:r>
              <w:rPr>
                <w:rFonts w:asciiTheme="minorHAnsi" w:hAnsiTheme="minorHAnsi" w:cstheme="minorHAnsi"/>
                <w:sz w:val="22"/>
                <w:szCs w:val="22"/>
              </w:rPr>
              <w:t>PACOTES COM 100</w:t>
            </w:r>
            <w:r w:rsidR="009D3583">
              <w:rPr>
                <w:rFonts w:asciiTheme="minorHAnsi" w:hAnsiTheme="minorHAnsi" w:cstheme="minorHAnsi"/>
                <w:sz w:val="22"/>
                <w:szCs w:val="22"/>
              </w:rPr>
              <w:t xml:space="preserve"> </w:t>
            </w:r>
            <w:r>
              <w:rPr>
                <w:rFonts w:asciiTheme="minorHAnsi" w:hAnsiTheme="minorHAnsi" w:cstheme="minorHAnsi"/>
                <w:sz w:val="22"/>
                <w:szCs w:val="22"/>
              </w:rPr>
              <w:t>(CEM) UNIDADES.</w:t>
            </w:r>
          </w:p>
        </w:tc>
        <w:tc>
          <w:tcPr>
            <w:tcW w:w="1276" w:type="dxa"/>
            <w:tcBorders>
              <w:top w:val="single" w:sz="4" w:space="0" w:color="auto"/>
              <w:left w:val="nil"/>
              <w:bottom w:val="single" w:sz="4" w:space="0" w:color="auto"/>
              <w:right w:val="single" w:sz="4" w:space="0" w:color="auto"/>
            </w:tcBorders>
            <w:vAlign w:val="center"/>
          </w:tcPr>
          <w:p w:rsidR="00A558D6" w:rsidRPr="00310632" w:rsidRDefault="0059169B" w:rsidP="00C24652">
            <w:pPr>
              <w:jc w:val="center"/>
              <w:rPr>
                <w:rFonts w:asciiTheme="minorHAnsi" w:hAnsiTheme="minorHAnsi" w:cstheme="minorHAnsi"/>
                <w:bCs/>
              </w:rPr>
            </w:pPr>
            <w:proofErr w:type="spellStart"/>
            <w:r>
              <w:rPr>
                <w:rFonts w:asciiTheme="minorHAnsi" w:hAnsiTheme="minorHAnsi" w:cstheme="minorHAnsi"/>
                <w:bCs/>
              </w:rPr>
              <w:t>Pct</w:t>
            </w:r>
            <w:proofErr w:type="spellEnd"/>
          </w:p>
        </w:tc>
        <w:tc>
          <w:tcPr>
            <w:tcW w:w="1984" w:type="dxa"/>
            <w:tcBorders>
              <w:top w:val="single" w:sz="4" w:space="0" w:color="auto"/>
              <w:left w:val="nil"/>
              <w:bottom w:val="single" w:sz="4" w:space="0" w:color="auto"/>
              <w:right w:val="single" w:sz="4" w:space="0" w:color="auto"/>
            </w:tcBorders>
            <w:vAlign w:val="center"/>
          </w:tcPr>
          <w:p w:rsidR="00A558D6" w:rsidRPr="00310632" w:rsidRDefault="00A558D6" w:rsidP="00C24652">
            <w:pPr>
              <w:jc w:val="center"/>
              <w:rPr>
                <w:rFonts w:asciiTheme="minorHAnsi" w:hAnsiTheme="minorHAnsi" w:cstheme="minorHAnsi"/>
                <w:b/>
              </w:rPr>
            </w:pPr>
          </w:p>
        </w:tc>
      </w:tr>
      <w:tr w:rsidR="00F87FAD" w:rsidRPr="00310632" w:rsidTr="00C24652">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F87FAD" w:rsidRPr="00310632" w:rsidRDefault="00310632" w:rsidP="00C24652">
            <w:pPr>
              <w:jc w:val="center"/>
              <w:rPr>
                <w:rFonts w:asciiTheme="minorHAnsi" w:hAnsiTheme="minorHAnsi" w:cstheme="minorHAnsi"/>
                <w:bCs/>
              </w:rPr>
            </w:pPr>
            <w:r>
              <w:rPr>
                <w:rFonts w:asciiTheme="minorHAnsi" w:hAnsiTheme="minorHAnsi" w:cstheme="minorHAnsi"/>
                <w:bCs/>
                <w:sz w:val="22"/>
                <w:szCs w:val="22"/>
              </w:rPr>
              <w:t>02</w:t>
            </w:r>
          </w:p>
        </w:tc>
        <w:tc>
          <w:tcPr>
            <w:tcW w:w="4819" w:type="dxa"/>
            <w:tcBorders>
              <w:top w:val="single" w:sz="4" w:space="0" w:color="auto"/>
              <w:left w:val="nil"/>
              <w:bottom w:val="single" w:sz="4" w:space="0" w:color="auto"/>
              <w:right w:val="single" w:sz="4" w:space="0" w:color="auto"/>
            </w:tcBorders>
            <w:vAlign w:val="center"/>
          </w:tcPr>
          <w:p w:rsidR="00F87FAD" w:rsidRPr="00CC02EC" w:rsidRDefault="00F87FAD" w:rsidP="004741D1">
            <w:pPr>
              <w:jc w:val="both"/>
              <w:rPr>
                <w:rFonts w:asciiTheme="minorHAnsi" w:hAnsiTheme="minorHAnsi" w:cstheme="minorHAnsi"/>
              </w:rPr>
            </w:pPr>
            <w:r w:rsidRPr="00CC02EC">
              <w:rPr>
                <w:rFonts w:asciiTheme="minorHAnsi" w:hAnsiTheme="minorHAnsi" w:cstheme="minorHAnsi"/>
                <w:sz w:val="22"/>
                <w:szCs w:val="22"/>
              </w:rPr>
              <w:t xml:space="preserve">Capas para processo administrativo em papel offset de 230g, </w:t>
            </w:r>
            <w:r w:rsidR="004741D1">
              <w:rPr>
                <w:rFonts w:asciiTheme="minorHAnsi" w:hAnsiTheme="minorHAnsi" w:cstheme="minorHAnsi"/>
                <w:sz w:val="22"/>
                <w:szCs w:val="22"/>
              </w:rPr>
              <w:t>medindo 259mm de largura (± 2mm) x 36</w:t>
            </w:r>
            <w:r w:rsidR="004741D1" w:rsidRPr="00CC02EC">
              <w:rPr>
                <w:rFonts w:asciiTheme="minorHAnsi" w:hAnsiTheme="minorHAnsi" w:cstheme="minorHAnsi"/>
                <w:sz w:val="22"/>
                <w:szCs w:val="22"/>
              </w:rPr>
              <w:t>5mm de comprimento</w:t>
            </w:r>
            <w:r w:rsidR="004741D1">
              <w:rPr>
                <w:rFonts w:asciiTheme="minorHAnsi" w:hAnsiTheme="minorHAnsi" w:cstheme="minorHAnsi"/>
                <w:sz w:val="22"/>
                <w:szCs w:val="22"/>
              </w:rPr>
              <w:t xml:space="preserve"> (± 2mm)</w:t>
            </w:r>
            <w:r w:rsidR="004741D1" w:rsidRPr="00CC02EC">
              <w:rPr>
                <w:rFonts w:asciiTheme="minorHAnsi" w:hAnsiTheme="minorHAnsi" w:cstheme="minorHAnsi"/>
                <w:sz w:val="22"/>
                <w:szCs w:val="22"/>
              </w:rPr>
              <w:t xml:space="preserve">, </w:t>
            </w:r>
            <w:r w:rsidRPr="00CC02EC">
              <w:rPr>
                <w:rFonts w:asciiTheme="minorHAnsi" w:hAnsiTheme="minorHAnsi" w:cstheme="minorHAnsi"/>
                <w:sz w:val="22"/>
                <w:szCs w:val="22"/>
              </w:rPr>
              <w:t xml:space="preserve">na cor </w:t>
            </w:r>
            <w:r w:rsidRPr="00CC02EC">
              <w:rPr>
                <w:rFonts w:asciiTheme="minorHAnsi" w:hAnsiTheme="minorHAnsi" w:cstheme="minorHAnsi"/>
                <w:b/>
                <w:sz w:val="22"/>
                <w:szCs w:val="22"/>
              </w:rPr>
              <w:t>vermelha</w:t>
            </w:r>
            <w:r w:rsidRPr="00CC02EC">
              <w:rPr>
                <w:rFonts w:asciiTheme="minorHAnsi" w:hAnsiTheme="minorHAnsi" w:cstheme="minorHAnsi"/>
                <w:sz w:val="22"/>
                <w:szCs w:val="22"/>
              </w:rPr>
              <w:t xml:space="preserve">, com perfuração dupla </w:t>
            </w:r>
            <w:proofErr w:type="spellStart"/>
            <w:r w:rsidRPr="00CC02EC">
              <w:rPr>
                <w:rFonts w:asciiTheme="minorHAnsi" w:hAnsiTheme="minorHAnsi" w:cstheme="minorHAnsi"/>
                <w:sz w:val="22"/>
                <w:szCs w:val="22"/>
              </w:rPr>
              <w:t>eqüidistantes</w:t>
            </w:r>
            <w:proofErr w:type="spellEnd"/>
            <w:r w:rsidRPr="00CC02EC">
              <w:rPr>
                <w:rFonts w:asciiTheme="minorHAnsi" w:hAnsiTheme="minorHAnsi" w:cstheme="minorHAnsi"/>
                <w:sz w:val="22"/>
                <w:szCs w:val="22"/>
              </w:rPr>
              <w:t xml:space="preserve"> </w:t>
            </w:r>
            <w:r w:rsidR="00756B09" w:rsidRPr="00CC02EC">
              <w:rPr>
                <w:rFonts w:asciiTheme="minorHAnsi" w:hAnsiTheme="minorHAnsi" w:cstheme="minorHAnsi"/>
                <w:sz w:val="22"/>
                <w:szCs w:val="22"/>
              </w:rPr>
              <w:t xml:space="preserve">ao centro da margem esquerda da frente da capa, com o brasão e os inscritos coloridos </w:t>
            </w:r>
            <w:proofErr w:type="gramStart"/>
            <w:r w:rsidR="00756B09" w:rsidRPr="00CC02EC">
              <w:rPr>
                <w:rFonts w:asciiTheme="minorHAnsi" w:hAnsiTheme="minorHAnsi" w:cstheme="minorHAnsi"/>
                <w:sz w:val="22"/>
                <w:szCs w:val="22"/>
              </w:rPr>
              <w:t>impressos  no</w:t>
            </w:r>
            <w:proofErr w:type="gramEnd"/>
            <w:r w:rsidR="00756B09" w:rsidRPr="00CC02EC">
              <w:rPr>
                <w:rFonts w:asciiTheme="minorHAnsi" w:hAnsiTheme="minorHAnsi" w:cstheme="minorHAnsi"/>
                <w:sz w:val="22"/>
                <w:szCs w:val="22"/>
              </w:rPr>
              <w:t xml:space="preserve"> centro superior  e listras na lateral direta</w:t>
            </w:r>
            <w:r w:rsidR="006F7A42" w:rsidRPr="00CC02EC">
              <w:rPr>
                <w:rFonts w:asciiTheme="minorHAnsi" w:hAnsiTheme="minorHAnsi" w:cstheme="minorHAnsi"/>
                <w:sz w:val="22"/>
                <w:szCs w:val="22"/>
              </w:rPr>
              <w:t xml:space="preserve">. </w:t>
            </w:r>
            <w:r w:rsidR="006F7A42" w:rsidRPr="00CC02EC">
              <w:rPr>
                <w:rFonts w:asciiTheme="minorHAnsi" w:hAnsiTheme="minorHAnsi" w:cstheme="minorHAnsi"/>
                <w:color w:val="000000"/>
                <w:sz w:val="22"/>
                <w:szCs w:val="22"/>
              </w:rPr>
              <w:t xml:space="preserve">Impressão do brasão nas cores, verde, vermelho, azul e amarelo ouro, listras verticais nas cores, verde vermelho e azul, conforme </w:t>
            </w:r>
            <w:r w:rsidR="00C7344D">
              <w:rPr>
                <w:rFonts w:asciiTheme="minorHAnsi" w:hAnsiTheme="minorHAnsi" w:cstheme="minorHAnsi"/>
                <w:color w:val="000000"/>
                <w:sz w:val="22"/>
                <w:szCs w:val="22"/>
              </w:rPr>
              <w:t xml:space="preserve">modelo </w:t>
            </w:r>
            <w:r w:rsidR="006F7A42" w:rsidRPr="00CC02EC">
              <w:rPr>
                <w:rFonts w:asciiTheme="minorHAnsi" w:hAnsiTheme="minorHAnsi" w:cstheme="minorHAnsi"/>
                <w:sz w:val="22"/>
                <w:szCs w:val="22"/>
              </w:rPr>
              <w:t xml:space="preserve">disponível no Anexo II. </w:t>
            </w:r>
            <w:r w:rsidR="00293C02" w:rsidRPr="00CC02EC">
              <w:rPr>
                <w:rFonts w:asciiTheme="minorHAnsi" w:hAnsiTheme="minorHAnsi" w:cstheme="minorHAnsi"/>
                <w:b/>
                <w:sz w:val="22"/>
                <w:szCs w:val="22"/>
              </w:rPr>
              <w:t xml:space="preserve">Para uso da Procuradoria </w:t>
            </w:r>
            <w:r w:rsidR="00310632" w:rsidRPr="00CC02EC">
              <w:rPr>
                <w:rFonts w:asciiTheme="minorHAnsi" w:hAnsiTheme="minorHAnsi" w:cstheme="minorHAnsi"/>
                <w:b/>
                <w:sz w:val="22"/>
                <w:szCs w:val="22"/>
              </w:rPr>
              <w:t xml:space="preserve">Geral do </w:t>
            </w:r>
            <w:r w:rsidR="00293C02" w:rsidRPr="00CC02EC">
              <w:rPr>
                <w:rFonts w:asciiTheme="minorHAnsi" w:hAnsiTheme="minorHAnsi" w:cstheme="minorHAnsi"/>
                <w:b/>
                <w:sz w:val="22"/>
                <w:szCs w:val="22"/>
              </w:rPr>
              <w:t>Municipal de Maceió.</w:t>
            </w:r>
          </w:p>
        </w:tc>
        <w:tc>
          <w:tcPr>
            <w:tcW w:w="1276" w:type="dxa"/>
            <w:tcBorders>
              <w:top w:val="single" w:sz="4" w:space="0" w:color="auto"/>
              <w:left w:val="nil"/>
              <w:bottom w:val="single" w:sz="4" w:space="0" w:color="auto"/>
              <w:right w:val="single" w:sz="4" w:space="0" w:color="auto"/>
            </w:tcBorders>
            <w:vAlign w:val="center"/>
          </w:tcPr>
          <w:p w:rsidR="00F87FAD" w:rsidRPr="00310632" w:rsidRDefault="00582DBA" w:rsidP="00C24652">
            <w:pPr>
              <w:jc w:val="center"/>
              <w:rPr>
                <w:rFonts w:asciiTheme="minorHAnsi" w:hAnsiTheme="minorHAnsi" w:cstheme="minorHAnsi"/>
                <w:bCs/>
              </w:rPr>
            </w:pPr>
            <w:proofErr w:type="spellStart"/>
            <w:r>
              <w:rPr>
                <w:rFonts w:asciiTheme="minorHAnsi" w:hAnsiTheme="minorHAnsi" w:cstheme="minorHAnsi"/>
                <w:bCs/>
              </w:rPr>
              <w:t>Und</w:t>
            </w:r>
            <w:proofErr w:type="spellEnd"/>
          </w:p>
        </w:tc>
        <w:tc>
          <w:tcPr>
            <w:tcW w:w="1984" w:type="dxa"/>
            <w:tcBorders>
              <w:top w:val="single" w:sz="4" w:space="0" w:color="auto"/>
              <w:left w:val="nil"/>
              <w:bottom w:val="single" w:sz="4" w:space="0" w:color="auto"/>
              <w:right w:val="single" w:sz="4" w:space="0" w:color="auto"/>
            </w:tcBorders>
            <w:vAlign w:val="center"/>
          </w:tcPr>
          <w:p w:rsidR="00F87FAD" w:rsidRPr="00310632" w:rsidRDefault="00F87FAD" w:rsidP="00C24652">
            <w:pPr>
              <w:jc w:val="center"/>
              <w:rPr>
                <w:rFonts w:asciiTheme="minorHAnsi" w:hAnsiTheme="minorHAnsi" w:cstheme="minorHAnsi"/>
                <w:b/>
              </w:rPr>
            </w:pPr>
          </w:p>
        </w:tc>
      </w:tr>
      <w:tr w:rsidR="00DE1007" w:rsidRPr="00310632" w:rsidTr="00C24652">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rsidR="00DE1007" w:rsidRPr="00310632" w:rsidRDefault="00310632" w:rsidP="00C24652">
            <w:pPr>
              <w:jc w:val="center"/>
              <w:rPr>
                <w:rFonts w:asciiTheme="minorHAnsi" w:hAnsiTheme="minorHAnsi" w:cstheme="minorHAnsi"/>
                <w:bCs/>
              </w:rPr>
            </w:pPr>
            <w:r>
              <w:rPr>
                <w:rFonts w:asciiTheme="minorHAnsi" w:hAnsiTheme="minorHAnsi" w:cstheme="minorHAnsi"/>
                <w:bCs/>
                <w:sz w:val="22"/>
                <w:szCs w:val="22"/>
              </w:rPr>
              <w:t>03</w:t>
            </w:r>
          </w:p>
        </w:tc>
        <w:tc>
          <w:tcPr>
            <w:tcW w:w="4819" w:type="dxa"/>
            <w:tcBorders>
              <w:top w:val="single" w:sz="4" w:space="0" w:color="auto"/>
              <w:left w:val="nil"/>
              <w:bottom w:val="single" w:sz="4" w:space="0" w:color="auto"/>
              <w:right w:val="single" w:sz="4" w:space="0" w:color="auto"/>
            </w:tcBorders>
            <w:vAlign w:val="center"/>
          </w:tcPr>
          <w:p w:rsidR="00DE1007" w:rsidRPr="00CC02EC" w:rsidRDefault="00DE1007" w:rsidP="007B741B">
            <w:pPr>
              <w:jc w:val="both"/>
              <w:rPr>
                <w:rFonts w:asciiTheme="minorHAnsi" w:hAnsiTheme="minorHAnsi" w:cstheme="minorHAnsi"/>
              </w:rPr>
            </w:pPr>
            <w:r w:rsidRPr="00CC02EC">
              <w:rPr>
                <w:rFonts w:asciiTheme="minorHAnsi" w:hAnsiTheme="minorHAnsi" w:cstheme="minorHAnsi"/>
                <w:sz w:val="22"/>
                <w:szCs w:val="22"/>
              </w:rPr>
              <w:t xml:space="preserve">Envelope branco, de no mínimo 120g., tipo saco, com timbre, </w:t>
            </w:r>
            <w:r w:rsidR="00B34E9C" w:rsidRPr="00CC02EC">
              <w:rPr>
                <w:rFonts w:asciiTheme="minorHAnsi" w:hAnsiTheme="minorHAnsi" w:cstheme="minorHAnsi"/>
                <w:sz w:val="22"/>
                <w:szCs w:val="22"/>
              </w:rPr>
              <w:t>brasão</w:t>
            </w:r>
            <w:r w:rsidRPr="00CC02EC">
              <w:rPr>
                <w:rFonts w:asciiTheme="minorHAnsi" w:hAnsiTheme="minorHAnsi" w:cstheme="minorHAnsi"/>
                <w:sz w:val="22"/>
                <w:szCs w:val="22"/>
              </w:rPr>
              <w:t xml:space="preserve"> colorido, medindo aproximadamente 450 x 360mm</w:t>
            </w:r>
            <w:r w:rsidR="004B4473">
              <w:rPr>
                <w:rFonts w:asciiTheme="minorHAnsi" w:hAnsiTheme="minorHAnsi" w:cstheme="minorHAnsi"/>
                <w:sz w:val="22"/>
                <w:szCs w:val="22"/>
              </w:rPr>
              <w:t xml:space="preserve"> (± 2mm). Extra Grande</w:t>
            </w:r>
            <w:r w:rsidR="006F7A42" w:rsidRPr="00CC02EC">
              <w:rPr>
                <w:rFonts w:asciiTheme="minorHAnsi" w:hAnsiTheme="minorHAnsi" w:cstheme="minorHAnsi"/>
                <w:sz w:val="22"/>
                <w:szCs w:val="22"/>
              </w:rPr>
              <w:t>.</w:t>
            </w:r>
          </w:p>
          <w:p w:rsidR="006F7A42" w:rsidRPr="00CC02EC" w:rsidRDefault="006F7A42" w:rsidP="00C7344D">
            <w:pPr>
              <w:jc w:val="both"/>
              <w:rPr>
                <w:rFonts w:asciiTheme="minorHAnsi" w:hAnsiTheme="minorHAnsi" w:cstheme="minorHAnsi"/>
              </w:rPr>
            </w:pPr>
            <w:r w:rsidRPr="00CC02EC">
              <w:rPr>
                <w:rFonts w:asciiTheme="minorHAnsi" w:hAnsiTheme="minorHAnsi" w:cstheme="minorHAnsi"/>
                <w:color w:val="000000"/>
                <w:sz w:val="22"/>
                <w:szCs w:val="22"/>
              </w:rPr>
              <w:t>Impressão do brasão nas cores, verde, vermelho, azul e amarelo ouro, listras verticais nas cores, verde vermelho e azul, conforme</w:t>
            </w:r>
            <w:r w:rsidR="00C7344D">
              <w:rPr>
                <w:rFonts w:asciiTheme="minorHAnsi" w:hAnsiTheme="minorHAnsi" w:cstheme="minorHAnsi"/>
                <w:color w:val="000000"/>
                <w:sz w:val="22"/>
                <w:szCs w:val="22"/>
              </w:rPr>
              <w:t xml:space="preserve"> </w:t>
            </w:r>
            <w:proofErr w:type="gramStart"/>
            <w:r w:rsidR="00C7344D">
              <w:rPr>
                <w:rFonts w:asciiTheme="minorHAnsi" w:hAnsiTheme="minorHAnsi" w:cstheme="minorHAnsi"/>
                <w:color w:val="000000"/>
                <w:sz w:val="22"/>
                <w:szCs w:val="22"/>
              </w:rPr>
              <w:t xml:space="preserve">modelo </w:t>
            </w:r>
            <w:r w:rsidRPr="00CC02EC">
              <w:rPr>
                <w:rFonts w:asciiTheme="minorHAnsi" w:hAnsiTheme="minorHAnsi" w:cstheme="minorHAnsi"/>
                <w:color w:val="000000"/>
                <w:sz w:val="22"/>
                <w:szCs w:val="22"/>
              </w:rPr>
              <w:t xml:space="preserve"> </w:t>
            </w:r>
            <w:r w:rsidRPr="00CC02EC">
              <w:rPr>
                <w:rFonts w:asciiTheme="minorHAnsi" w:hAnsiTheme="minorHAnsi" w:cstheme="minorHAnsi"/>
                <w:sz w:val="22"/>
                <w:szCs w:val="22"/>
              </w:rPr>
              <w:t>disponível</w:t>
            </w:r>
            <w:proofErr w:type="gramEnd"/>
            <w:r w:rsidRPr="00CC02EC">
              <w:rPr>
                <w:rFonts w:asciiTheme="minorHAnsi" w:hAnsiTheme="minorHAnsi" w:cstheme="minorHAnsi"/>
                <w:sz w:val="22"/>
                <w:szCs w:val="22"/>
              </w:rPr>
              <w:t xml:space="preserve"> no Anexo II</w:t>
            </w:r>
          </w:p>
        </w:tc>
        <w:tc>
          <w:tcPr>
            <w:tcW w:w="1276" w:type="dxa"/>
            <w:tcBorders>
              <w:top w:val="single" w:sz="4" w:space="0" w:color="auto"/>
              <w:left w:val="nil"/>
              <w:bottom w:val="single" w:sz="4" w:space="0" w:color="auto"/>
              <w:right w:val="single" w:sz="4" w:space="0" w:color="auto"/>
            </w:tcBorders>
            <w:vAlign w:val="center"/>
            <w:hideMark/>
          </w:tcPr>
          <w:p w:rsidR="00DE1007" w:rsidRPr="00310632" w:rsidRDefault="00582DBA" w:rsidP="00C24652">
            <w:pPr>
              <w:jc w:val="center"/>
              <w:rPr>
                <w:rFonts w:asciiTheme="minorHAnsi" w:hAnsiTheme="minorHAnsi" w:cstheme="minorHAnsi"/>
                <w:bCs/>
              </w:rPr>
            </w:pPr>
            <w:proofErr w:type="spellStart"/>
            <w:r>
              <w:rPr>
                <w:rFonts w:asciiTheme="minorHAnsi" w:hAnsiTheme="minorHAnsi" w:cstheme="minorHAnsi"/>
                <w:bCs/>
              </w:rPr>
              <w:t>Und</w:t>
            </w:r>
            <w:proofErr w:type="spellEnd"/>
          </w:p>
        </w:tc>
        <w:tc>
          <w:tcPr>
            <w:tcW w:w="1984" w:type="dxa"/>
            <w:tcBorders>
              <w:top w:val="single" w:sz="4" w:space="0" w:color="auto"/>
              <w:left w:val="nil"/>
              <w:bottom w:val="single" w:sz="4" w:space="0" w:color="auto"/>
              <w:right w:val="single" w:sz="4" w:space="0" w:color="auto"/>
            </w:tcBorders>
            <w:vAlign w:val="center"/>
            <w:hideMark/>
          </w:tcPr>
          <w:p w:rsidR="00DE1007" w:rsidRPr="00310632" w:rsidRDefault="00DE1007" w:rsidP="00C24652">
            <w:pPr>
              <w:jc w:val="center"/>
              <w:rPr>
                <w:rFonts w:asciiTheme="minorHAnsi" w:hAnsiTheme="minorHAnsi" w:cstheme="minorHAnsi"/>
                <w:b/>
              </w:rPr>
            </w:pPr>
          </w:p>
        </w:tc>
      </w:tr>
      <w:tr w:rsidR="00DE1007" w:rsidRPr="00310632" w:rsidTr="00C24652">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DE1007" w:rsidRPr="00310632" w:rsidRDefault="00310632" w:rsidP="00C24652">
            <w:pPr>
              <w:jc w:val="center"/>
              <w:rPr>
                <w:rFonts w:asciiTheme="minorHAnsi" w:hAnsiTheme="minorHAnsi" w:cstheme="minorHAnsi"/>
                <w:bCs/>
              </w:rPr>
            </w:pPr>
            <w:r>
              <w:rPr>
                <w:rFonts w:asciiTheme="minorHAnsi" w:hAnsiTheme="minorHAnsi" w:cstheme="minorHAnsi"/>
                <w:bCs/>
                <w:sz w:val="22"/>
                <w:szCs w:val="22"/>
              </w:rPr>
              <w:t>04</w:t>
            </w:r>
          </w:p>
        </w:tc>
        <w:tc>
          <w:tcPr>
            <w:tcW w:w="4819" w:type="dxa"/>
            <w:tcBorders>
              <w:top w:val="single" w:sz="4" w:space="0" w:color="auto"/>
              <w:left w:val="nil"/>
              <w:bottom w:val="single" w:sz="4" w:space="0" w:color="auto"/>
              <w:right w:val="single" w:sz="4" w:space="0" w:color="auto"/>
            </w:tcBorders>
            <w:vAlign w:val="center"/>
          </w:tcPr>
          <w:p w:rsidR="00DE1007" w:rsidRPr="00CC02EC" w:rsidRDefault="00DE1007" w:rsidP="007B741B">
            <w:pPr>
              <w:jc w:val="both"/>
              <w:rPr>
                <w:rFonts w:asciiTheme="minorHAnsi" w:hAnsiTheme="minorHAnsi" w:cstheme="minorHAnsi"/>
              </w:rPr>
            </w:pPr>
            <w:r w:rsidRPr="00CC02EC">
              <w:rPr>
                <w:rFonts w:asciiTheme="minorHAnsi" w:hAnsiTheme="minorHAnsi" w:cstheme="minorHAnsi"/>
                <w:sz w:val="22"/>
                <w:szCs w:val="22"/>
              </w:rPr>
              <w:t>Envelope bran</w:t>
            </w:r>
            <w:r w:rsidR="007A064B" w:rsidRPr="00CC02EC">
              <w:rPr>
                <w:rFonts w:asciiTheme="minorHAnsi" w:hAnsiTheme="minorHAnsi" w:cstheme="minorHAnsi"/>
                <w:sz w:val="22"/>
                <w:szCs w:val="22"/>
              </w:rPr>
              <w:t xml:space="preserve">co, de no mínimo 90g, tipo saco, </w:t>
            </w:r>
            <w:r w:rsidRPr="00CC02EC">
              <w:rPr>
                <w:rFonts w:asciiTheme="minorHAnsi" w:hAnsiTheme="minorHAnsi" w:cstheme="minorHAnsi"/>
                <w:sz w:val="22"/>
                <w:szCs w:val="22"/>
              </w:rPr>
              <w:t xml:space="preserve">com timbre, </w:t>
            </w:r>
            <w:r w:rsidR="00B34E9C" w:rsidRPr="00CC02EC">
              <w:rPr>
                <w:rFonts w:asciiTheme="minorHAnsi" w:hAnsiTheme="minorHAnsi" w:cstheme="minorHAnsi"/>
                <w:sz w:val="22"/>
                <w:szCs w:val="22"/>
              </w:rPr>
              <w:t>brasão</w:t>
            </w:r>
            <w:r w:rsidR="004B4473">
              <w:rPr>
                <w:rFonts w:asciiTheme="minorHAnsi" w:hAnsiTheme="minorHAnsi" w:cstheme="minorHAnsi"/>
                <w:sz w:val="22"/>
                <w:szCs w:val="22"/>
              </w:rPr>
              <w:t xml:space="preserve"> </w:t>
            </w:r>
            <w:r w:rsidRPr="00CC02EC">
              <w:rPr>
                <w:rFonts w:asciiTheme="minorHAnsi" w:hAnsiTheme="minorHAnsi" w:cstheme="minorHAnsi"/>
                <w:sz w:val="22"/>
                <w:szCs w:val="22"/>
              </w:rPr>
              <w:t>colorido, medindo aproximadamente 260 x 360mm</w:t>
            </w:r>
            <w:r w:rsidR="004B4473">
              <w:rPr>
                <w:rFonts w:asciiTheme="minorHAnsi" w:hAnsiTheme="minorHAnsi" w:cstheme="minorHAnsi"/>
                <w:sz w:val="22"/>
                <w:szCs w:val="22"/>
              </w:rPr>
              <w:t xml:space="preserve"> (± 2mm).</w:t>
            </w:r>
            <w:r w:rsidRPr="00CC02EC">
              <w:rPr>
                <w:rFonts w:asciiTheme="minorHAnsi" w:hAnsiTheme="minorHAnsi" w:cstheme="minorHAnsi"/>
                <w:sz w:val="22"/>
                <w:szCs w:val="22"/>
              </w:rPr>
              <w:t xml:space="preserve"> </w:t>
            </w:r>
            <w:r w:rsidR="004B4473">
              <w:rPr>
                <w:rFonts w:asciiTheme="minorHAnsi" w:hAnsiTheme="minorHAnsi" w:cstheme="minorHAnsi"/>
                <w:sz w:val="22"/>
                <w:szCs w:val="22"/>
              </w:rPr>
              <w:t xml:space="preserve"> Tamanho ofício</w:t>
            </w:r>
            <w:r w:rsidR="006F7A42" w:rsidRPr="00CC02EC">
              <w:rPr>
                <w:rFonts w:asciiTheme="minorHAnsi" w:hAnsiTheme="minorHAnsi" w:cstheme="minorHAnsi"/>
                <w:sz w:val="22"/>
                <w:szCs w:val="22"/>
              </w:rPr>
              <w:t>.</w:t>
            </w:r>
          </w:p>
          <w:p w:rsidR="006F7A42" w:rsidRPr="00CC02EC" w:rsidRDefault="006F7A42" w:rsidP="00C7344D">
            <w:pPr>
              <w:jc w:val="both"/>
              <w:rPr>
                <w:rFonts w:asciiTheme="minorHAnsi" w:hAnsiTheme="minorHAnsi" w:cstheme="minorHAnsi"/>
              </w:rPr>
            </w:pPr>
            <w:r w:rsidRPr="00CC02EC">
              <w:rPr>
                <w:rFonts w:asciiTheme="minorHAnsi" w:hAnsiTheme="minorHAnsi" w:cstheme="minorHAnsi"/>
                <w:color w:val="000000"/>
                <w:sz w:val="22"/>
                <w:szCs w:val="22"/>
              </w:rPr>
              <w:t xml:space="preserve">Impressão do brasão nas cores, verde, vermelho, </w:t>
            </w:r>
            <w:r w:rsidRPr="00CC02EC">
              <w:rPr>
                <w:rFonts w:asciiTheme="minorHAnsi" w:hAnsiTheme="minorHAnsi" w:cstheme="minorHAnsi"/>
                <w:color w:val="000000"/>
                <w:sz w:val="22"/>
                <w:szCs w:val="22"/>
              </w:rPr>
              <w:lastRenderedPageBreak/>
              <w:t xml:space="preserve">azul e amarelo ouro, listras verticais nas cores, verde vermelho e azul, conforme </w:t>
            </w:r>
            <w:r w:rsidR="00C7344D">
              <w:rPr>
                <w:rFonts w:asciiTheme="minorHAnsi" w:hAnsiTheme="minorHAnsi" w:cstheme="minorHAnsi"/>
                <w:color w:val="000000"/>
                <w:sz w:val="22"/>
                <w:szCs w:val="22"/>
              </w:rPr>
              <w:t>modelo</w:t>
            </w:r>
            <w:r w:rsidRPr="00CC02EC">
              <w:rPr>
                <w:rFonts w:asciiTheme="minorHAnsi" w:hAnsiTheme="minorHAnsi" w:cstheme="minorHAnsi"/>
                <w:color w:val="000000"/>
                <w:sz w:val="22"/>
                <w:szCs w:val="22"/>
              </w:rPr>
              <w:t xml:space="preserve"> </w:t>
            </w:r>
            <w:r w:rsidRPr="00CC02EC">
              <w:rPr>
                <w:rFonts w:asciiTheme="minorHAnsi" w:hAnsiTheme="minorHAnsi" w:cstheme="minorHAnsi"/>
                <w:sz w:val="22"/>
                <w:szCs w:val="22"/>
              </w:rPr>
              <w:t>disponível no Anexo II</w:t>
            </w:r>
          </w:p>
        </w:tc>
        <w:tc>
          <w:tcPr>
            <w:tcW w:w="1276" w:type="dxa"/>
            <w:tcBorders>
              <w:top w:val="single" w:sz="4" w:space="0" w:color="auto"/>
              <w:left w:val="nil"/>
              <w:bottom w:val="single" w:sz="4" w:space="0" w:color="auto"/>
              <w:right w:val="single" w:sz="4" w:space="0" w:color="auto"/>
            </w:tcBorders>
            <w:vAlign w:val="center"/>
          </w:tcPr>
          <w:p w:rsidR="00DE1007" w:rsidRPr="00310632" w:rsidRDefault="00582DBA" w:rsidP="00C24652">
            <w:pPr>
              <w:jc w:val="center"/>
              <w:rPr>
                <w:rFonts w:asciiTheme="minorHAnsi" w:hAnsiTheme="minorHAnsi" w:cstheme="minorHAnsi"/>
              </w:rPr>
            </w:pPr>
            <w:proofErr w:type="spellStart"/>
            <w:r>
              <w:rPr>
                <w:rFonts w:asciiTheme="minorHAnsi" w:hAnsiTheme="minorHAnsi" w:cstheme="minorHAnsi"/>
                <w:bCs/>
              </w:rPr>
              <w:lastRenderedPageBreak/>
              <w:t>Und</w:t>
            </w:r>
            <w:proofErr w:type="spellEnd"/>
          </w:p>
        </w:tc>
        <w:tc>
          <w:tcPr>
            <w:tcW w:w="1984" w:type="dxa"/>
            <w:tcBorders>
              <w:top w:val="single" w:sz="4" w:space="0" w:color="auto"/>
              <w:left w:val="nil"/>
              <w:bottom w:val="single" w:sz="4" w:space="0" w:color="auto"/>
              <w:right w:val="single" w:sz="4" w:space="0" w:color="auto"/>
            </w:tcBorders>
            <w:vAlign w:val="center"/>
          </w:tcPr>
          <w:p w:rsidR="00DE1007" w:rsidRPr="00310632" w:rsidRDefault="00DE1007" w:rsidP="00C24652">
            <w:pPr>
              <w:jc w:val="center"/>
              <w:rPr>
                <w:rFonts w:asciiTheme="minorHAnsi" w:hAnsiTheme="minorHAnsi" w:cstheme="minorHAnsi"/>
                <w:b/>
              </w:rPr>
            </w:pPr>
          </w:p>
        </w:tc>
      </w:tr>
      <w:tr w:rsidR="00DE1007" w:rsidRPr="00310632" w:rsidTr="00C24652">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DE1007" w:rsidRPr="00310632" w:rsidRDefault="00310632" w:rsidP="00C24652">
            <w:pPr>
              <w:jc w:val="center"/>
              <w:rPr>
                <w:rFonts w:asciiTheme="minorHAnsi" w:hAnsiTheme="minorHAnsi" w:cstheme="minorHAnsi"/>
                <w:bCs/>
              </w:rPr>
            </w:pPr>
            <w:r>
              <w:rPr>
                <w:rFonts w:asciiTheme="minorHAnsi" w:hAnsiTheme="minorHAnsi" w:cstheme="minorHAnsi"/>
                <w:bCs/>
                <w:sz w:val="22"/>
                <w:szCs w:val="22"/>
              </w:rPr>
              <w:lastRenderedPageBreak/>
              <w:t>05</w:t>
            </w:r>
          </w:p>
        </w:tc>
        <w:tc>
          <w:tcPr>
            <w:tcW w:w="4819" w:type="dxa"/>
            <w:tcBorders>
              <w:top w:val="single" w:sz="4" w:space="0" w:color="auto"/>
              <w:left w:val="nil"/>
              <w:bottom w:val="single" w:sz="4" w:space="0" w:color="auto"/>
              <w:right w:val="single" w:sz="4" w:space="0" w:color="auto"/>
            </w:tcBorders>
            <w:vAlign w:val="center"/>
          </w:tcPr>
          <w:p w:rsidR="00DE1007" w:rsidRPr="00CC02EC" w:rsidRDefault="00DE1007" w:rsidP="0006132C">
            <w:pPr>
              <w:jc w:val="both"/>
              <w:rPr>
                <w:rFonts w:asciiTheme="minorHAnsi" w:hAnsiTheme="minorHAnsi" w:cstheme="minorHAnsi"/>
              </w:rPr>
            </w:pPr>
            <w:r w:rsidRPr="00CC02EC">
              <w:rPr>
                <w:rFonts w:asciiTheme="minorHAnsi" w:hAnsiTheme="minorHAnsi" w:cstheme="minorHAnsi"/>
                <w:sz w:val="22"/>
                <w:szCs w:val="22"/>
              </w:rPr>
              <w:t xml:space="preserve">Envelope branco, de no mínimo 90g, tipo saco, com timbre, </w:t>
            </w:r>
            <w:r w:rsidR="00B34E9C" w:rsidRPr="00CC02EC">
              <w:rPr>
                <w:rFonts w:asciiTheme="minorHAnsi" w:hAnsiTheme="minorHAnsi" w:cstheme="minorHAnsi"/>
                <w:sz w:val="22"/>
                <w:szCs w:val="22"/>
              </w:rPr>
              <w:t>brasão</w:t>
            </w:r>
            <w:r w:rsidRPr="00CC02EC">
              <w:rPr>
                <w:rFonts w:asciiTheme="minorHAnsi" w:hAnsiTheme="minorHAnsi" w:cstheme="minorHAnsi"/>
                <w:sz w:val="22"/>
                <w:szCs w:val="22"/>
              </w:rPr>
              <w:t xml:space="preserve"> colorido, medindo aproximadamente 160 x 230mm</w:t>
            </w:r>
            <w:r w:rsidR="0006132C">
              <w:rPr>
                <w:rFonts w:asciiTheme="minorHAnsi" w:hAnsiTheme="minorHAnsi" w:cstheme="minorHAnsi"/>
                <w:sz w:val="22"/>
                <w:szCs w:val="22"/>
              </w:rPr>
              <w:t xml:space="preserve"> (± 2mm). Tamanho 1/2 ofício</w:t>
            </w:r>
            <w:r w:rsidR="006F7A42" w:rsidRPr="00CC02EC">
              <w:rPr>
                <w:rFonts w:asciiTheme="minorHAnsi" w:hAnsiTheme="minorHAnsi" w:cstheme="minorHAnsi"/>
                <w:sz w:val="22"/>
                <w:szCs w:val="22"/>
              </w:rPr>
              <w:t xml:space="preserve">. </w:t>
            </w:r>
            <w:r w:rsidR="006F7A42" w:rsidRPr="00CC02EC">
              <w:rPr>
                <w:rFonts w:asciiTheme="minorHAnsi" w:hAnsiTheme="minorHAnsi" w:cstheme="minorHAnsi"/>
                <w:color w:val="000000"/>
                <w:sz w:val="22"/>
                <w:szCs w:val="22"/>
              </w:rPr>
              <w:t xml:space="preserve">Impressão do brasão nas cores, verde, vermelho, azul e amarelo ouro, listras verticais nas cores, verde vermelho e azul, conforme </w:t>
            </w:r>
            <w:r w:rsidR="004F1866">
              <w:rPr>
                <w:rFonts w:asciiTheme="minorHAnsi" w:hAnsiTheme="minorHAnsi" w:cstheme="minorHAnsi"/>
                <w:color w:val="000000"/>
                <w:sz w:val="22"/>
                <w:szCs w:val="22"/>
              </w:rPr>
              <w:t>modelo</w:t>
            </w:r>
            <w:r w:rsidR="006F7A42" w:rsidRPr="00CC02EC">
              <w:rPr>
                <w:rFonts w:asciiTheme="minorHAnsi" w:hAnsiTheme="minorHAnsi" w:cstheme="minorHAnsi"/>
                <w:color w:val="000000"/>
                <w:sz w:val="22"/>
                <w:szCs w:val="22"/>
              </w:rPr>
              <w:t xml:space="preserve"> </w:t>
            </w:r>
            <w:r w:rsidR="006F7A42" w:rsidRPr="00CC02EC">
              <w:rPr>
                <w:rFonts w:asciiTheme="minorHAnsi" w:hAnsiTheme="minorHAnsi" w:cstheme="minorHAnsi"/>
                <w:sz w:val="22"/>
                <w:szCs w:val="22"/>
              </w:rPr>
              <w:t>disponível no Anexo II</w:t>
            </w:r>
          </w:p>
        </w:tc>
        <w:tc>
          <w:tcPr>
            <w:tcW w:w="1276" w:type="dxa"/>
            <w:tcBorders>
              <w:top w:val="single" w:sz="4" w:space="0" w:color="auto"/>
              <w:left w:val="nil"/>
              <w:bottom w:val="single" w:sz="4" w:space="0" w:color="auto"/>
              <w:right w:val="single" w:sz="4" w:space="0" w:color="auto"/>
            </w:tcBorders>
            <w:vAlign w:val="center"/>
          </w:tcPr>
          <w:p w:rsidR="00DE1007" w:rsidRPr="00310632" w:rsidRDefault="00582DBA" w:rsidP="00C24652">
            <w:pPr>
              <w:jc w:val="center"/>
              <w:rPr>
                <w:rFonts w:asciiTheme="minorHAnsi" w:hAnsiTheme="minorHAnsi" w:cstheme="minorHAnsi"/>
              </w:rPr>
            </w:pPr>
            <w:proofErr w:type="spellStart"/>
            <w:r>
              <w:rPr>
                <w:rFonts w:asciiTheme="minorHAnsi" w:hAnsiTheme="minorHAnsi" w:cstheme="minorHAnsi"/>
                <w:bCs/>
              </w:rPr>
              <w:t>Und</w:t>
            </w:r>
            <w:proofErr w:type="spellEnd"/>
          </w:p>
        </w:tc>
        <w:tc>
          <w:tcPr>
            <w:tcW w:w="1984" w:type="dxa"/>
            <w:tcBorders>
              <w:top w:val="single" w:sz="4" w:space="0" w:color="auto"/>
              <w:left w:val="nil"/>
              <w:bottom w:val="single" w:sz="4" w:space="0" w:color="auto"/>
              <w:right w:val="single" w:sz="4" w:space="0" w:color="auto"/>
            </w:tcBorders>
            <w:vAlign w:val="center"/>
          </w:tcPr>
          <w:p w:rsidR="00DE1007" w:rsidRPr="00310632" w:rsidRDefault="00DE1007" w:rsidP="00C24652">
            <w:pPr>
              <w:jc w:val="center"/>
              <w:rPr>
                <w:rFonts w:asciiTheme="minorHAnsi" w:hAnsiTheme="minorHAnsi" w:cstheme="minorHAnsi"/>
                <w:b/>
              </w:rPr>
            </w:pPr>
          </w:p>
        </w:tc>
      </w:tr>
      <w:tr w:rsidR="00DE1007" w:rsidRPr="00310632" w:rsidTr="00C24652">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DE1007" w:rsidRPr="00310632" w:rsidRDefault="00310632" w:rsidP="00C24652">
            <w:pPr>
              <w:jc w:val="center"/>
              <w:rPr>
                <w:rFonts w:asciiTheme="minorHAnsi" w:hAnsiTheme="minorHAnsi" w:cstheme="minorHAnsi"/>
                <w:bCs/>
              </w:rPr>
            </w:pPr>
            <w:r>
              <w:rPr>
                <w:rFonts w:asciiTheme="minorHAnsi" w:hAnsiTheme="minorHAnsi" w:cstheme="minorHAnsi"/>
                <w:bCs/>
                <w:sz w:val="22"/>
                <w:szCs w:val="22"/>
              </w:rPr>
              <w:t>06</w:t>
            </w:r>
          </w:p>
        </w:tc>
        <w:tc>
          <w:tcPr>
            <w:tcW w:w="4819" w:type="dxa"/>
            <w:tcBorders>
              <w:top w:val="single" w:sz="4" w:space="0" w:color="auto"/>
              <w:left w:val="nil"/>
              <w:bottom w:val="single" w:sz="4" w:space="0" w:color="auto"/>
              <w:right w:val="single" w:sz="4" w:space="0" w:color="auto"/>
            </w:tcBorders>
            <w:vAlign w:val="center"/>
          </w:tcPr>
          <w:p w:rsidR="00DE1007" w:rsidRPr="00CC02EC" w:rsidRDefault="00DE1007" w:rsidP="00D36671">
            <w:pPr>
              <w:jc w:val="both"/>
              <w:rPr>
                <w:rFonts w:asciiTheme="minorHAnsi" w:hAnsiTheme="minorHAnsi" w:cstheme="minorHAnsi"/>
              </w:rPr>
            </w:pPr>
            <w:r w:rsidRPr="00CC02EC">
              <w:rPr>
                <w:rFonts w:asciiTheme="minorHAnsi" w:hAnsiTheme="minorHAnsi" w:cstheme="minorHAnsi"/>
                <w:sz w:val="22"/>
                <w:szCs w:val="22"/>
              </w:rPr>
              <w:t xml:space="preserve">Envelope branco, de no mínimo 90g, tipo convite, com timbre, </w:t>
            </w:r>
            <w:r w:rsidR="00B34E9C" w:rsidRPr="00CC02EC">
              <w:rPr>
                <w:rFonts w:asciiTheme="minorHAnsi" w:hAnsiTheme="minorHAnsi" w:cstheme="minorHAnsi"/>
                <w:sz w:val="22"/>
                <w:szCs w:val="22"/>
              </w:rPr>
              <w:t>brasão</w:t>
            </w:r>
            <w:r w:rsidR="0025625B" w:rsidRPr="00CC02EC">
              <w:rPr>
                <w:rFonts w:asciiTheme="minorHAnsi" w:hAnsiTheme="minorHAnsi" w:cstheme="minorHAnsi"/>
                <w:sz w:val="22"/>
                <w:szCs w:val="22"/>
              </w:rPr>
              <w:t xml:space="preserve"> </w:t>
            </w:r>
            <w:r w:rsidRPr="00CC02EC">
              <w:rPr>
                <w:rFonts w:asciiTheme="minorHAnsi" w:hAnsiTheme="minorHAnsi" w:cstheme="minorHAnsi"/>
                <w:sz w:val="22"/>
                <w:szCs w:val="22"/>
              </w:rPr>
              <w:t>colorido, medindo aproximadamente 230 x 115mm</w:t>
            </w:r>
            <w:r w:rsidR="00D36671">
              <w:rPr>
                <w:rFonts w:asciiTheme="minorHAnsi" w:hAnsiTheme="minorHAnsi" w:cstheme="minorHAnsi"/>
                <w:sz w:val="22"/>
                <w:szCs w:val="22"/>
              </w:rPr>
              <w:t xml:space="preserve"> (± 2mm). P</w:t>
            </w:r>
            <w:r w:rsidRPr="00CC02EC">
              <w:rPr>
                <w:rFonts w:asciiTheme="minorHAnsi" w:hAnsiTheme="minorHAnsi" w:cstheme="minorHAnsi"/>
                <w:sz w:val="22"/>
                <w:szCs w:val="22"/>
              </w:rPr>
              <w:t>equeno com janela</w:t>
            </w:r>
            <w:r w:rsidR="001D6826" w:rsidRPr="00CC02EC">
              <w:rPr>
                <w:rFonts w:asciiTheme="minorHAnsi" w:hAnsiTheme="minorHAnsi" w:cstheme="minorHAnsi"/>
                <w:sz w:val="22"/>
                <w:szCs w:val="22"/>
              </w:rPr>
              <w:t>.</w:t>
            </w:r>
            <w:r w:rsidR="006F7A42" w:rsidRPr="00CC02EC">
              <w:rPr>
                <w:rFonts w:asciiTheme="minorHAnsi" w:hAnsiTheme="minorHAnsi" w:cstheme="minorHAnsi"/>
                <w:sz w:val="22"/>
                <w:szCs w:val="22"/>
              </w:rPr>
              <w:t xml:space="preserve"> </w:t>
            </w:r>
            <w:r w:rsidR="006F7A42" w:rsidRPr="00CC02EC">
              <w:rPr>
                <w:rFonts w:asciiTheme="minorHAnsi" w:hAnsiTheme="minorHAnsi" w:cstheme="minorHAnsi"/>
                <w:color w:val="000000"/>
                <w:sz w:val="22"/>
                <w:szCs w:val="22"/>
              </w:rPr>
              <w:t xml:space="preserve">Impressão do brasão nas cores, verde, vermelho, azul e amarelo ouro, listras verticais nas cores, verde vermelho e azul, conforme </w:t>
            </w:r>
            <w:r w:rsidR="00356D88">
              <w:rPr>
                <w:rFonts w:asciiTheme="minorHAnsi" w:hAnsiTheme="minorHAnsi" w:cstheme="minorHAnsi"/>
                <w:color w:val="000000"/>
                <w:sz w:val="22"/>
                <w:szCs w:val="22"/>
              </w:rPr>
              <w:t>modelo</w:t>
            </w:r>
            <w:r w:rsidR="006F7A42" w:rsidRPr="00CC02EC">
              <w:rPr>
                <w:rFonts w:asciiTheme="minorHAnsi" w:hAnsiTheme="minorHAnsi" w:cstheme="minorHAnsi"/>
                <w:color w:val="000000"/>
                <w:sz w:val="22"/>
                <w:szCs w:val="22"/>
              </w:rPr>
              <w:t xml:space="preserve"> </w:t>
            </w:r>
            <w:r w:rsidR="006F7A42" w:rsidRPr="00CC02EC">
              <w:rPr>
                <w:rFonts w:asciiTheme="minorHAnsi" w:hAnsiTheme="minorHAnsi" w:cstheme="minorHAnsi"/>
                <w:sz w:val="22"/>
                <w:szCs w:val="22"/>
              </w:rPr>
              <w:t>disponível no Anexo II</w:t>
            </w:r>
          </w:p>
        </w:tc>
        <w:tc>
          <w:tcPr>
            <w:tcW w:w="1276" w:type="dxa"/>
            <w:tcBorders>
              <w:top w:val="single" w:sz="4" w:space="0" w:color="auto"/>
              <w:left w:val="nil"/>
              <w:bottom w:val="single" w:sz="4" w:space="0" w:color="auto"/>
              <w:right w:val="single" w:sz="4" w:space="0" w:color="auto"/>
            </w:tcBorders>
            <w:vAlign w:val="center"/>
          </w:tcPr>
          <w:p w:rsidR="00DE1007" w:rsidRPr="00310632" w:rsidRDefault="00582DBA" w:rsidP="00C24652">
            <w:pPr>
              <w:jc w:val="center"/>
              <w:rPr>
                <w:rFonts w:asciiTheme="minorHAnsi" w:hAnsiTheme="minorHAnsi" w:cstheme="minorHAnsi"/>
              </w:rPr>
            </w:pPr>
            <w:proofErr w:type="spellStart"/>
            <w:r>
              <w:rPr>
                <w:rFonts w:asciiTheme="minorHAnsi" w:hAnsiTheme="minorHAnsi" w:cstheme="minorHAnsi"/>
                <w:bCs/>
              </w:rPr>
              <w:t>Und</w:t>
            </w:r>
            <w:proofErr w:type="spellEnd"/>
          </w:p>
        </w:tc>
        <w:tc>
          <w:tcPr>
            <w:tcW w:w="1984" w:type="dxa"/>
            <w:tcBorders>
              <w:top w:val="single" w:sz="4" w:space="0" w:color="auto"/>
              <w:left w:val="nil"/>
              <w:bottom w:val="single" w:sz="4" w:space="0" w:color="auto"/>
              <w:right w:val="single" w:sz="4" w:space="0" w:color="auto"/>
            </w:tcBorders>
            <w:vAlign w:val="center"/>
          </w:tcPr>
          <w:p w:rsidR="00DE1007" w:rsidRPr="00310632" w:rsidRDefault="00DE1007" w:rsidP="00C24652">
            <w:pPr>
              <w:jc w:val="center"/>
              <w:rPr>
                <w:rFonts w:asciiTheme="minorHAnsi" w:hAnsiTheme="minorHAnsi" w:cstheme="minorHAnsi"/>
                <w:b/>
              </w:rPr>
            </w:pPr>
          </w:p>
        </w:tc>
      </w:tr>
    </w:tbl>
    <w:p w:rsidR="008643AA" w:rsidRDefault="008643AA" w:rsidP="00C83E12">
      <w:pPr>
        <w:autoSpaceDE w:val="0"/>
        <w:autoSpaceDN w:val="0"/>
        <w:adjustRightInd w:val="0"/>
        <w:spacing w:before="120"/>
        <w:jc w:val="both"/>
        <w:rPr>
          <w:rFonts w:asciiTheme="minorHAnsi" w:eastAsia="Calibri" w:hAnsiTheme="minorHAnsi" w:cstheme="minorHAnsi"/>
          <w:sz w:val="22"/>
          <w:szCs w:val="22"/>
        </w:rPr>
      </w:pPr>
    </w:p>
    <w:p w:rsidR="00310632" w:rsidRDefault="00310632" w:rsidP="00C83E12">
      <w:pPr>
        <w:autoSpaceDE w:val="0"/>
        <w:autoSpaceDN w:val="0"/>
        <w:adjustRightInd w:val="0"/>
        <w:spacing w:before="120"/>
        <w:jc w:val="both"/>
        <w:rPr>
          <w:rFonts w:asciiTheme="minorHAnsi" w:eastAsia="Calibri" w:hAnsiTheme="minorHAnsi" w:cstheme="minorHAnsi"/>
          <w:sz w:val="22"/>
          <w:szCs w:val="22"/>
        </w:rPr>
      </w:pPr>
    </w:p>
    <w:p w:rsidR="004F5C30" w:rsidRPr="007F3F0C" w:rsidRDefault="00C26C41" w:rsidP="007562D4">
      <w:pPr>
        <w:autoSpaceDE w:val="0"/>
        <w:autoSpaceDN w:val="0"/>
        <w:adjustRightInd w:val="0"/>
        <w:spacing w:before="120"/>
        <w:jc w:val="center"/>
        <w:rPr>
          <w:rFonts w:asciiTheme="minorHAnsi" w:eastAsia="Calibri" w:hAnsiTheme="minorHAnsi" w:cstheme="minorHAnsi"/>
          <w:sz w:val="22"/>
          <w:szCs w:val="22"/>
        </w:rPr>
      </w:pPr>
      <w:r w:rsidRPr="00C83E12">
        <w:rPr>
          <w:rFonts w:asciiTheme="minorHAnsi" w:eastAsia="Calibri" w:hAnsiTheme="minorHAnsi" w:cstheme="minorHAnsi"/>
          <w:sz w:val="22"/>
          <w:szCs w:val="22"/>
        </w:rPr>
        <w:t xml:space="preserve">Maceió/AL, ___ de _______ </w:t>
      </w:r>
      <w:proofErr w:type="spellStart"/>
      <w:r w:rsidRPr="00C83E12">
        <w:rPr>
          <w:rFonts w:asciiTheme="minorHAnsi" w:eastAsia="Calibri" w:hAnsiTheme="minorHAnsi" w:cstheme="minorHAnsi"/>
          <w:sz w:val="22"/>
          <w:szCs w:val="22"/>
        </w:rPr>
        <w:t>de</w:t>
      </w:r>
      <w:proofErr w:type="spellEnd"/>
      <w:r w:rsidR="001F7382">
        <w:rPr>
          <w:rFonts w:asciiTheme="minorHAnsi" w:eastAsia="Calibri" w:hAnsiTheme="minorHAnsi" w:cstheme="minorHAnsi"/>
          <w:sz w:val="22"/>
          <w:szCs w:val="22"/>
        </w:rPr>
        <w:t xml:space="preserve"> </w:t>
      </w:r>
      <w:r w:rsidR="00026B66">
        <w:rPr>
          <w:rFonts w:asciiTheme="minorHAnsi" w:eastAsia="Calibri" w:hAnsiTheme="minorHAnsi" w:cstheme="minorHAnsi"/>
          <w:sz w:val="22"/>
          <w:szCs w:val="22"/>
        </w:rPr>
        <w:t xml:space="preserve"> </w:t>
      </w:r>
      <w:bookmarkStart w:id="0" w:name="_GoBack"/>
      <w:bookmarkEnd w:id="0"/>
      <w:r w:rsidRPr="00C83E12">
        <w:rPr>
          <w:rFonts w:asciiTheme="minorHAnsi" w:eastAsia="Calibri" w:hAnsiTheme="minorHAnsi" w:cstheme="minorHAnsi"/>
          <w:sz w:val="22"/>
          <w:szCs w:val="22"/>
        </w:rPr>
        <w:t>201</w:t>
      </w:r>
      <w:r w:rsidR="009C5725" w:rsidRPr="00C83E12">
        <w:rPr>
          <w:rFonts w:asciiTheme="minorHAnsi" w:eastAsia="Calibri" w:hAnsiTheme="minorHAnsi" w:cstheme="minorHAnsi"/>
          <w:sz w:val="22"/>
          <w:szCs w:val="22"/>
        </w:rPr>
        <w:t>7</w:t>
      </w:r>
      <w:r w:rsidRPr="00C83E12">
        <w:rPr>
          <w:rFonts w:asciiTheme="minorHAnsi" w:eastAsia="Calibri" w:hAnsiTheme="minorHAnsi" w:cstheme="minorHAnsi"/>
          <w:sz w:val="22"/>
          <w:szCs w:val="22"/>
        </w:rPr>
        <w:t>.</w:t>
      </w:r>
    </w:p>
    <w:p w:rsidR="007562D4" w:rsidRDefault="007562D4"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6B3A5B" w:rsidRDefault="006B3A5B" w:rsidP="004F5C30">
      <w:pPr>
        <w:jc w:val="center"/>
        <w:rPr>
          <w:rFonts w:asciiTheme="minorHAnsi" w:hAnsiTheme="minorHAnsi" w:cstheme="minorHAnsi"/>
          <w:b/>
          <w:sz w:val="22"/>
          <w:szCs w:val="22"/>
        </w:rPr>
      </w:pPr>
    </w:p>
    <w:p w:rsidR="008C0AA7" w:rsidRDefault="008C0AA7" w:rsidP="008C0AA7">
      <w:pPr>
        <w:rPr>
          <w:rFonts w:asciiTheme="minorHAnsi" w:hAnsiTheme="minorHAnsi" w:cstheme="minorHAnsi"/>
          <w:b/>
          <w:sz w:val="22"/>
          <w:szCs w:val="22"/>
        </w:rPr>
      </w:pPr>
    </w:p>
    <w:p w:rsidR="00B619B1" w:rsidRPr="00C83E12" w:rsidRDefault="00B619B1" w:rsidP="008C0AA7">
      <w:pPr>
        <w:jc w:val="center"/>
        <w:rPr>
          <w:rFonts w:asciiTheme="minorHAnsi" w:hAnsiTheme="minorHAnsi" w:cstheme="minorHAnsi"/>
          <w:b/>
          <w:sz w:val="22"/>
          <w:szCs w:val="22"/>
        </w:rPr>
      </w:pPr>
      <w:r w:rsidRPr="00C83E12">
        <w:rPr>
          <w:rFonts w:asciiTheme="minorHAnsi" w:hAnsiTheme="minorHAnsi" w:cstheme="minorHAnsi"/>
          <w:b/>
          <w:sz w:val="22"/>
          <w:szCs w:val="22"/>
        </w:rPr>
        <w:lastRenderedPageBreak/>
        <w:t>ANEXO II</w:t>
      </w:r>
    </w:p>
    <w:p w:rsidR="005062E2" w:rsidRDefault="005062E2" w:rsidP="00C83E12">
      <w:pPr>
        <w:jc w:val="both"/>
        <w:rPr>
          <w:rFonts w:asciiTheme="minorHAnsi" w:hAnsiTheme="minorHAnsi" w:cstheme="minorHAnsi"/>
          <w:sz w:val="22"/>
          <w:szCs w:val="22"/>
        </w:rPr>
      </w:pPr>
    </w:p>
    <w:p w:rsidR="005062E2" w:rsidRDefault="006C253D" w:rsidP="000D250E">
      <w:pPr>
        <w:jc w:val="center"/>
        <w:rPr>
          <w:rFonts w:asciiTheme="minorHAnsi" w:hAnsiTheme="minorHAnsi" w:cstheme="minorHAnsi"/>
          <w:sz w:val="22"/>
          <w:szCs w:val="22"/>
        </w:rPr>
      </w:pPr>
      <w:r w:rsidRPr="006C253D">
        <w:rPr>
          <w:rFonts w:asciiTheme="minorHAnsi" w:hAnsiTheme="minorHAnsi" w:cstheme="minorHAnsi"/>
          <w:b/>
          <w:noProof/>
          <w:sz w:val="20"/>
          <w:szCs w:val="20"/>
        </w:rPr>
        <w:drawing>
          <wp:inline distT="0" distB="0" distL="0" distR="0">
            <wp:extent cx="4286250" cy="2980822"/>
            <wp:effectExtent l="0" t="0" r="0" b="0"/>
            <wp:docPr id="2" name="Imagem 2" descr="C:\Users\ELIZAM~1.GUE\AppData\Local\Temp\Rar$DIa0.315\capa de processo BRANCA- COREL 15_CORES_SE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M~1.GUE\AppData\Local\Temp\Rar$DIa0.315\capa de processo BRANCA- COREL 15_CORES_SEME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6054" cy="2987640"/>
                    </a:xfrm>
                    <a:prstGeom prst="rect">
                      <a:avLst/>
                    </a:prstGeom>
                    <a:noFill/>
                    <a:ln>
                      <a:noFill/>
                    </a:ln>
                  </pic:spPr>
                </pic:pic>
              </a:graphicData>
            </a:graphic>
          </wp:inline>
        </w:drawing>
      </w:r>
    </w:p>
    <w:p w:rsidR="005062E2" w:rsidRDefault="005062E2" w:rsidP="00C83E12">
      <w:pPr>
        <w:jc w:val="both"/>
        <w:rPr>
          <w:rFonts w:asciiTheme="minorHAnsi" w:hAnsiTheme="minorHAnsi" w:cstheme="minorHAnsi"/>
          <w:sz w:val="22"/>
          <w:szCs w:val="22"/>
        </w:rPr>
      </w:pPr>
    </w:p>
    <w:p w:rsidR="005062E2" w:rsidRDefault="00026B66" w:rsidP="000D250E">
      <w:pPr>
        <w:jc w:val="center"/>
        <w:rPr>
          <w:rFonts w:asciiTheme="minorHAnsi" w:hAnsiTheme="minorHAnsi" w:cstheme="minorHAnsi"/>
          <w:sz w:val="22"/>
          <w:szCs w:val="22"/>
        </w:rPr>
      </w:pPr>
      <w:r>
        <w:rPr>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y+5yIKwIAAE0EAAAOAAAAAAAAAAAAAAAAAC4CAABkcnMvZTJv&#10;RG9jLnhtbFBLAQItABQABgAIAAAAIQBIWydy2wAAAAcBAAAPAAAAAAAAAAAAAAAAAIUEAABkcnMv&#10;ZG93bnJldi54bWxQSwUGAAAAAAQABADzAAAAjQUAAAAA&#10;">
            <v:textbox style="mso-fit-shape-to-text:t">
              <w:txbxContent>
                <w:p w:rsidR="005E1A0C" w:rsidRDefault="005E1A0C">
                  <w:r w:rsidRPr="005E1A0C">
                    <w:rPr>
                      <w:noProof/>
                    </w:rPr>
                    <w:drawing>
                      <wp:inline distT="0" distB="0" distL="0" distR="0">
                        <wp:extent cx="2163445" cy="181188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3445" cy="1811885"/>
                                </a:xfrm>
                                <a:prstGeom prst="rect">
                                  <a:avLst/>
                                </a:prstGeom>
                                <a:noFill/>
                                <a:ln>
                                  <a:noFill/>
                                </a:ln>
                              </pic:spPr>
                            </pic:pic>
                          </a:graphicData>
                        </a:graphic>
                      </wp:inline>
                    </w:drawing>
                  </w:r>
                </w:p>
              </w:txbxContent>
            </v:textbox>
            <w10:wrap type="square"/>
          </v:shape>
        </w:pict>
      </w:r>
    </w:p>
    <w:p w:rsidR="005062E2" w:rsidRDefault="005062E2" w:rsidP="00C83E12">
      <w:pPr>
        <w:jc w:val="both"/>
        <w:rPr>
          <w:rFonts w:asciiTheme="minorHAnsi" w:hAnsiTheme="minorHAnsi" w:cstheme="minorHAnsi"/>
          <w:sz w:val="22"/>
          <w:szCs w:val="22"/>
        </w:rPr>
      </w:pPr>
    </w:p>
    <w:p w:rsidR="005062E2" w:rsidRDefault="005062E2" w:rsidP="00C83E12">
      <w:pPr>
        <w:jc w:val="both"/>
        <w:rPr>
          <w:rFonts w:asciiTheme="minorHAnsi" w:hAnsiTheme="minorHAnsi" w:cstheme="minorHAnsi"/>
          <w:sz w:val="22"/>
          <w:szCs w:val="22"/>
        </w:rPr>
      </w:pPr>
    </w:p>
    <w:p w:rsidR="005062E2" w:rsidRDefault="005062E2"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5E1A0C" w:rsidP="000D250E">
      <w:pPr>
        <w:jc w:val="center"/>
        <w:rPr>
          <w:rFonts w:asciiTheme="minorHAnsi" w:hAnsiTheme="minorHAnsi" w:cstheme="minorHAnsi"/>
          <w:sz w:val="22"/>
          <w:szCs w:val="22"/>
        </w:rPr>
      </w:pPr>
    </w:p>
    <w:p w:rsidR="005E1A0C" w:rsidRDefault="00026B66" w:rsidP="000D250E">
      <w:pPr>
        <w:jc w:val="center"/>
        <w:rPr>
          <w:rFonts w:asciiTheme="minorHAnsi" w:hAnsiTheme="minorHAnsi" w:cstheme="minorHAnsi"/>
          <w:sz w:val="22"/>
          <w:szCs w:val="22"/>
        </w:rPr>
      </w:pPr>
      <w:r>
        <w:rPr>
          <w:noProof/>
        </w:rPr>
        <w:pict>
          <v:shape id="_x0000_s1027" type="#_x0000_t202" style="position:absolute;left:0;text-align:left;margin-left:0;margin-top:14.4pt;width:185.9pt;height:110.6pt;z-index:25166131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NxAviotAgAAVAQAAA4AAAAAAAAAAAAAAAAALgIAAGRycy9l&#10;Mm9Eb2MueG1sUEsBAi0AFAAGAAgAAAAhAEhbJ3LbAAAABwEAAA8AAAAAAAAAAAAAAAAAhwQAAGRy&#10;cy9kb3ducmV2LnhtbFBLBQYAAAAABAAEAPMAAACPBQAAAAA=&#10;">
            <v:textbox style="mso-fit-shape-to-text:t">
              <w:txbxContent>
                <w:p w:rsidR="005E1A0C" w:rsidRDefault="005E1A0C">
                  <w:r w:rsidRPr="00691651">
                    <w:rPr>
                      <w:rFonts w:asciiTheme="minorHAnsi" w:hAnsiTheme="minorHAnsi" w:cstheme="minorHAnsi"/>
                      <w:noProof/>
                    </w:rPr>
                    <w:drawing>
                      <wp:inline distT="0" distB="0" distL="0" distR="0" wp14:anchorId="3EAB6B94" wp14:editId="514ADEA9">
                        <wp:extent cx="2163445" cy="1569138"/>
                        <wp:effectExtent l="0" t="0" r="0" b="0"/>
                        <wp:docPr id="14" name="Imagem 5" descr="C:\Users\alice\AppData\Local\Microsoft\Windows\Temporary Internet Files\Content.IE5\8OKT28EJ\envelope ofício - finanç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alice\AppData\Local\Microsoft\Windows\Temporary Internet Files\Content.IE5\8OKT28EJ\envelope ofício - finanças (1).jpg"/>
                                <pic:cNvPicPr>
                                  <a:picLocks noChangeAspect="1" noChangeArrowheads="1"/>
                                </pic:cNvPicPr>
                              </pic:nvPicPr>
                              <pic:blipFill rotWithShape="1">
                                <a:blip r:embed="rId10" cstate="print"/>
                                <a:srcRect l="16352"/>
                                <a:stretch/>
                              </pic:blipFill>
                              <pic:spPr bwMode="auto">
                                <a:xfrm>
                                  <a:off x="0" y="0"/>
                                  <a:ext cx="2163445" cy="156913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w:r>
    </w:p>
    <w:p w:rsidR="005062E2" w:rsidRDefault="005062E2" w:rsidP="00C83E12">
      <w:pPr>
        <w:jc w:val="both"/>
        <w:rPr>
          <w:rFonts w:asciiTheme="minorHAnsi" w:hAnsiTheme="minorHAnsi" w:cstheme="minorHAnsi"/>
          <w:sz w:val="22"/>
          <w:szCs w:val="22"/>
        </w:rPr>
      </w:pPr>
    </w:p>
    <w:p w:rsidR="005062E2" w:rsidRDefault="005062E2" w:rsidP="00C83E12">
      <w:pPr>
        <w:jc w:val="both"/>
        <w:rPr>
          <w:rFonts w:asciiTheme="minorHAnsi" w:hAnsiTheme="minorHAnsi" w:cstheme="minorHAnsi"/>
          <w:sz w:val="22"/>
          <w:szCs w:val="22"/>
        </w:rPr>
      </w:pPr>
    </w:p>
    <w:p w:rsidR="005E1A0C" w:rsidRDefault="005E1A0C" w:rsidP="000D250E">
      <w:pPr>
        <w:jc w:val="center"/>
        <w:rPr>
          <w:rFonts w:asciiTheme="minorHAnsi" w:hAnsiTheme="minorHAnsi" w:cstheme="minorHAnsi"/>
          <w:b/>
          <w:sz w:val="22"/>
          <w:szCs w:val="22"/>
        </w:rPr>
      </w:pPr>
    </w:p>
    <w:p w:rsidR="005E1A0C" w:rsidRDefault="005E1A0C" w:rsidP="000D250E">
      <w:pPr>
        <w:jc w:val="center"/>
        <w:rPr>
          <w:rFonts w:asciiTheme="minorHAnsi" w:hAnsiTheme="minorHAnsi" w:cstheme="minorHAnsi"/>
          <w:b/>
          <w:sz w:val="22"/>
          <w:szCs w:val="22"/>
        </w:rPr>
      </w:pPr>
    </w:p>
    <w:p w:rsidR="005E1A0C" w:rsidRDefault="005E1A0C" w:rsidP="000D250E">
      <w:pPr>
        <w:jc w:val="center"/>
        <w:rPr>
          <w:rFonts w:asciiTheme="minorHAnsi" w:hAnsiTheme="minorHAnsi" w:cstheme="minorHAnsi"/>
          <w:b/>
          <w:sz w:val="22"/>
          <w:szCs w:val="22"/>
        </w:rPr>
      </w:pPr>
    </w:p>
    <w:p w:rsidR="005E1A0C" w:rsidRDefault="005E1A0C" w:rsidP="000D250E">
      <w:pPr>
        <w:jc w:val="center"/>
        <w:rPr>
          <w:rFonts w:asciiTheme="minorHAnsi" w:hAnsiTheme="minorHAnsi" w:cstheme="minorHAnsi"/>
          <w:b/>
          <w:sz w:val="22"/>
          <w:szCs w:val="22"/>
        </w:rPr>
      </w:pPr>
    </w:p>
    <w:p w:rsidR="005E1A0C" w:rsidRDefault="005E1A0C" w:rsidP="000D250E">
      <w:pPr>
        <w:jc w:val="center"/>
        <w:rPr>
          <w:rFonts w:asciiTheme="minorHAnsi" w:hAnsiTheme="minorHAnsi" w:cstheme="minorHAnsi"/>
          <w:b/>
          <w:sz w:val="22"/>
          <w:szCs w:val="22"/>
        </w:rPr>
      </w:pPr>
    </w:p>
    <w:p w:rsidR="005E1A0C" w:rsidRDefault="005E1A0C" w:rsidP="000D250E">
      <w:pPr>
        <w:jc w:val="center"/>
        <w:rPr>
          <w:rFonts w:asciiTheme="minorHAnsi" w:hAnsiTheme="minorHAnsi" w:cstheme="minorHAnsi"/>
          <w:b/>
          <w:sz w:val="22"/>
          <w:szCs w:val="22"/>
        </w:rPr>
      </w:pPr>
    </w:p>
    <w:p w:rsidR="005E1A0C" w:rsidRDefault="005E1A0C" w:rsidP="000D250E">
      <w:pPr>
        <w:jc w:val="center"/>
        <w:rPr>
          <w:rFonts w:asciiTheme="minorHAnsi" w:hAnsiTheme="minorHAnsi" w:cstheme="minorHAnsi"/>
          <w:b/>
          <w:sz w:val="22"/>
          <w:szCs w:val="22"/>
        </w:rPr>
      </w:pPr>
    </w:p>
    <w:p w:rsidR="005E1A0C" w:rsidRDefault="005E1A0C" w:rsidP="000D250E">
      <w:pPr>
        <w:jc w:val="center"/>
        <w:rPr>
          <w:rFonts w:asciiTheme="minorHAnsi" w:hAnsiTheme="minorHAnsi" w:cstheme="minorHAnsi"/>
          <w:b/>
          <w:sz w:val="22"/>
          <w:szCs w:val="22"/>
        </w:rPr>
      </w:pPr>
    </w:p>
    <w:p w:rsidR="005062E2" w:rsidRPr="00C83E12" w:rsidRDefault="005062E2" w:rsidP="000D250E">
      <w:pPr>
        <w:jc w:val="center"/>
        <w:rPr>
          <w:rFonts w:asciiTheme="minorHAnsi" w:hAnsiTheme="minorHAnsi" w:cstheme="minorHAnsi"/>
          <w:b/>
          <w:sz w:val="22"/>
          <w:szCs w:val="22"/>
        </w:rPr>
      </w:pPr>
      <w:r w:rsidRPr="00C83E12">
        <w:rPr>
          <w:rFonts w:asciiTheme="minorHAnsi" w:hAnsiTheme="minorHAnsi" w:cstheme="minorHAnsi"/>
          <w:b/>
          <w:sz w:val="22"/>
          <w:szCs w:val="22"/>
        </w:rPr>
        <w:lastRenderedPageBreak/>
        <w:t>ANEXO II</w:t>
      </w:r>
      <w:r>
        <w:rPr>
          <w:rFonts w:asciiTheme="minorHAnsi" w:hAnsiTheme="minorHAnsi" w:cstheme="minorHAnsi"/>
          <w:b/>
          <w:sz w:val="22"/>
          <w:szCs w:val="22"/>
        </w:rPr>
        <w:t>I</w:t>
      </w:r>
    </w:p>
    <w:p w:rsidR="005062E2" w:rsidRDefault="005062E2" w:rsidP="00C83E12">
      <w:pPr>
        <w:jc w:val="both"/>
        <w:rPr>
          <w:rFonts w:asciiTheme="minorHAnsi" w:hAnsiTheme="minorHAnsi" w:cstheme="minorHAnsi"/>
          <w:sz w:val="22"/>
          <w:szCs w:val="22"/>
        </w:rPr>
      </w:pPr>
    </w:p>
    <w:p w:rsidR="00B619B1" w:rsidRDefault="0009010F" w:rsidP="00C83E12">
      <w:pPr>
        <w:pStyle w:val="Corpodetexto"/>
        <w:spacing w:before="60"/>
        <w:jc w:val="center"/>
        <w:rPr>
          <w:rFonts w:asciiTheme="minorHAnsi" w:hAnsiTheme="minorHAnsi" w:cstheme="minorHAnsi"/>
          <w:sz w:val="22"/>
          <w:szCs w:val="22"/>
        </w:rPr>
      </w:pPr>
      <w:r>
        <w:rPr>
          <w:rFonts w:asciiTheme="minorHAnsi" w:hAnsiTheme="minorHAnsi" w:cstheme="minorHAnsi"/>
          <w:sz w:val="22"/>
          <w:szCs w:val="22"/>
        </w:rPr>
        <w:t xml:space="preserve">                                                                                                                                                                                                                                                                                                                                                                                                                                                                                                                                                                                                                                                                                                                                                                                                                                </w:t>
      </w:r>
      <w:r w:rsidR="00B619B1" w:rsidRPr="00C83E12">
        <w:rPr>
          <w:rFonts w:asciiTheme="minorHAnsi" w:hAnsiTheme="minorHAnsi" w:cstheme="minorHAnsi"/>
          <w:sz w:val="22"/>
          <w:szCs w:val="22"/>
        </w:rPr>
        <w:t>ENDEREÇOS DE ENTREGA DOS ÓRGÃOS</w:t>
      </w:r>
    </w:p>
    <w:p w:rsidR="00B619B1" w:rsidRPr="00C83E12" w:rsidRDefault="00B619B1" w:rsidP="00C83E12">
      <w:pPr>
        <w:pStyle w:val="Corpodetexto"/>
        <w:spacing w:before="60"/>
        <w:rPr>
          <w:rFonts w:asciiTheme="minorHAnsi" w:hAnsiTheme="minorHAnsi" w:cstheme="minorHAnsi"/>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6378"/>
      </w:tblGrid>
      <w:tr w:rsidR="005A608C" w:rsidRPr="00211C75" w:rsidTr="00567593">
        <w:trPr>
          <w:trHeight w:val="524"/>
        </w:trPr>
        <w:tc>
          <w:tcPr>
            <w:tcW w:w="2552" w:type="dxa"/>
            <w:gridSpan w:val="2"/>
          </w:tcPr>
          <w:p w:rsidR="005A608C" w:rsidRPr="00211C75" w:rsidRDefault="005A608C" w:rsidP="00B934E0">
            <w:pPr>
              <w:jc w:val="center"/>
              <w:rPr>
                <w:rFonts w:ascii="Calibri" w:hAnsi="Calibri"/>
              </w:rPr>
            </w:pPr>
            <w:r w:rsidRPr="00211C75">
              <w:rPr>
                <w:rFonts w:ascii="Calibri" w:hAnsi="Calibri"/>
                <w:sz w:val="22"/>
                <w:szCs w:val="22"/>
              </w:rPr>
              <w:t>ÓRGÃO GERENCIADOR</w:t>
            </w:r>
          </w:p>
        </w:tc>
        <w:tc>
          <w:tcPr>
            <w:tcW w:w="6378" w:type="dxa"/>
          </w:tcPr>
          <w:p w:rsidR="005A608C" w:rsidRPr="00211C75" w:rsidRDefault="005A608C" w:rsidP="00475AF2">
            <w:pPr>
              <w:jc w:val="center"/>
              <w:rPr>
                <w:rFonts w:ascii="Calibri" w:hAnsi="Calibri"/>
              </w:rPr>
            </w:pPr>
            <w:r w:rsidRPr="00211C75">
              <w:rPr>
                <w:rFonts w:ascii="Calibri" w:hAnsi="Calibri"/>
                <w:sz w:val="22"/>
                <w:szCs w:val="22"/>
              </w:rPr>
              <w:t>ENDEREÇO</w:t>
            </w:r>
          </w:p>
        </w:tc>
      </w:tr>
      <w:tr w:rsidR="005A608C" w:rsidRPr="00211C75" w:rsidTr="00567593">
        <w:trPr>
          <w:trHeight w:val="257"/>
        </w:trPr>
        <w:tc>
          <w:tcPr>
            <w:tcW w:w="460" w:type="dxa"/>
          </w:tcPr>
          <w:p w:rsidR="005A608C" w:rsidRPr="00211C75" w:rsidRDefault="005A608C" w:rsidP="00B934E0">
            <w:pPr>
              <w:jc w:val="center"/>
              <w:rPr>
                <w:rFonts w:ascii="Calibri" w:hAnsi="Calibri"/>
              </w:rPr>
            </w:pPr>
            <w:r w:rsidRPr="00211C75">
              <w:rPr>
                <w:rFonts w:ascii="Calibri" w:hAnsi="Calibri"/>
                <w:sz w:val="22"/>
                <w:szCs w:val="22"/>
              </w:rPr>
              <w:t>1</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ARSER</w:t>
            </w:r>
          </w:p>
        </w:tc>
        <w:tc>
          <w:tcPr>
            <w:tcW w:w="6378" w:type="dxa"/>
          </w:tcPr>
          <w:p w:rsidR="005A608C" w:rsidRPr="00D01C2A" w:rsidRDefault="00AF45D5" w:rsidP="00B934E0">
            <w:pPr>
              <w:jc w:val="both"/>
              <w:rPr>
                <w:rFonts w:ascii="Calibri" w:hAnsi="Calibri" w:cs="Calibri"/>
                <w:color w:val="000000"/>
              </w:rPr>
            </w:pPr>
            <w:r>
              <w:rPr>
                <w:rFonts w:ascii="Calibri" w:hAnsi="Calibri" w:cs="Calibri"/>
                <w:color w:val="000000"/>
                <w:sz w:val="22"/>
                <w:szCs w:val="22"/>
              </w:rPr>
              <w:t>Praça Visconde de Sinimbu</w:t>
            </w:r>
            <w:r w:rsidR="005A608C" w:rsidRPr="00D01C2A">
              <w:rPr>
                <w:rFonts w:ascii="Calibri" w:hAnsi="Calibri" w:cs="Calibri"/>
                <w:color w:val="000000"/>
                <w:sz w:val="22"/>
                <w:szCs w:val="22"/>
              </w:rPr>
              <w:t xml:space="preserve">, </w:t>
            </w:r>
            <w:r>
              <w:rPr>
                <w:rFonts w:ascii="Calibri" w:hAnsi="Calibri" w:cs="Calibri"/>
                <w:color w:val="000000"/>
                <w:sz w:val="22"/>
                <w:szCs w:val="22"/>
              </w:rPr>
              <w:t xml:space="preserve">141, </w:t>
            </w:r>
            <w:r w:rsidR="005A608C" w:rsidRPr="00D01C2A">
              <w:rPr>
                <w:rFonts w:ascii="Calibri" w:hAnsi="Calibri" w:cs="Calibri"/>
                <w:color w:val="000000"/>
                <w:sz w:val="22"/>
                <w:szCs w:val="22"/>
              </w:rPr>
              <w:t>Centro – Maceió/AL. CEP 57020-380</w:t>
            </w:r>
          </w:p>
        </w:tc>
      </w:tr>
      <w:tr w:rsidR="005A608C" w:rsidRPr="00211C75" w:rsidTr="00567593">
        <w:trPr>
          <w:trHeight w:val="353"/>
        </w:trPr>
        <w:tc>
          <w:tcPr>
            <w:tcW w:w="2552" w:type="dxa"/>
            <w:gridSpan w:val="2"/>
          </w:tcPr>
          <w:p w:rsidR="005A608C" w:rsidRPr="00D01C2A" w:rsidRDefault="005A608C" w:rsidP="00B934E0">
            <w:pPr>
              <w:jc w:val="center"/>
              <w:rPr>
                <w:rFonts w:ascii="Calibri" w:hAnsi="Calibri"/>
                <w:color w:val="000000"/>
              </w:rPr>
            </w:pPr>
            <w:r w:rsidRPr="00D01C2A">
              <w:rPr>
                <w:rFonts w:ascii="Calibri" w:hAnsi="Calibri"/>
                <w:color w:val="000000"/>
                <w:sz w:val="22"/>
                <w:szCs w:val="22"/>
              </w:rPr>
              <w:t>ÓRGÃOS PARTICIPANTES</w:t>
            </w:r>
          </w:p>
        </w:tc>
        <w:tc>
          <w:tcPr>
            <w:tcW w:w="6378" w:type="dxa"/>
          </w:tcPr>
          <w:p w:rsidR="005A608C" w:rsidRPr="00D01C2A" w:rsidRDefault="005A608C" w:rsidP="00475AF2">
            <w:pPr>
              <w:tabs>
                <w:tab w:val="left" w:pos="1605"/>
              </w:tabs>
              <w:jc w:val="center"/>
              <w:rPr>
                <w:rFonts w:ascii="Calibri" w:hAnsi="Calibri" w:cs="Calibri"/>
                <w:color w:val="000000"/>
              </w:rPr>
            </w:pPr>
            <w:r w:rsidRPr="00211C75">
              <w:rPr>
                <w:rFonts w:ascii="Calibri" w:hAnsi="Calibri"/>
                <w:sz w:val="22"/>
                <w:szCs w:val="22"/>
              </w:rPr>
              <w:t>ENDEREÇO</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2</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SEMAS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 xml:space="preserve">Rua </w:t>
            </w:r>
            <w:proofErr w:type="spellStart"/>
            <w:r w:rsidRPr="00D01C2A">
              <w:rPr>
                <w:rFonts w:ascii="Calibri" w:hAnsi="Calibri" w:cs="Calibri"/>
                <w:color w:val="000000"/>
                <w:sz w:val="22"/>
                <w:szCs w:val="22"/>
              </w:rPr>
              <w:t>Oldemburgo</w:t>
            </w:r>
            <w:proofErr w:type="spellEnd"/>
            <w:r w:rsidRPr="00D01C2A">
              <w:rPr>
                <w:rFonts w:ascii="Calibri" w:hAnsi="Calibri" w:cs="Calibri"/>
                <w:color w:val="000000"/>
                <w:sz w:val="22"/>
                <w:szCs w:val="22"/>
              </w:rPr>
              <w:t xml:space="preserve"> Paranhos, Nº 597, Farol – Maceió/AL.</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3</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SMS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Dias Cabral, 569,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57020-250 // Fone: (82) 3315-5180</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4</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SEMEC</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Pedro Monteiro, Nº 47, Centro – Maceió/AL.</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5</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SEMGE</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Pedro Monteiro, 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57020-150 // Fone: (82) 3315-7115 / 7104 / 7113</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6</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GP</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 xml:space="preserve">Rua Desembargador Almeida Guimarães, Nº 87, </w:t>
            </w:r>
            <w:proofErr w:type="spellStart"/>
            <w:r w:rsidRPr="00D01C2A">
              <w:rPr>
                <w:rFonts w:ascii="Calibri" w:hAnsi="Calibri" w:cs="Calibri"/>
                <w:color w:val="000000"/>
                <w:sz w:val="22"/>
                <w:szCs w:val="22"/>
              </w:rPr>
              <w:t>Pajuçara</w:t>
            </w:r>
            <w:proofErr w:type="spellEnd"/>
            <w:r w:rsidRPr="00D01C2A">
              <w:rPr>
                <w:rFonts w:ascii="Calibri" w:hAnsi="Calibri" w:cs="Calibri"/>
                <w:color w:val="000000"/>
                <w:sz w:val="22"/>
                <w:szCs w:val="22"/>
              </w:rPr>
              <w:t xml:space="preserve"> – Maceió/AL.</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7</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SEMED</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 xml:space="preserve">Rua General Hermes, Nº 1199, </w:t>
            </w:r>
            <w:proofErr w:type="spellStart"/>
            <w:r w:rsidRPr="00D01C2A">
              <w:rPr>
                <w:rFonts w:ascii="Calibri" w:hAnsi="Calibri" w:cs="Calibri"/>
                <w:color w:val="000000"/>
                <w:sz w:val="22"/>
                <w:szCs w:val="22"/>
              </w:rPr>
              <w:t>Cambona</w:t>
            </w:r>
            <w:proofErr w:type="spellEnd"/>
            <w:r w:rsidRPr="00D01C2A">
              <w:rPr>
                <w:rFonts w:ascii="Calibri" w:hAnsi="Calibri" w:cs="Calibri"/>
                <w:color w:val="000000"/>
                <w:sz w:val="22"/>
                <w:szCs w:val="22"/>
              </w:rPr>
              <w:t xml:space="preserve"> – Maceió/AL. CEP 57017-000</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8</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SEMDS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57018-655 // Fones: (82) 3315-4735 /4736 Parque Municipal: 3358-6232</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9</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GVP</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 xml:space="preserve">Rua Jornalista </w:t>
            </w:r>
            <w:proofErr w:type="spellStart"/>
            <w:r w:rsidRPr="00D01C2A">
              <w:rPr>
                <w:rFonts w:ascii="Calibri" w:hAnsi="Calibri" w:cs="Calibri"/>
                <w:color w:val="000000"/>
                <w:sz w:val="22"/>
                <w:szCs w:val="22"/>
              </w:rPr>
              <w:t>Lafiete</w:t>
            </w:r>
            <w:proofErr w:type="spellEnd"/>
            <w:r w:rsidRPr="00D01C2A">
              <w:rPr>
                <w:rFonts w:ascii="Calibri" w:hAnsi="Calibri" w:cs="Calibri"/>
                <w:color w:val="000000"/>
                <w:sz w:val="22"/>
                <w:szCs w:val="22"/>
              </w:rPr>
              <w:t>, Nº 47, Poço – Maceió/AL. CEP 57025690</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10</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PGM</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Dr. Pedro Monteiro, 291,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57020-380 | Telefones: 3327-4902 / 3327-7409 / 3327-1588 / 3327-1447</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11</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SEMSC</w:t>
            </w:r>
            <w:r>
              <w:rPr>
                <w:rFonts w:ascii="Calibri" w:hAnsi="Calibri"/>
                <w:color w:val="000000"/>
                <w:sz w:val="22"/>
                <w:szCs w:val="22"/>
              </w:rPr>
              <w:t>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 xml:space="preserve">Av. </w:t>
            </w:r>
            <w:proofErr w:type="spellStart"/>
            <w:r w:rsidRPr="00D01C2A">
              <w:rPr>
                <w:rFonts w:ascii="Calibri" w:hAnsi="Calibri" w:cs="Calibri"/>
                <w:color w:val="000000"/>
                <w:sz w:val="22"/>
                <w:szCs w:val="22"/>
              </w:rPr>
              <w:t>Theobaldo</w:t>
            </w:r>
            <w:proofErr w:type="spellEnd"/>
            <w:r w:rsidRPr="00D01C2A">
              <w:rPr>
                <w:rFonts w:ascii="Calibri" w:hAnsi="Calibri" w:cs="Calibri"/>
                <w:color w:val="000000"/>
                <w:sz w:val="22"/>
                <w:szCs w:val="22"/>
              </w:rPr>
              <w:t xml:space="preserve"> Barbosa, S/N, Conjunto Joaquim Leão, Vergel do Lago – Maceió/AL. CEP 57015000</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12</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SEMELJ</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 xml:space="preserve">Sede administrativa: Rua São Francisco de Assis, 305, </w:t>
            </w:r>
            <w:proofErr w:type="spellStart"/>
            <w:r w:rsidRPr="00D01C2A">
              <w:rPr>
                <w:rFonts w:ascii="Calibri" w:hAnsi="Calibri" w:cs="Calibri"/>
                <w:color w:val="000000"/>
                <w:sz w:val="22"/>
                <w:szCs w:val="22"/>
                <w:shd w:val="clear" w:color="auto" w:fill="FFFFFF"/>
              </w:rPr>
              <w:t>Jatiúca</w:t>
            </w:r>
            <w:proofErr w:type="spellEnd"/>
            <w:r w:rsidRPr="00D01C2A">
              <w:rPr>
                <w:rFonts w:ascii="Calibri" w:hAnsi="Calibri" w:cs="Calibri"/>
                <w:color w:val="000000"/>
                <w:sz w:val="22"/>
                <w:szCs w:val="22"/>
                <w:shd w:val="clear" w:color="auto" w:fill="FFFFFF"/>
              </w:rPr>
              <w:t xml:space="preserve"> // 3315 2751 | Vila Olímpica: Av. Alice Karoline, 43, Cidade Universitária // 3354-1265</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13</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SMTT</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Avenida Durval de Góes Monteiro, 829, KM 10, Tabuleiro do Martins</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57061-000 // Fone: (82) 3315-3571</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14</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SEMTABES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Barão de Anadia, 85,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57020-630 // Fone: (82) 3315-6260</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15</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IPREV</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Comendador Palmeira, 502, Farol</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57051-150 // Fone: (82) 3315-3276 / (82) 3315-4122</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16</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SLUM</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Praça Ciro Acioly, 96, Ponta Grossa</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57014-710 // Fone: (82) 3315-2600 // Disque Limpeza 0800 082 2600</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17</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SIMA</w:t>
            </w:r>
          </w:p>
        </w:tc>
        <w:tc>
          <w:tcPr>
            <w:tcW w:w="6378"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 xml:space="preserve">CEP 57018-330 // Fones: (82) 3315-3821 / 6410 / 3828 </w:t>
            </w:r>
            <w:proofErr w:type="spellStart"/>
            <w:r w:rsidRPr="00D01C2A">
              <w:rPr>
                <w:rFonts w:ascii="Calibri" w:hAnsi="Calibri" w:cs="Calibri"/>
                <w:color w:val="000000"/>
                <w:sz w:val="22"/>
                <w:szCs w:val="22"/>
                <w:shd w:val="clear" w:color="auto" w:fill="FFFFFF"/>
              </w:rPr>
              <w:t>Call</w:t>
            </w:r>
            <w:proofErr w:type="spellEnd"/>
            <w:r w:rsidRPr="00D01C2A">
              <w:rPr>
                <w:rFonts w:ascii="Calibri" w:hAnsi="Calibri" w:cs="Calibri"/>
                <w:color w:val="000000"/>
                <w:sz w:val="22"/>
                <w:szCs w:val="22"/>
                <w:shd w:val="clear" w:color="auto" w:fill="FFFFFF"/>
              </w:rPr>
              <w:t xml:space="preserve"> Center: </w:t>
            </w:r>
            <w:r w:rsidRPr="00D01C2A">
              <w:rPr>
                <w:rFonts w:ascii="Calibri" w:hAnsi="Calibri" w:cs="Calibri"/>
                <w:color w:val="000000"/>
                <w:sz w:val="22"/>
                <w:szCs w:val="22"/>
                <w:shd w:val="clear" w:color="auto" w:fill="FFFFFF"/>
              </w:rPr>
              <w:lastRenderedPageBreak/>
              <w:t>0800 031 9055</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r w:rsidRPr="00D01C2A">
              <w:rPr>
                <w:rFonts w:ascii="Calibri" w:hAnsi="Calibri"/>
                <w:color w:val="000000"/>
                <w:sz w:val="22"/>
                <w:szCs w:val="22"/>
              </w:rPr>
              <w:lastRenderedPageBreak/>
              <w:t>18</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SEMPTUR</w:t>
            </w:r>
          </w:p>
        </w:tc>
        <w:tc>
          <w:tcPr>
            <w:tcW w:w="6378"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Av. da Paz, Nº 1.422, Centro – Maceió/AL. CEP 57020440.</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Pr>
                <w:rFonts w:ascii="Calibri" w:hAnsi="Calibri"/>
                <w:color w:val="000000"/>
                <w:sz w:val="22"/>
                <w:szCs w:val="22"/>
              </w:rPr>
              <w:t>19</w:t>
            </w:r>
          </w:p>
        </w:tc>
        <w:tc>
          <w:tcPr>
            <w:tcW w:w="2092" w:type="dxa"/>
          </w:tcPr>
          <w:p w:rsidR="005A608C" w:rsidRPr="008135AB"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8135AB">
              <w:rPr>
                <w:rFonts w:ascii="Calibri" w:hAnsi="Calibri"/>
                <w:color w:val="000000"/>
              </w:rPr>
              <w:t>SEMINFRA</w:t>
            </w:r>
          </w:p>
        </w:tc>
        <w:tc>
          <w:tcPr>
            <w:tcW w:w="6378"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do Imperador, 307,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57023-060 // Fones: (82) 3315-5005 /3536</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r>
              <w:rPr>
                <w:rFonts w:ascii="Calibri" w:hAnsi="Calibri"/>
                <w:color w:val="000000"/>
              </w:rPr>
              <w:t>20</w:t>
            </w:r>
          </w:p>
        </w:tc>
        <w:tc>
          <w:tcPr>
            <w:tcW w:w="2092" w:type="dxa"/>
          </w:tcPr>
          <w:p w:rsidR="005A608C" w:rsidRPr="00D01C2A" w:rsidRDefault="005A608C" w:rsidP="00B934E0">
            <w:pPr>
              <w:jc w:val="center"/>
              <w:rPr>
                <w:rFonts w:ascii="Calibri" w:hAnsi="Calibri"/>
                <w:color w:val="000000"/>
              </w:rPr>
            </w:pPr>
            <w:r>
              <w:rPr>
                <w:rFonts w:ascii="Calibri" w:hAnsi="Calibri"/>
                <w:color w:val="000000"/>
              </w:rPr>
              <w:t>SEDET</w:t>
            </w:r>
          </w:p>
        </w:tc>
        <w:tc>
          <w:tcPr>
            <w:tcW w:w="6378" w:type="dxa"/>
          </w:tcPr>
          <w:p w:rsidR="005A608C" w:rsidRPr="0013413F" w:rsidRDefault="005A608C" w:rsidP="00B934E0">
            <w:pPr>
              <w:jc w:val="both"/>
              <w:rPr>
                <w:rFonts w:ascii="Calibri" w:hAnsi="Calibri" w:cs="Calibri"/>
                <w:color w:val="000000"/>
                <w:shd w:val="clear" w:color="auto" w:fill="FFFFFF"/>
              </w:rPr>
            </w:pPr>
            <w:r w:rsidRPr="0013413F">
              <w:rPr>
                <w:rFonts w:ascii="Calibri" w:hAnsi="Calibri" w:cs="Calibri"/>
                <w:color w:val="000000"/>
                <w:sz w:val="22"/>
                <w:szCs w:val="22"/>
                <w:shd w:val="clear" w:color="auto" w:fill="FFFFFF"/>
              </w:rPr>
              <w:t>Avenida Governador Afrânio Lages, 297, Farol</w:t>
            </w:r>
            <w:r w:rsidRPr="0013413F">
              <w:rPr>
                <w:rStyle w:val="apple-converted-space"/>
                <w:rFonts w:ascii="Calibri" w:hAnsi="Calibri" w:cs="Calibri"/>
                <w:color w:val="000000"/>
                <w:sz w:val="22"/>
                <w:szCs w:val="22"/>
                <w:shd w:val="clear" w:color="auto" w:fill="FFFFFF"/>
              </w:rPr>
              <w:t> </w:t>
            </w:r>
            <w:r w:rsidRPr="0013413F">
              <w:rPr>
                <w:rFonts w:ascii="Calibri" w:hAnsi="Calibri" w:cs="Calibri"/>
                <w:color w:val="000000"/>
                <w:sz w:val="22"/>
                <w:szCs w:val="22"/>
              </w:rPr>
              <w:br/>
            </w:r>
            <w:r w:rsidRPr="0013413F">
              <w:rPr>
                <w:rFonts w:ascii="Calibri" w:hAnsi="Calibri" w:cs="Calibri"/>
                <w:color w:val="000000"/>
                <w:sz w:val="22"/>
                <w:szCs w:val="22"/>
                <w:shd w:val="clear" w:color="auto" w:fill="FFFFFF"/>
              </w:rPr>
              <w:t>CEP 57050-015 // Fones: (82) 3315-4754 /4750 /4761</w:t>
            </w:r>
          </w:p>
        </w:tc>
      </w:tr>
      <w:tr w:rsidR="005A608C" w:rsidRPr="00D01C2A" w:rsidTr="00567593">
        <w:trPr>
          <w:trHeight w:val="353"/>
        </w:trPr>
        <w:tc>
          <w:tcPr>
            <w:tcW w:w="460" w:type="dxa"/>
          </w:tcPr>
          <w:p w:rsidR="005A608C" w:rsidRDefault="005A608C" w:rsidP="00B934E0">
            <w:pPr>
              <w:jc w:val="both"/>
              <w:rPr>
                <w:rFonts w:ascii="Calibri" w:hAnsi="Calibri"/>
                <w:color w:val="000000"/>
              </w:rPr>
            </w:pPr>
            <w:r>
              <w:rPr>
                <w:rFonts w:ascii="Calibri" w:hAnsi="Calibri"/>
                <w:color w:val="000000"/>
              </w:rPr>
              <w:t>21</w:t>
            </w:r>
          </w:p>
        </w:tc>
        <w:tc>
          <w:tcPr>
            <w:tcW w:w="2092" w:type="dxa"/>
          </w:tcPr>
          <w:p w:rsidR="005A608C" w:rsidRDefault="005A608C" w:rsidP="00B934E0">
            <w:pPr>
              <w:jc w:val="center"/>
              <w:rPr>
                <w:rFonts w:ascii="Calibri" w:hAnsi="Calibri"/>
                <w:color w:val="000000"/>
              </w:rPr>
            </w:pPr>
            <w:r>
              <w:rPr>
                <w:rFonts w:ascii="Calibri" w:hAnsi="Calibri"/>
                <w:color w:val="000000"/>
              </w:rPr>
              <w:t>FMAC</w:t>
            </w:r>
          </w:p>
        </w:tc>
        <w:tc>
          <w:tcPr>
            <w:tcW w:w="6378" w:type="dxa"/>
          </w:tcPr>
          <w:p w:rsidR="005A608C" w:rsidRPr="008135AB" w:rsidRDefault="005A608C" w:rsidP="00B934E0">
            <w:pPr>
              <w:jc w:val="both"/>
              <w:rPr>
                <w:rFonts w:ascii="Calibri" w:hAnsi="Calibri" w:cs="Calibri"/>
                <w:color w:val="000000"/>
                <w:shd w:val="clear" w:color="auto" w:fill="FFFFFF"/>
              </w:rPr>
            </w:pPr>
            <w:r w:rsidRPr="008135AB">
              <w:rPr>
                <w:rFonts w:ascii="Calibri" w:hAnsi="Calibri" w:cs="Calibri"/>
                <w:color w:val="000000"/>
                <w:sz w:val="22"/>
                <w:szCs w:val="22"/>
                <w:shd w:val="clear" w:color="auto" w:fill="FFFFFF"/>
              </w:rPr>
              <w:t>Av. da Paz, 900, Jaraguá</w:t>
            </w:r>
            <w:r w:rsidRPr="008135AB">
              <w:rPr>
                <w:rStyle w:val="apple-converted-space"/>
                <w:rFonts w:ascii="Calibri" w:hAnsi="Calibri" w:cs="Calibri"/>
                <w:color w:val="000000"/>
                <w:sz w:val="22"/>
                <w:szCs w:val="22"/>
                <w:shd w:val="clear" w:color="auto" w:fill="FFFFFF"/>
              </w:rPr>
              <w:t> </w:t>
            </w:r>
            <w:r w:rsidRPr="008135AB">
              <w:rPr>
                <w:rFonts w:ascii="Calibri" w:hAnsi="Calibri" w:cs="Calibri"/>
                <w:color w:val="000000"/>
                <w:sz w:val="22"/>
                <w:szCs w:val="22"/>
              </w:rPr>
              <w:br/>
            </w:r>
            <w:r w:rsidRPr="008135AB">
              <w:rPr>
                <w:rFonts w:ascii="Calibri" w:hAnsi="Calibri" w:cs="Calibri"/>
                <w:color w:val="000000"/>
                <w:sz w:val="22"/>
                <w:szCs w:val="22"/>
                <w:shd w:val="clear" w:color="auto" w:fill="FFFFFF"/>
              </w:rPr>
              <w:t>CEP 57025-050 // Fones: (82) 3336-2357</w:t>
            </w:r>
          </w:p>
        </w:tc>
      </w:tr>
      <w:tr w:rsidR="005A1AB7" w:rsidRPr="00D01C2A" w:rsidTr="00567593">
        <w:trPr>
          <w:trHeight w:val="353"/>
        </w:trPr>
        <w:tc>
          <w:tcPr>
            <w:tcW w:w="460" w:type="dxa"/>
          </w:tcPr>
          <w:p w:rsidR="005A1AB7" w:rsidRDefault="0085003A" w:rsidP="00B934E0">
            <w:pPr>
              <w:jc w:val="both"/>
              <w:rPr>
                <w:rFonts w:ascii="Calibri" w:hAnsi="Calibri"/>
                <w:color w:val="000000"/>
              </w:rPr>
            </w:pPr>
            <w:r>
              <w:rPr>
                <w:rFonts w:ascii="Calibri" w:hAnsi="Calibri"/>
                <w:color w:val="000000"/>
              </w:rPr>
              <w:t>22</w:t>
            </w:r>
          </w:p>
        </w:tc>
        <w:tc>
          <w:tcPr>
            <w:tcW w:w="2092" w:type="dxa"/>
          </w:tcPr>
          <w:p w:rsidR="005A1AB7" w:rsidRDefault="005A1AB7" w:rsidP="00B934E0">
            <w:pPr>
              <w:jc w:val="center"/>
              <w:rPr>
                <w:rFonts w:ascii="Calibri" w:hAnsi="Calibri"/>
                <w:color w:val="000000"/>
              </w:rPr>
            </w:pPr>
            <w:r>
              <w:rPr>
                <w:rFonts w:ascii="Calibri" w:hAnsi="Calibri"/>
                <w:color w:val="000000"/>
              </w:rPr>
              <w:t>SMCI</w:t>
            </w:r>
          </w:p>
        </w:tc>
        <w:tc>
          <w:tcPr>
            <w:tcW w:w="6378" w:type="dxa"/>
          </w:tcPr>
          <w:p w:rsidR="005A1AB7" w:rsidRPr="008135AB" w:rsidRDefault="0085003A" w:rsidP="00B934E0">
            <w:pPr>
              <w:jc w:val="both"/>
              <w:rPr>
                <w:rFonts w:ascii="Calibri" w:hAnsi="Calibri" w:cs="Calibri"/>
                <w:color w:val="000000"/>
                <w:shd w:val="clear" w:color="auto" w:fill="FFFFFF"/>
              </w:rPr>
            </w:pPr>
            <w:r w:rsidRPr="007659DD">
              <w:rPr>
                <w:rFonts w:asciiTheme="minorHAnsi" w:hAnsiTheme="minorHAnsi" w:cstheme="minorHAnsi"/>
                <w:color w:val="000000" w:themeColor="text1"/>
                <w:sz w:val="22"/>
                <w:szCs w:val="22"/>
              </w:rPr>
              <w:t>Av. Aristeu de Andrade, Nº 406, Farol – Maceió/AL.</w:t>
            </w:r>
          </w:p>
        </w:tc>
      </w:tr>
    </w:tbl>
    <w:p w:rsidR="00B619B1" w:rsidRPr="00C83E12" w:rsidRDefault="00B619B1" w:rsidP="00C83E12">
      <w:pPr>
        <w:jc w:val="both"/>
        <w:rPr>
          <w:rFonts w:asciiTheme="minorHAnsi" w:hAnsiTheme="minorHAnsi" w:cstheme="minorHAnsi"/>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11"/>
      <w:footerReference w:type="default" r:id="rId12"/>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026B66">
          <w:rPr>
            <w:noProof/>
          </w:rPr>
          <w:t>13</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102" w:rsidRDefault="00917102">
    <w:pPr>
      <w:pStyle w:val="Cabealho"/>
    </w:pPr>
  </w:p>
  <w:p w:rsidR="00917102" w:rsidRDefault="00917102">
    <w:pPr>
      <w:pStyle w:val="Cabealho"/>
    </w:pPr>
  </w:p>
  <w:p w:rsidR="00917102" w:rsidRDefault="00917102" w:rsidP="000D5A04">
    <w:pPr>
      <w:pStyle w:val="Cabealho"/>
      <w:jc w:val="center"/>
    </w:pPr>
    <w:r w:rsidRPr="000D5A04">
      <w:rPr>
        <w:noProof/>
        <w:lang w:eastAsia="pt-BR"/>
      </w:rPr>
      <w:drawing>
        <wp:inline distT="0" distB="0" distL="0" distR="0" wp14:anchorId="13546F40" wp14:editId="293CB81A">
          <wp:extent cx="1516323" cy="620973"/>
          <wp:effectExtent l="19050" t="0" r="7677" b="0"/>
          <wp:docPr id="13"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917102" w:rsidRPr="006F4D79" w:rsidRDefault="00917102" w:rsidP="000D5A04">
    <w:pPr>
      <w:pStyle w:val="Ttulo3"/>
      <w:spacing w:before="60"/>
      <w:jc w:val="center"/>
      <w:rPr>
        <w:rFonts w:ascii="Calibri" w:hAnsi="Calibri"/>
        <w:color w:val="045699"/>
        <w:sz w:val="16"/>
        <w:szCs w:val="16"/>
      </w:rPr>
    </w:pPr>
    <w:r w:rsidRPr="006F4D79">
      <w:rPr>
        <w:rFonts w:ascii="Calibri" w:hAnsi="Calibri"/>
        <w:sz w:val="16"/>
        <w:szCs w:val="16"/>
      </w:rPr>
      <w:t>COMISSÃO PERMANENTE DE LICITAÇÃO/ARSER</w:t>
    </w:r>
  </w:p>
  <w:p w:rsidR="00917102" w:rsidRDefault="009171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EE5B52"/>
    <w:lvl w:ilvl="0">
      <w:numFmt w:val="bullet"/>
      <w:lvlText w:val="*"/>
      <w:lvlJc w:val="left"/>
    </w:lvl>
  </w:abstractNum>
  <w:abstractNum w:abstractNumId="1">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1"/>
  </w:num>
  <w:num w:numId="10">
    <w:abstractNumId w:val="9"/>
  </w:num>
  <w:num w:numId="11">
    <w:abstractNumId w:val="13"/>
  </w:num>
  <w:num w:numId="12">
    <w:abstractNumId w:val="17"/>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6"/>
  </w:num>
  <w:num w:numId="16">
    <w:abstractNumId w:val="16"/>
  </w:num>
  <w:num w:numId="17">
    <w:abstractNumId w:val="1"/>
  </w:num>
  <w:num w:numId="18">
    <w:abstractNumId w:val="14"/>
  </w:num>
  <w:num w:numId="19">
    <w:abstractNumId w:val="4"/>
  </w:num>
  <w:num w:numId="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2"/>
  </w:compat>
  <w:rsids>
    <w:rsidRoot w:val="00380E9E"/>
    <w:rsid w:val="00011BE2"/>
    <w:rsid w:val="00017413"/>
    <w:rsid w:val="00020663"/>
    <w:rsid w:val="0002295C"/>
    <w:rsid w:val="00026B66"/>
    <w:rsid w:val="000300E2"/>
    <w:rsid w:val="00033806"/>
    <w:rsid w:val="00035747"/>
    <w:rsid w:val="00037458"/>
    <w:rsid w:val="00040506"/>
    <w:rsid w:val="000437B6"/>
    <w:rsid w:val="00054526"/>
    <w:rsid w:val="00054C99"/>
    <w:rsid w:val="0006132C"/>
    <w:rsid w:val="00064679"/>
    <w:rsid w:val="00070F6F"/>
    <w:rsid w:val="00071EB0"/>
    <w:rsid w:val="0007472A"/>
    <w:rsid w:val="00080E64"/>
    <w:rsid w:val="000825D4"/>
    <w:rsid w:val="0009010F"/>
    <w:rsid w:val="00095E5C"/>
    <w:rsid w:val="000961D7"/>
    <w:rsid w:val="000A0A12"/>
    <w:rsid w:val="000A2DC6"/>
    <w:rsid w:val="000C1687"/>
    <w:rsid w:val="000C4B87"/>
    <w:rsid w:val="000C70A7"/>
    <w:rsid w:val="000D250E"/>
    <w:rsid w:val="000D31D3"/>
    <w:rsid w:val="000D5A04"/>
    <w:rsid w:val="000D62D0"/>
    <w:rsid w:val="000D7246"/>
    <w:rsid w:val="000E11D1"/>
    <w:rsid w:val="000E509B"/>
    <w:rsid w:val="000F4731"/>
    <w:rsid w:val="000F5892"/>
    <w:rsid w:val="000F7AAD"/>
    <w:rsid w:val="000F7D31"/>
    <w:rsid w:val="00102145"/>
    <w:rsid w:val="001035FC"/>
    <w:rsid w:val="0010546C"/>
    <w:rsid w:val="00107302"/>
    <w:rsid w:val="00107888"/>
    <w:rsid w:val="001111BA"/>
    <w:rsid w:val="00115CFC"/>
    <w:rsid w:val="00115EB3"/>
    <w:rsid w:val="00121408"/>
    <w:rsid w:val="00124090"/>
    <w:rsid w:val="00134B23"/>
    <w:rsid w:val="0013797C"/>
    <w:rsid w:val="00142090"/>
    <w:rsid w:val="001446B6"/>
    <w:rsid w:val="00151162"/>
    <w:rsid w:val="00152A71"/>
    <w:rsid w:val="00153FA4"/>
    <w:rsid w:val="001609A4"/>
    <w:rsid w:val="00160F3C"/>
    <w:rsid w:val="00171C02"/>
    <w:rsid w:val="00171C45"/>
    <w:rsid w:val="001817FE"/>
    <w:rsid w:val="00194EB1"/>
    <w:rsid w:val="0019629D"/>
    <w:rsid w:val="001969BD"/>
    <w:rsid w:val="001A0045"/>
    <w:rsid w:val="001A0102"/>
    <w:rsid w:val="001A6DDB"/>
    <w:rsid w:val="001A767A"/>
    <w:rsid w:val="001B5B08"/>
    <w:rsid w:val="001C000E"/>
    <w:rsid w:val="001C173F"/>
    <w:rsid w:val="001C2B95"/>
    <w:rsid w:val="001C572A"/>
    <w:rsid w:val="001D3B68"/>
    <w:rsid w:val="001D5BF9"/>
    <w:rsid w:val="001D6826"/>
    <w:rsid w:val="001E0BB1"/>
    <w:rsid w:val="001E42C4"/>
    <w:rsid w:val="001E524A"/>
    <w:rsid w:val="001E590A"/>
    <w:rsid w:val="001F7172"/>
    <w:rsid w:val="001F7382"/>
    <w:rsid w:val="00205C70"/>
    <w:rsid w:val="002155F1"/>
    <w:rsid w:val="00215A76"/>
    <w:rsid w:val="00216FD3"/>
    <w:rsid w:val="00217631"/>
    <w:rsid w:val="002207B0"/>
    <w:rsid w:val="002222A9"/>
    <w:rsid w:val="00222AE4"/>
    <w:rsid w:val="0022351A"/>
    <w:rsid w:val="00223CF7"/>
    <w:rsid w:val="00225731"/>
    <w:rsid w:val="00230705"/>
    <w:rsid w:val="00230830"/>
    <w:rsid w:val="002324F9"/>
    <w:rsid w:val="0023469E"/>
    <w:rsid w:val="00236394"/>
    <w:rsid w:val="00243EBE"/>
    <w:rsid w:val="00244606"/>
    <w:rsid w:val="002456A0"/>
    <w:rsid w:val="002531CA"/>
    <w:rsid w:val="0025625B"/>
    <w:rsid w:val="002576B4"/>
    <w:rsid w:val="00261C1B"/>
    <w:rsid w:val="0026529D"/>
    <w:rsid w:val="00270A60"/>
    <w:rsid w:val="00270DAF"/>
    <w:rsid w:val="002751AD"/>
    <w:rsid w:val="002767C9"/>
    <w:rsid w:val="00276DD4"/>
    <w:rsid w:val="00283CE2"/>
    <w:rsid w:val="00283E55"/>
    <w:rsid w:val="00293C02"/>
    <w:rsid w:val="00297070"/>
    <w:rsid w:val="0029715A"/>
    <w:rsid w:val="002A24E3"/>
    <w:rsid w:val="002B2792"/>
    <w:rsid w:val="002C6AED"/>
    <w:rsid w:val="002D2DC3"/>
    <w:rsid w:val="002D4357"/>
    <w:rsid w:val="002D4F4B"/>
    <w:rsid w:val="002E21BF"/>
    <w:rsid w:val="002E5379"/>
    <w:rsid w:val="002F2819"/>
    <w:rsid w:val="002F5E4B"/>
    <w:rsid w:val="00306C91"/>
    <w:rsid w:val="00307063"/>
    <w:rsid w:val="00310632"/>
    <w:rsid w:val="003125AC"/>
    <w:rsid w:val="00314BED"/>
    <w:rsid w:val="0031655B"/>
    <w:rsid w:val="003168F7"/>
    <w:rsid w:val="00326203"/>
    <w:rsid w:val="00326814"/>
    <w:rsid w:val="0032691B"/>
    <w:rsid w:val="00332223"/>
    <w:rsid w:val="00341A62"/>
    <w:rsid w:val="00346BA8"/>
    <w:rsid w:val="0035017E"/>
    <w:rsid w:val="003516E6"/>
    <w:rsid w:val="00351B41"/>
    <w:rsid w:val="00352051"/>
    <w:rsid w:val="003546C5"/>
    <w:rsid w:val="00356D88"/>
    <w:rsid w:val="00361777"/>
    <w:rsid w:val="003668B7"/>
    <w:rsid w:val="00371C8C"/>
    <w:rsid w:val="00373CC4"/>
    <w:rsid w:val="00377570"/>
    <w:rsid w:val="00380E9E"/>
    <w:rsid w:val="003843FA"/>
    <w:rsid w:val="003849F5"/>
    <w:rsid w:val="003853A2"/>
    <w:rsid w:val="00385A25"/>
    <w:rsid w:val="00385CB9"/>
    <w:rsid w:val="00386243"/>
    <w:rsid w:val="00390142"/>
    <w:rsid w:val="00394D16"/>
    <w:rsid w:val="003B1C34"/>
    <w:rsid w:val="003B2E5C"/>
    <w:rsid w:val="003B5F59"/>
    <w:rsid w:val="003C02E0"/>
    <w:rsid w:val="003C07FC"/>
    <w:rsid w:val="003C19B9"/>
    <w:rsid w:val="003C2DF3"/>
    <w:rsid w:val="003C585D"/>
    <w:rsid w:val="003D3C87"/>
    <w:rsid w:val="003D619A"/>
    <w:rsid w:val="003E06B2"/>
    <w:rsid w:val="003E1C7B"/>
    <w:rsid w:val="003E30BF"/>
    <w:rsid w:val="003E34C7"/>
    <w:rsid w:val="003E61B4"/>
    <w:rsid w:val="003E7EC7"/>
    <w:rsid w:val="003F1BE1"/>
    <w:rsid w:val="003F6D87"/>
    <w:rsid w:val="004024A0"/>
    <w:rsid w:val="00403868"/>
    <w:rsid w:val="00404291"/>
    <w:rsid w:val="00405C04"/>
    <w:rsid w:val="0040603D"/>
    <w:rsid w:val="0041552B"/>
    <w:rsid w:val="00416659"/>
    <w:rsid w:val="0042310B"/>
    <w:rsid w:val="00424996"/>
    <w:rsid w:val="00430D11"/>
    <w:rsid w:val="004318B3"/>
    <w:rsid w:val="0047196B"/>
    <w:rsid w:val="004741D1"/>
    <w:rsid w:val="00475AF2"/>
    <w:rsid w:val="00477F74"/>
    <w:rsid w:val="00482F7E"/>
    <w:rsid w:val="00493157"/>
    <w:rsid w:val="004944AE"/>
    <w:rsid w:val="00494903"/>
    <w:rsid w:val="004A238E"/>
    <w:rsid w:val="004A26D3"/>
    <w:rsid w:val="004A28E8"/>
    <w:rsid w:val="004A61E6"/>
    <w:rsid w:val="004A78E6"/>
    <w:rsid w:val="004B15B5"/>
    <w:rsid w:val="004B4473"/>
    <w:rsid w:val="004B6DD0"/>
    <w:rsid w:val="004B713B"/>
    <w:rsid w:val="004C0328"/>
    <w:rsid w:val="004C0A21"/>
    <w:rsid w:val="004C2D3A"/>
    <w:rsid w:val="004D0E5A"/>
    <w:rsid w:val="004D11B4"/>
    <w:rsid w:val="004D13FF"/>
    <w:rsid w:val="004D2251"/>
    <w:rsid w:val="004D2E8F"/>
    <w:rsid w:val="004E0360"/>
    <w:rsid w:val="004E2F3B"/>
    <w:rsid w:val="004E372D"/>
    <w:rsid w:val="004F0CDA"/>
    <w:rsid w:val="004F1866"/>
    <w:rsid w:val="004F5276"/>
    <w:rsid w:val="004F5B4F"/>
    <w:rsid w:val="004F5C30"/>
    <w:rsid w:val="004F6099"/>
    <w:rsid w:val="005017CC"/>
    <w:rsid w:val="005050C4"/>
    <w:rsid w:val="005062E2"/>
    <w:rsid w:val="005152DE"/>
    <w:rsid w:val="00520F47"/>
    <w:rsid w:val="00524260"/>
    <w:rsid w:val="00526F97"/>
    <w:rsid w:val="00527363"/>
    <w:rsid w:val="005277FE"/>
    <w:rsid w:val="00541FFA"/>
    <w:rsid w:val="005448E9"/>
    <w:rsid w:val="005453CA"/>
    <w:rsid w:val="0054592F"/>
    <w:rsid w:val="00545A7A"/>
    <w:rsid w:val="005463D7"/>
    <w:rsid w:val="00552BE9"/>
    <w:rsid w:val="0055421E"/>
    <w:rsid w:val="00556C06"/>
    <w:rsid w:val="0056084C"/>
    <w:rsid w:val="005667E7"/>
    <w:rsid w:val="00567593"/>
    <w:rsid w:val="00572ED3"/>
    <w:rsid w:val="005736E0"/>
    <w:rsid w:val="00582DBA"/>
    <w:rsid w:val="00584D36"/>
    <w:rsid w:val="00590240"/>
    <w:rsid w:val="0059169B"/>
    <w:rsid w:val="005A1AB7"/>
    <w:rsid w:val="005A2A2A"/>
    <w:rsid w:val="005A37BF"/>
    <w:rsid w:val="005A439C"/>
    <w:rsid w:val="005A608C"/>
    <w:rsid w:val="005A6A23"/>
    <w:rsid w:val="005A76AB"/>
    <w:rsid w:val="005B1C74"/>
    <w:rsid w:val="005B4E69"/>
    <w:rsid w:val="005C20E6"/>
    <w:rsid w:val="005C2338"/>
    <w:rsid w:val="005C7A26"/>
    <w:rsid w:val="005D1071"/>
    <w:rsid w:val="005D3E0D"/>
    <w:rsid w:val="005E1A0C"/>
    <w:rsid w:val="005E215A"/>
    <w:rsid w:val="005E40A4"/>
    <w:rsid w:val="005E40C5"/>
    <w:rsid w:val="005F0668"/>
    <w:rsid w:val="005F3CCB"/>
    <w:rsid w:val="005F62A7"/>
    <w:rsid w:val="00601DF5"/>
    <w:rsid w:val="00602E21"/>
    <w:rsid w:val="00615520"/>
    <w:rsid w:val="00616035"/>
    <w:rsid w:val="00624CA4"/>
    <w:rsid w:val="00631B3B"/>
    <w:rsid w:val="006350A8"/>
    <w:rsid w:val="00647953"/>
    <w:rsid w:val="006511BE"/>
    <w:rsid w:val="00655EFB"/>
    <w:rsid w:val="0065650A"/>
    <w:rsid w:val="00660C85"/>
    <w:rsid w:val="00662DC2"/>
    <w:rsid w:val="00666D28"/>
    <w:rsid w:val="00674E92"/>
    <w:rsid w:val="00675EFC"/>
    <w:rsid w:val="00685DB8"/>
    <w:rsid w:val="00693981"/>
    <w:rsid w:val="00696865"/>
    <w:rsid w:val="006A2897"/>
    <w:rsid w:val="006A34E9"/>
    <w:rsid w:val="006B13F7"/>
    <w:rsid w:val="006B19EE"/>
    <w:rsid w:val="006B2A0A"/>
    <w:rsid w:val="006B3A5B"/>
    <w:rsid w:val="006B4183"/>
    <w:rsid w:val="006C182D"/>
    <w:rsid w:val="006C253D"/>
    <w:rsid w:val="006C26FC"/>
    <w:rsid w:val="006C342F"/>
    <w:rsid w:val="006C35AB"/>
    <w:rsid w:val="006D68C2"/>
    <w:rsid w:val="006E115D"/>
    <w:rsid w:val="006E60BB"/>
    <w:rsid w:val="006E7ECB"/>
    <w:rsid w:val="006F1391"/>
    <w:rsid w:val="006F4619"/>
    <w:rsid w:val="006F4627"/>
    <w:rsid w:val="006F55E1"/>
    <w:rsid w:val="006F7A42"/>
    <w:rsid w:val="00703B24"/>
    <w:rsid w:val="00715832"/>
    <w:rsid w:val="00716CA3"/>
    <w:rsid w:val="0071776A"/>
    <w:rsid w:val="007338C7"/>
    <w:rsid w:val="00735377"/>
    <w:rsid w:val="007451C4"/>
    <w:rsid w:val="00746689"/>
    <w:rsid w:val="00750C5B"/>
    <w:rsid w:val="00751856"/>
    <w:rsid w:val="00753F17"/>
    <w:rsid w:val="00756260"/>
    <w:rsid w:val="007562D4"/>
    <w:rsid w:val="00756B09"/>
    <w:rsid w:val="00762721"/>
    <w:rsid w:val="00763A5C"/>
    <w:rsid w:val="00775BEF"/>
    <w:rsid w:val="00781735"/>
    <w:rsid w:val="007831FF"/>
    <w:rsid w:val="00783DBB"/>
    <w:rsid w:val="00792BF9"/>
    <w:rsid w:val="00796236"/>
    <w:rsid w:val="007A064B"/>
    <w:rsid w:val="007A1466"/>
    <w:rsid w:val="007A75C8"/>
    <w:rsid w:val="007B1DB9"/>
    <w:rsid w:val="007B4201"/>
    <w:rsid w:val="007B6D58"/>
    <w:rsid w:val="007B741B"/>
    <w:rsid w:val="007D0D06"/>
    <w:rsid w:val="007D1921"/>
    <w:rsid w:val="007D564C"/>
    <w:rsid w:val="007D6162"/>
    <w:rsid w:val="007E0EFA"/>
    <w:rsid w:val="007E4906"/>
    <w:rsid w:val="007E627F"/>
    <w:rsid w:val="007F0DB6"/>
    <w:rsid w:val="007F3F0C"/>
    <w:rsid w:val="007F7F1A"/>
    <w:rsid w:val="00800B7F"/>
    <w:rsid w:val="00803B89"/>
    <w:rsid w:val="00812968"/>
    <w:rsid w:val="008202A2"/>
    <w:rsid w:val="00821F29"/>
    <w:rsid w:val="00822A3A"/>
    <w:rsid w:val="00825C3C"/>
    <w:rsid w:val="00826BF5"/>
    <w:rsid w:val="00834A48"/>
    <w:rsid w:val="0083730E"/>
    <w:rsid w:val="008479EF"/>
    <w:rsid w:val="0085003A"/>
    <w:rsid w:val="00850874"/>
    <w:rsid w:val="00853565"/>
    <w:rsid w:val="00853E3B"/>
    <w:rsid w:val="00854B6A"/>
    <w:rsid w:val="00856144"/>
    <w:rsid w:val="00856E6C"/>
    <w:rsid w:val="008643AA"/>
    <w:rsid w:val="008733D9"/>
    <w:rsid w:val="008749B1"/>
    <w:rsid w:val="008757B6"/>
    <w:rsid w:val="00877B80"/>
    <w:rsid w:val="00883B21"/>
    <w:rsid w:val="00887169"/>
    <w:rsid w:val="008902E9"/>
    <w:rsid w:val="008952FF"/>
    <w:rsid w:val="00895D33"/>
    <w:rsid w:val="008A1200"/>
    <w:rsid w:val="008A2484"/>
    <w:rsid w:val="008A45F9"/>
    <w:rsid w:val="008A6253"/>
    <w:rsid w:val="008C0AA7"/>
    <w:rsid w:val="008C2D6E"/>
    <w:rsid w:val="008C7334"/>
    <w:rsid w:val="008C741C"/>
    <w:rsid w:val="008E3F81"/>
    <w:rsid w:val="008F2125"/>
    <w:rsid w:val="008F3F2F"/>
    <w:rsid w:val="008F4A8F"/>
    <w:rsid w:val="008F58BF"/>
    <w:rsid w:val="009037F7"/>
    <w:rsid w:val="00905A0F"/>
    <w:rsid w:val="00906AFF"/>
    <w:rsid w:val="00907A1B"/>
    <w:rsid w:val="00907D04"/>
    <w:rsid w:val="00912055"/>
    <w:rsid w:val="00917102"/>
    <w:rsid w:val="009172D1"/>
    <w:rsid w:val="00920EDA"/>
    <w:rsid w:val="00925651"/>
    <w:rsid w:val="00925975"/>
    <w:rsid w:val="00925A2D"/>
    <w:rsid w:val="00931BB9"/>
    <w:rsid w:val="009361E9"/>
    <w:rsid w:val="009616D2"/>
    <w:rsid w:val="009730A5"/>
    <w:rsid w:val="009877CB"/>
    <w:rsid w:val="00987F64"/>
    <w:rsid w:val="00990800"/>
    <w:rsid w:val="009930CB"/>
    <w:rsid w:val="00993983"/>
    <w:rsid w:val="009A1591"/>
    <w:rsid w:val="009A6D8B"/>
    <w:rsid w:val="009A736C"/>
    <w:rsid w:val="009B0BF9"/>
    <w:rsid w:val="009B1A1F"/>
    <w:rsid w:val="009B4A07"/>
    <w:rsid w:val="009B5B1B"/>
    <w:rsid w:val="009C26F6"/>
    <w:rsid w:val="009C2882"/>
    <w:rsid w:val="009C3133"/>
    <w:rsid w:val="009C3D59"/>
    <w:rsid w:val="009C5725"/>
    <w:rsid w:val="009C5993"/>
    <w:rsid w:val="009D3583"/>
    <w:rsid w:val="009D60A5"/>
    <w:rsid w:val="009D60EE"/>
    <w:rsid w:val="009E64E0"/>
    <w:rsid w:val="00A00E6B"/>
    <w:rsid w:val="00A01C40"/>
    <w:rsid w:val="00A03249"/>
    <w:rsid w:val="00A14EEF"/>
    <w:rsid w:val="00A16D2F"/>
    <w:rsid w:val="00A22C8F"/>
    <w:rsid w:val="00A2673A"/>
    <w:rsid w:val="00A32EA9"/>
    <w:rsid w:val="00A340E6"/>
    <w:rsid w:val="00A4325F"/>
    <w:rsid w:val="00A46804"/>
    <w:rsid w:val="00A52A1A"/>
    <w:rsid w:val="00A53A2E"/>
    <w:rsid w:val="00A54F46"/>
    <w:rsid w:val="00A558D6"/>
    <w:rsid w:val="00A56293"/>
    <w:rsid w:val="00A5749D"/>
    <w:rsid w:val="00A60AF1"/>
    <w:rsid w:val="00A65061"/>
    <w:rsid w:val="00A667F5"/>
    <w:rsid w:val="00A70155"/>
    <w:rsid w:val="00A73385"/>
    <w:rsid w:val="00A753FB"/>
    <w:rsid w:val="00A75851"/>
    <w:rsid w:val="00A82D1A"/>
    <w:rsid w:val="00A91205"/>
    <w:rsid w:val="00A914D0"/>
    <w:rsid w:val="00AA4789"/>
    <w:rsid w:val="00AA4BB5"/>
    <w:rsid w:val="00AB2C66"/>
    <w:rsid w:val="00AC0548"/>
    <w:rsid w:val="00AC6412"/>
    <w:rsid w:val="00AD1DC0"/>
    <w:rsid w:val="00AD4BB4"/>
    <w:rsid w:val="00AE1041"/>
    <w:rsid w:val="00AE1C16"/>
    <w:rsid w:val="00AF45D5"/>
    <w:rsid w:val="00AF5DA9"/>
    <w:rsid w:val="00B03BA7"/>
    <w:rsid w:val="00B11860"/>
    <w:rsid w:val="00B11F61"/>
    <w:rsid w:val="00B1368F"/>
    <w:rsid w:val="00B160EC"/>
    <w:rsid w:val="00B23570"/>
    <w:rsid w:val="00B27820"/>
    <w:rsid w:val="00B27867"/>
    <w:rsid w:val="00B32AED"/>
    <w:rsid w:val="00B34CD5"/>
    <w:rsid w:val="00B34E9C"/>
    <w:rsid w:val="00B44EA8"/>
    <w:rsid w:val="00B471F8"/>
    <w:rsid w:val="00B55A97"/>
    <w:rsid w:val="00B619B1"/>
    <w:rsid w:val="00B62DFD"/>
    <w:rsid w:val="00B634D8"/>
    <w:rsid w:val="00B63A5E"/>
    <w:rsid w:val="00B67A6C"/>
    <w:rsid w:val="00B71069"/>
    <w:rsid w:val="00B72A0A"/>
    <w:rsid w:val="00B755A7"/>
    <w:rsid w:val="00B86260"/>
    <w:rsid w:val="00B86F95"/>
    <w:rsid w:val="00BA13C4"/>
    <w:rsid w:val="00BA5328"/>
    <w:rsid w:val="00BC0E88"/>
    <w:rsid w:val="00BD1643"/>
    <w:rsid w:val="00BD2A9F"/>
    <w:rsid w:val="00BD2FCA"/>
    <w:rsid w:val="00BD7304"/>
    <w:rsid w:val="00BE016F"/>
    <w:rsid w:val="00BE137A"/>
    <w:rsid w:val="00BE1BEB"/>
    <w:rsid w:val="00BE62E9"/>
    <w:rsid w:val="00BE7220"/>
    <w:rsid w:val="00BF2564"/>
    <w:rsid w:val="00BF47BD"/>
    <w:rsid w:val="00C10065"/>
    <w:rsid w:val="00C12571"/>
    <w:rsid w:val="00C1587C"/>
    <w:rsid w:val="00C24652"/>
    <w:rsid w:val="00C26C41"/>
    <w:rsid w:val="00C302D0"/>
    <w:rsid w:val="00C30D1E"/>
    <w:rsid w:val="00C34860"/>
    <w:rsid w:val="00C34BBD"/>
    <w:rsid w:val="00C4110B"/>
    <w:rsid w:val="00C41E55"/>
    <w:rsid w:val="00C4586E"/>
    <w:rsid w:val="00C47586"/>
    <w:rsid w:val="00C54ADB"/>
    <w:rsid w:val="00C643C2"/>
    <w:rsid w:val="00C72473"/>
    <w:rsid w:val="00C7344D"/>
    <w:rsid w:val="00C80662"/>
    <w:rsid w:val="00C83E12"/>
    <w:rsid w:val="00C840E0"/>
    <w:rsid w:val="00C877CD"/>
    <w:rsid w:val="00C9693B"/>
    <w:rsid w:val="00C96F3B"/>
    <w:rsid w:val="00CA30FE"/>
    <w:rsid w:val="00CA7E3D"/>
    <w:rsid w:val="00CB341B"/>
    <w:rsid w:val="00CC02EC"/>
    <w:rsid w:val="00CC2B78"/>
    <w:rsid w:val="00CC7021"/>
    <w:rsid w:val="00CD03DA"/>
    <w:rsid w:val="00CD3F2C"/>
    <w:rsid w:val="00CE7103"/>
    <w:rsid w:val="00CF28A9"/>
    <w:rsid w:val="00CF3941"/>
    <w:rsid w:val="00D009CE"/>
    <w:rsid w:val="00D03D04"/>
    <w:rsid w:val="00D03FC4"/>
    <w:rsid w:val="00D122DC"/>
    <w:rsid w:val="00D22364"/>
    <w:rsid w:val="00D25321"/>
    <w:rsid w:val="00D261BB"/>
    <w:rsid w:val="00D36671"/>
    <w:rsid w:val="00D40EA8"/>
    <w:rsid w:val="00D508D3"/>
    <w:rsid w:val="00D5415E"/>
    <w:rsid w:val="00D66255"/>
    <w:rsid w:val="00D67F24"/>
    <w:rsid w:val="00D70688"/>
    <w:rsid w:val="00D751F6"/>
    <w:rsid w:val="00D874F1"/>
    <w:rsid w:val="00D913C5"/>
    <w:rsid w:val="00D91BBD"/>
    <w:rsid w:val="00D971BB"/>
    <w:rsid w:val="00DA02A4"/>
    <w:rsid w:val="00DA21E7"/>
    <w:rsid w:val="00DA3B25"/>
    <w:rsid w:val="00DA633C"/>
    <w:rsid w:val="00DB2169"/>
    <w:rsid w:val="00DB2E82"/>
    <w:rsid w:val="00DB303D"/>
    <w:rsid w:val="00DB3988"/>
    <w:rsid w:val="00DB4F6D"/>
    <w:rsid w:val="00DC528D"/>
    <w:rsid w:val="00DC653F"/>
    <w:rsid w:val="00DE1007"/>
    <w:rsid w:val="00DE3BD1"/>
    <w:rsid w:val="00DE3DC5"/>
    <w:rsid w:val="00DE589C"/>
    <w:rsid w:val="00DE6280"/>
    <w:rsid w:val="00DF2CB3"/>
    <w:rsid w:val="00DF57FF"/>
    <w:rsid w:val="00E00EC4"/>
    <w:rsid w:val="00E04B31"/>
    <w:rsid w:val="00E1625A"/>
    <w:rsid w:val="00E21FE4"/>
    <w:rsid w:val="00E26B09"/>
    <w:rsid w:val="00E33357"/>
    <w:rsid w:val="00E36A81"/>
    <w:rsid w:val="00E4000B"/>
    <w:rsid w:val="00E40ADA"/>
    <w:rsid w:val="00E454F8"/>
    <w:rsid w:val="00E506DF"/>
    <w:rsid w:val="00E51F59"/>
    <w:rsid w:val="00E54141"/>
    <w:rsid w:val="00E54B9E"/>
    <w:rsid w:val="00E5578B"/>
    <w:rsid w:val="00E621F9"/>
    <w:rsid w:val="00E63535"/>
    <w:rsid w:val="00E70589"/>
    <w:rsid w:val="00E7513A"/>
    <w:rsid w:val="00E760AB"/>
    <w:rsid w:val="00E806E5"/>
    <w:rsid w:val="00E81CD0"/>
    <w:rsid w:val="00E87B0D"/>
    <w:rsid w:val="00E9084D"/>
    <w:rsid w:val="00E942DD"/>
    <w:rsid w:val="00E94BC3"/>
    <w:rsid w:val="00E94FC9"/>
    <w:rsid w:val="00EA36AB"/>
    <w:rsid w:val="00EB126E"/>
    <w:rsid w:val="00EB73CC"/>
    <w:rsid w:val="00EC38EB"/>
    <w:rsid w:val="00EC5AA2"/>
    <w:rsid w:val="00ED4A55"/>
    <w:rsid w:val="00EE5F9B"/>
    <w:rsid w:val="00EE7D0B"/>
    <w:rsid w:val="00EF6583"/>
    <w:rsid w:val="00EF6FA6"/>
    <w:rsid w:val="00F12446"/>
    <w:rsid w:val="00F14A3F"/>
    <w:rsid w:val="00F15F43"/>
    <w:rsid w:val="00F2112A"/>
    <w:rsid w:val="00F21289"/>
    <w:rsid w:val="00F21F62"/>
    <w:rsid w:val="00F37092"/>
    <w:rsid w:val="00F42030"/>
    <w:rsid w:val="00F43CD0"/>
    <w:rsid w:val="00F471C8"/>
    <w:rsid w:val="00F523E3"/>
    <w:rsid w:val="00F52865"/>
    <w:rsid w:val="00F5623E"/>
    <w:rsid w:val="00F600D8"/>
    <w:rsid w:val="00F601B5"/>
    <w:rsid w:val="00F61DB6"/>
    <w:rsid w:val="00F63539"/>
    <w:rsid w:val="00F87FAD"/>
    <w:rsid w:val="00F92EE9"/>
    <w:rsid w:val="00F93D87"/>
    <w:rsid w:val="00F95AE4"/>
    <w:rsid w:val="00F978BB"/>
    <w:rsid w:val="00FA0016"/>
    <w:rsid w:val="00FB5818"/>
    <w:rsid w:val="00FB6D5E"/>
    <w:rsid w:val="00FC7432"/>
    <w:rsid w:val="00FD220B"/>
    <w:rsid w:val="00FD2E7C"/>
    <w:rsid w:val="00FD3C59"/>
    <w:rsid w:val="00FF23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qFormat/>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800A-9F65-467D-AF33-E930C671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13</Pages>
  <Words>4448</Words>
  <Characters>24021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232</cp:revision>
  <cp:lastPrinted>2017-06-26T16:25:00Z</cp:lastPrinted>
  <dcterms:created xsi:type="dcterms:W3CDTF">2017-04-19T17:52:00Z</dcterms:created>
  <dcterms:modified xsi:type="dcterms:W3CDTF">2017-06-29T13:01:00Z</dcterms:modified>
</cp:coreProperties>
</file>