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FEE" w:rsidRPr="002B3643" w:rsidRDefault="00B41FEE" w:rsidP="00B41F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3643">
        <w:rPr>
          <w:rFonts w:cstheme="minorHAnsi"/>
          <w:sz w:val="24"/>
          <w:szCs w:val="24"/>
        </w:rPr>
        <w:t xml:space="preserve">Pregão Eletrônico nº 035/2020 </w:t>
      </w:r>
    </w:p>
    <w:p w:rsidR="00B41FEE" w:rsidRPr="002B3643" w:rsidRDefault="00B41FEE" w:rsidP="00B41F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3643">
        <w:rPr>
          <w:rFonts w:cstheme="minorHAnsi"/>
          <w:sz w:val="24"/>
          <w:szCs w:val="24"/>
        </w:rPr>
        <w:t>Interessado: ARSER</w:t>
      </w:r>
    </w:p>
    <w:p w:rsidR="00B41FEE" w:rsidRPr="002B3643" w:rsidRDefault="00B41FEE" w:rsidP="00B41FEE">
      <w:pPr>
        <w:pStyle w:val="Corpodetex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3643">
        <w:rPr>
          <w:rFonts w:asciiTheme="minorHAnsi" w:hAnsiTheme="minorHAnsi" w:cstheme="minorHAnsi"/>
          <w:sz w:val="24"/>
          <w:szCs w:val="24"/>
        </w:rPr>
        <w:t>Assunto: Aquisição de Equipamentos de Informática</w:t>
      </w:r>
    </w:p>
    <w:p w:rsidR="00B41FEE" w:rsidRPr="002B3643" w:rsidRDefault="00B41FEE" w:rsidP="00B41FEE">
      <w:pPr>
        <w:tabs>
          <w:tab w:val="left" w:pos="618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1FEE" w:rsidRPr="002B3643" w:rsidRDefault="00B41FEE" w:rsidP="00B41FEE">
      <w:pPr>
        <w:tabs>
          <w:tab w:val="left" w:pos="61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B3643">
        <w:rPr>
          <w:rFonts w:cstheme="minorHAnsi"/>
          <w:sz w:val="24"/>
          <w:szCs w:val="24"/>
        </w:rPr>
        <w:t>A empresa</w:t>
      </w:r>
    </w:p>
    <w:p w:rsidR="00B41FEE" w:rsidRPr="002B3643" w:rsidRDefault="00B41FEE" w:rsidP="00B41FEE">
      <w:pPr>
        <w:tabs>
          <w:tab w:val="left" w:pos="6180"/>
        </w:tabs>
        <w:jc w:val="both"/>
        <w:rPr>
          <w:rFonts w:cstheme="minorHAnsi"/>
          <w:sz w:val="24"/>
          <w:szCs w:val="24"/>
        </w:rPr>
      </w:pPr>
      <w:r w:rsidRPr="002B3643">
        <w:rPr>
          <w:rFonts w:cstheme="minorHAnsi"/>
          <w:sz w:val="24"/>
          <w:szCs w:val="24"/>
        </w:rPr>
        <w:t>DRIVE INFORMÁTICA</w:t>
      </w:r>
      <w:r w:rsidRPr="002B3643">
        <w:rPr>
          <w:rFonts w:cstheme="minorHAnsi"/>
          <w:sz w:val="24"/>
          <w:szCs w:val="24"/>
        </w:rPr>
        <w:tab/>
      </w:r>
    </w:p>
    <w:p w:rsidR="00B41FEE" w:rsidRPr="002B3643" w:rsidRDefault="00B41FEE" w:rsidP="00B41FEE">
      <w:pPr>
        <w:jc w:val="center"/>
        <w:rPr>
          <w:rFonts w:cstheme="minorHAnsi"/>
          <w:sz w:val="24"/>
          <w:szCs w:val="24"/>
        </w:rPr>
      </w:pPr>
      <w:r w:rsidRPr="002B3643">
        <w:rPr>
          <w:rFonts w:cstheme="minorHAnsi"/>
          <w:sz w:val="24"/>
          <w:szCs w:val="24"/>
        </w:rPr>
        <w:t xml:space="preserve">ESCLARECIMENTOS </w:t>
      </w:r>
    </w:p>
    <w:p w:rsidR="00B41FEE" w:rsidRPr="002B3643" w:rsidRDefault="00B41FEE" w:rsidP="00B41FEE">
      <w:pPr>
        <w:jc w:val="both"/>
        <w:rPr>
          <w:rFonts w:cstheme="minorHAnsi"/>
          <w:sz w:val="24"/>
          <w:szCs w:val="24"/>
        </w:rPr>
      </w:pPr>
    </w:p>
    <w:p w:rsidR="00B41FEE" w:rsidRPr="002B3643" w:rsidRDefault="00B41FEE" w:rsidP="00B41FEE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2B3643">
        <w:rPr>
          <w:rFonts w:asciiTheme="minorHAnsi" w:hAnsiTheme="minorHAnsi" w:cstheme="minorHAnsi"/>
          <w:sz w:val="24"/>
          <w:szCs w:val="24"/>
        </w:rPr>
        <w:t>Em resposta aos esclarecimentos solicitados por Vossa Senhoria em relação ao Edital Pregão Eletrônico nº 035/2020, cujo objeto é o Registro de Preços para Aquisição de Equipamentos de Informática, passamos aos seguintes esclarecimentos:</w:t>
      </w:r>
    </w:p>
    <w:p w:rsidR="00B41FEE" w:rsidRPr="002B3643" w:rsidRDefault="00B41FEE" w:rsidP="00B41FEE">
      <w:pPr>
        <w:spacing w:line="231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2B3643" w:rsidRPr="002B3643" w:rsidRDefault="002B3643" w:rsidP="002B364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É solicitado no item “1.8. A solução de armazenamento deverá ter escalabilidade mínima de 276 (duzentos e setenta e seis) discos para expansão futura, de maneira não disruptiva e apenas adicionando gavetas de expansão”</w:t>
      </w:r>
    </w:p>
    <w:p w:rsidR="002B3643" w:rsidRPr="002B3643" w:rsidRDefault="002B3643" w:rsidP="002B364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 </w:t>
      </w:r>
    </w:p>
    <w:p w:rsidR="002B3643" w:rsidRPr="002B3643" w:rsidRDefault="002B3643" w:rsidP="002B364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Entendemos que a quantidade de 276 discos sugerida foi apenas uma referência a um modelo específico de equipamento. Entendemos que ao fornecer equipamento com escalabilidade de até 240 discos, mas com cache de 64 GB (quatro vezes mais que o solicitado) arquitetura de armazenamento </w:t>
      </w:r>
      <w:proofErr w:type="spellStart"/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enterprise</w:t>
      </w:r>
      <w:proofErr w:type="spellEnd"/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tier</w:t>
      </w:r>
      <w:proofErr w:type="spellEnd"/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1), com todas as funcionalidades de software (</w:t>
      </w:r>
      <w:proofErr w:type="spellStart"/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All</w:t>
      </w:r>
      <w:proofErr w:type="spellEnd"/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-inclusive </w:t>
      </w:r>
      <w:proofErr w:type="spellStart"/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Multi-system</w:t>
      </w:r>
      <w:proofErr w:type="spellEnd"/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Software), incluindo tecnologias de otimização de dados, virtualização de domínios, priorização (</w:t>
      </w:r>
      <w:proofErr w:type="spellStart"/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QoS</w:t>
      </w:r>
      <w:proofErr w:type="spellEnd"/>
      <w:r w:rsidRPr="002B3643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), replicação síncrona e assíncrona, superando as outras necessidades solicitadas, estaremos atendendo às necessidades do órgão e atendendo ao edital.</w:t>
      </w:r>
    </w:p>
    <w:p w:rsidR="002B3643" w:rsidRPr="002B3643" w:rsidRDefault="002B3643" w:rsidP="002B364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B364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>É correto nosso entendimento?</w:t>
      </w:r>
    </w:p>
    <w:p w:rsidR="002B3643" w:rsidRPr="002B3643" w:rsidRDefault="002B3643" w:rsidP="002B364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2B3643" w:rsidRPr="002B3643" w:rsidRDefault="002B3643" w:rsidP="002B364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2B3643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</w:t>
      </w:r>
    </w:p>
    <w:p w:rsidR="002B3643" w:rsidRPr="002B3643" w:rsidRDefault="002B3643" w:rsidP="002B3643">
      <w:pPr>
        <w:shd w:val="clear" w:color="auto" w:fill="FFFFFF"/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2B3643">
        <w:rPr>
          <w:rFonts w:eastAsia="Times New Roman" w:cstheme="minorHAnsi"/>
          <w:sz w:val="24"/>
          <w:szCs w:val="24"/>
          <w:lang w:eastAsia="pt-BR"/>
        </w:rPr>
        <w:t>Não está correto o entendimento. Devido as demandas crescentes por áreas de armazenamento e expansões frequentes, foi definido em edital uma quantidade mínima de 276 discos, ou seja, sendo que o desejado seria uma possível expansão em quantidades ainda maiores. E ao que se percebe, é que a solução proposta não atende ao requisito mínimo do Edital e que consideramos de fundamental importância, onde a solução proposta apresenta uma capacidade MÁXIMA de 240 discos, não permitindo expansões futuras.</w:t>
      </w:r>
    </w:p>
    <w:p w:rsidR="002B3643" w:rsidRPr="002B3643" w:rsidRDefault="002B3643" w:rsidP="002B3643">
      <w:pPr>
        <w:rPr>
          <w:rFonts w:cstheme="minorHAnsi"/>
          <w:sz w:val="24"/>
          <w:szCs w:val="24"/>
        </w:rPr>
      </w:pPr>
    </w:p>
    <w:p w:rsidR="00B41FEE" w:rsidRPr="002B3643" w:rsidRDefault="00B41FEE" w:rsidP="00B41FEE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2B3643">
        <w:rPr>
          <w:rFonts w:cstheme="minorHAnsi"/>
          <w:sz w:val="24"/>
          <w:szCs w:val="24"/>
        </w:rPr>
        <w:t xml:space="preserve">Maceió, </w:t>
      </w:r>
      <w:r w:rsidR="002B3643">
        <w:rPr>
          <w:rFonts w:cstheme="minorHAnsi"/>
          <w:sz w:val="24"/>
          <w:szCs w:val="24"/>
        </w:rPr>
        <w:t>30</w:t>
      </w:r>
      <w:r w:rsidRPr="002B3643">
        <w:rPr>
          <w:rFonts w:cstheme="minorHAnsi"/>
          <w:sz w:val="24"/>
          <w:szCs w:val="24"/>
        </w:rPr>
        <w:t xml:space="preserve"> de março de 2020</w:t>
      </w:r>
    </w:p>
    <w:p w:rsidR="00B41FEE" w:rsidRPr="002B3643" w:rsidRDefault="00B41FEE" w:rsidP="00B41FEE">
      <w:pPr>
        <w:rPr>
          <w:rFonts w:cstheme="minorHAnsi"/>
          <w:sz w:val="24"/>
          <w:szCs w:val="24"/>
        </w:rPr>
      </w:pPr>
    </w:p>
    <w:p w:rsidR="00B41FEE" w:rsidRPr="002B3643" w:rsidRDefault="00B41FEE" w:rsidP="00B41FEE">
      <w:pPr>
        <w:rPr>
          <w:rFonts w:cstheme="minorHAnsi"/>
          <w:sz w:val="24"/>
          <w:szCs w:val="24"/>
        </w:rPr>
      </w:pPr>
    </w:p>
    <w:p w:rsidR="003411D2" w:rsidRPr="002B3643" w:rsidRDefault="003411D2" w:rsidP="00B41FEE">
      <w:pPr>
        <w:rPr>
          <w:rFonts w:cstheme="minorHAnsi"/>
          <w:sz w:val="24"/>
          <w:szCs w:val="24"/>
        </w:rPr>
      </w:pPr>
      <w:r w:rsidRPr="002B3643">
        <w:rPr>
          <w:rFonts w:cstheme="minorHAnsi"/>
          <w:sz w:val="24"/>
          <w:szCs w:val="24"/>
        </w:rPr>
        <w:t xml:space="preserve">Comissão de Análise Técnica: </w:t>
      </w:r>
    </w:p>
    <w:p w:rsidR="003411D2" w:rsidRPr="002B3643" w:rsidRDefault="003411D2" w:rsidP="00B41FEE">
      <w:pPr>
        <w:rPr>
          <w:rFonts w:cstheme="minorHAnsi"/>
          <w:sz w:val="24"/>
          <w:szCs w:val="24"/>
        </w:rPr>
      </w:pPr>
      <w:r w:rsidRPr="002B3643">
        <w:rPr>
          <w:rFonts w:cstheme="minorHAnsi"/>
          <w:sz w:val="24"/>
          <w:szCs w:val="24"/>
        </w:rPr>
        <w:t xml:space="preserve">Jacson </w:t>
      </w:r>
      <w:proofErr w:type="spellStart"/>
      <w:r w:rsidRPr="002B3643">
        <w:rPr>
          <w:rFonts w:cstheme="minorHAnsi"/>
          <w:sz w:val="24"/>
          <w:szCs w:val="24"/>
        </w:rPr>
        <w:t>Luis</w:t>
      </w:r>
      <w:proofErr w:type="spellEnd"/>
      <w:r w:rsidRPr="002B3643">
        <w:rPr>
          <w:rFonts w:cstheme="minorHAnsi"/>
          <w:sz w:val="24"/>
          <w:szCs w:val="24"/>
        </w:rPr>
        <w:t xml:space="preserve"> Alves da Silva</w:t>
      </w:r>
    </w:p>
    <w:p w:rsidR="003411D2" w:rsidRPr="002B3643" w:rsidRDefault="003411D2" w:rsidP="00B41FEE">
      <w:pPr>
        <w:rPr>
          <w:rFonts w:cstheme="minorHAnsi"/>
          <w:sz w:val="24"/>
          <w:szCs w:val="24"/>
        </w:rPr>
      </w:pPr>
      <w:r w:rsidRPr="002B3643">
        <w:rPr>
          <w:rFonts w:cstheme="minorHAnsi"/>
          <w:sz w:val="24"/>
          <w:szCs w:val="24"/>
        </w:rPr>
        <w:t>André Ferreira Sarmento</w:t>
      </w:r>
    </w:p>
    <w:p w:rsidR="003411D2" w:rsidRPr="002B3643" w:rsidRDefault="003411D2" w:rsidP="00B41FEE">
      <w:pPr>
        <w:rPr>
          <w:rFonts w:cstheme="minorHAnsi"/>
          <w:sz w:val="24"/>
          <w:szCs w:val="24"/>
        </w:rPr>
      </w:pPr>
      <w:r w:rsidRPr="002B3643">
        <w:rPr>
          <w:rFonts w:cstheme="minorHAnsi"/>
          <w:sz w:val="24"/>
          <w:szCs w:val="24"/>
        </w:rPr>
        <w:t>João Geraldo de Oliveira Lima</w:t>
      </w:r>
    </w:p>
    <w:p w:rsidR="003411D2" w:rsidRPr="002B3643" w:rsidRDefault="003411D2" w:rsidP="00B41FEE">
      <w:pPr>
        <w:spacing w:line="233" w:lineRule="atLeast"/>
        <w:rPr>
          <w:rFonts w:eastAsia="Times New Roman" w:cstheme="minorHAnsi"/>
          <w:sz w:val="24"/>
          <w:szCs w:val="24"/>
          <w:lang w:eastAsia="pt-BR"/>
        </w:rPr>
      </w:pPr>
    </w:p>
    <w:p w:rsidR="00B33DC0" w:rsidRPr="002B3643" w:rsidRDefault="008F2338" w:rsidP="00B41FEE">
      <w:pPr>
        <w:rPr>
          <w:rFonts w:cstheme="minorHAnsi"/>
          <w:sz w:val="24"/>
          <w:szCs w:val="24"/>
        </w:rPr>
      </w:pPr>
    </w:p>
    <w:sectPr w:rsidR="00B33DC0" w:rsidRPr="002B36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338" w:rsidRDefault="008F2338" w:rsidP="00B41FEE">
      <w:pPr>
        <w:spacing w:after="0" w:line="240" w:lineRule="auto"/>
      </w:pPr>
      <w:r>
        <w:separator/>
      </w:r>
    </w:p>
  </w:endnote>
  <w:endnote w:type="continuationSeparator" w:id="0">
    <w:p w:rsidR="008F2338" w:rsidRDefault="008F2338" w:rsidP="00B4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338" w:rsidRDefault="008F2338" w:rsidP="00B41FEE">
      <w:pPr>
        <w:spacing w:after="0" w:line="240" w:lineRule="auto"/>
      </w:pPr>
      <w:r>
        <w:separator/>
      </w:r>
    </w:p>
  </w:footnote>
  <w:footnote w:type="continuationSeparator" w:id="0">
    <w:p w:rsidR="008F2338" w:rsidRDefault="008F2338" w:rsidP="00B4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FEE" w:rsidRPr="00CC7B8B" w:rsidRDefault="00B41FEE" w:rsidP="00B41FEE">
    <w:pPr>
      <w:pStyle w:val="Cabealho"/>
      <w:jc w:val="center"/>
      <w:rPr>
        <w:rFonts w:cstheme="minorHAnsi"/>
        <w:color w:val="000000" w:themeColor="text1"/>
        <w:sz w:val="24"/>
        <w:szCs w:val="24"/>
      </w:rPr>
    </w:pPr>
    <w:r w:rsidRPr="00CC7B8B">
      <w:rPr>
        <w:rFonts w:cstheme="minorHAnsi"/>
        <w:noProof/>
        <w:color w:val="000000" w:themeColor="text1"/>
        <w:sz w:val="24"/>
        <w:szCs w:val="24"/>
        <w:lang w:eastAsia="pt-BR"/>
      </w:rPr>
      <w:drawing>
        <wp:inline distT="0" distB="0" distL="0" distR="0" wp14:anchorId="7BE9086A" wp14:editId="35F4D4D4">
          <wp:extent cx="2258246" cy="534670"/>
          <wp:effectExtent l="0" t="0" r="889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818" cy="570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FEE" w:rsidRPr="00CC7B8B" w:rsidRDefault="00B41FEE" w:rsidP="00B41FEE">
    <w:pPr>
      <w:keepNext/>
      <w:tabs>
        <w:tab w:val="center" w:pos="4890"/>
        <w:tab w:val="left" w:pos="7022"/>
        <w:tab w:val="left" w:pos="7400"/>
      </w:tabs>
      <w:spacing w:after="0" w:line="240" w:lineRule="auto"/>
      <w:jc w:val="center"/>
      <w:outlineLvl w:val="2"/>
      <w:rPr>
        <w:rFonts w:eastAsia="Times New Roman" w:cstheme="minorHAnsi"/>
        <w:b/>
        <w:bCs/>
        <w:color w:val="000000" w:themeColor="text1"/>
        <w:sz w:val="24"/>
        <w:szCs w:val="24"/>
        <w:lang w:eastAsia="pt-BR"/>
      </w:rPr>
    </w:pPr>
  </w:p>
  <w:p w:rsidR="00B41FEE" w:rsidRPr="00CC7B8B" w:rsidRDefault="00B41FEE" w:rsidP="00B41FEE">
    <w:pPr>
      <w:keepNext/>
      <w:tabs>
        <w:tab w:val="center" w:pos="4890"/>
        <w:tab w:val="left" w:pos="7022"/>
        <w:tab w:val="left" w:pos="7400"/>
      </w:tabs>
      <w:spacing w:after="0" w:line="240" w:lineRule="auto"/>
      <w:jc w:val="center"/>
      <w:outlineLvl w:val="2"/>
      <w:rPr>
        <w:rFonts w:eastAsia="Times New Roman" w:cstheme="minorHAnsi"/>
        <w:b/>
        <w:bCs/>
        <w:color w:val="000000" w:themeColor="text1"/>
        <w:sz w:val="24"/>
        <w:szCs w:val="24"/>
        <w:lang w:eastAsia="pt-BR"/>
      </w:rPr>
    </w:pPr>
    <w:r w:rsidRPr="00CC7B8B">
      <w:rPr>
        <w:rFonts w:eastAsia="Times New Roman" w:cstheme="minorHAnsi"/>
        <w:b/>
        <w:bCs/>
        <w:color w:val="000000" w:themeColor="text1"/>
        <w:sz w:val="24"/>
        <w:szCs w:val="24"/>
        <w:lang w:eastAsia="pt-BR"/>
      </w:rPr>
      <w:t>COMISSÃO PERMANENTE DE LICITAÇÃO/ARSER</w:t>
    </w:r>
  </w:p>
  <w:p w:rsidR="00B41FEE" w:rsidRPr="00CC7B8B" w:rsidRDefault="00B41FEE" w:rsidP="00B41FEE">
    <w:pPr>
      <w:spacing w:after="0" w:line="240" w:lineRule="auto"/>
      <w:jc w:val="center"/>
      <w:rPr>
        <w:rFonts w:eastAsia="Times New Roman" w:cstheme="minorHAnsi"/>
        <w:color w:val="000000" w:themeColor="text1"/>
        <w:sz w:val="24"/>
        <w:szCs w:val="24"/>
        <w:lang w:eastAsia="pt-BR"/>
      </w:rPr>
    </w:pPr>
    <w:r w:rsidRPr="00CC7B8B">
      <w:rPr>
        <w:rFonts w:eastAsia="Times New Roman" w:cstheme="minorHAnsi"/>
        <w:color w:val="000000" w:themeColor="text1"/>
        <w:sz w:val="24"/>
        <w:szCs w:val="24"/>
        <w:lang w:eastAsia="pt-BR"/>
      </w:rPr>
      <w:t>Rua Engenheiro Roberto Gonçalves Menezes nº 71 – Centro – Maceió/Al – CEP: 57.020-680</w:t>
    </w:r>
  </w:p>
  <w:p w:rsidR="00B41FEE" w:rsidRPr="00B41FEE" w:rsidRDefault="00B41FEE" w:rsidP="00B41F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C6"/>
    <w:rsid w:val="00031824"/>
    <w:rsid w:val="0019081D"/>
    <w:rsid w:val="001B0887"/>
    <w:rsid w:val="001E034E"/>
    <w:rsid w:val="00256604"/>
    <w:rsid w:val="00263A49"/>
    <w:rsid w:val="002B3643"/>
    <w:rsid w:val="00324D79"/>
    <w:rsid w:val="003411D2"/>
    <w:rsid w:val="003B0B9D"/>
    <w:rsid w:val="00441706"/>
    <w:rsid w:val="005A78CA"/>
    <w:rsid w:val="005E2DC6"/>
    <w:rsid w:val="005F6C47"/>
    <w:rsid w:val="008A798E"/>
    <w:rsid w:val="008F2338"/>
    <w:rsid w:val="009C0C6A"/>
    <w:rsid w:val="009F0CC6"/>
    <w:rsid w:val="00A43E8E"/>
    <w:rsid w:val="00AA2EE0"/>
    <w:rsid w:val="00B41FEE"/>
    <w:rsid w:val="00C938EA"/>
    <w:rsid w:val="00CD5DDB"/>
    <w:rsid w:val="00E1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42BB"/>
  <w15:chartTrackingRefBased/>
  <w15:docId w15:val="{A85A4A69-7B42-4BC8-A899-7CBF3B08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3E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3E8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1FEE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41FEE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B41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41FEE"/>
  </w:style>
  <w:style w:type="paragraph" w:styleId="Rodap">
    <w:name w:val="footer"/>
    <w:basedOn w:val="Normal"/>
    <w:link w:val="RodapChar"/>
    <w:uiPriority w:val="99"/>
    <w:unhideWhenUsed/>
    <w:rsid w:val="00B41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Jacson</dc:creator>
  <cp:keywords/>
  <dc:description/>
  <cp:lastModifiedBy>Lins</cp:lastModifiedBy>
  <cp:revision>2</cp:revision>
  <dcterms:created xsi:type="dcterms:W3CDTF">2020-03-30T16:13:00Z</dcterms:created>
  <dcterms:modified xsi:type="dcterms:W3CDTF">2020-03-30T16:13:00Z</dcterms:modified>
</cp:coreProperties>
</file>