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765E2" w14:textId="77777777" w:rsidR="00430D11" w:rsidRDefault="00C26C41" w:rsidP="001B0A26">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1A1A91">
        <w:rPr>
          <w:rFonts w:ascii="Calibri" w:hAnsi="Calibri"/>
          <w:b/>
          <w:sz w:val="22"/>
          <w:szCs w:val="22"/>
          <w:u w:val="single"/>
        </w:rPr>
        <w:t xml:space="preserve"> </w:t>
      </w:r>
    </w:p>
    <w:p w14:paraId="71FC547C" w14:textId="77777777" w:rsidR="00C26C41" w:rsidRPr="00054C99" w:rsidRDefault="00C26C41" w:rsidP="001B0A26">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14:paraId="784205FD" w14:textId="77777777" w:rsidR="002324F9" w:rsidRDefault="00C26C41" w:rsidP="001B0A26">
      <w:pPr>
        <w:spacing w:line="276" w:lineRule="auto"/>
        <w:jc w:val="both"/>
        <w:rPr>
          <w:rFonts w:asciiTheme="minorHAnsi" w:hAnsiTheme="minorHAnsi"/>
          <w:sz w:val="22"/>
          <w:szCs w:val="22"/>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FE00BA">
        <w:rPr>
          <w:rFonts w:asciiTheme="minorHAnsi" w:eastAsia="Calibri" w:hAnsiTheme="minorHAnsi" w:cstheme="minorHAnsi"/>
          <w:sz w:val="22"/>
          <w:szCs w:val="22"/>
        </w:rPr>
        <w:t>Aquisição de</w:t>
      </w:r>
      <w:r w:rsidR="007F0DB6" w:rsidRPr="00054C99">
        <w:rPr>
          <w:rFonts w:asciiTheme="minorHAnsi" w:eastAsia="Calibri" w:hAnsiTheme="minorHAnsi" w:cstheme="minorHAnsi"/>
          <w:sz w:val="22"/>
          <w:szCs w:val="22"/>
        </w:rPr>
        <w:t xml:space="preserve"> </w:t>
      </w:r>
      <w:r w:rsidR="003C19B9">
        <w:rPr>
          <w:rFonts w:asciiTheme="minorHAnsi" w:eastAsia="Calibri" w:hAnsiTheme="minorHAnsi" w:cstheme="minorHAnsi"/>
          <w:sz w:val="22"/>
          <w:szCs w:val="22"/>
        </w:rPr>
        <w:t>Materiais Gráficos (Capas de Processos</w:t>
      </w:r>
      <w:r w:rsidR="001A1A91">
        <w:rPr>
          <w:rFonts w:asciiTheme="minorHAnsi" w:eastAsia="Calibri" w:hAnsiTheme="minorHAnsi" w:cstheme="minorHAnsi"/>
          <w:sz w:val="22"/>
          <w:szCs w:val="22"/>
        </w:rPr>
        <w:t>,</w:t>
      </w:r>
      <w:r w:rsidR="003C19B9">
        <w:rPr>
          <w:rFonts w:asciiTheme="minorHAnsi" w:eastAsia="Calibri" w:hAnsiTheme="minorHAnsi" w:cstheme="minorHAnsi"/>
          <w:sz w:val="22"/>
          <w:szCs w:val="22"/>
        </w:rPr>
        <w:t xml:space="preserve"> </w:t>
      </w:r>
      <w:r w:rsidR="0054592F">
        <w:rPr>
          <w:rFonts w:asciiTheme="minorHAnsi" w:eastAsia="Calibri" w:hAnsiTheme="minorHAnsi" w:cstheme="minorHAnsi"/>
          <w:sz w:val="22"/>
          <w:szCs w:val="22"/>
        </w:rPr>
        <w:t>Envelopes</w:t>
      </w:r>
      <w:r w:rsidR="001A1A91">
        <w:rPr>
          <w:rFonts w:asciiTheme="minorHAnsi" w:eastAsia="Calibri" w:hAnsiTheme="minorHAnsi" w:cstheme="minorHAnsi"/>
          <w:sz w:val="22"/>
          <w:szCs w:val="22"/>
        </w:rPr>
        <w:t xml:space="preserve"> e</w:t>
      </w:r>
      <w:r w:rsidR="00E70589">
        <w:rPr>
          <w:rFonts w:asciiTheme="minorHAnsi" w:eastAsia="Calibri" w:hAnsiTheme="minorHAnsi" w:cstheme="minorHAnsi"/>
          <w:sz w:val="22"/>
          <w:szCs w:val="22"/>
        </w:rPr>
        <w:t xml:space="preserve"> Timbrados</w:t>
      </w:r>
      <w:r w:rsidR="003C19B9">
        <w:rPr>
          <w:rFonts w:asciiTheme="minorHAnsi" w:eastAsia="Calibri" w:hAnsiTheme="minorHAnsi" w:cstheme="minorHAnsi"/>
          <w:sz w:val="22"/>
          <w:szCs w:val="22"/>
        </w:rPr>
        <w:t xml:space="preserve">) </w:t>
      </w:r>
      <w:r w:rsidR="00AC6412" w:rsidRPr="00054C99">
        <w:rPr>
          <w:rFonts w:asciiTheme="minorHAnsi" w:eastAsiaTheme="minorHAnsi" w:hAnsiTheme="minorHAnsi" w:cstheme="minorHAnsi"/>
          <w:sz w:val="22"/>
          <w:szCs w:val="22"/>
          <w:lang w:eastAsia="en-US"/>
        </w:rPr>
        <w:t xml:space="preserve">para </w:t>
      </w:r>
      <w:r w:rsidRPr="00054C99">
        <w:rPr>
          <w:rFonts w:asciiTheme="minorHAnsi" w:hAnsiTheme="minorHAnsi"/>
          <w:sz w:val="22"/>
          <w:szCs w:val="22"/>
        </w:rPr>
        <w:t xml:space="preserve">atendimento </w:t>
      </w:r>
      <w:r w:rsidR="00A75851" w:rsidRPr="00054C99">
        <w:rPr>
          <w:rFonts w:asciiTheme="minorHAnsi" w:hAnsiTheme="minorHAnsi"/>
          <w:sz w:val="22"/>
          <w:szCs w:val="22"/>
        </w:rPr>
        <w:t xml:space="preserve">aos diversos Órgãos e Entidades da Administração Pública </w:t>
      </w:r>
      <w:r w:rsidR="00385A25" w:rsidRPr="00054C99">
        <w:rPr>
          <w:rFonts w:asciiTheme="minorHAnsi" w:hAnsiTheme="minorHAnsi"/>
          <w:sz w:val="22"/>
          <w:szCs w:val="22"/>
        </w:rPr>
        <w:t>do Município de Maceió</w:t>
      </w:r>
      <w:r w:rsidRPr="00054C99">
        <w:rPr>
          <w:rFonts w:asciiTheme="minorHAnsi" w:hAnsiTheme="minorHAnsi"/>
          <w:sz w:val="22"/>
          <w:szCs w:val="22"/>
        </w:rPr>
        <w:t>, nas especificações e quantidades constantes no Anexo I deste Termo de Referência.</w:t>
      </w:r>
    </w:p>
    <w:p w14:paraId="17ECBF50" w14:textId="77777777" w:rsidR="001373FD" w:rsidRPr="00054C99" w:rsidRDefault="001373FD" w:rsidP="001B0A26">
      <w:pPr>
        <w:spacing w:line="276" w:lineRule="auto"/>
        <w:jc w:val="both"/>
        <w:rPr>
          <w:rFonts w:asciiTheme="minorHAnsi" w:eastAsiaTheme="minorHAnsi" w:hAnsiTheme="minorHAnsi" w:cstheme="minorHAnsi"/>
          <w:sz w:val="22"/>
          <w:szCs w:val="22"/>
          <w:lang w:eastAsia="en-US"/>
        </w:rPr>
      </w:pPr>
    </w:p>
    <w:p w14:paraId="70741209" w14:textId="77777777" w:rsidR="007F7F1A" w:rsidRPr="002324F9" w:rsidRDefault="007F7F1A" w:rsidP="001B0A26">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14:paraId="2FE4E964" w14:textId="77777777" w:rsidR="007F7F1A" w:rsidRDefault="007F7F1A" w:rsidP="001B0A26">
      <w:pPr>
        <w:numPr>
          <w:ilvl w:val="1"/>
          <w:numId w:val="3"/>
        </w:numPr>
        <w:spacing w:line="276" w:lineRule="auto"/>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14:paraId="7BDA808F" w14:textId="77777777" w:rsidR="007F7F1A" w:rsidRDefault="007F7F1A" w:rsidP="001B0A26">
      <w:pPr>
        <w:numPr>
          <w:ilvl w:val="1"/>
          <w:numId w:val="3"/>
        </w:numPr>
        <w:spacing w:line="276" w:lineRule="auto"/>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14:paraId="0882E8FC" w14:textId="77777777"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2130C8EA" w14:textId="77777777"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679889C7" w14:textId="77777777"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61EA9027" w14:textId="77777777" w:rsidR="007F7F1A" w:rsidRDefault="00E942DD" w:rsidP="001B0A26">
      <w:pPr>
        <w:numPr>
          <w:ilvl w:val="1"/>
          <w:numId w:val="3"/>
        </w:numPr>
        <w:spacing w:line="276" w:lineRule="auto"/>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7EA9017B" w14:textId="77777777"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14:paraId="34AAB94E" w14:textId="77777777"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1493B54A" w14:textId="77777777" w:rsidR="001C572A" w:rsidRPr="004D11B4" w:rsidRDefault="007F7F1A" w:rsidP="001B0A26">
      <w:pPr>
        <w:numPr>
          <w:ilvl w:val="1"/>
          <w:numId w:val="3"/>
        </w:numPr>
        <w:spacing w:line="276" w:lineRule="auto"/>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14:paraId="019E8418"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A vigência da Ata de Registro de Preços é de 12 (doze) meses;</w:t>
      </w:r>
    </w:p>
    <w:p w14:paraId="393E46A4"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É dispensável a dotação orçamentária para iniciar a licitação;</w:t>
      </w:r>
    </w:p>
    <w:p w14:paraId="2528C4B8"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Possibilidade de atendimento aos variados tipos de demandas;</w:t>
      </w:r>
    </w:p>
    <w:p w14:paraId="280F7C32"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de volume de estoque;</w:t>
      </w:r>
    </w:p>
    <w:p w14:paraId="751C4A3A"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do número de licitações;</w:t>
      </w:r>
    </w:p>
    <w:p w14:paraId="59587886" w14:textId="77777777"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dos custos de processamento de licitação;</w:t>
      </w:r>
    </w:p>
    <w:p w14:paraId="3214846C" w14:textId="77777777" w:rsidR="007F7F1A" w:rsidRDefault="007F7F1A" w:rsidP="001B0A26">
      <w:pPr>
        <w:numPr>
          <w:ilvl w:val="0"/>
          <w:numId w:val="2"/>
        </w:numPr>
        <w:tabs>
          <w:tab w:val="left" w:pos="1985"/>
        </w:tabs>
        <w:suppressAutoHyphens/>
        <w:spacing w:line="276" w:lineRule="auto"/>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14:paraId="5828F19C" w14:textId="77777777" w:rsidR="007F7F1A" w:rsidRPr="00BE137A" w:rsidRDefault="007F7F1A" w:rsidP="001B0A26">
      <w:pPr>
        <w:numPr>
          <w:ilvl w:val="0"/>
          <w:numId w:val="2"/>
        </w:numPr>
        <w:tabs>
          <w:tab w:val="left" w:pos="1985"/>
        </w:tabs>
        <w:suppressAutoHyphens/>
        <w:spacing w:line="276" w:lineRule="auto"/>
        <w:ind w:left="1985" w:hanging="567"/>
        <w:jc w:val="both"/>
        <w:rPr>
          <w:rFonts w:ascii="Calibri" w:hAnsi="Calibri"/>
          <w:sz w:val="22"/>
          <w:szCs w:val="22"/>
        </w:rPr>
      </w:pPr>
      <w:r w:rsidRPr="00BE137A">
        <w:rPr>
          <w:rFonts w:ascii="Calibri" w:hAnsi="Calibri"/>
          <w:sz w:val="22"/>
          <w:szCs w:val="22"/>
        </w:rPr>
        <w:lastRenderedPageBreak/>
        <w:t>Impossibilidade de definir previamente a quantidade exata do objeto a ser adquirido.</w:t>
      </w:r>
    </w:p>
    <w:p w14:paraId="35C9C75D" w14:textId="77777777" w:rsidR="005A439C" w:rsidRPr="00151162" w:rsidRDefault="007F7F1A" w:rsidP="001B0A26">
      <w:pPr>
        <w:numPr>
          <w:ilvl w:val="1"/>
          <w:numId w:val="3"/>
        </w:numPr>
        <w:spacing w:line="276" w:lineRule="auto"/>
        <w:ind w:left="567" w:hanging="567"/>
        <w:jc w:val="both"/>
        <w:rPr>
          <w:rFonts w:asciiTheme="minorHAnsi" w:hAnsiTheme="minorHAnsi" w:cstheme="minorHAnsi"/>
          <w:sz w:val="22"/>
          <w:szCs w:val="22"/>
        </w:rPr>
      </w:pPr>
      <w:r w:rsidRPr="00151162">
        <w:rPr>
          <w:rFonts w:asciiTheme="minorHAnsi" w:hAnsiTheme="minorHAnsi" w:cstheme="minorHAnsi"/>
          <w:sz w:val="22"/>
          <w:szCs w:val="22"/>
        </w:rPr>
        <w:t>Nesse sentido,</w:t>
      </w:r>
      <w:r w:rsidR="00095E5C" w:rsidRPr="00151162">
        <w:rPr>
          <w:rFonts w:asciiTheme="minorHAnsi" w:hAnsiTheme="minorHAnsi" w:cstheme="minorHAnsi"/>
          <w:sz w:val="22"/>
          <w:szCs w:val="22"/>
        </w:rPr>
        <w:t xml:space="preserve"> a aquisição destes materiais é essencial para a continuidade e manutenção dos serviços administrativos realizados nos diversos setores dos Órgãos da Administração Municipal</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sendo necessário</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para a reposição, bem como, para a manutenção dos estoques.</w:t>
      </w:r>
    </w:p>
    <w:p w14:paraId="18F1FE86" w14:textId="77777777" w:rsidR="001373FD" w:rsidRPr="00465EF9" w:rsidRDefault="00095E5C" w:rsidP="00D41AB2">
      <w:pPr>
        <w:numPr>
          <w:ilvl w:val="1"/>
          <w:numId w:val="3"/>
        </w:numPr>
        <w:spacing w:line="276" w:lineRule="auto"/>
        <w:ind w:left="567" w:hanging="567"/>
        <w:jc w:val="both"/>
        <w:rPr>
          <w:rFonts w:asciiTheme="minorHAnsi" w:hAnsiTheme="minorHAnsi" w:cstheme="minorHAnsi"/>
          <w:sz w:val="22"/>
          <w:szCs w:val="22"/>
        </w:rPr>
      </w:pPr>
      <w:r w:rsidRPr="00465EF9">
        <w:rPr>
          <w:rFonts w:asciiTheme="minorHAnsi" w:hAnsiTheme="minorHAnsi" w:cstheme="minorHAnsi"/>
          <w:sz w:val="22"/>
          <w:szCs w:val="22"/>
        </w:rPr>
        <w:t>J</w:t>
      </w:r>
      <w:r w:rsidR="005A439C" w:rsidRPr="00465EF9">
        <w:rPr>
          <w:rFonts w:asciiTheme="minorHAnsi" w:hAnsiTheme="minorHAnsi" w:cstheme="minorHAnsi"/>
          <w:sz w:val="22"/>
          <w:szCs w:val="22"/>
        </w:rPr>
        <w:t>ustifica-se a</w:t>
      </w:r>
      <w:r w:rsidRPr="00465EF9">
        <w:rPr>
          <w:rFonts w:asciiTheme="minorHAnsi" w:hAnsiTheme="minorHAnsi" w:cstheme="minorHAnsi"/>
          <w:sz w:val="22"/>
          <w:szCs w:val="22"/>
        </w:rPr>
        <w:t>inda a</w:t>
      </w:r>
      <w:r w:rsidR="005A439C" w:rsidRPr="00465EF9">
        <w:rPr>
          <w:rFonts w:asciiTheme="minorHAnsi" w:hAnsiTheme="minorHAnsi" w:cstheme="minorHAnsi"/>
          <w:sz w:val="22"/>
          <w:szCs w:val="22"/>
        </w:rPr>
        <w:t xml:space="preserve"> aquisição, em razão da necessidade de suprir </w:t>
      </w:r>
      <w:r w:rsidRPr="00465EF9">
        <w:rPr>
          <w:rFonts w:asciiTheme="minorHAnsi" w:hAnsiTheme="minorHAnsi" w:cstheme="minorHAnsi"/>
          <w:sz w:val="22"/>
          <w:szCs w:val="22"/>
        </w:rPr>
        <w:t>a demanda</w:t>
      </w:r>
      <w:r w:rsidR="005A439C" w:rsidRPr="00465EF9">
        <w:rPr>
          <w:rFonts w:asciiTheme="minorHAnsi" w:hAnsiTheme="minorHAnsi" w:cstheme="minorHAnsi"/>
          <w:sz w:val="22"/>
          <w:szCs w:val="22"/>
        </w:rPr>
        <w:t xml:space="preserve"> dos referidos materiais de consumo, conforme estimativa </w:t>
      </w:r>
      <w:r w:rsidRPr="00465EF9">
        <w:rPr>
          <w:rFonts w:asciiTheme="minorHAnsi" w:hAnsiTheme="minorHAnsi" w:cstheme="minorHAnsi"/>
          <w:sz w:val="22"/>
          <w:szCs w:val="22"/>
        </w:rPr>
        <w:t>e levantamento de quantitativos</w:t>
      </w:r>
      <w:r w:rsidR="005A439C" w:rsidRPr="00465EF9">
        <w:rPr>
          <w:rFonts w:asciiTheme="minorHAnsi" w:hAnsiTheme="minorHAnsi" w:cstheme="minorHAnsi"/>
          <w:sz w:val="22"/>
          <w:szCs w:val="22"/>
        </w:rPr>
        <w:t xml:space="preserve"> realizados pela ARSER</w:t>
      </w:r>
      <w:r w:rsidRPr="00465EF9">
        <w:rPr>
          <w:rFonts w:asciiTheme="minorHAnsi" w:hAnsiTheme="minorHAnsi" w:cstheme="minorHAnsi"/>
          <w:sz w:val="22"/>
          <w:szCs w:val="22"/>
        </w:rPr>
        <w:t>.</w:t>
      </w:r>
    </w:p>
    <w:p w14:paraId="16BE15F3" w14:textId="77777777" w:rsidR="007F7F1A" w:rsidRPr="00BE137A" w:rsidRDefault="00194CB4" w:rsidP="001B0A26">
      <w:pPr>
        <w:pStyle w:val="PargrafodaLista"/>
        <w:numPr>
          <w:ilvl w:val="0"/>
          <w:numId w:val="5"/>
        </w:numPr>
        <w:pBdr>
          <w:bottom w:val="single" w:sz="4" w:space="1" w:color="auto"/>
        </w:pBdr>
        <w:tabs>
          <w:tab w:val="left" w:pos="284"/>
        </w:tabs>
        <w:spacing w:line="276" w:lineRule="auto"/>
        <w:ind w:left="0" w:firstLine="0"/>
        <w:jc w:val="both"/>
        <w:rPr>
          <w:rFonts w:asciiTheme="minorHAnsi" w:hAnsiTheme="minorHAnsi"/>
          <w:b/>
          <w:kern w:val="32"/>
          <w:sz w:val="22"/>
          <w:szCs w:val="22"/>
        </w:rPr>
      </w:pPr>
      <w:r>
        <w:rPr>
          <w:rFonts w:asciiTheme="minorHAnsi" w:hAnsiTheme="minorHAnsi"/>
          <w:b/>
          <w:kern w:val="32"/>
          <w:sz w:val="22"/>
          <w:szCs w:val="22"/>
        </w:rPr>
        <w:t>DOS ANEXOS</w:t>
      </w:r>
    </w:p>
    <w:p w14:paraId="155CD8C2" w14:textId="77777777" w:rsidR="00194CB4" w:rsidRPr="00005C38" w:rsidRDefault="00194CB4" w:rsidP="001B0A26">
      <w:pPr>
        <w:pStyle w:val="PargrafodaLista"/>
        <w:numPr>
          <w:ilvl w:val="1"/>
          <w:numId w:val="5"/>
        </w:numPr>
        <w:spacing w:line="276" w:lineRule="auto"/>
        <w:ind w:left="426" w:hanging="426"/>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14:paraId="25F436E9" w14:textId="77777777" w:rsidR="00194CB4" w:rsidRDefault="00194CB4" w:rsidP="001B0A26">
      <w:pPr>
        <w:pStyle w:val="PargrafodaLista"/>
        <w:numPr>
          <w:ilvl w:val="2"/>
          <w:numId w:val="21"/>
        </w:numPr>
        <w:tabs>
          <w:tab w:val="left" w:pos="142"/>
        </w:tabs>
        <w:autoSpaceDE w:val="0"/>
        <w:autoSpaceDN w:val="0"/>
        <w:adjustRightInd w:val="0"/>
        <w:spacing w:line="276" w:lineRule="auto"/>
        <w:ind w:left="1134" w:firstLine="0"/>
        <w:jc w:val="both"/>
        <w:rPr>
          <w:rFonts w:asciiTheme="minorHAnsi" w:hAnsiTheme="minorHAnsi"/>
          <w:sz w:val="22"/>
          <w:szCs w:val="22"/>
        </w:rPr>
      </w:pPr>
      <w:r w:rsidRPr="00C8064A">
        <w:rPr>
          <w:rFonts w:asciiTheme="minorHAnsi" w:hAnsiTheme="minorHAnsi"/>
          <w:sz w:val="22"/>
          <w:szCs w:val="22"/>
        </w:rPr>
        <w:t xml:space="preserve">ANEXO </w:t>
      </w:r>
      <w:r w:rsidR="00B959E1">
        <w:rPr>
          <w:rFonts w:asciiTheme="minorHAnsi" w:hAnsiTheme="minorHAnsi"/>
          <w:sz w:val="22"/>
          <w:szCs w:val="22"/>
        </w:rPr>
        <w:t>I</w:t>
      </w:r>
      <w:r w:rsidRPr="00C8064A">
        <w:rPr>
          <w:rFonts w:asciiTheme="minorHAnsi" w:hAnsiTheme="minorHAnsi"/>
          <w:sz w:val="22"/>
          <w:szCs w:val="22"/>
        </w:rPr>
        <w:t xml:space="preserve"> –</w:t>
      </w:r>
      <w:r w:rsidR="005075E6">
        <w:rPr>
          <w:rFonts w:asciiTheme="minorHAnsi" w:hAnsiTheme="minorHAnsi"/>
          <w:sz w:val="22"/>
          <w:szCs w:val="22"/>
        </w:rPr>
        <w:t xml:space="preserve"> </w:t>
      </w:r>
      <w:r w:rsidR="00D319D1">
        <w:rPr>
          <w:rFonts w:asciiTheme="minorHAnsi" w:hAnsiTheme="minorHAnsi"/>
          <w:sz w:val="22"/>
          <w:szCs w:val="22"/>
        </w:rPr>
        <w:t>DAS ESPE</w:t>
      </w:r>
      <w:r w:rsidR="000C565B">
        <w:rPr>
          <w:rFonts w:asciiTheme="minorHAnsi" w:hAnsiTheme="minorHAnsi"/>
          <w:sz w:val="22"/>
          <w:szCs w:val="22"/>
        </w:rPr>
        <w:t>CIFICAÇ</w:t>
      </w:r>
      <w:r w:rsidR="000965DC">
        <w:rPr>
          <w:rFonts w:asciiTheme="minorHAnsi" w:hAnsiTheme="minorHAnsi"/>
          <w:sz w:val="22"/>
          <w:szCs w:val="22"/>
        </w:rPr>
        <w:t>ÕES DOS MATERIAIS</w:t>
      </w:r>
    </w:p>
    <w:p w14:paraId="24EB5779" w14:textId="77777777" w:rsidR="00194CB4" w:rsidRPr="00C40B12" w:rsidRDefault="00194CB4" w:rsidP="001B0A26">
      <w:pPr>
        <w:pStyle w:val="PargrafodaLista"/>
        <w:numPr>
          <w:ilvl w:val="2"/>
          <w:numId w:val="21"/>
        </w:numPr>
        <w:tabs>
          <w:tab w:val="left" w:pos="142"/>
        </w:tabs>
        <w:autoSpaceDE w:val="0"/>
        <w:autoSpaceDN w:val="0"/>
        <w:adjustRightInd w:val="0"/>
        <w:spacing w:line="276" w:lineRule="auto"/>
        <w:ind w:left="1134" w:firstLine="0"/>
        <w:jc w:val="both"/>
        <w:rPr>
          <w:rFonts w:asciiTheme="minorHAnsi" w:hAnsiTheme="minorHAnsi"/>
          <w:sz w:val="22"/>
          <w:szCs w:val="22"/>
        </w:rPr>
      </w:pPr>
      <w:r w:rsidRPr="00C40B12">
        <w:rPr>
          <w:rFonts w:asciiTheme="minorHAnsi" w:hAnsiTheme="minorHAnsi"/>
          <w:sz w:val="22"/>
          <w:szCs w:val="22"/>
        </w:rPr>
        <w:t xml:space="preserve">ANEXO </w:t>
      </w:r>
      <w:r w:rsidR="00B959E1">
        <w:rPr>
          <w:rFonts w:asciiTheme="minorHAnsi" w:hAnsiTheme="minorHAnsi"/>
          <w:sz w:val="22"/>
          <w:szCs w:val="22"/>
        </w:rPr>
        <w:t>II</w:t>
      </w:r>
      <w:r w:rsidRPr="00C40B12">
        <w:rPr>
          <w:rFonts w:asciiTheme="minorHAnsi" w:hAnsiTheme="minorHAnsi"/>
          <w:sz w:val="22"/>
          <w:szCs w:val="22"/>
        </w:rPr>
        <w:t xml:space="preserve"> – </w:t>
      </w:r>
      <w:r w:rsidR="005228C2">
        <w:rPr>
          <w:rFonts w:asciiTheme="minorHAnsi" w:hAnsiTheme="minorHAnsi"/>
          <w:sz w:val="22"/>
          <w:szCs w:val="22"/>
        </w:rPr>
        <w:t>MODELO</w:t>
      </w:r>
    </w:p>
    <w:p w14:paraId="738773BA" w14:textId="77777777" w:rsidR="00FE00BA" w:rsidRPr="005231F1" w:rsidRDefault="00FE00BA" w:rsidP="001B0A26">
      <w:pPr>
        <w:pStyle w:val="PargrafodaLista"/>
        <w:numPr>
          <w:ilvl w:val="0"/>
          <w:numId w:val="4"/>
        </w:numPr>
        <w:pBdr>
          <w:bottom w:val="single" w:sz="4" w:space="1" w:color="auto"/>
        </w:pBdr>
        <w:tabs>
          <w:tab w:val="left" w:pos="284"/>
        </w:tabs>
        <w:spacing w:line="276" w:lineRule="auto"/>
        <w:ind w:left="0" w:firstLine="0"/>
        <w:jc w:val="both"/>
        <w:rPr>
          <w:rFonts w:asciiTheme="minorHAnsi" w:hAnsiTheme="minorHAnsi" w:cstheme="minorHAnsi"/>
          <w:b/>
          <w:kern w:val="32"/>
          <w:sz w:val="22"/>
          <w:szCs w:val="22"/>
        </w:rPr>
      </w:pPr>
      <w:r w:rsidRPr="005231F1">
        <w:rPr>
          <w:rFonts w:asciiTheme="minorHAnsi" w:hAnsiTheme="minorHAnsi" w:cstheme="minorHAnsi"/>
          <w:b/>
          <w:kern w:val="32"/>
          <w:sz w:val="22"/>
          <w:szCs w:val="22"/>
        </w:rPr>
        <w:t>MODALIDADE DA LICITAÇÃO E CRITÉRIO DE JULGAMENTO</w:t>
      </w:r>
    </w:p>
    <w:p w14:paraId="2E6F9E4F" w14:textId="77777777" w:rsidR="005231F1" w:rsidRDefault="005231F1" w:rsidP="001B0A26">
      <w:pPr>
        <w:pStyle w:val="PargrafodaLista"/>
        <w:numPr>
          <w:ilvl w:val="1"/>
          <w:numId w:val="4"/>
        </w:numPr>
        <w:spacing w:line="276" w:lineRule="auto"/>
        <w:ind w:left="426" w:hanging="426"/>
        <w:jc w:val="both"/>
        <w:rPr>
          <w:rFonts w:asciiTheme="minorHAnsi" w:hAnsiTheme="minorHAnsi" w:cstheme="minorHAnsi"/>
          <w:sz w:val="22"/>
          <w:szCs w:val="22"/>
        </w:rPr>
      </w:pPr>
      <w:r w:rsidRPr="005231F1">
        <w:rPr>
          <w:rFonts w:asciiTheme="minorHAnsi" w:hAnsiTheme="minorHAnsi" w:cstheme="minorHAnsi"/>
          <w:sz w:val="22"/>
          <w:szCs w:val="22"/>
        </w:rPr>
        <w:t>A aquisição dar-se-á pela modalidade licitatória denominada pregão, em sua forma eletrônica, tendo como critério de julgamento e classificação das propostas, o menor preço por item,</w:t>
      </w:r>
      <w:r w:rsidR="00465EF9" w:rsidRPr="00465EF9">
        <w:rPr>
          <w:rFonts w:asciiTheme="minorHAnsi" w:hAnsiTheme="minorHAnsi"/>
          <w:snapToGrid w:val="0"/>
          <w:sz w:val="22"/>
          <w:szCs w:val="22"/>
        </w:rPr>
        <w:t xml:space="preserve"> </w:t>
      </w:r>
      <w:r w:rsidR="00465EF9">
        <w:rPr>
          <w:rFonts w:asciiTheme="minorHAnsi" w:hAnsiTheme="minorHAnsi"/>
          <w:snapToGrid w:val="0"/>
          <w:sz w:val="22"/>
          <w:szCs w:val="22"/>
        </w:rPr>
        <w:t>tendo como referência o valor estimado,</w:t>
      </w:r>
      <w:r w:rsidRPr="005231F1">
        <w:rPr>
          <w:rFonts w:asciiTheme="minorHAnsi" w:hAnsiTheme="minorHAnsi" w:cstheme="minorHAnsi"/>
          <w:sz w:val="22"/>
          <w:szCs w:val="22"/>
        </w:rPr>
        <w:t xml:space="preserve"> observadas as especificações técnicas definidas no Anexo I deste Termo de Referência.</w:t>
      </w:r>
    </w:p>
    <w:p w14:paraId="0B18FA5E" w14:textId="77777777" w:rsidR="00465EF9" w:rsidRPr="00927F59" w:rsidRDefault="00465EF9" w:rsidP="00465EF9">
      <w:pPr>
        <w:pStyle w:val="PargrafodaLista"/>
        <w:numPr>
          <w:ilvl w:val="1"/>
          <w:numId w:val="4"/>
        </w:numPr>
        <w:spacing w:before="100" w:beforeAutospacing="1" w:after="100" w:afterAutospacing="1"/>
        <w:jc w:val="both"/>
        <w:rPr>
          <w:rFonts w:asciiTheme="minorHAnsi" w:hAnsiTheme="minorHAnsi"/>
          <w:snapToGrid w:val="0"/>
          <w:sz w:val="22"/>
          <w:szCs w:val="22"/>
        </w:rPr>
      </w:pPr>
      <w:r w:rsidRPr="008D1D47">
        <w:rPr>
          <w:rFonts w:asciiTheme="minorHAnsi" w:hAnsiTheme="minorHAnsi" w:cstheme="minorHAnsi"/>
          <w:sz w:val="22"/>
          <w:szCs w:val="22"/>
        </w:rPr>
        <w:t>O pregão eletrônico ocorrerá sob o modo de disputa Aberto/Fechado</w:t>
      </w:r>
      <w:r>
        <w:rPr>
          <w:rFonts w:asciiTheme="minorHAnsi" w:hAnsiTheme="minorHAnsi" w:cstheme="minorHAnsi"/>
          <w:sz w:val="22"/>
          <w:szCs w:val="22"/>
        </w:rPr>
        <w:t>.</w:t>
      </w:r>
    </w:p>
    <w:p w14:paraId="5849AE6E" w14:textId="77777777" w:rsidR="00465EF9" w:rsidRPr="00465EF9" w:rsidRDefault="00465EF9" w:rsidP="00DC0A0E">
      <w:pPr>
        <w:pStyle w:val="PargrafodaLista"/>
        <w:numPr>
          <w:ilvl w:val="1"/>
          <w:numId w:val="4"/>
        </w:numPr>
        <w:spacing w:before="100" w:beforeAutospacing="1" w:after="100" w:afterAutospacing="1" w:line="276" w:lineRule="auto"/>
        <w:ind w:left="426"/>
        <w:jc w:val="both"/>
        <w:rPr>
          <w:rFonts w:asciiTheme="minorHAnsi" w:hAnsiTheme="minorHAnsi" w:cstheme="minorHAnsi"/>
          <w:sz w:val="22"/>
          <w:szCs w:val="22"/>
        </w:rPr>
      </w:pPr>
      <w:r w:rsidRPr="00465EF9">
        <w:rPr>
          <w:rFonts w:asciiTheme="minorHAnsi" w:hAnsiTheme="minorHAnsi" w:cstheme="minorHAnsi"/>
          <w:sz w:val="22"/>
          <w:szCs w:val="22"/>
        </w:rPr>
        <w:t>O valor estimado da contratação deverá ser divulgado no m</w:t>
      </w:r>
      <w:r>
        <w:rPr>
          <w:rFonts w:asciiTheme="minorHAnsi" w:hAnsiTheme="minorHAnsi" w:cstheme="minorHAnsi"/>
          <w:sz w:val="22"/>
          <w:szCs w:val="22"/>
        </w:rPr>
        <w:t>omento da publicação do Edital.</w:t>
      </w:r>
    </w:p>
    <w:p w14:paraId="1DB59A57" w14:textId="77777777" w:rsidR="00FE00BA" w:rsidRPr="00DE3BD1" w:rsidRDefault="00FE00BA" w:rsidP="001B0A26">
      <w:pPr>
        <w:pStyle w:val="PargrafodaLista"/>
        <w:numPr>
          <w:ilvl w:val="0"/>
          <w:numId w:val="4"/>
        </w:numPr>
        <w:pBdr>
          <w:bottom w:val="single" w:sz="4" w:space="1" w:color="auto"/>
        </w:pBdr>
        <w:tabs>
          <w:tab w:val="left" w:pos="284"/>
        </w:tabs>
        <w:spacing w:line="276" w:lineRule="auto"/>
        <w:ind w:left="0" w:firstLine="0"/>
        <w:jc w:val="both"/>
        <w:rPr>
          <w:rFonts w:ascii="Calibri" w:eastAsia="Calibri" w:hAnsi="Calibri"/>
          <w:b/>
          <w:sz w:val="22"/>
          <w:szCs w:val="22"/>
        </w:rPr>
      </w:pPr>
      <w:r w:rsidRPr="00DE3BD1">
        <w:rPr>
          <w:rFonts w:ascii="Calibri" w:hAnsi="Calibri"/>
          <w:b/>
          <w:kern w:val="32"/>
          <w:sz w:val="22"/>
          <w:szCs w:val="22"/>
        </w:rPr>
        <w:t>DA DOTAÇÃO ORÇ</w:t>
      </w:r>
      <w:r w:rsidR="00465EF9">
        <w:rPr>
          <w:rFonts w:ascii="Calibri" w:hAnsi="Calibri"/>
          <w:b/>
          <w:kern w:val="32"/>
          <w:sz w:val="22"/>
          <w:szCs w:val="22"/>
        </w:rPr>
        <w:t>AMENTÁRIA</w:t>
      </w:r>
    </w:p>
    <w:p w14:paraId="5AEEB00E" w14:textId="77777777" w:rsidR="00FE00BA" w:rsidRPr="003B5F59" w:rsidRDefault="00FE00BA" w:rsidP="001B0A26">
      <w:pPr>
        <w:pStyle w:val="PargrafodaLista"/>
        <w:numPr>
          <w:ilvl w:val="1"/>
          <w:numId w:val="4"/>
        </w:numPr>
        <w:spacing w:line="276" w:lineRule="auto"/>
        <w:ind w:left="426" w:hanging="426"/>
        <w:jc w:val="both"/>
        <w:rPr>
          <w:rFonts w:ascii="Calibri" w:eastAsia="Calibri" w:hAnsi="Calibri"/>
          <w:b/>
          <w:sz w:val="22"/>
          <w:szCs w:val="22"/>
        </w:rPr>
      </w:pPr>
      <w:r w:rsidRPr="00DE3BD1">
        <w:rPr>
          <w:rFonts w:ascii="Calibri" w:eastAsia="Calibri" w:hAnsi="Calibri"/>
          <w:sz w:val="22"/>
          <w:szCs w:val="22"/>
        </w:rPr>
        <w:t>As despesas decorrentes da contratação do objeto deste Termo de Referência correrão à conta dos recursos específicos consignados no Orçamento dos Órgãos e Entidades do Município de Maceió participantes da Ata de Registro de Preços.</w:t>
      </w:r>
    </w:p>
    <w:p w14:paraId="11E4E89F" w14:textId="77777777" w:rsidR="001373FD" w:rsidRPr="00465EF9" w:rsidRDefault="00FE00BA" w:rsidP="00297540">
      <w:pPr>
        <w:pStyle w:val="PargrafodaLista"/>
        <w:numPr>
          <w:ilvl w:val="1"/>
          <w:numId w:val="4"/>
        </w:numPr>
        <w:spacing w:line="276" w:lineRule="auto"/>
        <w:ind w:left="426" w:hanging="426"/>
        <w:jc w:val="both"/>
        <w:rPr>
          <w:rFonts w:ascii="Calibri" w:eastAsia="Calibri" w:hAnsi="Calibri"/>
          <w:b/>
          <w:sz w:val="22"/>
          <w:szCs w:val="22"/>
        </w:rPr>
      </w:pPr>
      <w:r w:rsidRPr="00465EF9">
        <w:rPr>
          <w:rFonts w:ascii="Calibri" w:eastAsia="Calibri" w:hAnsi="Calibri"/>
          <w:sz w:val="22"/>
          <w:szCs w:val="22"/>
        </w:rPr>
        <w:t xml:space="preserve">Quando da contratação, para fazer face à despesa, será emitida Declaração do Ordenador da Despesa </w:t>
      </w:r>
      <w:r w:rsidRPr="00465EF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465EF9">
        <w:rPr>
          <w:rFonts w:ascii="Calibri" w:eastAsia="Calibri" w:hAnsi="Calibri"/>
          <w:sz w:val="22"/>
          <w:szCs w:val="22"/>
        </w:rPr>
        <w:t>Nota de Empenho expedida pelo setor contábil do Órgão ou Entidade interessado.</w:t>
      </w:r>
    </w:p>
    <w:p w14:paraId="15BCE5F2" w14:textId="77777777" w:rsidR="00703B24" w:rsidRDefault="00465EF9" w:rsidP="001B0A26">
      <w:pPr>
        <w:pStyle w:val="PargrafodaLista"/>
        <w:numPr>
          <w:ilvl w:val="0"/>
          <w:numId w:val="5"/>
        </w:numPr>
        <w:pBdr>
          <w:bottom w:val="single" w:sz="4" w:space="1" w:color="auto"/>
        </w:pBdr>
        <w:tabs>
          <w:tab w:val="left" w:pos="284"/>
        </w:tabs>
        <w:spacing w:line="276" w:lineRule="auto"/>
        <w:ind w:left="0" w:firstLine="0"/>
        <w:jc w:val="both"/>
        <w:rPr>
          <w:rFonts w:ascii="Calibri" w:eastAsia="Calibri" w:hAnsi="Calibri"/>
          <w:b/>
          <w:sz w:val="22"/>
          <w:szCs w:val="22"/>
        </w:rPr>
      </w:pPr>
      <w:r>
        <w:rPr>
          <w:rFonts w:ascii="Calibri" w:hAnsi="Calibri"/>
          <w:b/>
          <w:kern w:val="32"/>
          <w:sz w:val="22"/>
          <w:szCs w:val="22"/>
        </w:rPr>
        <w:t>DAS CONDIÇÕES DE FORNECIMENTO</w:t>
      </w:r>
    </w:p>
    <w:p w14:paraId="0ACE21A6" w14:textId="77777777" w:rsidR="002B2792" w:rsidRPr="00124323" w:rsidRDefault="002B2792" w:rsidP="001B0A26">
      <w:pPr>
        <w:pStyle w:val="PargrafodaLista"/>
        <w:numPr>
          <w:ilvl w:val="1"/>
          <w:numId w:val="5"/>
        </w:numPr>
        <w:spacing w:line="276" w:lineRule="auto"/>
        <w:ind w:left="426" w:hanging="426"/>
        <w:jc w:val="both"/>
        <w:rPr>
          <w:rFonts w:asciiTheme="minorHAnsi" w:eastAsia="Calibri" w:hAnsiTheme="minorHAnsi" w:cstheme="minorHAns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124323">
        <w:rPr>
          <w:rFonts w:asciiTheme="minorHAnsi" w:eastAsia="Calibri" w:hAnsiTheme="minorHAnsi" w:cstheme="minorHAnsi"/>
          <w:sz w:val="22"/>
          <w:szCs w:val="22"/>
        </w:rPr>
        <w:t>instrumento contratual.</w:t>
      </w:r>
    </w:p>
    <w:p w14:paraId="20EDA1A4" w14:textId="77777777" w:rsidR="002B2792" w:rsidRPr="00124323" w:rsidRDefault="002B2792" w:rsidP="001B0A26">
      <w:pPr>
        <w:pStyle w:val="PargrafodaLista"/>
        <w:numPr>
          <w:ilvl w:val="1"/>
          <w:numId w:val="5"/>
        </w:numPr>
        <w:spacing w:line="276" w:lineRule="auto"/>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A Contratante não estará obrigada a adquirir os produtos registrados, contudo, ao fazê-lo</w:t>
      </w:r>
      <w:r w:rsidR="0029218D">
        <w:rPr>
          <w:rFonts w:asciiTheme="minorHAnsi" w:eastAsia="Calibri" w:hAnsiTheme="minorHAnsi" w:cstheme="minorHAnsi"/>
          <w:sz w:val="22"/>
          <w:szCs w:val="22"/>
        </w:rPr>
        <w:t xml:space="preserve"> cada órgão participante</w:t>
      </w:r>
      <w:r w:rsidRPr="00124323">
        <w:rPr>
          <w:rFonts w:asciiTheme="minorHAnsi" w:eastAsia="Calibri" w:hAnsiTheme="minorHAnsi" w:cstheme="minorHAnsi"/>
          <w:sz w:val="22"/>
          <w:szCs w:val="22"/>
        </w:rPr>
        <w:t xml:space="preserve"> solicitará </w:t>
      </w:r>
      <w:r w:rsidR="001B0A26">
        <w:rPr>
          <w:rFonts w:asciiTheme="minorHAnsi" w:eastAsia="Calibri" w:hAnsiTheme="minorHAnsi" w:cstheme="minorHAnsi"/>
          <w:sz w:val="22"/>
          <w:szCs w:val="22"/>
        </w:rPr>
        <w:t xml:space="preserve">individualmente </w:t>
      </w:r>
      <w:r w:rsidRPr="00124323">
        <w:rPr>
          <w:rFonts w:asciiTheme="minorHAnsi" w:eastAsia="Calibri" w:hAnsiTheme="minorHAnsi" w:cstheme="minorHAnsi"/>
          <w:sz w:val="22"/>
          <w:szCs w:val="22"/>
        </w:rPr>
        <w:t xml:space="preserve">um percentual mínimo de </w:t>
      </w:r>
      <w:r w:rsidR="00D87FBC" w:rsidRPr="00124323">
        <w:rPr>
          <w:rFonts w:asciiTheme="minorHAnsi" w:eastAsia="Calibri" w:hAnsiTheme="minorHAnsi" w:cstheme="minorHAnsi"/>
          <w:sz w:val="22"/>
          <w:szCs w:val="22"/>
        </w:rPr>
        <w:t>1</w:t>
      </w:r>
      <w:r w:rsidR="008479EF" w:rsidRPr="00124323">
        <w:rPr>
          <w:rFonts w:asciiTheme="minorHAnsi" w:eastAsia="Calibri" w:hAnsiTheme="minorHAnsi" w:cstheme="minorHAnsi"/>
          <w:sz w:val="22"/>
          <w:szCs w:val="22"/>
        </w:rPr>
        <w:t>% (</w:t>
      </w:r>
      <w:r w:rsidR="00D87FBC" w:rsidRPr="00124323">
        <w:rPr>
          <w:rFonts w:asciiTheme="minorHAnsi" w:eastAsia="Calibri" w:hAnsiTheme="minorHAnsi" w:cstheme="minorHAnsi"/>
          <w:sz w:val="22"/>
          <w:szCs w:val="22"/>
        </w:rPr>
        <w:t xml:space="preserve">um </w:t>
      </w:r>
      <w:r w:rsidRPr="00124323">
        <w:rPr>
          <w:rFonts w:asciiTheme="minorHAnsi" w:eastAsia="Calibri" w:hAnsiTheme="minorHAnsi" w:cstheme="minorHAnsi"/>
          <w:sz w:val="22"/>
          <w:szCs w:val="22"/>
        </w:rPr>
        <w:t>por cento)</w:t>
      </w:r>
      <w:r w:rsidR="004C469E" w:rsidRPr="00124323">
        <w:rPr>
          <w:rFonts w:asciiTheme="minorHAnsi" w:eastAsia="Calibri" w:hAnsiTheme="minorHAnsi" w:cstheme="minorHAnsi"/>
          <w:sz w:val="22"/>
          <w:szCs w:val="22"/>
        </w:rPr>
        <w:t xml:space="preserve"> do se</w:t>
      </w:r>
      <w:r w:rsidR="0029218D">
        <w:rPr>
          <w:rFonts w:asciiTheme="minorHAnsi" w:eastAsia="Calibri" w:hAnsiTheme="minorHAnsi" w:cstheme="minorHAnsi"/>
          <w:sz w:val="22"/>
          <w:szCs w:val="22"/>
        </w:rPr>
        <w:t>u</w:t>
      </w:r>
      <w:r w:rsidR="004C469E" w:rsidRPr="00124323">
        <w:rPr>
          <w:rFonts w:asciiTheme="minorHAnsi" w:eastAsia="Calibri" w:hAnsiTheme="minorHAnsi" w:cstheme="minorHAnsi"/>
          <w:sz w:val="22"/>
          <w:szCs w:val="22"/>
        </w:rPr>
        <w:t xml:space="preserve"> </w:t>
      </w:r>
      <w:r w:rsidR="0029218D">
        <w:rPr>
          <w:rFonts w:asciiTheme="minorHAnsi" w:eastAsia="Calibri" w:hAnsiTheme="minorHAnsi" w:cstheme="minorHAnsi"/>
          <w:sz w:val="22"/>
          <w:szCs w:val="22"/>
        </w:rPr>
        <w:t xml:space="preserve">quantitativo </w:t>
      </w:r>
      <w:r w:rsidR="004C469E" w:rsidRPr="00124323">
        <w:rPr>
          <w:rFonts w:asciiTheme="minorHAnsi" w:eastAsia="Calibri" w:hAnsiTheme="minorHAnsi" w:cstheme="minorHAnsi"/>
          <w:sz w:val="22"/>
          <w:szCs w:val="22"/>
        </w:rPr>
        <w:t xml:space="preserve">registrado </w:t>
      </w:r>
      <w:r w:rsidR="001B0A26">
        <w:rPr>
          <w:rFonts w:asciiTheme="minorHAnsi" w:eastAsia="Calibri" w:hAnsiTheme="minorHAnsi" w:cstheme="minorHAnsi"/>
          <w:sz w:val="22"/>
          <w:szCs w:val="22"/>
        </w:rPr>
        <w:t>para cada item.</w:t>
      </w:r>
    </w:p>
    <w:p w14:paraId="575EDD3B" w14:textId="77777777" w:rsidR="007E31C5" w:rsidRDefault="007E31C5" w:rsidP="001B0A26">
      <w:pPr>
        <w:pStyle w:val="PargrafodaLista"/>
        <w:numPr>
          <w:ilvl w:val="1"/>
          <w:numId w:val="5"/>
        </w:numPr>
        <w:spacing w:line="276" w:lineRule="auto"/>
        <w:contextualSpacing/>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A Arte será fornecida pelo órgão solicitante quando da emissão da ordem de fornecimento, e estará sujeita à aprovação, para autorização da confecção e entrega do material.</w:t>
      </w:r>
    </w:p>
    <w:p w14:paraId="6D59F34D" w14:textId="77777777" w:rsidR="007E31C5" w:rsidRPr="00D31AAD" w:rsidRDefault="007E31C5" w:rsidP="001B0A26">
      <w:pPr>
        <w:pStyle w:val="PargrafodaLista"/>
        <w:numPr>
          <w:ilvl w:val="2"/>
          <w:numId w:val="5"/>
        </w:numPr>
        <w:spacing w:line="276" w:lineRule="auto"/>
        <w:contextualSpacing/>
        <w:jc w:val="both"/>
        <w:rPr>
          <w:rFonts w:asciiTheme="minorHAnsi" w:eastAsia="Calibri" w:hAnsiTheme="minorHAnsi" w:cstheme="minorHAnsi"/>
          <w:sz w:val="22"/>
          <w:szCs w:val="22"/>
        </w:rPr>
      </w:pPr>
      <w:r w:rsidRPr="00D31AAD">
        <w:rPr>
          <w:rFonts w:asciiTheme="minorHAnsi" w:hAnsiTheme="minorHAnsi" w:cstheme="minorHAnsi"/>
          <w:sz w:val="22"/>
          <w:szCs w:val="22"/>
        </w:rPr>
        <w:t xml:space="preserve">Caso seja constatada alguma desconformidade com o </w:t>
      </w:r>
      <w:r w:rsidR="00D31AAD" w:rsidRPr="00D31AAD">
        <w:rPr>
          <w:rFonts w:asciiTheme="minorHAnsi" w:hAnsiTheme="minorHAnsi" w:cstheme="minorHAnsi"/>
          <w:sz w:val="22"/>
          <w:szCs w:val="22"/>
        </w:rPr>
        <w:t xml:space="preserve">modelo </w:t>
      </w:r>
      <w:r w:rsidRPr="00D31AAD">
        <w:rPr>
          <w:rFonts w:asciiTheme="minorHAnsi" w:hAnsiTheme="minorHAnsi" w:cstheme="minorHAnsi"/>
          <w:sz w:val="22"/>
          <w:szCs w:val="22"/>
        </w:rPr>
        <w:t xml:space="preserve">solicitado, a </w:t>
      </w:r>
      <w:r w:rsidR="00D31AAD" w:rsidRPr="00D31AAD">
        <w:rPr>
          <w:rFonts w:asciiTheme="minorHAnsi" w:hAnsiTheme="minorHAnsi" w:cstheme="minorHAnsi"/>
          <w:sz w:val="22"/>
          <w:szCs w:val="22"/>
        </w:rPr>
        <w:t>arte</w:t>
      </w:r>
      <w:r w:rsidRPr="00D31AAD">
        <w:rPr>
          <w:rFonts w:asciiTheme="minorHAnsi" w:hAnsiTheme="minorHAnsi" w:cstheme="minorHAnsi"/>
          <w:sz w:val="22"/>
          <w:szCs w:val="22"/>
        </w:rPr>
        <w:t xml:space="preserve"> não será aprovada, sendo devolvida e a empresa terá 0</w:t>
      </w:r>
      <w:r w:rsidR="00D31AAD" w:rsidRPr="00D31AAD">
        <w:rPr>
          <w:rFonts w:asciiTheme="minorHAnsi" w:hAnsiTheme="minorHAnsi" w:cstheme="minorHAnsi"/>
          <w:sz w:val="22"/>
          <w:szCs w:val="22"/>
        </w:rPr>
        <w:t>3</w:t>
      </w:r>
      <w:r w:rsidRPr="00D31AAD">
        <w:rPr>
          <w:rFonts w:asciiTheme="minorHAnsi" w:hAnsiTheme="minorHAnsi" w:cstheme="minorHAnsi"/>
          <w:sz w:val="22"/>
          <w:szCs w:val="22"/>
        </w:rPr>
        <w:t xml:space="preserve"> (</w:t>
      </w:r>
      <w:r w:rsidR="00D31AAD" w:rsidRPr="00D31AAD">
        <w:rPr>
          <w:rFonts w:asciiTheme="minorHAnsi" w:hAnsiTheme="minorHAnsi" w:cstheme="minorHAnsi"/>
          <w:sz w:val="22"/>
          <w:szCs w:val="22"/>
        </w:rPr>
        <w:t>três</w:t>
      </w:r>
      <w:r w:rsidRPr="00D31AAD">
        <w:rPr>
          <w:rFonts w:asciiTheme="minorHAnsi" w:hAnsiTheme="minorHAnsi" w:cstheme="minorHAnsi"/>
          <w:sz w:val="22"/>
          <w:szCs w:val="22"/>
        </w:rPr>
        <w:t>) dias, contados da data da devolução para efetuar a</w:t>
      </w:r>
      <w:r w:rsidR="00D31AAD" w:rsidRPr="00D31AAD">
        <w:rPr>
          <w:rFonts w:asciiTheme="minorHAnsi" w:hAnsiTheme="minorHAnsi" w:cstheme="minorHAnsi"/>
          <w:sz w:val="22"/>
          <w:szCs w:val="22"/>
        </w:rPr>
        <w:t>s</w:t>
      </w:r>
      <w:r w:rsidRPr="00D31AAD">
        <w:rPr>
          <w:rFonts w:asciiTheme="minorHAnsi" w:hAnsiTheme="minorHAnsi" w:cstheme="minorHAnsi"/>
          <w:sz w:val="22"/>
          <w:szCs w:val="22"/>
        </w:rPr>
        <w:t xml:space="preserve"> correç</w:t>
      </w:r>
      <w:r w:rsidR="00D31AAD" w:rsidRPr="00D31AAD">
        <w:rPr>
          <w:rFonts w:asciiTheme="minorHAnsi" w:hAnsiTheme="minorHAnsi" w:cstheme="minorHAnsi"/>
          <w:sz w:val="22"/>
          <w:szCs w:val="22"/>
        </w:rPr>
        <w:t>ões apontadas.</w:t>
      </w:r>
    </w:p>
    <w:p w14:paraId="2ED7CD21" w14:textId="77777777" w:rsidR="007E31C5" w:rsidRPr="00124323" w:rsidRDefault="007E31C5" w:rsidP="001B0A26">
      <w:pPr>
        <w:pStyle w:val="PargrafodaLista"/>
        <w:numPr>
          <w:ilvl w:val="1"/>
          <w:numId w:val="5"/>
        </w:numPr>
        <w:contextualSpacing/>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 xml:space="preserve"> A</w:t>
      </w:r>
      <w:r w:rsidRPr="00124323">
        <w:rPr>
          <w:rFonts w:asciiTheme="minorHAnsi" w:hAnsiTheme="minorHAnsi" w:cstheme="minorHAnsi"/>
          <w:sz w:val="22"/>
          <w:szCs w:val="22"/>
        </w:rPr>
        <w:t xml:space="preserve">pós a </w:t>
      </w:r>
      <w:r w:rsidR="00D31AAD">
        <w:rPr>
          <w:rFonts w:asciiTheme="minorHAnsi" w:hAnsiTheme="minorHAnsi" w:cstheme="minorHAnsi"/>
          <w:sz w:val="22"/>
          <w:szCs w:val="22"/>
        </w:rPr>
        <w:t>aprovação da arte</w:t>
      </w:r>
      <w:r w:rsidRPr="00124323">
        <w:rPr>
          <w:rFonts w:asciiTheme="minorHAnsi" w:eastAsia="Calibri" w:hAnsiTheme="minorHAnsi" w:cstheme="minorHAnsi"/>
          <w:sz w:val="22"/>
          <w:szCs w:val="22"/>
        </w:rPr>
        <w:t>, a Contratada deverá fornecer os produtos no prazo máximo de 30 (trinta) dias</w:t>
      </w:r>
      <w:r w:rsidRPr="00124323">
        <w:rPr>
          <w:rFonts w:asciiTheme="minorHAnsi" w:hAnsiTheme="minorHAnsi" w:cstheme="minorHAnsi"/>
          <w:sz w:val="22"/>
          <w:szCs w:val="22"/>
        </w:rPr>
        <w:t xml:space="preserve">, </w:t>
      </w:r>
      <w:r w:rsidRPr="00124323">
        <w:rPr>
          <w:rFonts w:asciiTheme="minorHAnsi" w:eastAsia="Calibri" w:hAnsiTheme="minorHAnsi" w:cstheme="minorHAnsi"/>
          <w:sz w:val="22"/>
          <w:szCs w:val="22"/>
        </w:rPr>
        <w:t>de acordo com a solicitação da Contratante, através de ordens de fornecimento, que deverão conter data de expedição, quantidade pretendida, local e demais condições de entrega, preços unitário e total, carimbo e assinatura do responsável pela requisição.</w:t>
      </w:r>
    </w:p>
    <w:p w14:paraId="27E54414" w14:textId="77777777" w:rsidR="002B2792" w:rsidRDefault="002B2792" w:rsidP="001B0A26">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lastRenderedPageBreak/>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B27820">
        <w:rPr>
          <w:rFonts w:ascii="Calibri" w:eastAsia="Calibri" w:hAnsi="Calibri" w:cs="Times New Roman"/>
          <w:color w:val="auto"/>
          <w:sz w:val="22"/>
          <w:szCs w:val="22"/>
        </w:rPr>
        <w:t xml:space="preserve"> conforme o Anexo I</w:t>
      </w:r>
      <w:r w:rsidR="00AE250D">
        <w:rPr>
          <w:rFonts w:ascii="Calibri" w:eastAsia="Calibri" w:hAnsi="Calibri" w:cs="Times New Roman"/>
          <w:color w:val="auto"/>
          <w:sz w:val="22"/>
          <w:szCs w:val="22"/>
        </w:rPr>
        <w:t>I</w:t>
      </w:r>
      <w:r w:rsidR="00B27820">
        <w:rPr>
          <w:rFonts w:ascii="Calibri" w:eastAsia="Calibri" w:hAnsi="Calibri" w:cs="Times New Roman"/>
          <w:color w:val="auto"/>
          <w:sz w:val="22"/>
          <w:szCs w:val="22"/>
        </w:rPr>
        <w:t>I</w:t>
      </w:r>
      <w:r w:rsidRPr="002F585F">
        <w:rPr>
          <w:rFonts w:ascii="Calibri" w:eastAsia="Calibri" w:hAnsi="Calibri" w:cs="Times New Roman"/>
          <w:color w:val="auto"/>
          <w:sz w:val="22"/>
          <w:szCs w:val="22"/>
        </w:rPr>
        <w:t>, acompanhados da documentação fiscal, 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14:paraId="21718BFC" w14:textId="77777777" w:rsidR="00C26C41" w:rsidRPr="001373FD" w:rsidRDefault="00B27820" w:rsidP="001B0A26">
      <w:pPr>
        <w:pStyle w:val="Default"/>
        <w:numPr>
          <w:ilvl w:val="1"/>
          <w:numId w:val="5"/>
        </w:numPr>
        <w:tabs>
          <w:tab w:val="left" w:pos="142"/>
          <w:tab w:val="left" w:pos="426"/>
        </w:tabs>
        <w:jc w:val="both"/>
        <w:rPr>
          <w:rFonts w:ascii="Calibri" w:eastAsia="Calibri" w:hAnsi="Calibri" w:cs="Times New Roman"/>
          <w:color w:val="auto"/>
          <w:sz w:val="22"/>
          <w:szCs w:val="22"/>
        </w:rPr>
      </w:pPr>
      <w:r w:rsidRPr="002D2DC3">
        <w:rPr>
          <w:rFonts w:asciiTheme="minorHAnsi" w:hAnsiTheme="minorHAnsi" w:cstheme="minorHAnsi"/>
          <w:bCs/>
          <w:sz w:val="22"/>
          <w:szCs w:val="22"/>
        </w:rPr>
        <w:t>O produto será objeto de recebimento provisório e definitivo, nos termos do art. 73, II “a” e “b”, da lei Federal nº 8.666/1993.</w:t>
      </w:r>
    </w:p>
    <w:p w14:paraId="1C13F86C" w14:textId="77777777" w:rsidR="001373FD" w:rsidRPr="00236F72" w:rsidRDefault="001373FD" w:rsidP="001373FD">
      <w:pPr>
        <w:pStyle w:val="Default"/>
        <w:tabs>
          <w:tab w:val="left" w:pos="142"/>
          <w:tab w:val="left" w:pos="426"/>
        </w:tabs>
        <w:ind w:left="360"/>
        <w:jc w:val="both"/>
        <w:rPr>
          <w:rFonts w:ascii="Calibri" w:eastAsia="Calibri" w:hAnsi="Calibri" w:cs="Times New Roman"/>
          <w:color w:val="auto"/>
          <w:sz w:val="22"/>
          <w:szCs w:val="22"/>
        </w:rPr>
      </w:pPr>
    </w:p>
    <w:p w14:paraId="452E11B7" w14:textId="77777777" w:rsidR="00FE00BA" w:rsidRPr="007F7F1A" w:rsidRDefault="00FE00BA" w:rsidP="001B0A26">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14:paraId="136A6217" w14:textId="77777777" w:rsidR="00FE00BA" w:rsidRPr="001B0A26" w:rsidRDefault="00FE00BA" w:rsidP="001B0A26">
      <w:pPr>
        <w:pStyle w:val="PargrafodaLista"/>
        <w:numPr>
          <w:ilvl w:val="2"/>
          <w:numId w:val="17"/>
        </w:numPr>
        <w:tabs>
          <w:tab w:val="left" w:pos="284"/>
          <w:tab w:val="left" w:pos="851"/>
        </w:tabs>
        <w:jc w:val="both"/>
        <w:rPr>
          <w:rFonts w:asciiTheme="minorHAnsi" w:hAnsiTheme="minorHAnsi" w:cstheme="minorHAnsi"/>
          <w:sz w:val="22"/>
          <w:szCs w:val="22"/>
        </w:rPr>
      </w:pPr>
      <w:r w:rsidRPr="001B0A26">
        <w:rPr>
          <w:rFonts w:asciiTheme="minorHAnsi" w:hAnsiTheme="minorHAnsi" w:cstheme="minorHAnsi"/>
          <w:sz w:val="22"/>
          <w:szCs w:val="22"/>
        </w:rPr>
        <w:t>O(s) objeto(s) serão recebidos</w:t>
      </w:r>
      <w:r w:rsidR="001B0A26">
        <w:rPr>
          <w:rFonts w:asciiTheme="minorHAnsi" w:hAnsiTheme="minorHAnsi" w:cstheme="minorHAnsi"/>
          <w:sz w:val="22"/>
          <w:szCs w:val="22"/>
        </w:rPr>
        <w:t xml:space="preserve"> p</w:t>
      </w:r>
      <w:r w:rsidRPr="001B0A26">
        <w:rPr>
          <w:rFonts w:asciiTheme="minorHAnsi" w:hAnsiTheme="minorHAnsi" w:cstheme="minorHAnsi"/>
          <w:sz w:val="22"/>
          <w:szCs w:val="22"/>
        </w:rPr>
        <w:t>elo servidor responsável no ato da entrega;</w:t>
      </w:r>
    </w:p>
    <w:p w14:paraId="7341C034" w14:textId="77777777" w:rsidR="00FE00BA" w:rsidRPr="00A56293" w:rsidRDefault="00FE00BA" w:rsidP="001B0A26">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14:paraId="3C777F68" w14:textId="77777777" w:rsidR="00FE00BA" w:rsidRPr="0032691B" w:rsidRDefault="00FE00BA" w:rsidP="001B0A26">
      <w:pPr>
        <w:pStyle w:val="Default"/>
        <w:numPr>
          <w:ilvl w:val="0"/>
          <w:numId w:val="7"/>
        </w:numPr>
        <w:tabs>
          <w:tab w:val="left" w:pos="284"/>
          <w:tab w:val="left" w:pos="709"/>
        </w:tabs>
        <w:jc w:val="both"/>
        <w:rPr>
          <w:rFonts w:asciiTheme="minorHAnsi" w:hAnsiTheme="minorHAnsi"/>
          <w:sz w:val="22"/>
          <w:szCs w:val="22"/>
        </w:rPr>
      </w:pPr>
      <w:r w:rsidRPr="001B0A26">
        <w:rPr>
          <w:rFonts w:asciiTheme="minorHAnsi" w:hAnsiTheme="minorHAnsi"/>
          <w:b/>
          <w:bCs/>
          <w:sz w:val="22"/>
          <w:szCs w:val="22"/>
        </w:rPr>
        <w:t>Definitivamente</w:t>
      </w:r>
      <w:r w:rsidRPr="00A56293">
        <w:rPr>
          <w:rFonts w:asciiTheme="minorHAnsi" w:hAnsiTheme="minorHAnsi"/>
          <w:sz w:val="22"/>
          <w:szCs w:val="22"/>
        </w:rPr>
        <w:t xml:space="preserve">, após a verificação da qualidade e quantidade do material e </w:t>
      </w:r>
      <w:r w:rsidR="001B0A26" w:rsidRPr="00A56293">
        <w:rPr>
          <w:rFonts w:asciiTheme="minorHAnsi" w:hAnsiTheme="minorHAnsi"/>
          <w:sz w:val="22"/>
          <w:szCs w:val="22"/>
        </w:rPr>
        <w:t>consequente</w:t>
      </w:r>
      <w:r w:rsidRPr="00A56293">
        <w:rPr>
          <w:rFonts w:asciiTheme="minorHAnsi" w:hAnsiTheme="minorHAnsi"/>
          <w:sz w:val="22"/>
          <w:szCs w:val="22"/>
        </w:rPr>
        <w:t xml:space="preserve"> aceitação, no prazo de até 05 (cinco) dia úteis. Só então será atestada a nota fiscal. </w:t>
      </w:r>
    </w:p>
    <w:p w14:paraId="4F5F7DA4" w14:textId="77777777" w:rsidR="00FE00BA" w:rsidRDefault="00FE00BA" w:rsidP="001B0A26">
      <w:pPr>
        <w:pStyle w:val="PargrafodaLista"/>
        <w:numPr>
          <w:ilvl w:val="1"/>
          <w:numId w:val="4"/>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14:paraId="1D63D3A6" w14:textId="77777777" w:rsidR="00FE00BA" w:rsidRPr="00171C02" w:rsidRDefault="00FE00BA" w:rsidP="001B0A26">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05 (cinco) dias úteis, contados da solicitação.</w:t>
      </w:r>
    </w:p>
    <w:p w14:paraId="19BB3D55" w14:textId="77777777" w:rsidR="00FE00BA" w:rsidRPr="00171C02" w:rsidRDefault="00FE00BA" w:rsidP="001B0A26">
      <w:pPr>
        <w:pStyle w:val="PargrafodaLista"/>
        <w:numPr>
          <w:ilvl w:val="1"/>
          <w:numId w:val="4"/>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p>
    <w:p w14:paraId="3F2C97EE" w14:textId="77777777" w:rsidR="00FE00BA" w:rsidRPr="001373FD" w:rsidRDefault="00FE00BA" w:rsidP="001B0A26">
      <w:pPr>
        <w:pStyle w:val="PargrafodaLista"/>
        <w:numPr>
          <w:ilvl w:val="1"/>
          <w:numId w:val="4"/>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produtos deverão ser acondicionados conforme praxe do fabricante devendo garantir proteção durante transporte e estocagem, constando a identificação do produto</w:t>
      </w:r>
      <w:r w:rsidRPr="00821F29">
        <w:rPr>
          <w:rFonts w:asciiTheme="minorHAnsi" w:hAnsiTheme="minorHAnsi" w:cs="Arial"/>
          <w:sz w:val="22"/>
          <w:szCs w:val="22"/>
        </w:rPr>
        <w:t xml:space="preserve"> </w:t>
      </w:r>
      <w:r w:rsidRPr="00821F29">
        <w:rPr>
          <w:rFonts w:asciiTheme="minorHAnsi" w:eastAsiaTheme="minorHAnsi" w:hAnsiTheme="minorHAnsi" w:cs="Times-Roman"/>
          <w:sz w:val="22"/>
          <w:szCs w:val="22"/>
          <w:lang w:eastAsia="en-US"/>
        </w:rPr>
        <w:t>e demais informações exigidas na legislação em vigor.</w:t>
      </w:r>
    </w:p>
    <w:p w14:paraId="2CCD6C30" w14:textId="77777777" w:rsidR="001373FD" w:rsidRPr="00236F72" w:rsidRDefault="001373FD" w:rsidP="001373FD">
      <w:pPr>
        <w:pStyle w:val="PargrafodaLista"/>
        <w:ind w:left="426"/>
        <w:jc w:val="both"/>
        <w:rPr>
          <w:rFonts w:asciiTheme="minorHAnsi" w:hAnsiTheme="minorHAnsi" w:cs="Arial"/>
          <w:sz w:val="22"/>
          <w:szCs w:val="22"/>
        </w:rPr>
      </w:pPr>
    </w:p>
    <w:p w14:paraId="5FBC4866" w14:textId="77777777" w:rsidR="00FE00BA" w:rsidRPr="00615520" w:rsidRDefault="00FE00BA" w:rsidP="001B0A26">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14:paraId="55325E86" w14:textId="77777777" w:rsidR="00FE00BA" w:rsidRPr="001373FD" w:rsidRDefault="00FE00BA" w:rsidP="001B0A26">
      <w:pPr>
        <w:pStyle w:val="Default"/>
        <w:numPr>
          <w:ilvl w:val="1"/>
          <w:numId w:val="4"/>
        </w:numPr>
        <w:tabs>
          <w:tab w:val="left" w:pos="142"/>
          <w:tab w:val="left" w:pos="426"/>
        </w:tabs>
        <w:jc w:val="both"/>
        <w:rPr>
          <w:rFonts w:asciiTheme="minorHAnsi" w:hAnsiTheme="minorHAnsi" w:cstheme="minorHAnsi"/>
          <w:sz w:val="20"/>
          <w:szCs w:val="20"/>
        </w:rPr>
      </w:pPr>
      <w:r w:rsidRPr="00332223">
        <w:rPr>
          <w:rFonts w:ascii="Calibri" w:hAnsi="Calibri"/>
          <w:sz w:val="22"/>
          <w:szCs w:val="22"/>
        </w:rPr>
        <w:t xml:space="preserve">As licitantes deverão apresentar no mínimo um atestado, emitido por pessoa jurídica de direito público ou privado devidamente assinado em papel timbrado e carimbado, </w:t>
      </w:r>
      <w:r w:rsidRPr="00332223">
        <w:rPr>
          <w:rFonts w:ascii="Calibri" w:hAnsi="Calibri" w:cs="Calibri"/>
          <w:sz w:val="22"/>
          <w:szCs w:val="22"/>
        </w:rPr>
        <w:t>que comprove que a licitante forneceu, de maneira satisfatória e a concreto</w:t>
      </w:r>
      <w:r w:rsidRPr="00332223">
        <w:rPr>
          <w:rFonts w:asciiTheme="minorHAnsi" w:hAnsiTheme="minorHAnsi" w:cstheme="minorHAnsi"/>
          <w:sz w:val="22"/>
          <w:szCs w:val="22"/>
        </w:rPr>
        <w:t xml:space="preserve">, </w:t>
      </w:r>
      <w:r>
        <w:rPr>
          <w:rFonts w:asciiTheme="minorHAnsi" w:eastAsia="Calibri" w:hAnsiTheme="minorHAnsi" w:cstheme="minorHAnsi"/>
          <w:sz w:val="22"/>
          <w:szCs w:val="22"/>
        </w:rPr>
        <w:t>Materiais Gráficos (Capas de Processos e Papel Timbrado).</w:t>
      </w:r>
    </w:p>
    <w:p w14:paraId="086122FC" w14:textId="77777777" w:rsidR="001373FD" w:rsidRPr="00B81F8A" w:rsidRDefault="001373FD" w:rsidP="001373FD">
      <w:pPr>
        <w:pStyle w:val="Default"/>
        <w:tabs>
          <w:tab w:val="left" w:pos="142"/>
          <w:tab w:val="left" w:pos="426"/>
        </w:tabs>
        <w:ind w:left="360"/>
        <w:jc w:val="both"/>
        <w:rPr>
          <w:rFonts w:asciiTheme="minorHAnsi" w:hAnsiTheme="minorHAnsi" w:cstheme="minorHAnsi"/>
          <w:sz w:val="20"/>
          <w:szCs w:val="20"/>
        </w:rPr>
      </w:pPr>
    </w:p>
    <w:p w14:paraId="1187CB08"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DAS OBRIGAÇÕES</w:t>
      </w:r>
    </w:p>
    <w:p w14:paraId="2184AF33" w14:textId="77777777" w:rsidR="00FE00BA" w:rsidRDefault="00FE00BA" w:rsidP="001B0A26">
      <w:pPr>
        <w:pStyle w:val="PargrafodaLista"/>
        <w:numPr>
          <w:ilvl w:val="1"/>
          <w:numId w:val="4"/>
        </w:numPr>
        <w:ind w:left="426" w:hanging="426"/>
        <w:jc w:val="both"/>
        <w:rPr>
          <w:rFonts w:ascii="Calibri" w:hAnsi="Calibri"/>
          <w:b/>
          <w:sz w:val="22"/>
          <w:szCs w:val="22"/>
        </w:rPr>
      </w:pPr>
      <w:r>
        <w:rPr>
          <w:rFonts w:ascii="Calibri" w:hAnsi="Calibri"/>
          <w:b/>
          <w:sz w:val="22"/>
          <w:szCs w:val="22"/>
        </w:rPr>
        <w:t>Da Contratada</w:t>
      </w:r>
    </w:p>
    <w:p w14:paraId="7A420154"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14:paraId="5139F07F"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14:paraId="36CC1114" w14:textId="77777777" w:rsidR="00FE00BA" w:rsidRPr="00E454F8" w:rsidRDefault="00FE00BA" w:rsidP="001B0A26">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 xml:space="preserve">Entregar o objeto deste Termo de Referência nos endereços constante no anexo </w:t>
      </w:r>
      <w:r>
        <w:rPr>
          <w:rFonts w:ascii="Calibri" w:hAnsi="Calibri"/>
          <w:color w:val="auto"/>
          <w:sz w:val="22"/>
          <w:szCs w:val="22"/>
        </w:rPr>
        <w:t>I</w:t>
      </w:r>
      <w:r w:rsidRPr="00E454F8">
        <w:rPr>
          <w:rFonts w:ascii="Calibri" w:hAnsi="Calibri"/>
          <w:color w:val="auto"/>
          <w:sz w:val="22"/>
          <w:szCs w:val="22"/>
        </w:rPr>
        <w:t>II deste documento, dentro do prazo estabelecido no item 6, mediante apresentação da Nota Fiscal devidamente preenchida, constando detalhadamente as informações necessárias, conforme proposta da empresa vencedora;</w:t>
      </w:r>
    </w:p>
    <w:p w14:paraId="4DB7F70B"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14:paraId="258D457A"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14:paraId="37AF230D"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14:paraId="54E0795F"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Pr>
          <w:rFonts w:ascii="Calibri" w:hAnsi="Calibri"/>
          <w:sz w:val="22"/>
          <w:szCs w:val="22"/>
        </w:rPr>
        <w:t xml:space="preserve">ntregar </w:t>
      </w:r>
      <w:r w:rsidRPr="00A56293">
        <w:rPr>
          <w:rFonts w:ascii="Calibri" w:hAnsi="Calibri"/>
          <w:sz w:val="22"/>
          <w:szCs w:val="22"/>
        </w:rPr>
        <w:t>o objeto nas condições pactuadas neste documento;</w:t>
      </w:r>
    </w:p>
    <w:p w14:paraId="429D0E93"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14:paraId="1E44E7CF"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Responder por danos causados diretamente à Contratante ou a terceiros, decorrentes de sua culpa ou dolo, quando da execução do contrato;</w:t>
      </w:r>
    </w:p>
    <w:p w14:paraId="547DB1D6"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14:paraId="751C3D13" w14:textId="77777777" w:rsidR="00FE00BA"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14:paraId="575FF60A" w14:textId="77777777"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14:paraId="176ECC74" w14:textId="77777777" w:rsidR="00FE00BA" w:rsidRDefault="00FE00BA" w:rsidP="001B0A26">
      <w:pPr>
        <w:pStyle w:val="PargrafodaLista"/>
        <w:numPr>
          <w:ilvl w:val="1"/>
          <w:numId w:val="4"/>
        </w:numPr>
        <w:ind w:left="426" w:hanging="426"/>
        <w:jc w:val="both"/>
        <w:rPr>
          <w:rFonts w:ascii="Calibri" w:hAnsi="Calibri"/>
          <w:b/>
          <w:sz w:val="22"/>
          <w:szCs w:val="22"/>
        </w:rPr>
      </w:pPr>
      <w:r>
        <w:rPr>
          <w:rFonts w:ascii="Calibri" w:hAnsi="Calibri"/>
          <w:b/>
          <w:sz w:val="22"/>
          <w:szCs w:val="22"/>
        </w:rPr>
        <w:t>Da Contratante:</w:t>
      </w:r>
    </w:p>
    <w:p w14:paraId="10A64A6C"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14:paraId="5681C143" w14:textId="77777777"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14:paraId="4AE011BD" w14:textId="77777777" w:rsidR="00FE00BA" w:rsidRPr="00E454F8" w:rsidRDefault="00FE00BA" w:rsidP="001B0A26">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p>
    <w:p w14:paraId="111556CE" w14:textId="77777777"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14:paraId="7AAFD9D3" w14:textId="77777777" w:rsidR="00FE00BA" w:rsidRPr="00E506DF" w:rsidRDefault="00FE00BA" w:rsidP="001B0A26">
      <w:pPr>
        <w:pStyle w:val="Default"/>
        <w:numPr>
          <w:ilvl w:val="0"/>
          <w:numId w:val="9"/>
        </w:numPr>
        <w:tabs>
          <w:tab w:val="left" w:pos="284"/>
          <w:tab w:val="left" w:pos="709"/>
        </w:tabs>
        <w:jc w:val="both"/>
        <w:rPr>
          <w:rFonts w:ascii="Calibri" w:hAnsi="Calibri"/>
          <w:color w:val="auto"/>
          <w:sz w:val="22"/>
          <w:szCs w:val="22"/>
        </w:rPr>
      </w:pPr>
      <w:r w:rsidRPr="00E506DF">
        <w:rPr>
          <w:rFonts w:ascii="Calibri" w:hAnsi="Calibri"/>
          <w:color w:val="auto"/>
          <w:sz w:val="22"/>
          <w:szCs w:val="22"/>
        </w:rPr>
        <w:t xml:space="preserve">Analisar as amostras e emitir termo de aceite antes de autorizar a confecção dos materiais; </w:t>
      </w:r>
    </w:p>
    <w:p w14:paraId="47446E4F"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14:paraId="2748B3E1"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14:paraId="2B2976C9"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14:paraId="70BED1C3"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14:paraId="63821063"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14:paraId="0FBB8B32"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14:paraId="28D7BFDA" w14:textId="77777777"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14:paraId="77E7DAFE" w14:textId="77777777"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Pr>
          <w:rFonts w:ascii="Calibri" w:hAnsi="Calibri"/>
          <w:sz w:val="22"/>
          <w:szCs w:val="22"/>
        </w:rPr>
        <w:t>tidas neste Termo de Referência;</w:t>
      </w:r>
    </w:p>
    <w:p w14:paraId="14C94972" w14:textId="77777777" w:rsidR="00FE00BA" w:rsidRDefault="00FE00BA" w:rsidP="001B0A26">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14:paraId="091367F8" w14:textId="77777777" w:rsidR="001373FD" w:rsidRPr="00715832" w:rsidRDefault="001373FD" w:rsidP="001373FD">
      <w:pPr>
        <w:pStyle w:val="Default"/>
        <w:tabs>
          <w:tab w:val="left" w:pos="284"/>
          <w:tab w:val="left" w:pos="709"/>
        </w:tabs>
        <w:ind w:left="720"/>
        <w:jc w:val="both"/>
        <w:rPr>
          <w:rFonts w:ascii="Calibri" w:hAnsi="Calibri"/>
          <w:sz w:val="22"/>
          <w:szCs w:val="22"/>
        </w:rPr>
      </w:pPr>
    </w:p>
    <w:p w14:paraId="4888487F" w14:textId="77777777" w:rsidR="00C26C41" w:rsidRDefault="00C26C41" w:rsidP="001B0A26">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Pr>
          <w:rFonts w:ascii="Calibri" w:hAnsi="Calibri"/>
          <w:b/>
          <w:kern w:val="32"/>
          <w:sz w:val="22"/>
          <w:szCs w:val="22"/>
        </w:rPr>
        <w:t>DO PAGAMENTO</w:t>
      </w:r>
    </w:p>
    <w:p w14:paraId="2F51FAD7" w14:textId="77777777" w:rsidR="00C26C41" w:rsidRDefault="00C26C41" w:rsidP="001B0A26">
      <w:pPr>
        <w:pStyle w:val="PargrafodaLista"/>
        <w:numPr>
          <w:ilvl w:val="1"/>
          <w:numId w:val="5"/>
        </w:numPr>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7710E79D" w14:textId="77777777" w:rsidR="00C26C41" w:rsidRDefault="00C26C41" w:rsidP="001B0A26">
      <w:pPr>
        <w:pStyle w:val="PargrafodaLista"/>
        <w:numPr>
          <w:ilvl w:val="1"/>
          <w:numId w:val="5"/>
        </w:numPr>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14:paraId="5E92663F" w14:textId="77777777" w:rsidR="00C26C41" w:rsidRDefault="00C26C41" w:rsidP="001B0A26">
      <w:pPr>
        <w:pStyle w:val="PargrafodaLista"/>
        <w:numPr>
          <w:ilvl w:val="1"/>
          <w:numId w:val="5"/>
        </w:numPr>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14:paraId="3169749A" w14:textId="77777777" w:rsidR="001373FD" w:rsidRPr="00E454F8" w:rsidRDefault="001373FD" w:rsidP="001373FD">
      <w:pPr>
        <w:pStyle w:val="PargrafodaLista"/>
        <w:ind w:left="426"/>
        <w:jc w:val="both"/>
        <w:rPr>
          <w:rFonts w:ascii="Calibri" w:hAnsi="Calibri"/>
          <w:sz w:val="22"/>
          <w:szCs w:val="22"/>
        </w:rPr>
      </w:pPr>
    </w:p>
    <w:p w14:paraId="35AAF922"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14:paraId="7B24683C" w14:textId="77777777" w:rsidR="00FE00BA" w:rsidRPr="004A238E"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14:paraId="3EBFD2AA"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14:paraId="600189D0"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3610EA66"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14:paraId="41FD0BDE"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lastRenderedPageBreak/>
        <w:t xml:space="preserve">No caso de remanejamento de órgão participante para órgão não participante, devem ser observados os limites previstos nos § 3º do art. 22 do Decreto nº 7.492, de 11 de Abril de 2013. </w:t>
      </w:r>
    </w:p>
    <w:p w14:paraId="23BD220F"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14:paraId="29D06E32"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14:paraId="3C203859"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14:paraId="3B1E9369" w14:textId="77777777"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14:paraId="1F09FE42" w14:textId="77777777" w:rsidR="00FE00BA"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14:paraId="5D6BFF05" w14:textId="77777777" w:rsidR="001373FD" w:rsidRPr="00070F6F" w:rsidRDefault="001373FD" w:rsidP="001373FD">
      <w:pPr>
        <w:pStyle w:val="PargrafodaLista"/>
        <w:autoSpaceDE w:val="0"/>
        <w:autoSpaceDN w:val="0"/>
        <w:adjustRightInd w:val="0"/>
        <w:ind w:left="360"/>
        <w:jc w:val="both"/>
        <w:rPr>
          <w:rFonts w:ascii="Calibri" w:hAnsi="Calibri"/>
          <w:sz w:val="22"/>
          <w:szCs w:val="22"/>
        </w:rPr>
      </w:pPr>
    </w:p>
    <w:p w14:paraId="132342E1"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 CONTRATAÇÃO</w:t>
      </w:r>
    </w:p>
    <w:p w14:paraId="4AC95FF8"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2A7389B5" w14:textId="77777777" w:rsidR="00FE00BA" w:rsidRPr="005C7A26"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14:paraId="2D76ABB6" w14:textId="77777777" w:rsidR="00FE00BA" w:rsidRPr="00524260"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14:paraId="3CA63F7B"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14:paraId="50DE2DC5"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 xml:space="preserve">DA FISCALIZAÇÃO </w:t>
      </w:r>
    </w:p>
    <w:p w14:paraId="768EC178"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14:paraId="5DA10FCE"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O fiscal da contratação terá, entre outras, as seguintes atribuições: </w:t>
      </w:r>
    </w:p>
    <w:p w14:paraId="06E82B61"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14:paraId="13D4DE0A"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Proceder ao acompanhamento técnico da entrega dos materiais;</w:t>
      </w:r>
    </w:p>
    <w:p w14:paraId="6856E924"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Fiscalizar as entregas quanto à qualidade desejada; </w:t>
      </w:r>
    </w:p>
    <w:p w14:paraId="693AFD2A"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14:paraId="170F3477"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14:paraId="3D5C648A"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14:paraId="1C89DB86"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Atestar as notas fiscais relativas à entrega dos materiais para efeito de pagamentos; </w:t>
      </w:r>
    </w:p>
    <w:p w14:paraId="6FB771E7"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14:paraId="6B999D08" w14:textId="77777777"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14:paraId="7F2A2E51" w14:textId="77777777" w:rsidR="00FE00BA" w:rsidRPr="005A608C"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bCs/>
          <w:sz w:val="22"/>
          <w:szCs w:val="22"/>
        </w:rPr>
      </w:pPr>
      <w:r w:rsidRPr="005A608C">
        <w:rPr>
          <w:rFonts w:ascii="Calibri" w:hAnsi="Calibri"/>
          <w:b/>
          <w:bCs/>
          <w:sz w:val="22"/>
          <w:szCs w:val="22"/>
        </w:rPr>
        <w:lastRenderedPageBreak/>
        <w:t>DO REAJUSTE, DOS ACRÉSCIMOS OU SUPRESSÕES</w:t>
      </w:r>
    </w:p>
    <w:p w14:paraId="103FE7B8" w14:textId="77777777"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14:paraId="7EA92EEB" w14:textId="77777777"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14:paraId="3B79EC9A" w14:textId="77777777"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5A608C">
        <w:rPr>
          <w:rFonts w:ascii="Calibri" w:hAnsi="Calibri"/>
          <w:sz w:val="22"/>
          <w:szCs w:val="22"/>
        </w:rPr>
        <w:t>arts</w:t>
      </w:r>
      <w:proofErr w:type="spellEnd"/>
      <w:r w:rsidRPr="005A608C">
        <w:rPr>
          <w:rFonts w:ascii="Calibri" w:hAnsi="Calibri"/>
          <w:sz w:val="22"/>
          <w:szCs w:val="22"/>
        </w:rPr>
        <w:t xml:space="preserve">. </w:t>
      </w:r>
      <w:proofErr w:type="gramStart"/>
      <w:r w:rsidRPr="005A608C">
        <w:rPr>
          <w:rFonts w:ascii="Calibri" w:hAnsi="Calibri"/>
          <w:sz w:val="22"/>
          <w:szCs w:val="22"/>
        </w:rPr>
        <w:t>57,§</w:t>
      </w:r>
      <w:proofErr w:type="gramEnd"/>
      <w:r w:rsidRPr="005A608C">
        <w:rPr>
          <w:rFonts w:ascii="Calibri" w:hAnsi="Calibri"/>
          <w:sz w:val="22"/>
          <w:szCs w:val="22"/>
        </w:rPr>
        <w:t xml:space="preserve">§ 1º e 2º, 65, II, “d” e § 6º, todos da Lei n.8666/93 e </w:t>
      </w:r>
      <w:proofErr w:type="spellStart"/>
      <w:r w:rsidRPr="005A608C">
        <w:rPr>
          <w:rFonts w:ascii="Calibri" w:hAnsi="Calibri"/>
          <w:sz w:val="22"/>
          <w:szCs w:val="22"/>
        </w:rPr>
        <w:t>arts</w:t>
      </w:r>
      <w:proofErr w:type="spellEnd"/>
      <w:r w:rsidRPr="005A608C">
        <w:rPr>
          <w:rFonts w:ascii="Calibri" w:hAnsi="Calibri"/>
          <w:sz w:val="22"/>
          <w:szCs w:val="22"/>
        </w:rPr>
        <w:t>. 17/19 do Decreto Municipal nº 7.496/2013.</w:t>
      </w:r>
    </w:p>
    <w:p w14:paraId="4F7693E8"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14:paraId="1314FB75" w14:textId="77777777" w:rsidR="001373FD" w:rsidRPr="005A608C" w:rsidRDefault="001373FD" w:rsidP="001373FD">
      <w:pPr>
        <w:pStyle w:val="PargrafodaLista"/>
        <w:autoSpaceDE w:val="0"/>
        <w:autoSpaceDN w:val="0"/>
        <w:adjustRightInd w:val="0"/>
        <w:ind w:left="567"/>
        <w:jc w:val="both"/>
        <w:rPr>
          <w:rFonts w:ascii="Calibri" w:hAnsi="Calibri"/>
          <w:sz w:val="22"/>
          <w:szCs w:val="22"/>
        </w:rPr>
      </w:pPr>
    </w:p>
    <w:p w14:paraId="26FF789E"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14:paraId="31C31952"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Em conformidade com o que dispõe os </w:t>
      </w:r>
      <w:proofErr w:type="spellStart"/>
      <w:r>
        <w:rPr>
          <w:rFonts w:ascii="Calibri" w:hAnsi="Calibri"/>
          <w:sz w:val="22"/>
          <w:szCs w:val="22"/>
        </w:rPr>
        <w:t>art.s</w:t>
      </w:r>
      <w:proofErr w:type="spellEnd"/>
      <w:r>
        <w:rPr>
          <w:rFonts w:ascii="Calibri" w:hAnsi="Calibri"/>
          <w:sz w:val="22"/>
          <w:szCs w:val="22"/>
        </w:rPr>
        <w:t xml:space="preserve">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14:paraId="24AF230D"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14:paraId="6DE06F67"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14:paraId="561EBFC6" w14:textId="77777777"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14:paraId="74AFE46C" w14:textId="77777777" w:rsidR="001373FD" w:rsidRDefault="001373FD" w:rsidP="001373FD">
      <w:pPr>
        <w:pStyle w:val="PargrafodaLista"/>
        <w:autoSpaceDE w:val="0"/>
        <w:autoSpaceDN w:val="0"/>
        <w:adjustRightInd w:val="0"/>
        <w:ind w:left="567"/>
        <w:jc w:val="both"/>
        <w:rPr>
          <w:rFonts w:ascii="Calibri" w:hAnsi="Calibri"/>
          <w:sz w:val="22"/>
          <w:szCs w:val="22"/>
        </w:rPr>
      </w:pPr>
    </w:p>
    <w:p w14:paraId="1ADAE6BE" w14:textId="77777777"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DAS SANÇÕES</w:t>
      </w:r>
    </w:p>
    <w:p w14:paraId="5AD2C2E4" w14:textId="77777777" w:rsidR="00FE00BA" w:rsidRPr="0041552B" w:rsidRDefault="00FE00BA" w:rsidP="001B0A26">
      <w:pPr>
        <w:pStyle w:val="PargrafodaLista"/>
        <w:numPr>
          <w:ilvl w:val="1"/>
          <w:numId w:val="4"/>
        </w:numPr>
        <w:autoSpaceDE w:val="0"/>
        <w:autoSpaceDN w:val="0"/>
        <w:adjustRightInd w:val="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14:paraId="628B83B0"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14:paraId="1D47CF21"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14:paraId="66E1F6CF"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14:paraId="05C64A87"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14:paraId="2325E307"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14:paraId="7F83500B" w14:textId="77777777"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Pr>
          <w:rFonts w:ascii="Calibri" w:hAnsi="Calibri"/>
          <w:sz w:val="22"/>
          <w:szCs w:val="22"/>
        </w:rPr>
        <w:t>o</w:t>
      </w:r>
      <w:r w:rsidRPr="00A56293">
        <w:rPr>
          <w:rFonts w:ascii="Calibri" w:hAnsi="Calibri"/>
          <w:sz w:val="22"/>
          <w:szCs w:val="22"/>
        </w:rPr>
        <w:t xml:space="preserve"> Município</w:t>
      </w:r>
      <w:r>
        <w:rPr>
          <w:rFonts w:ascii="Calibri" w:hAnsi="Calibri"/>
          <w:sz w:val="22"/>
          <w:szCs w:val="22"/>
        </w:rPr>
        <w:t xml:space="preserve"> de Maceió</w:t>
      </w:r>
      <w:r w:rsidRPr="00A56293">
        <w:rPr>
          <w:rFonts w:ascii="Calibri" w:hAnsi="Calibri"/>
          <w:sz w:val="22"/>
          <w:szCs w:val="22"/>
        </w:rPr>
        <w:t>;</w:t>
      </w:r>
    </w:p>
    <w:p w14:paraId="6BA2A14B" w14:textId="77777777" w:rsidR="00FE00BA" w:rsidRPr="0041552B"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r w:rsidRPr="0041552B">
        <w:rPr>
          <w:rFonts w:asciiTheme="minorHAnsi" w:hAnsiTheme="minorHAnsi" w:cstheme="minorHAnsi"/>
          <w:color w:val="000000"/>
          <w:sz w:val="22"/>
          <w:szCs w:val="22"/>
        </w:rPr>
        <w:t xml:space="preserve"> </w:t>
      </w:r>
    </w:p>
    <w:p w14:paraId="59129848"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14:paraId="3968DA7F"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 xml:space="preserve">A critério </w:t>
      </w:r>
      <w:r>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14:paraId="069319E6"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14:paraId="54554546"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14:paraId="664F7B86"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1242AF81"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14:paraId="2353A9F4" w14:textId="77777777" w:rsidR="00FE00BA" w:rsidRPr="0041552B"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14:paraId="5BABB10F" w14:textId="77777777" w:rsidR="00FE00BA" w:rsidRPr="004E53E8" w:rsidRDefault="00FE00BA" w:rsidP="001B0A26">
      <w:pPr>
        <w:pStyle w:val="PargrafodaLista"/>
        <w:numPr>
          <w:ilvl w:val="2"/>
          <w:numId w:val="4"/>
        </w:numPr>
        <w:autoSpaceDE w:val="0"/>
        <w:autoSpaceDN w:val="0"/>
        <w:adjustRightInd w:val="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Por até 30 (trinta) dias, quando, vencido o prazo da Advertência, a Contratada permanecer inadimplente;</w:t>
      </w:r>
    </w:p>
    <w:p w14:paraId="64B467DC" w14:textId="77777777" w:rsidR="00FE00BA" w:rsidRPr="00A56293" w:rsidRDefault="00FE00BA" w:rsidP="001B0A26">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quando a Contratada falhar ou fraudar na execução do Contrato, comportar-se de modo inidôneo, fizer declaração falsa ou cometer fraude fiscal; e</w:t>
      </w:r>
    </w:p>
    <w:p w14:paraId="780153D6" w14:textId="77777777" w:rsidR="00FE00BA" w:rsidRPr="00A56293" w:rsidRDefault="00FE00BA" w:rsidP="001B0A26">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quando a Contratada:</w:t>
      </w:r>
    </w:p>
    <w:p w14:paraId="65FA2EAD" w14:textId="77777777" w:rsidR="00FE00BA" w:rsidRPr="004E53E8" w:rsidRDefault="00FE00BA" w:rsidP="001B0A2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c.1) </w:t>
      </w:r>
      <w:r w:rsidRPr="004E53E8">
        <w:rPr>
          <w:rFonts w:asciiTheme="minorHAnsi" w:eastAsia="Calibri" w:hAnsiTheme="minorHAnsi" w:cstheme="minorHAnsi"/>
          <w:sz w:val="22"/>
          <w:szCs w:val="22"/>
        </w:rPr>
        <w:t>Praticar atos ilegais ou imorais visando frustrar os objetivos da contratação; ou</w:t>
      </w:r>
    </w:p>
    <w:p w14:paraId="49DD9F74" w14:textId="77777777" w:rsidR="00FE00BA" w:rsidRPr="00070F6F" w:rsidRDefault="00FE00BA" w:rsidP="001B0A2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c.2) </w:t>
      </w:r>
      <w:r w:rsidRPr="004E53E8">
        <w:rPr>
          <w:rFonts w:asciiTheme="minorHAnsi" w:eastAsia="Calibri" w:hAnsiTheme="minorHAnsi" w:cstheme="minorHAnsi"/>
          <w:sz w:val="22"/>
          <w:szCs w:val="22"/>
        </w:rPr>
        <w:t>For multada, e não efetuar o pagamento.</w:t>
      </w:r>
    </w:p>
    <w:p w14:paraId="563B019A"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Pr>
          <w:rFonts w:asciiTheme="minorHAnsi" w:hAnsiTheme="minorHAnsi" w:cstheme="minorHAnsi"/>
          <w:sz w:val="22"/>
          <w:szCs w:val="22"/>
        </w:rPr>
        <w:t xml:space="preserve">16.8, alínea “c”, </w:t>
      </w:r>
      <w:r w:rsidRPr="004E53E8">
        <w:rPr>
          <w:rFonts w:asciiTheme="minorHAnsi" w:eastAsia="Calibri" w:hAnsiTheme="minorHAnsi" w:cstheme="minorHAnsi"/>
          <w:sz w:val="22"/>
          <w:szCs w:val="22"/>
        </w:rPr>
        <w:t>poderá ser aumentado em até 5 (cinco) anos.</w:t>
      </w:r>
    </w:p>
    <w:p w14:paraId="30B95055"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504B891F" w14:textId="77777777"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14:paraId="7CD84599" w14:textId="77777777" w:rsidR="00FE00BA"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0FF2E889" w14:textId="77777777" w:rsidR="00FE00BA" w:rsidRPr="00070F6F" w:rsidRDefault="00FE00BA" w:rsidP="001B0A26">
      <w:pPr>
        <w:pStyle w:val="PargrafodaLista"/>
        <w:numPr>
          <w:ilvl w:val="1"/>
          <w:numId w:val="4"/>
        </w:numPr>
        <w:tabs>
          <w:tab w:val="left" w:pos="142"/>
          <w:tab w:val="left" w:pos="426"/>
        </w:tabs>
        <w:autoSpaceDE w:val="0"/>
        <w:autoSpaceDN w:val="0"/>
        <w:adjustRightInd w:val="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14:paraId="74CF7D40" w14:textId="77777777" w:rsidR="00C26C41" w:rsidRDefault="00C26C41" w:rsidP="001B0A26">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14:paraId="5704E3E7" w14:textId="77777777" w:rsidR="00C26C41" w:rsidRDefault="00C26C41" w:rsidP="001B0A26">
      <w:pPr>
        <w:pStyle w:val="SemEspaamento"/>
        <w:numPr>
          <w:ilvl w:val="1"/>
          <w:numId w:val="5"/>
        </w:numPr>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14:paraId="71A8053C" w14:textId="77777777" w:rsidR="00C26C41" w:rsidRDefault="00C26C41" w:rsidP="001B0A26">
      <w:pPr>
        <w:pStyle w:val="SemEspaamento"/>
        <w:numPr>
          <w:ilvl w:val="1"/>
          <w:numId w:val="5"/>
        </w:numPr>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w:t>
      </w:r>
      <w:r w:rsidR="001B0A26">
        <w:rPr>
          <w:rFonts w:ascii="Calibri" w:hAnsi="Calibri"/>
          <w:sz w:val="22"/>
          <w:szCs w:val="22"/>
        </w:rPr>
        <w:t>licitacoes</w:t>
      </w:r>
      <w:r w:rsidR="00A4325F">
        <w:rPr>
          <w:rFonts w:ascii="Calibri" w:hAnsi="Calibri"/>
          <w:sz w:val="22"/>
          <w:szCs w:val="22"/>
        </w:rPr>
        <w:t>@arser</w:t>
      </w:r>
      <w:r>
        <w:rPr>
          <w:rFonts w:ascii="Calibri" w:hAnsi="Calibri"/>
          <w:sz w:val="22"/>
          <w:szCs w:val="22"/>
        </w:rPr>
        <w:t xml:space="preserve">.maceio.al.gov.br, telefone para contato </w:t>
      </w:r>
      <w:r w:rsidRPr="001E0BB1">
        <w:rPr>
          <w:rFonts w:ascii="Calibri" w:hAnsi="Calibri"/>
          <w:sz w:val="22"/>
          <w:szCs w:val="22"/>
        </w:rPr>
        <w:t>(82) 3315-</w:t>
      </w:r>
      <w:r w:rsidR="009516E4">
        <w:rPr>
          <w:rFonts w:ascii="Calibri" w:hAnsi="Calibri"/>
          <w:sz w:val="22"/>
          <w:szCs w:val="22"/>
        </w:rPr>
        <w:t>3713/14/15</w:t>
      </w:r>
      <w:r w:rsidR="001E0BB1">
        <w:rPr>
          <w:rFonts w:ascii="Calibri" w:hAnsi="Calibri"/>
          <w:sz w:val="22"/>
          <w:szCs w:val="22"/>
        </w:rPr>
        <w:t>.</w:t>
      </w:r>
    </w:p>
    <w:p w14:paraId="55DDB35A" w14:textId="77777777" w:rsidR="001373FD" w:rsidRDefault="001373FD" w:rsidP="001373FD">
      <w:pPr>
        <w:tabs>
          <w:tab w:val="left" w:pos="284"/>
        </w:tabs>
        <w:jc w:val="center"/>
        <w:rPr>
          <w:rFonts w:ascii="Calibri" w:hAnsi="Calibri"/>
          <w:sz w:val="22"/>
          <w:szCs w:val="22"/>
        </w:rPr>
      </w:pPr>
    </w:p>
    <w:p w14:paraId="005631F7" w14:textId="212DD9F8" w:rsidR="001373FD" w:rsidRDefault="003F1BE1" w:rsidP="001373FD">
      <w:pPr>
        <w:tabs>
          <w:tab w:val="left" w:pos="284"/>
        </w:tabs>
        <w:jc w:val="center"/>
        <w:rPr>
          <w:rFonts w:ascii="Calibri" w:hAnsi="Calibri"/>
          <w:sz w:val="22"/>
          <w:szCs w:val="22"/>
        </w:rPr>
      </w:pPr>
      <w:r w:rsidRPr="0092035E">
        <w:rPr>
          <w:rFonts w:ascii="Calibri" w:hAnsi="Calibri"/>
          <w:sz w:val="22"/>
          <w:szCs w:val="22"/>
        </w:rPr>
        <w:t>Maceió,</w:t>
      </w:r>
      <w:r w:rsidR="00CE4D17" w:rsidRPr="0092035E">
        <w:rPr>
          <w:rFonts w:ascii="Calibri" w:hAnsi="Calibri"/>
          <w:sz w:val="22"/>
          <w:szCs w:val="22"/>
        </w:rPr>
        <w:t xml:space="preserve"> </w:t>
      </w:r>
      <w:r w:rsidR="00D1186C">
        <w:rPr>
          <w:rFonts w:ascii="Calibri" w:hAnsi="Calibri"/>
          <w:sz w:val="22"/>
          <w:szCs w:val="22"/>
        </w:rPr>
        <w:t>23 DE SETEMBRO DE 2020</w:t>
      </w:r>
    </w:p>
    <w:p w14:paraId="770FB1F8" w14:textId="77777777" w:rsidR="00D1186C" w:rsidRDefault="00D1186C" w:rsidP="001373FD">
      <w:pPr>
        <w:tabs>
          <w:tab w:val="left" w:pos="284"/>
        </w:tabs>
        <w:jc w:val="center"/>
        <w:rPr>
          <w:rFonts w:ascii="Calibri" w:hAnsi="Calibri"/>
          <w:sz w:val="22"/>
          <w:szCs w:val="22"/>
        </w:rPr>
      </w:pPr>
    </w:p>
    <w:p w14:paraId="05C77F91" w14:textId="77777777" w:rsidR="0096440A" w:rsidRPr="0096440A" w:rsidRDefault="00B93D5A" w:rsidP="001373FD">
      <w:pPr>
        <w:tabs>
          <w:tab w:val="left" w:pos="284"/>
        </w:tabs>
        <w:jc w:val="center"/>
        <w:rPr>
          <w:rFonts w:asciiTheme="minorHAnsi" w:hAnsiTheme="minorHAnsi"/>
          <w:sz w:val="22"/>
          <w:szCs w:val="22"/>
        </w:rPr>
      </w:pPr>
      <w:r>
        <w:rPr>
          <w:rFonts w:asciiTheme="minorHAnsi" w:hAnsiTheme="minorHAnsi"/>
          <w:sz w:val="22"/>
          <w:szCs w:val="22"/>
        </w:rPr>
        <w:t>Diego Passos Lima</w:t>
      </w:r>
    </w:p>
    <w:p w14:paraId="51757EF2" w14:textId="77777777" w:rsidR="00342CF6" w:rsidRDefault="00B93D5A" w:rsidP="0096440A">
      <w:pPr>
        <w:jc w:val="center"/>
        <w:rPr>
          <w:rFonts w:asciiTheme="minorHAnsi" w:hAnsiTheme="minorHAnsi"/>
          <w:b/>
          <w:sz w:val="22"/>
          <w:szCs w:val="22"/>
        </w:rPr>
      </w:pPr>
      <w:r>
        <w:rPr>
          <w:rFonts w:asciiTheme="minorHAnsi" w:hAnsiTheme="minorHAnsi"/>
          <w:sz w:val="22"/>
          <w:szCs w:val="22"/>
        </w:rPr>
        <w:t>Gerência de Planejamento e contratações</w:t>
      </w:r>
      <w:r w:rsidR="004D19CE">
        <w:rPr>
          <w:rFonts w:asciiTheme="minorHAnsi" w:hAnsiTheme="minorHAnsi"/>
          <w:sz w:val="22"/>
          <w:szCs w:val="22"/>
        </w:rPr>
        <w:t>/ARSER</w:t>
      </w:r>
    </w:p>
    <w:p w14:paraId="2393E4A4" w14:textId="77777777" w:rsidR="00A22C80" w:rsidRDefault="00A22C80" w:rsidP="00C26C41">
      <w:pPr>
        <w:jc w:val="center"/>
        <w:rPr>
          <w:rFonts w:asciiTheme="minorHAnsi" w:hAnsiTheme="minorHAnsi"/>
          <w:b/>
          <w:sz w:val="22"/>
          <w:szCs w:val="22"/>
        </w:rPr>
      </w:pPr>
    </w:p>
    <w:p w14:paraId="7BB72949" w14:textId="77777777" w:rsidR="00CF5DAE" w:rsidRDefault="00CF5DAE" w:rsidP="00C26C41">
      <w:pPr>
        <w:jc w:val="center"/>
        <w:rPr>
          <w:rFonts w:asciiTheme="minorHAnsi" w:hAnsiTheme="minorHAnsi"/>
          <w:b/>
          <w:sz w:val="22"/>
          <w:szCs w:val="22"/>
        </w:rPr>
      </w:pPr>
    </w:p>
    <w:p w14:paraId="3CB7E130" w14:textId="77777777" w:rsidR="00D319D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r w:rsidR="00FB3890">
        <w:rPr>
          <w:rFonts w:asciiTheme="minorHAnsi" w:hAnsiTheme="minorHAnsi"/>
          <w:b/>
          <w:sz w:val="22"/>
          <w:szCs w:val="22"/>
        </w:rPr>
        <w:t xml:space="preserve">- </w:t>
      </w:r>
      <w:r w:rsidR="00110A94">
        <w:rPr>
          <w:rFonts w:asciiTheme="minorHAnsi" w:hAnsiTheme="minorHAnsi"/>
          <w:b/>
          <w:sz w:val="22"/>
          <w:szCs w:val="22"/>
        </w:rPr>
        <w:t>DAS ESPECIFICAÇÕES DOS MATERIAIS</w:t>
      </w:r>
    </w:p>
    <w:p w14:paraId="7546B817" w14:textId="77777777" w:rsidR="00FD2E7C" w:rsidRPr="001A6DDB" w:rsidRDefault="00C26C41" w:rsidP="00FB3890">
      <w:pPr>
        <w:tabs>
          <w:tab w:val="left" w:pos="284"/>
        </w:tabs>
        <w:spacing w:before="120"/>
        <w:rPr>
          <w:rFonts w:asciiTheme="minorHAnsi" w:hAnsiTheme="minorHAnsi" w:cstheme="minorHAnsi"/>
          <w:sz w:val="22"/>
          <w:szCs w:val="22"/>
        </w:rPr>
      </w:pPr>
      <w:r w:rsidRPr="00B86F95">
        <w:rPr>
          <w:rFonts w:asciiTheme="minorHAnsi" w:hAnsiTheme="minorHAnsi" w:cs="Arial"/>
          <w:b/>
          <w:sz w:val="22"/>
          <w:szCs w:val="22"/>
        </w:rPr>
        <w:t>OBJETO</w:t>
      </w:r>
      <w:r w:rsidR="004D19CE">
        <w:rPr>
          <w:rFonts w:asciiTheme="minorHAnsi" w:hAnsiTheme="minorHAnsi" w:cs="Arial"/>
          <w:b/>
          <w:sz w:val="22"/>
          <w:szCs w:val="22"/>
        </w:rPr>
        <w:t xml:space="preserve">: </w:t>
      </w:r>
      <w:r w:rsidR="00FB3890">
        <w:rPr>
          <w:rFonts w:asciiTheme="minorHAnsi" w:hAnsiTheme="minorHAnsi" w:cstheme="minorHAnsi"/>
          <w:sz w:val="22"/>
          <w:szCs w:val="22"/>
        </w:rPr>
        <w:t>O</w:t>
      </w:r>
      <w:r w:rsidRPr="001A6DDB">
        <w:rPr>
          <w:rFonts w:asciiTheme="minorHAnsi" w:hAnsiTheme="minorHAnsi" w:cstheme="minorHAnsi"/>
          <w:sz w:val="22"/>
          <w:szCs w:val="22"/>
        </w:rPr>
        <w:t xml:space="preserve"> objeto perfaz </w:t>
      </w:r>
      <w:r w:rsidR="00FD2E7C" w:rsidRPr="001A6DDB">
        <w:rPr>
          <w:rFonts w:asciiTheme="minorHAnsi" w:hAnsiTheme="minorHAnsi" w:cstheme="minorHAnsi"/>
          <w:sz w:val="22"/>
          <w:szCs w:val="22"/>
        </w:rPr>
        <w:t xml:space="preserve">Registrar de Preços para </w:t>
      </w:r>
      <w:r w:rsidR="008E1EFD">
        <w:rPr>
          <w:rFonts w:asciiTheme="minorHAnsi" w:hAnsiTheme="minorHAnsi" w:cstheme="minorHAnsi"/>
          <w:sz w:val="22"/>
          <w:szCs w:val="22"/>
        </w:rPr>
        <w:t xml:space="preserve">aquisição </w:t>
      </w:r>
      <w:r w:rsidR="00FD2E7C" w:rsidRPr="001A6DDB">
        <w:rPr>
          <w:rFonts w:asciiTheme="minorHAnsi" w:eastAsiaTheme="minorHAnsi" w:hAnsiTheme="minorHAnsi" w:cstheme="minorHAnsi"/>
          <w:sz w:val="22"/>
          <w:szCs w:val="22"/>
          <w:lang w:eastAsia="en-US"/>
        </w:rPr>
        <w:t xml:space="preserve">de </w:t>
      </w:r>
      <w:r w:rsidR="00AD1DC0" w:rsidRPr="001A6DDB">
        <w:rPr>
          <w:rFonts w:asciiTheme="minorHAnsi" w:eastAsia="Calibri" w:hAnsiTheme="minorHAnsi" w:cstheme="minorHAnsi"/>
          <w:sz w:val="22"/>
          <w:szCs w:val="22"/>
        </w:rPr>
        <w:t xml:space="preserve">Materiais Gráficos </w:t>
      </w:r>
      <w:r w:rsidR="001A6DDB" w:rsidRPr="001A6DDB">
        <w:rPr>
          <w:rFonts w:asciiTheme="minorHAnsi" w:eastAsia="Calibri" w:hAnsiTheme="minorHAnsi" w:cstheme="minorHAnsi"/>
          <w:sz w:val="22"/>
          <w:szCs w:val="22"/>
        </w:rPr>
        <w:t>(Capas de Processos</w:t>
      </w:r>
      <w:r w:rsidR="008E1EFD">
        <w:rPr>
          <w:rFonts w:asciiTheme="minorHAnsi" w:eastAsia="Calibri" w:hAnsiTheme="minorHAnsi" w:cstheme="minorHAnsi"/>
          <w:sz w:val="22"/>
          <w:szCs w:val="22"/>
        </w:rPr>
        <w:t xml:space="preserve">, </w:t>
      </w:r>
      <w:r w:rsidR="001A6DDB" w:rsidRPr="001A6DDB">
        <w:rPr>
          <w:rFonts w:asciiTheme="minorHAnsi" w:eastAsia="Calibri" w:hAnsiTheme="minorHAnsi" w:cstheme="minorHAnsi"/>
          <w:sz w:val="22"/>
          <w:szCs w:val="22"/>
        </w:rPr>
        <w:t xml:space="preserve">Envelopes </w:t>
      </w:r>
      <w:r w:rsidR="001A1A91">
        <w:rPr>
          <w:rFonts w:asciiTheme="minorHAnsi" w:eastAsia="Calibri" w:hAnsiTheme="minorHAnsi" w:cstheme="minorHAnsi"/>
          <w:sz w:val="22"/>
          <w:szCs w:val="22"/>
        </w:rPr>
        <w:t xml:space="preserve">e cartões </w:t>
      </w:r>
      <w:r w:rsidR="001A6DDB" w:rsidRPr="001A6DDB">
        <w:rPr>
          <w:rFonts w:asciiTheme="minorHAnsi" w:eastAsia="Calibri" w:hAnsiTheme="minorHAnsi" w:cstheme="minorHAnsi"/>
          <w:sz w:val="22"/>
          <w:szCs w:val="22"/>
        </w:rPr>
        <w:t>Timbrados)</w:t>
      </w:r>
      <w:r w:rsidR="001A6DDB" w:rsidRPr="001A6DDB">
        <w:rPr>
          <w:rFonts w:asciiTheme="minorHAnsi" w:eastAsiaTheme="minorHAnsi" w:hAnsiTheme="minorHAnsi" w:cstheme="minorHAnsi"/>
          <w:sz w:val="22"/>
          <w:szCs w:val="22"/>
          <w:lang w:eastAsia="en-US"/>
        </w:rPr>
        <w:t xml:space="preserve"> </w:t>
      </w:r>
      <w:r w:rsidR="00FD2E7C" w:rsidRPr="001A6DDB">
        <w:rPr>
          <w:rFonts w:asciiTheme="minorHAnsi" w:eastAsiaTheme="minorHAnsi" w:hAnsiTheme="minorHAnsi" w:cstheme="minorHAnsi"/>
          <w:sz w:val="22"/>
          <w:szCs w:val="22"/>
          <w:lang w:eastAsia="en-US"/>
        </w:rPr>
        <w:t xml:space="preserve">para </w:t>
      </w:r>
      <w:r w:rsidR="00FD2E7C" w:rsidRPr="001A6DDB">
        <w:rPr>
          <w:rFonts w:asciiTheme="minorHAnsi" w:hAnsiTheme="minorHAnsi" w:cstheme="minorHAnsi"/>
          <w:sz w:val="22"/>
          <w:szCs w:val="22"/>
        </w:rPr>
        <w:t>atendimento aos diversos Órgãos e Entidades da Administração Pública do Município de Maceió, nas especificações e quantidades abaixo:</w:t>
      </w:r>
    </w:p>
    <w:p w14:paraId="3CB54F40" w14:textId="77777777" w:rsidR="00D1186C" w:rsidRPr="004F4F92" w:rsidRDefault="00D1186C" w:rsidP="00D1186C">
      <w:pPr>
        <w:jc w:val="center"/>
        <w:rPr>
          <w:rFonts w:asciiTheme="minorHAnsi" w:hAnsiTheme="minorHAnsi" w:cstheme="minorHAnsi"/>
          <w:b/>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923"/>
        <w:gridCol w:w="4819"/>
        <w:gridCol w:w="1276"/>
        <w:gridCol w:w="2338"/>
      </w:tblGrid>
      <w:tr w:rsidR="00D1186C" w:rsidRPr="00310632" w14:paraId="3435E9D0" w14:textId="77777777" w:rsidTr="00EE2798">
        <w:trPr>
          <w:trHeight w:val="300"/>
          <w:tblHeader/>
        </w:trPr>
        <w:tc>
          <w:tcPr>
            <w:tcW w:w="923" w:type="dxa"/>
            <w:tcBorders>
              <w:top w:val="single" w:sz="4" w:space="0" w:color="auto"/>
              <w:left w:val="single" w:sz="4" w:space="0" w:color="auto"/>
              <w:bottom w:val="single" w:sz="4" w:space="0" w:color="auto"/>
              <w:right w:val="single" w:sz="4" w:space="0" w:color="auto"/>
            </w:tcBorders>
          </w:tcPr>
          <w:p w14:paraId="12AE1FE5" w14:textId="77777777" w:rsidR="00D1186C" w:rsidRPr="00E215B2" w:rsidRDefault="00D1186C" w:rsidP="00EE2798">
            <w:pPr>
              <w:jc w:val="center"/>
              <w:rPr>
                <w:rFonts w:asciiTheme="minorHAnsi" w:hAnsiTheme="minorHAnsi" w:cstheme="minorHAnsi"/>
                <w:b/>
              </w:rPr>
            </w:pPr>
            <w:r w:rsidRPr="00E215B2">
              <w:rPr>
                <w:rFonts w:asciiTheme="minorHAnsi" w:hAnsiTheme="minorHAnsi" w:cstheme="minorHAnsi"/>
                <w:b/>
                <w:sz w:val="22"/>
                <w:szCs w:val="22"/>
              </w:rPr>
              <w:t>ITEM</w:t>
            </w:r>
          </w:p>
        </w:tc>
        <w:tc>
          <w:tcPr>
            <w:tcW w:w="4819" w:type="dxa"/>
            <w:tcBorders>
              <w:top w:val="single" w:sz="4" w:space="0" w:color="auto"/>
              <w:left w:val="nil"/>
              <w:bottom w:val="single" w:sz="4" w:space="0" w:color="auto"/>
              <w:right w:val="single" w:sz="4" w:space="0" w:color="auto"/>
            </w:tcBorders>
          </w:tcPr>
          <w:p w14:paraId="3D0A5F45" w14:textId="77777777" w:rsidR="00D1186C" w:rsidRPr="00E215B2" w:rsidRDefault="00D1186C" w:rsidP="00EE2798">
            <w:pPr>
              <w:jc w:val="center"/>
              <w:rPr>
                <w:rFonts w:asciiTheme="minorHAnsi" w:hAnsiTheme="minorHAnsi" w:cstheme="minorHAnsi"/>
                <w:b/>
              </w:rPr>
            </w:pPr>
            <w:r w:rsidRPr="00E215B2">
              <w:rPr>
                <w:rFonts w:asciiTheme="minorHAnsi" w:hAnsiTheme="minorHAnsi" w:cstheme="minorHAnsi"/>
                <w:b/>
                <w:sz w:val="22"/>
                <w:szCs w:val="22"/>
              </w:rPr>
              <w:t>PRODUTO</w:t>
            </w:r>
          </w:p>
        </w:tc>
        <w:tc>
          <w:tcPr>
            <w:tcW w:w="1276" w:type="dxa"/>
            <w:tcBorders>
              <w:top w:val="single" w:sz="4" w:space="0" w:color="auto"/>
              <w:left w:val="nil"/>
              <w:bottom w:val="single" w:sz="4" w:space="0" w:color="auto"/>
              <w:right w:val="single" w:sz="4" w:space="0" w:color="auto"/>
            </w:tcBorders>
          </w:tcPr>
          <w:p w14:paraId="51F5B40E" w14:textId="77777777" w:rsidR="00D1186C" w:rsidRPr="00E215B2" w:rsidRDefault="00D1186C" w:rsidP="00EE2798">
            <w:pPr>
              <w:jc w:val="center"/>
              <w:rPr>
                <w:rFonts w:asciiTheme="minorHAnsi" w:hAnsiTheme="minorHAnsi" w:cstheme="minorHAnsi"/>
                <w:b/>
              </w:rPr>
            </w:pPr>
            <w:r w:rsidRPr="00E215B2">
              <w:rPr>
                <w:rFonts w:asciiTheme="minorHAnsi" w:hAnsiTheme="minorHAnsi" w:cstheme="minorHAnsi"/>
                <w:b/>
                <w:sz w:val="22"/>
                <w:szCs w:val="22"/>
              </w:rPr>
              <w:t>UNIDADE</w:t>
            </w:r>
          </w:p>
        </w:tc>
        <w:tc>
          <w:tcPr>
            <w:tcW w:w="2338" w:type="dxa"/>
            <w:tcBorders>
              <w:top w:val="single" w:sz="4" w:space="0" w:color="auto"/>
              <w:left w:val="nil"/>
              <w:bottom w:val="single" w:sz="4" w:space="0" w:color="auto"/>
              <w:right w:val="single" w:sz="4" w:space="0" w:color="auto"/>
            </w:tcBorders>
          </w:tcPr>
          <w:p w14:paraId="5A095CB1" w14:textId="77777777" w:rsidR="00D1186C" w:rsidRPr="00E215B2" w:rsidRDefault="00D1186C" w:rsidP="00EE2798">
            <w:pPr>
              <w:jc w:val="center"/>
              <w:rPr>
                <w:rFonts w:asciiTheme="minorHAnsi" w:hAnsiTheme="minorHAnsi" w:cstheme="minorHAnsi"/>
                <w:b/>
              </w:rPr>
            </w:pPr>
            <w:r w:rsidRPr="00E215B2">
              <w:rPr>
                <w:rFonts w:asciiTheme="minorHAnsi" w:hAnsiTheme="minorHAnsi" w:cstheme="minorHAnsi"/>
                <w:b/>
                <w:sz w:val="22"/>
                <w:szCs w:val="22"/>
              </w:rPr>
              <w:t>QUANTIDADE ESTIMADA</w:t>
            </w:r>
          </w:p>
        </w:tc>
      </w:tr>
      <w:tr w:rsidR="00D1186C" w:rsidRPr="00310632" w14:paraId="17BBE15C"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13579F8A"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01</w:t>
            </w:r>
          </w:p>
        </w:tc>
        <w:tc>
          <w:tcPr>
            <w:tcW w:w="4819" w:type="dxa"/>
            <w:tcBorders>
              <w:top w:val="single" w:sz="4" w:space="0" w:color="auto"/>
              <w:left w:val="nil"/>
              <w:bottom w:val="single" w:sz="4" w:space="0" w:color="auto"/>
              <w:right w:val="single" w:sz="4" w:space="0" w:color="auto"/>
            </w:tcBorders>
            <w:vAlign w:val="center"/>
          </w:tcPr>
          <w:p w14:paraId="239035D8" w14:textId="77777777" w:rsidR="00D1186C" w:rsidRPr="00CC02EC" w:rsidRDefault="00D1186C" w:rsidP="00EE2798">
            <w:pPr>
              <w:jc w:val="both"/>
              <w:rPr>
                <w:rFonts w:asciiTheme="minorHAnsi" w:hAnsiTheme="minorHAnsi" w:cstheme="minorHAnsi"/>
              </w:rPr>
            </w:pPr>
            <w:r w:rsidRPr="00CC02EC">
              <w:rPr>
                <w:rFonts w:asciiTheme="minorHAnsi" w:hAnsiTheme="minorHAnsi" w:cstheme="minorHAnsi"/>
                <w:sz w:val="22"/>
                <w:szCs w:val="22"/>
              </w:rPr>
              <w:t>Capas para processo administrativo em p</w:t>
            </w:r>
            <w:r>
              <w:rPr>
                <w:rFonts w:asciiTheme="minorHAnsi" w:hAnsiTheme="minorHAnsi" w:cstheme="minorHAnsi"/>
                <w:sz w:val="22"/>
                <w:szCs w:val="22"/>
              </w:rPr>
              <w:t>apel offset de 230g, medindo 230mm de largura (± 2mm) x 320</w:t>
            </w:r>
            <w:r w:rsidRPr="00CC02EC">
              <w:rPr>
                <w:rFonts w:asciiTheme="minorHAnsi" w:hAnsiTheme="minorHAnsi" w:cstheme="minorHAnsi"/>
                <w:sz w:val="22"/>
                <w:szCs w:val="22"/>
              </w:rPr>
              <w:t>mm de comprimento</w:t>
            </w:r>
            <w:r>
              <w:rPr>
                <w:rFonts w:asciiTheme="minorHAnsi" w:hAnsiTheme="minorHAnsi" w:cstheme="minorHAnsi"/>
                <w:sz w:val="22"/>
                <w:szCs w:val="22"/>
              </w:rPr>
              <w:t xml:space="preserve"> (± 2mm)</w:t>
            </w:r>
            <w:r w:rsidRPr="00CC02EC">
              <w:rPr>
                <w:rFonts w:asciiTheme="minorHAnsi" w:hAnsiTheme="minorHAnsi" w:cstheme="minorHAnsi"/>
                <w:sz w:val="22"/>
                <w:szCs w:val="22"/>
              </w:rPr>
              <w:t xml:space="preserve">, na cor </w:t>
            </w:r>
            <w:r>
              <w:rPr>
                <w:rFonts w:asciiTheme="minorHAnsi" w:hAnsiTheme="minorHAnsi" w:cstheme="minorHAnsi"/>
                <w:b/>
                <w:sz w:val="22"/>
                <w:szCs w:val="22"/>
              </w:rPr>
              <w:t>BRANCA</w:t>
            </w:r>
            <w:r w:rsidRPr="00CC02EC">
              <w:rPr>
                <w:rFonts w:asciiTheme="minorHAnsi" w:hAnsiTheme="minorHAnsi" w:cstheme="minorHAnsi"/>
                <w:sz w:val="22"/>
                <w:szCs w:val="22"/>
              </w:rPr>
              <w:t xml:space="preserve">, com perfuração dupla </w:t>
            </w:r>
            <w:proofErr w:type="spellStart"/>
            <w:r w:rsidRPr="00CC02EC">
              <w:rPr>
                <w:rFonts w:asciiTheme="minorHAnsi" w:hAnsiTheme="minorHAnsi" w:cstheme="minorHAnsi"/>
                <w:sz w:val="22"/>
                <w:szCs w:val="22"/>
              </w:rPr>
              <w:t>eqüidistantes</w:t>
            </w:r>
            <w:proofErr w:type="spellEnd"/>
            <w:r w:rsidRPr="00CC02EC">
              <w:rPr>
                <w:rFonts w:asciiTheme="minorHAnsi" w:hAnsiTheme="minorHAnsi" w:cstheme="minorHAnsi"/>
                <w:sz w:val="22"/>
                <w:szCs w:val="22"/>
              </w:rPr>
              <w:t xml:space="preserve"> ao centro da margem esquerda da frente da capa, com o brasão e os inscritos coloridos impressos no centro </w:t>
            </w:r>
            <w:r>
              <w:rPr>
                <w:rFonts w:asciiTheme="minorHAnsi" w:hAnsiTheme="minorHAnsi" w:cstheme="minorHAnsi"/>
                <w:sz w:val="22"/>
                <w:szCs w:val="22"/>
              </w:rPr>
              <w:t>superior</w:t>
            </w:r>
            <w:r w:rsidRPr="00CC02EC">
              <w:rPr>
                <w:rFonts w:asciiTheme="minorHAnsi" w:hAnsiTheme="minorHAnsi" w:cstheme="minorHAnsi"/>
                <w:sz w:val="22"/>
                <w:szCs w:val="22"/>
              </w:rPr>
              <w:t xml:space="preserve"> e listras na lateral direta. </w:t>
            </w:r>
            <w:r w:rsidRPr="00CC02EC">
              <w:rPr>
                <w:rFonts w:asciiTheme="minorHAnsi" w:hAnsiTheme="minorHAnsi" w:cstheme="minorHAnsi"/>
                <w:color w:val="000000"/>
                <w:sz w:val="22"/>
                <w:szCs w:val="22"/>
              </w:rPr>
              <w:t>Impressão do brasão</w:t>
            </w:r>
            <w:r>
              <w:rPr>
                <w:rFonts w:asciiTheme="minorHAnsi" w:hAnsiTheme="minorHAnsi" w:cstheme="minorHAnsi"/>
                <w:color w:val="000000"/>
                <w:sz w:val="22"/>
                <w:szCs w:val="22"/>
              </w:rPr>
              <w:t xml:space="preserve"> (medindo aproximadamente 3,0 cm L x 3,5 cm </w:t>
            </w:r>
            <w:proofErr w:type="gramStart"/>
            <w:r>
              <w:rPr>
                <w:rFonts w:asciiTheme="minorHAnsi" w:hAnsiTheme="minorHAnsi" w:cstheme="minorHAnsi"/>
                <w:color w:val="000000"/>
                <w:sz w:val="22"/>
                <w:szCs w:val="22"/>
              </w:rPr>
              <w:t>A)</w:t>
            </w:r>
            <w:r w:rsidRPr="00BE5A3F">
              <w:rPr>
                <w:rFonts w:asciiTheme="minorHAnsi" w:hAnsiTheme="minorHAnsi" w:cstheme="minorHAnsi"/>
                <w:color w:val="000000"/>
                <w:sz w:val="22"/>
                <w:szCs w:val="22"/>
              </w:rPr>
              <w:t xml:space="preserve"> </w:t>
            </w:r>
            <w:r w:rsidRPr="00CC02EC">
              <w:rPr>
                <w:rFonts w:asciiTheme="minorHAnsi" w:hAnsiTheme="minorHAnsi" w:cstheme="minorHAnsi"/>
                <w:color w:val="000000"/>
                <w:sz w:val="22"/>
                <w:szCs w:val="22"/>
              </w:rPr>
              <w:t xml:space="preserve"> nas</w:t>
            </w:r>
            <w:proofErr w:type="gramEnd"/>
            <w:r w:rsidRPr="00CC02EC">
              <w:rPr>
                <w:rFonts w:asciiTheme="minorHAnsi" w:hAnsiTheme="minorHAnsi" w:cstheme="minorHAnsi"/>
                <w:color w:val="000000"/>
                <w:sz w:val="22"/>
                <w:szCs w:val="22"/>
              </w:rPr>
              <w:t xml:space="preserve"> cores, verde, vermelho, azul e amarelo ouro, listras verticais nas cores, verde vermelho e azul, conforme </w:t>
            </w:r>
            <w:r>
              <w:rPr>
                <w:rFonts w:asciiTheme="minorHAnsi" w:hAnsiTheme="minorHAnsi" w:cstheme="minorHAnsi"/>
                <w:color w:val="000000"/>
                <w:sz w:val="22"/>
                <w:szCs w:val="22"/>
              </w:rPr>
              <w:t>modelo</w:t>
            </w:r>
            <w:r w:rsidRPr="00CC02EC">
              <w:rPr>
                <w:rFonts w:asciiTheme="minorHAnsi" w:hAnsiTheme="minorHAnsi" w:cstheme="minorHAnsi"/>
                <w:color w:val="000000"/>
                <w:sz w:val="22"/>
                <w:szCs w:val="22"/>
              </w:rPr>
              <w:t xml:space="preserve"> </w:t>
            </w:r>
            <w:r>
              <w:rPr>
                <w:rFonts w:asciiTheme="minorHAnsi" w:hAnsiTheme="minorHAnsi" w:cstheme="minorHAnsi"/>
                <w:color w:val="000000"/>
                <w:sz w:val="22"/>
                <w:szCs w:val="22"/>
              </w:rPr>
              <w:t>d</w:t>
            </w:r>
            <w:r w:rsidRPr="00CC02EC">
              <w:rPr>
                <w:rFonts w:asciiTheme="minorHAnsi" w:hAnsiTheme="minorHAnsi" w:cstheme="minorHAnsi"/>
                <w:sz w:val="22"/>
                <w:szCs w:val="22"/>
              </w:rPr>
              <w:t>isponível no Anexo II</w:t>
            </w:r>
            <w:r>
              <w:rPr>
                <w:rFonts w:asciiTheme="minorHAnsi" w:hAnsiTheme="minorHAnsi" w:cstheme="minorHAnsi"/>
                <w:sz w:val="22"/>
                <w:szCs w:val="22"/>
              </w:rPr>
              <w:t>.</w:t>
            </w:r>
          </w:p>
        </w:tc>
        <w:tc>
          <w:tcPr>
            <w:tcW w:w="1276" w:type="dxa"/>
            <w:tcBorders>
              <w:top w:val="single" w:sz="4" w:space="0" w:color="auto"/>
              <w:left w:val="nil"/>
              <w:bottom w:val="single" w:sz="4" w:space="0" w:color="auto"/>
              <w:right w:val="single" w:sz="4" w:space="0" w:color="auto"/>
            </w:tcBorders>
            <w:vAlign w:val="center"/>
          </w:tcPr>
          <w:p w14:paraId="6E6E6899" w14:textId="77777777" w:rsidR="00D1186C" w:rsidRPr="00310632" w:rsidRDefault="00D1186C" w:rsidP="00EE2798">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1CAF9A37" w14:textId="77777777" w:rsidR="00D1186C" w:rsidRPr="00310632" w:rsidRDefault="00D1186C" w:rsidP="00EE2798">
            <w:pPr>
              <w:jc w:val="center"/>
              <w:rPr>
                <w:rFonts w:asciiTheme="minorHAnsi" w:hAnsiTheme="minorHAnsi" w:cstheme="minorHAnsi"/>
                <w:b/>
              </w:rPr>
            </w:pPr>
          </w:p>
        </w:tc>
      </w:tr>
      <w:tr w:rsidR="00D1186C" w:rsidRPr="00310632" w14:paraId="34AE22F1"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1DC154CD"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02</w:t>
            </w:r>
          </w:p>
        </w:tc>
        <w:tc>
          <w:tcPr>
            <w:tcW w:w="4819" w:type="dxa"/>
            <w:tcBorders>
              <w:top w:val="single" w:sz="4" w:space="0" w:color="auto"/>
              <w:left w:val="nil"/>
              <w:bottom w:val="single" w:sz="4" w:space="0" w:color="auto"/>
              <w:right w:val="single" w:sz="4" w:space="0" w:color="auto"/>
            </w:tcBorders>
            <w:vAlign w:val="center"/>
          </w:tcPr>
          <w:p w14:paraId="1CDEEFCD" w14:textId="77777777" w:rsidR="00D1186C" w:rsidRPr="00CC02EC" w:rsidRDefault="00D1186C" w:rsidP="00EE2798">
            <w:pPr>
              <w:jc w:val="both"/>
              <w:rPr>
                <w:rFonts w:asciiTheme="minorHAnsi" w:hAnsiTheme="minorHAnsi" w:cstheme="minorHAnsi"/>
              </w:rPr>
            </w:pPr>
            <w:r w:rsidRPr="00CC02EC">
              <w:rPr>
                <w:rFonts w:asciiTheme="minorHAnsi" w:hAnsiTheme="minorHAnsi" w:cstheme="minorHAnsi"/>
                <w:sz w:val="22"/>
                <w:szCs w:val="22"/>
              </w:rPr>
              <w:t xml:space="preserve">Capas para processo administrativo em papel offset de 230g, </w:t>
            </w:r>
            <w:r>
              <w:rPr>
                <w:rFonts w:asciiTheme="minorHAnsi" w:hAnsiTheme="minorHAnsi" w:cstheme="minorHAnsi"/>
                <w:sz w:val="22"/>
                <w:szCs w:val="22"/>
              </w:rPr>
              <w:t>medindo 230mm de largura (± 2mm) x 320</w:t>
            </w:r>
            <w:r w:rsidRPr="00CC02EC">
              <w:rPr>
                <w:rFonts w:asciiTheme="minorHAnsi" w:hAnsiTheme="minorHAnsi" w:cstheme="minorHAnsi"/>
                <w:sz w:val="22"/>
                <w:szCs w:val="22"/>
              </w:rPr>
              <w:t>mm de comprimento</w:t>
            </w:r>
            <w:r>
              <w:rPr>
                <w:rFonts w:asciiTheme="minorHAnsi" w:hAnsiTheme="minorHAnsi" w:cstheme="minorHAnsi"/>
                <w:sz w:val="22"/>
                <w:szCs w:val="22"/>
              </w:rPr>
              <w:t xml:space="preserve"> (± 2mm)</w:t>
            </w:r>
            <w:r w:rsidRPr="00CC02EC">
              <w:rPr>
                <w:rFonts w:asciiTheme="minorHAnsi" w:hAnsiTheme="minorHAnsi" w:cstheme="minorHAnsi"/>
                <w:sz w:val="22"/>
                <w:szCs w:val="22"/>
              </w:rPr>
              <w:t xml:space="preserve">, na cor </w:t>
            </w:r>
            <w:r>
              <w:rPr>
                <w:rFonts w:asciiTheme="minorHAnsi" w:hAnsiTheme="minorHAnsi" w:cstheme="minorHAnsi"/>
                <w:b/>
                <w:sz w:val="22"/>
                <w:szCs w:val="22"/>
              </w:rPr>
              <w:t>VERMELHA</w:t>
            </w:r>
            <w:r w:rsidRPr="00CC02EC">
              <w:rPr>
                <w:rFonts w:asciiTheme="minorHAnsi" w:hAnsiTheme="minorHAnsi" w:cstheme="minorHAnsi"/>
                <w:sz w:val="22"/>
                <w:szCs w:val="22"/>
              </w:rPr>
              <w:t xml:space="preserve">, com perfuração dupla </w:t>
            </w:r>
            <w:proofErr w:type="spellStart"/>
            <w:r w:rsidRPr="00CC02EC">
              <w:rPr>
                <w:rFonts w:asciiTheme="minorHAnsi" w:hAnsiTheme="minorHAnsi" w:cstheme="minorHAnsi"/>
                <w:sz w:val="22"/>
                <w:szCs w:val="22"/>
              </w:rPr>
              <w:t>eqüidistantes</w:t>
            </w:r>
            <w:proofErr w:type="spellEnd"/>
            <w:r w:rsidRPr="00CC02EC">
              <w:rPr>
                <w:rFonts w:asciiTheme="minorHAnsi" w:hAnsiTheme="minorHAnsi" w:cstheme="minorHAnsi"/>
                <w:sz w:val="22"/>
                <w:szCs w:val="22"/>
              </w:rPr>
              <w:t xml:space="preserve"> ao centro da margem esquerda da frente da capa, com o </w:t>
            </w:r>
            <w:proofErr w:type="gramStart"/>
            <w:r w:rsidRPr="00CC02EC">
              <w:rPr>
                <w:rFonts w:asciiTheme="minorHAnsi" w:hAnsiTheme="minorHAnsi" w:cstheme="minorHAnsi"/>
                <w:sz w:val="22"/>
                <w:szCs w:val="22"/>
              </w:rPr>
              <w:t xml:space="preserve">brasão </w:t>
            </w:r>
            <w:r>
              <w:rPr>
                <w:rFonts w:asciiTheme="minorHAnsi" w:hAnsiTheme="minorHAnsi" w:cstheme="minorHAnsi"/>
                <w:sz w:val="22"/>
                <w:szCs w:val="22"/>
              </w:rPr>
              <w:t xml:space="preserve"> </w:t>
            </w:r>
            <w:r w:rsidRPr="00CC02EC">
              <w:rPr>
                <w:rFonts w:asciiTheme="minorHAnsi" w:hAnsiTheme="minorHAnsi" w:cstheme="minorHAnsi"/>
                <w:sz w:val="22"/>
                <w:szCs w:val="22"/>
              </w:rPr>
              <w:t>e</w:t>
            </w:r>
            <w:proofErr w:type="gramEnd"/>
            <w:r w:rsidRPr="00CC02EC">
              <w:rPr>
                <w:rFonts w:asciiTheme="minorHAnsi" w:hAnsiTheme="minorHAnsi" w:cstheme="minorHAnsi"/>
                <w:sz w:val="22"/>
                <w:szCs w:val="22"/>
              </w:rPr>
              <w:t xml:space="preserve"> o</w:t>
            </w:r>
            <w:r>
              <w:rPr>
                <w:rFonts w:asciiTheme="minorHAnsi" w:hAnsiTheme="minorHAnsi" w:cstheme="minorHAnsi"/>
                <w:sz w:val="22"/>
                <w:szCs w:val="22"/>
              </w:rPr>
              <w:t xml:space="preserve">s inscritos coloridos impressos no centro superior </w:t>
            </w:r>
            <w:r w:rsidRPr="00CC02EC">
              <w:rPr>
                <w:rFonts w:asciiTheme="minorHAnsi" w:hAnsiTheme="minorHAnsi" w:cstheme="minorHAnsi"/>
                <w:sz w:val="22"/>
                <w:szCs w:val="22"/>
              </w:rPr>
              <w:t xml:space="preserve">e listras na lateral direta. </w:t>
            </w:r>
            <w:r w:rsidRPr="00CC02EC">
              <w:rPr>
                <w:rFonts w:asciiTheme="minorHAnsi" w:hAnsiTheme="minorHAnsi" w:cstheme="minorHAnsi"/>
                <w:color w:val="000000"/>
                <w:sz w:val="22"/>
                <w:szCs w:val="22"/>
              </w:rPr>
              <w:t>Impressão do brasão</w:t>
            </w:r>
            <w:r>
              <w:rPr>
                <w:rFonts w:asciiTheme="minorHAnsi" w:hAnsiTheme="minorHAnsi" w:cstheme="minorHAnsi"/>
                <w:color w:val="000000"/>
                <w:sz w:val="22"/>
                <w:szCs w:val="22"/>
              </w:rPr>
              <w:t xml:space="preserve"> (medindo aproximadamente 3,0 cm L x 3,5 cm A)</w:t>
            </w:r>
            <w:r w:rsidRPr="00CC02EC">
              <w:rPr>
                <w:rFonts w:asciiTheme="minorHAnsi" w:hAnsiTheme="minorHAnsi" w:cstheme="minorHAnsi"/>
                <w:color w:val="000000"/>
                <w:sz w:val="22"/>
                <w:szCs w:val="22"/>
              </w:rPr>
              <w:t xml:space="preserve"> nas cores, verde, vermelho, azul e amarelo ouro, listras verticais nas cores, verde vermelho e azul, conforme </w:t>
            </w:r>
            <w:r>
              <w:rPr>
                <w:rFonts w:asciiTheme="minorHAnsi" w:hAnsiTheme="minorHAnsi" w:cstheme="minorHAnsi"/>
                <w:color w:val="000000"/>
                <w:sz w:val="22"/>
                <w:szCs w:val="22"/>
              </w:rPr>
              <w:t xml:space="preserve">modelo </w:t>
            </w:r>
            <w:r>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tcPr>
          <w:p w14:paraId="2FA24F36" w14:textId="77777777" w:rsidR="00D1186C" w:rsidRPr="00310632" w:rsidRDefault="00D1186C" w:rsidP="00EE2798">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00C585E4" w14:textId="77777777" w:rsidR="00D1186C" w:rsidRPr="00310632" w:rsidRDefault="00D1186C" w:rsidP="00EE2798">
            <w:pPr>
              <w:jc w:val="center"/>
              <w:rPr>
                <w:rFonts w:asciiTheme="minorHAnsi" w:hAnsiTheme="minorHAnsi" w:cstheme="minorHAnsi"/>
                <w:b/>
              </w:rPr>
            </w:pPr>
          </w:p>
        </w:tc>
      </w:tr>
      <w:tr w:rsidR="00D1186C" w:rsidRPr="00310632" w14:paraId="12B7FFD1"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177F4A5A" w14:textId="77777777" w:rsidR="00D1186C" w:rsidRDefault="00D1186C" w:rsidP="00EE2798">
            <w:pPr>
              <w:jc w:val="center"/>
              <w:rPr>
                <w:rFonts w:asciiTheme="minorHAnsi" w:hAnsiTheme="minorHAnsi" w:cstheme="minorHAnsi"/>
                <w:bCs/>
                <w:sz w:val="22"/>
                <w:szCs w:val="22"/>
              </w:rPr>
            </w:pPr>
            <w:r>
              <w:rPr>
                <w:rFonts w:asciiTheme="minorHAnsi" w:hAnsiTheme="minorHAnsi" w:cstheme="minorHAnsi"/>
                <w:bCs/>
                <w:sz w:val="22"/>
                <w:szCs w:val="22"/>
              </w:rPr>
              <w:t>03</w:t>
            </w:r>
          </w:p>
        </w:tc>
        <w:tc>
          <w:tcPr>
            <w:tcW w:w="4819" w:type="dxa"/>
            <w:tcBorders>
              <w:top w:val="single" w:sz="4" w:space="0" w:color="auto"/>
              <w:left w:val="nil"/>
              <w:bottom w:val="single" w:sz="4" w:space="0" w:color="auto"/>
              <w:right w:val="single" w:sz="4" w:space="0" w:color="auto"/>
            </w:tcBorders>
            <w:vAlign w:val="center"/>
          </w:tcPr>
          <w:p w14:paraId="095412A9" w14:textId="77777777" w:rsidR="00D1186C" w:rsidRPr="00CC02EC" w:rsidRDefault="00D1186C" w:rsidP="00EE2798">
            <w:pPr>
              <w:jc w:val="both"/>
              <w:rPr>
                <w:rFonts w:asciiTheme="minorHAnsi" w:hAnsiTheme="minorHAnsi" w:cstheme="minorHAnsi"/>
                <w:sz w:val="22"/>
                <w:szCs w:val="22"/>
              </w:rPr>
            </w:pPr>
            <w:r w:rsidRPr="00A43E1A">
              <w:rPr>
                <w:rFonts w:asciiTheme="minorHAnsi" w:hAnsiTheme="minorHAnsi" w:cstheme="minorHAnsi"/>
                <w:sz w:val="22"/>
                <w:szCs w:val="22"/>
              </w:rPr>
              <w:t>Capas para processo administrativo em papel offset de 230g, medindo 2</w:t>
            </w:r>
            <w:r>
              <w:rPr>
                <w:rFonts w:asciiTheme="minorHAnsi" w:hAnsiTheme="minorHAnsi" w:cstheme="minorHAnsi"/>
                <w:sz w:val="22"/>
                <w:szCs w:val="22"/>
              </w:rPr>
              <w:t>30</w:t>
            </w:r>
            <w:r w:rsidRPr="00A43E1A">
              <w:rPr>
                <w:rFonts w:asciiTheme="minorHAnsi" w:hAnsiTheme="minorHAnsi" w:cstheme="minorHAnsi"/>
                <w:sz w:val="22"/>
                <w:szCs w:val="22"/>
              </w:rPr>
              <w:t>mm de largura (± 2mm) x 3</w:t>
            </w:r>
            <w:r>
              <w:rPr>
                <w:rFonts w:asciiTheme="minorHAnsi" w:hAnsiTheme="minorHAnsi" w:cstheme="minorHAnsi"/>
                <w:sz w:val="22"/>
                <w:szCs w:val="22"/>
              </w:rPr>
              <w:t>20</w:t>
            </w:r>
            <w:r w:rsidRPr="00A43E1A">
              <w:rPr>
                <w:rFonts w:asciiTheme="minorHAnsi" w:hAnsiTheme="minorHAnsi" w:cstheme="minorHAnsi"/>
                <w:sz w:val="22"/>
                <w:szCs w:val="22"/>
              </w:rPr>
              <w:t xml:space="preserve">mm de comprimento (± 2mm), na cor </w:t>
            </w:r>
            <w:r w:rsidRPr="00A43E1A">
              <w:rPr>
                <w:rFonts w:asciiTheme="minorHAnsi" w:hAnsiTheme="minorHAnsi" w:cstheme="minorHAnsi"/>
                <w:b/>
                <w:sz w:val="22"/>
                <w:szCs w:val="22"/>
              </w:rPr>
              <w:t>VERDE</w:t>
            </w:r>
            <w:r w:rsidRPr="00A43E1A">
              <w:rPr>
                <w:rFonts w:asciiTheme="minorHAnsi" w:hAnsiTheme="minorHAnsi" w:cstheme="minorHAnsi"/>
                <w:sz w:val="22"/>
                <w:szCs w:val="22"/>
              </w:rPr>
              <w:t xml:space="preserve">, com perfuração dupla </w:t>
            </w:r>
            <w:proofErr w:type="spellStart"/>
            <w:r w:rsidRPr="00A43E1A">
              <w:rPr>
                <w:rFonts w:asciiTheme="minorHAnsi" w:hAnsiTheme="minorHAnsi" w:cstheme="minorHAnsi"/>
                <w:sz w:val="22"/>
                <w:szCs w:val="22"/>
              </w:rPr>
              <w:t>eqüidistantes</w:t>
            </w:r>
            <w:proofErr w:type="spellEnd"/>
            <w:r w:rsidRPr="00A43E1A">
              <w:rPr>
                <w:rFonts w:asciiTheme="minorHAnsi" w:hAnsiTheme="minorHAnsi" w:cstheme="minorHAnsi"/>
                <w:sz w:val="22"/>
                <w:szCs w:val="22"/>
              </w:rPr>
              <w:t xml:space="preserve"> ao centro da margem esquerda da frente da capa, com o brasão e os inscritos coloridos impressos no centro superior e listras na lateral direta. Impressão do brasão</w:t>
            </w:r>
            <w:r>
              <w:rPr>
                <w:rFonts w:asciiTheme="minorHAnsi" w:hAnsiTheme="minorHAnsi" w:cstheme="minorHAnsi"/>
                <w:sz w:val="22"/>
                <w:szCs w:val="22"/>
              </w:rPr>
              <w:t xml:space="preserve"> </w:t>
            </w:r>
            <w:r>
              <w:rPr>
                <w:rFonts w:asciiTheme="minorHAnsi" w:hAnsiTheme="minorHAnsi" w:cstheme="minorHAnsi"/>
                <w:color w:val="000000"/>
                <w:sz w:val="22"/>
                <w:szCs w:val="22"/>
              </w:rPr>
              <w:t xml:space="preserve">(medindo aproximadamente 3,0 cm L x 3,5 cm A) </w:t>
            </w:r>
            <w:r w:rsidRPr="00A43E1A">
              <w:rPr>
                <w:rFonts w:asciiTheme="minorHAnsi" w:hAnsiTheme="minorHAnsi" w:cstheme="minorHAnsi"/>
                <w:sz w:val="22"/>
                <w:szCs w:val="22"/>
              </w:rPr>
              <w:t xml:space="preserve">nas cores, verde, vermelho, azul e amarelo ouro, listras verticais nas cores, verde vermelho e azul, conforme </w:t>
            </w:r>
            <w:proofErr w:type="gramStart"/>
            <w:r w:rsidRPr="00A43E1A">
              <w:rPr>
                <w:rFonts w:asciiTheme="minorHAnsi" w:hAnsiTheme="minorHAnsi" w:cstheme="minorHAnsi"/>
                <w:sz w:val="22"/>
                <w:szCs w:val="22"/>
              </w:rPr>
              <w:t>modelo  disponível</w:t>
            </w:r>
            <w:proofErr w:type="gramEnd"/>
            <w:r w:rsidRPr="00A43E1A">
              <w:rPr>
                <w:rFonts w:asciiTheme="minorHAnsi" w:hAnsiTheme="minorHAnsi" w:cstheme="minorHAnsi"/>
                <w:sz w:val="22"/>
                <w:szCs w:val="22"/>
              </w:rPr>
              <w:t xml:space="preserve"> no Anexo II.</w:t>
            </w:r>
          </w:p>
        </w:tc>
        <w:tc>
          <w:tcPr>
            <w:tcW w:w="1276" w:type="dxa"/>
            <w:tcBorders>
              <w:top w:val="single" w:sz="4" w:space="0" w:color="auto"/>
              <w:left w:val="nil"/>
              <w:bottom w:val="single" w:sz="4" w:space="0" w:color="auto"/>
              <w:right w:val="single" w:sz="4" w:space="0" w:color="auto"/>
            </w:tcBorders>
            <w:vAlign w:val="center"/>
          </w:tcPr>
          <w:p w14:paraId="795CA2D0" w14:textId="77777777" w:rsidR="00D1186C" w:rsidRDefault="00D1186C" w:rsidP="00EE2798">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71DEFDB5" w14:textId="77777777" w:rsidR="00D1186C" w:rsidRPr="00310632" w:rsidRDefault="00D1186C" w:rsidP="00EE2798">
            <w:pPr>
              <w:jc w:val="center"/>
              <w:rPr>
                <w:rFonts w:asciiTheme="minorHAnsi" w:hAnsiTheme="minorHAnsi" w:cstheme="minorHAnsi"/>
                <w:b/>
              </w:rPr>
            </w:pPr>
          </w:p>
        </w:tc>
      </w:tr>
      <w:tr w:rsidR="00D1186C" w:rsidRPr="00EB45F2" w14:paraId="29BB209B"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37DDC087" w14:textId="77777777" w:rsidR="00D1186C" w:rsidRPr="00EB45F2" w:rsidRDefault="00D1186C" w:rsidP="00EE2798">
            <w:pPr>
              <w:jc w:val="center"/>
              <w:rPr>
                <w:rFonts w:asciiTheme="minorHAnsi" w:hAnsiTheme="minorHAnsi" w:cstheme="minorHAnsi"/>
                <w:bCs/>
                <w:sz w:val="22"/>
                <w:szCs w:val="22"/>
              </w:rPr>
            </w:pPr>
            <w:r w:rsidRPr="00EB45F2">
              <w:rPr>
                <w:rFonts w:asciiTheme="minorHAnsi" w:hAnsiTheme="minorHAnsi" w:cstheme="minorHAnsi"/>
                <w:bCs/>
                <w:sz w:val="22"/>
                <w:szCs w:val="22"/>
              </w:rPr>
              <w:t>0</w:t>
            </w:r>
            <w:r>
              <w:rPr>
                <w:rFonts w:asciiTheme="minorHAnsi" w:hAnsiTheme="minorHAnsi" w:cstheme="minorHAnsi"/>
                <w:bCs/>
                <w:sz w:val="22"/>
                <w:szCs w:val="22"/>
              </w:rPr>
              <w:t>4</w:t>
            </w:r>
          </w:p>
        </w:tc>
        <w:tc>
          <w:tcPr>
            <w:tcW w:w="4819" w:type="dxa"/>
            <w:tcBorders>
              <w:top w:val="single" w:sz="4" w:space="0" w:color="auto"/>
              <w:left w:val="nil"/>
              <w:bottom w:val="single" w:sz="4" w:space="0" w:color="auto"/>
              <w:right w:val="single" w:sz="4" w:space="0" w:color="auto"/>
            </w:tcBorders>
          </w:tcPr>
          <w:p w14:paraId="512FDF72" w14:textId="77777777" w:rsidR="00D1186C" w:rsidRPr="00EB45F2" w:rsidRDefault="00D1186C" w:rsidP="00EE2798">
            <w:pPr>
              <w:rPr>
                <w:rFonts w:asciiTheme="minorHAnsi" w:hAnsiTheme="minorHAnsi" w:cstheme="minorHAnsi"/>
                <w:sz w:val="22"/>
                <w:szCs w:val="22"/>
              </w:rPr>
            </w:pPr>
            <w:r w:rsidRPr="00EB45F2">
              <w:rPr>
                <w:rFonts w:asciiTheme="minorHAnsi" w:hAnsiTheme="minorHAnsi" w:cstheme="minorHAnsi"/>
                <w:sz w:val="22"/>
                <w:szCs w:val="22"/>
              </w:rPr>
              <w:t>Cartão em papel</w:t>
            </w:r>
            <w:r w:rsidRPr="00CC02EC">
              <w:rPr>
                <w:rFonts w:asciiTheme="minorHAnsi" w:hAnsiTheme="minorHAnsi" w:cstheme="minorHAnsi"/>
                <w:sz w:val="22"/>
                <w:szCs w:val="22"/>
              </w:rPr>
              <w:t xml:space="preserve"> offset</w:t>
            </w:r>
            <w:r w:rsidRPr="00EB45F2">
              <w:rPr>
                <w:rFonts w:asciiTheme="minorHAnsi" w:hAnsiTheme="minorHAnsi" w:cstheme="minorHAnsi"/>
                <w:sz w:val="22"/>
                <w:szCs w:val="22"/>
              </w:rPr>
              <w:t xml:space="preserve"> branco, 240g, med. 16x11</w:t>
            </w:r>
            <w:r>
              <w:rPr>
                <w:rFonts w:asciiTheme="minorHAnsi" w:hAnsiTheme="minorHAnsi" w:cstheme="minorHAnsi"/>
                <w:sz w:val="22"/>
                <w:szCs w:val="22"/>
              </w:rPr>
              <w:t xml:space="preserve"> cm</w:t>
            </w:r>
            <w:r w:rsidRPr="00EB45F2">
              <w:rPr>
                <w:rFonts w:asciiTheme="minorHAnsi" w:hAnsiTheme="minorHAnsi" w:cstheme="minorHAnsi"/>
                <w:sz w:val="22"/>
                <w:szCs w:val="22"/>
              </w:rPr>
              <w:t xml:space="preserve">, impressão de brasão nas cores, verde, vermelho, azul e amarelo ouro. </w:t>
            </w:r>
          </w:p>
        </w:tc>
        <w:tc>
          <w:tcPr>
            <w:tcW w:w="1276" w:type="dxa"/>
            <w:tcBorders>
              <w:top w:val="single" w:sz="4" w:space="0" w:color="auto"/>
              <w:left w:val="nil"/>
              <w:bottom w:val="single" w:sz="4" w:space="0" w:color="auto"/>
              <w:right w:val="single" w:sz="4" w:space="0" w:color="auto"/>
            </w:tcBorders>
            <w:vAlign w:val="center"/>
          </w:tcPr>
          <w:p w14:paraId="349C018A" w14:textId="77777777" w:rsidR="00D1186C" w:rsidRPr="00EB45F2" w:rsidRDefault="00D1186C" w:rsidP="00EE2798">
            <w:pPr>
              <w:jc w:val="center"/>
              <w:rPr>
                <w:rFonts w:asciiTheme="minorHAnsi" w:hAnsiTheme="minorHAnsi" w:cstheme="minorHAnsi"/>
                <w:bCs/>
                <w:sz w:val="22"/>
                <w:szCs w:val="22"/>
              </w:rPr>
            </w:pPr>
            <w:proofErr w:type="spellStart"/>
            <w:r w:rsidRPr="00EB45F2">
              <w:rPr>
                <w:rFonts w:asciiTheme="minorHAnsi" w:hAnsiTheme="minorHAnsi" w:cstheme="minorHAnsi"/>
                <w:bCs/>
                <w:sz w:val="22"/>
                <w:szCs w:val="22"/>
              </w:rPr>
              <w:t>Und</w:t>
            </w:r>
            <w:proofErr w:type="spellEnd"/>
          </w:p>
        </w:tc>
        <w:tc>
          <w:tcPr>
            <w:tcW w:w="2338" w:type="dxa"/>
            <w:tcBorders>
              <w:top w:val="single" w:sz="4" w:space="0" w:color="auto"/>
              <w:left w:val="nil"/>
              <w:bottom w:val="single" w:sz="4" w:space="0" w:color="auto"/>
              <w:right w:val="single" w:sz="4" w:space="0" w:color="auto"/>
            </w:tcBorders>
            <w:vAlign w:val="center"/>
          </w:tcPr>
          <w:p w14:paraId="5FF3DEE7" w14:textId="77777777" w:rsidR="00D1186C" w:rsidRPr="00EB45F2" w:rsidRDefault="00D1186C" w:rsidP="00EE2798">
            <w:pPr>
              <w:jc w:val="center"/>
              <w:rPr>
                <w:rFonts w:asciiTheme="minorHAnsi" w:hAnsiTheme="minorHAnsi" w:cstheme="minorHAnsi"/>
                <w:b/>
              </w:rPr>
            </w:pPr>
          </w:p>
        </w:tc>
      </w:tr>
      <w:tr w:rsidR="00D1186C" w:rsidRPr="00310632" w14:paraId="247AE821"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0ADEA83D" w14:textId="77777777" w:rsidR="00D1186C" w:rsidRPr="00EB45F2" w:rsidRDefault="00D1186C" w:rsidP="00EE2798">
            <w:pPr>
              <w:jc w:val="center"/>
              <w:rPr>
                <w:rFonts w:asciiTheme="minorHAnsi" w:hAnsiTheme="minorHAnsi" w:cstheme="minorHAnsi"/>
                <w:bCs/>
              </w:rPr>
            </w:pPr>
            <w:r w:rsidRPr="00EB45F2">
              <w:rPr>
                <w:rFonts w:asciiTheme="minorHAnsi" w:hAnsiTheme="minorHAnsi" w:cstheme="minorHAnsi"/>
                <w:bCs/>
                <w:sz w:val="22"/>
                <w:szCs w:val="22"/>
              </w:rPr>
              <w:t>0</w:t>
            </w:r>
            <w:r>
              <w:rPr>
                <w:rFonts w:asciiTheme="minorHAnsi" w:hAnsiTheme="minorHAnsi" w:cstheme="minorHAnsi"/>
                <w:bCs/>
                <w:sz w:val="22"/>
                <w:szCs w:val="22"/>
              </w:rPr>
              <w:t>5</w:t>
            </w:r>
          </w:p>
        </w:tc>
        <w:tc>
          <w:tcPr>
            <w:tcW w:w="4819" w:type="dxa"/>
            <w:tcBorders>
              <w:top w:val="single" w:sz="4" w:space="0" w:color="auto"/>
              <w:left w:val="nil"/>
              <w:bottom w:val="single" w:sz="4" w:space="0" w:color="auto"/>
              <w:right w:val="single" w:sz="4" w:space="0" w:color="auto"/>
            </w:tcBorders>
            <w:vAlign w:val="center"/>
          </w:tcPr>
          <w:p w14:paraId="1AE8DC0B" w14:textId="77777777" w:rsidR="00D1186C" w:rsidRPr="00EB45F2" w:rsidRDefault="00D1186C" w:rsidP="00EE2798">
            <w:pPr>
              <w:jc w:val="both"/>
              <w:rPr>
                <w:rFonts w:asciiTheme="minorHAnsi" w:hAnsiTheme="minorHAnsi" w:cstheme="minorHAnsi"/>
                <w:sz w:val="22"/>
                <w:szCs w:val="22"/>
              </w:rPr>
            </w:pPr>
            <w:r w:rsidRPr="00EB45F2">
              <w:rPr>
                <w:rFonts w:asciiTheme="minorHAnsi" w:hAnsiTheme="minorHAnsi" w:cstheme="minorHAnsi"/>
                <w:sz w:val="22"/>
                <w:szCs w:val="22"/>
              </w:rPr>
              <w:t>Envelope em papel</w:t>
            </w:r>
            <w:r>
              <w:rPr>
                <w:rFonts w:asciiTheme="minorHAnsi" w:hAnsiTheme="minorHAnsi" w:cstheme="minorHAnsi"/>
                <w:sz w:val="22"/>
                <w:szCs w:val="22"/>
              </w:rPr>
              <w:t xml:space="preserve"> offset</w:t>
            </w:r>
            <w:r w:rsidRPr="00EB45F2">
              <w:rPr>
                <w:rFonts w:asciiTheme="minorHAnsi" w:hAnsiTheme="minorHAnsi" w:cstheme="minorHAnsi"/>
                <w:sz w:val="22"/>
                <w:szCs w:val="22"/>
              </w:rPr>
              <w:t xml:space="preserve"> branco, 90g, med. 16,5 x 11,4 cm, impressão de brasão nas cores, verde, vermelho, azul e amarelo ouro.</w:t>
            </w:r>
          </w:p>
        </w:tc>
        <w:tc>
          <w:tcPr>
            <w:tcW w:w="1276" w:type="dxa"/>
            <w:tcBorders>
              <w:top w:val="single" w:sz="4" w:space="0" w:color="auto"/>
              <w:left w:val="nil"/>
              <w:bottom w:val="single" w:sz="4" w:space="0" w:color="auto"/>
              <w:right w:val="single" w:sz="4" w:space="0" w:color="auto"/>
            </w:tcBorders>
            <w:vAlign w:val="center"/>
          </w:tcPr>
          <w:p w14:paraId="724E4817" w14:textId="77777777" w:rsidR="00D1186C" w:rsidRDefault="00D1186C" w:rsidP="00EE2798">
            <w:pPr>
              <w:jc w:val="center"/>
              <w:rPr>
                <w:rFonts w:asciiTheme="minorHAnsi" w:hAnsiTheme="minorHAnsi" w:cstheme="minorHAnsi"/>
                <w:bCs/>
              </w:rPr>
            </w:pPr>
            <w:proofErr w:type="spellStart"/>
            <w:r w:rsidRPr="00EB45F2">
              <w:rPr>
                <w:rFonts w:asciiTheme="minorHAnsi" w:hAnsiTheme="minorHAnsi" w:cstheme="minorHAnsi"/>
                <w:bCs/>
                <w:sz w:val="22"/>
                <w:szCs w:val="22"/>
              </w:rPr>
              <w:t>Und</w:t>
            </w:r>
            <w:proofErr w:type="spellEnd"/>
          </w:p>
        </w:tc>
        <w:tc>
          <w:tcPr>
            <w:tcW w:w="2338" w:type="dxa"/>
            <w:tcBorders>
              <w:top w:val="single" w:sz="4" w:space="0" w:color="auto"/>
              <w:left w:val="nil"/>
              <w:bottom w:val="single" w:sz="4" w:space="0" w:color="auto"/>
              <w:right w:val="single" w:sz="4" w:space="0" w:color="auto"/>
            </w:tcBorders>
            <w:vAlign w:val="center"/>
          </w:tcPr>
          <w:p w14:paraId="4030A01A" w14:textId="77777777" w:rsidR="00D1186C" w:rsidRPr="00310632" w:rsidRDefault="00D1186C" w:rsidP="00EE2798">
            <w:pPr>
              <w:jc w:val="center"/>
              <w:rPr>
                <w:rFonts w:asciiTheme="minorHAnsi" w:hAnsiTheme="minorHAnsi" w:cstheme="minorHAnsi"/>
                <w:b/>
              </w:rPr>
            </w:pPr>
          </w:p>
        </w:tc>
      </w:tr>
      <w:tr w:rsidR="00D1186C" w:rsidRPr="00310632" w14:paraId="0AD71E8D"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1A27F5EF"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06</w:t>
            </w:r>
          </w:p>
        </w:tc>
        <w:tc>
          <w:tcPr>
            <w:tcW w:w="4819" w:type="dxa"/>
            <w:tcBorders>
              <w:top w:val="single" w:sz="4" w:space="0" w:color="auto"/>
              <w:left w:val="nil"/>
              <w:bottom w:val="single" w:sz="4" w:space="0" w:color="auto"/>
              <w:right w:val="single" w:sz="4" w:space="0" w:color="auto"/>
            </w:tcBorders>
            <w:vAlign w:val="center"/>
          </w:tcPr>
          <w:p w14:paraId="0A12914B" w14:textId="77777777" w:rsidR="00D1186C" w:rsidRPr="00BE5A3F" w:rsidRDefault="00D1186C" w:rsidP="00EE2798">
            <w:pPr>
              <w:jc w:val="both"/>
              <w:rPr>
                <w:rFonts w:asciiTheme="minorHAnsi" w:hAnsiTheme="minorHAnsi" w:cstheme="minorHAnsi"/>
              </w:rPr>
            </w:pPr>
            <w:r w:rsidRPr="00BE5A3F">
              <w:rPr>
                <w:rFonts w:asciiTheme="minorHAnsi" w:hAnsiTheme="minorHAnsi" w:cstheme="minorHAnsi"/>
                <w:sz w:val="22"/>
                <w:szCs w:val="22"/>
              </w:rPr>
              <w:t>Envelope</w:t>
            </w:r>
            <w:r>
              <w:rPr>
                <w:rFonts w:asciiTheme="minorHAnsi" w:hAnsiTheme="minorHAnsi" w:cstheme="minorHAnsi"/>
                <w:sz w:val="22"/>
                <w:szCs w:val="22"/>
              </w:rPr>
              <w:t xml:space="preserve"> </w:t>
            </w:r>
            <w:r w:rsidRPr="00BE5A3F">
              <w:rPr>
                <w:rFonts w:asciiTheme="minorHAnsi" w:hAnsiTheme="minorHAnsi" w:cstheme="minorHAnsi"/>
                <w:sz w:val="22"/>
                <w:szCs w:val="22"/>
              </w:rPr>
              <w:t xml:space="preserve">Extra </w:t>
            </w:r>
            <w:r w:rsidRPr="00B13013">
              <w:rPr>
                <w:rFonts w:asciiTheme="minorHAnsi" w:hAnsiTheme="minorHAnsi" w:cstheme="minorHAnsi"/>
                <w:sz w:val="22"/>
                <w:szCs w:val="22"/>
              </w:rPr>
              <w:t xml:space="preserve">Grande, </w:t>
            </w:r>
            <w:r>
              <w:rPr>
                <w:rFonts w:asciiTheme="minorHAnsi" w:hAnsiTheme="minorHAnsi" w:cstheme="minorHAnsi"/>
                <w:sz w:val="22"/>
                <w:szCs w:val="22"/>
              </w:rPr>
              <w:t xml:space="preserve">em papel offset </w:t>
            </w:r>
            <w:r w:rsidRPr="00B13013">
              <w:rPr>
                <w:rFonts w:asciiTheme="minorHAnsi" w:hAnsiTheme="minorHAnsi" w:cstheme="minorHAnsi"/>
                <w:sz w:val="22"/>
                <w:szCs w:val="22"/>
              </w:rPr>
              <w:t xml:space="preserve">branco, de no mínimo 120g, tipo saco, com timbre, brasão </w:t>
            </w:r>
            <w:r w:rsidRPr="00B13013">
              <w:rPr>
                <w:rFonts w:asciiTheme="minorHAnsi" w:hAnsiTheme="minorHAnsi" w:cstheme="minorHAnsi"/>
                <w:sz w:val="22"/>
                <w:szCs w:val="22"/>
              </w:rPr>
              <w:lastRenderedPageBreak/>
              <w:t xml:space="preserve">colorido, medindo aproximadamente 420 x 300mm (± 2mm).  </w:t>
            </w:r>
            <w:r w:rsidRPr="00B13013">
              <w:rPr>
                <w:rFonts w:asciiTheme="minorHAnsi" w:hAnsiTheme="minorHAnsi" w:cstheme="minorHAnsi"/>
                <w:color w:val="000000"/>
                <w:sz w:val="22"/>
                <w:szCs w:val="22"/>
              </w:rPr>
              <w:t>Impressão do brasão (medindo aproximadamente 2,5 cm L x 3,0 cm A) nas cores, verde, vermelho</w:t>
            </w:r>
            <w:r w:rsidRPr="00BE5A3F">
              <w:rPr>
                <w:rFonts w:asciiTheme="minorHAnsi" w:hAnsiTheme="minorHAnsi" w:cstheme="minorHAnsi"/>
                <w:color w:val="000000"/>
                <w:sz w:val="22"/>
                <w:szCs w:val="22"/>
              </w:rPr>
              <w:t xml:space="preserve">, azul e amarelo ouro, listras verticais nas cores, verde vermelho e azul, conforme modelo </w:t>
            </w:r>
            <w:r w:rsidRPr="00BE5A3F">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hideMark/>
          </w:tcPr>
          <w:p w14:paraId="055C97F5" w14:textId="77777777" w:rsidR="00D1186C" w:rsidRPr="00310632" w:rsidRDefault="00D1186C" w:rsidP="00EE2798">
            <w:pPr>
              <w:jc w:val="center"/>
              <w:rPr>
                <w:rFonts w:asciiTheme="minorHAnsi" w:hAnsiTheme="minorHAnsi" w:cstheme="minorHAnsi"/>
                <w:bCs/>
              </w:rPr>
            </w:pPr>
            <w:proofErr w:type="spellStart"/>
            <w:r>
              <w:rPr>
                <w:rFonts w:asciiTheme="minorHAnsi" w:hAnsiTheme="minorHAnsi" w:cstheme="minorHAnsi"/>
                <w:bCs/>
              </w:rPr>
              <w:lastRenderedPageBreak/>
              <w:t>Und</w:t>
            </w:r>
            <w:proofErr w:type="spellEnd"/>
          </w:p>
        </w:tc>
        <w:tc>
          <w:tcPr>
            <w:tcW w:w="2338" w:type="dxa"/>
            <w:tcBorders>
              <w:top w:val="single" w:sz="4" w:space="0" w:color="auto"/>
              <w:left w:val="nil"/>
              <w:bottom w:val="single" w:sz="4" w:space="0" w:color="auto"/>
              <w:right w:val="single" w:sz="4" w:space="0" w:color="auto"/>
            </w:tcBorders>
            <w:vAlign w:val="center"/>
            <w:hideMark/>
          </w:tcPr>
          <w:p w14:paraId="4C3E3DD6" w14:textId="77777777" w:rsidR="00D1186C" w:rsidRPr="00310632" w:rsidRDefault="00D1186C" w:rsidP="00EE2798">
            <w:pPr>
              <w:jc w:val="center"/>
              <w:rPr>
                <w:rFonts w:asciiTheme="minorHAnsi" w:hAnsiTheme="minorHAnsi" w:cstheme="minorHAnsi"/>
                <w:b/>
              </w:rPr>
            </w:pPr>
          </w:p>
        </w:tc>
      </w:tr>
      <w:tr w:rsidR="00D1186C" w:rsidRPr="00310632" w14:paraId="61568FBE"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79BBB899"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07</w:t>
            </w:r>
          </w:p>
        </w:tc>
        <w:tc>
          <w:tcPr>
            <w:tcW w:w="4819" w:type="dxa"/>
            <w:tcBorders>
              <w:top w:val="single" w:sz="4" w:space="0" w:color="auto"/>
              <w:left w:val="nil"/>
              <w:bottom w:val="single" w:sz="4" w:space="0" w:color="auto"/>
              <w:right w:val="single" w:sz="4" w:space="0" w:color="auto"/>
            </w:tcBorders>
            <w:vAlign w:val="center"/>
          </w:tcPr>
          <w:p w14:paraId="31A5BA52" w14:textId="77777777" w:rsidR="00D1186C" w:rsidRPr="00BE5A3F" w:rsidRDefault="00D1186C" w:rsidP="00EE2798">
            <w:pPr>
              <w:jc w:val="both"/>
              <w:rPr>
                <w:rFonts w:asciiTheme="minorHAnsi" w:hAnsiTheme="minorHAnsi" w:cstheme="minorHAnsi"/>
              </w:rPr>
            </w:pPr>
            <w:r w:rsidRPr="00BE5A3F">
              <w:rPr>
                <w:rFonts w:asciiTheme="minorHAnsi" w:hAnsiTheme="minorHAnsi" w:cstheme="minorHAnsi"/>
                <w:sz w:val="22"/>
                <w:szCs w:val="22"/>
              </w:rPr>
              <w:t xml:space="preserve">Envelope </w:t>
            </w:r>
            <w:r w:rsidRPr="00BF0ED1">
              <w:rPr>
                <w:rFonts w:asciiTheme="minorHAnsi" w:hAnsiTheme="minorHAnsi" w:cstheme="minorHAnsi"/>
                <w:sz w:val="22"/>
                <w:szCs w:val="22"/>
              </w:rPr>
              <w:t>Tamanho Ofício,</w:t>
            </w:r>
            <w:r>
              <w:rPr>
                <w:rFonts w:asciiTheme="minorHAnsi" w:hAnsiTheme="minorHAnsi" w:cstheme="minorHAnsi"/>
                <w:sz w:val="22"/>
                <w:szCs w:val="22"/>
              </w:rPr>
              <w:t xml:space="preserve"> em papel offset</w:t>
            </w:r>
            <w:r w:rsidRPr="00BF0ED1">
              <w:rPr>
                <w:rFonts w:asciiTheme="minorHAnsi" w:hAnsiTheme="minorHAnsi" w:cstheme="minorHAnsi"/>
                <w:sz w:val="22"/>
                <w:szCs w:val="22"/>
              </w:rPr>
              <w:t xml:space="preserve"> branco, de no mínimo 90g, com timbre, brasão colorido, medindo aproximadamente 260 x 360mm (±</w:t>
            </w:r>
            <w:r w:rsidRPr="00BE5A3F">
              <w:rPr>
                <w:rFonts w:asciiTheme="minorHAnsi" w:hAnsiTheme="minorHAnsi" w:cstheme="minorHAnsi"/>
                <w:sz w:val="22"/>
                <w:szCs w:val="22"/>
              </w:rPr>
              <w:t xml:space="preserve"> 2mm).  </w:t>
            </w:r>
          </w:p>
          <w:p w14:paraId="3DE9B5A1" w14:textId="77777777" w:rsidR="00D1186C" w:rsidRPr="00BE5A3F" w:rsidRDefault="00D1186C" w:rsidP="00EE2798">
            <w:pPr>
              <w:jc w:val="both"/>
              <w:rPr>
                <w:rFonts w:asciiTheme="minorHAnsi" w:hAnsiTheme="minorHAnsi" w:cstheme="minorHAnsi"/>
              </w:rPr>
            </w:pPr>
            <w:r w:rsidRPr="00BE5A3F">
              <w:rPr>
                <w:rFonts w:asciiTheme="minorHAnsi" w:hAnsiTheme="minorHAnsi" w:cstheme="minorHAnsi"/>
                <w:color w:val="000000"/>
                <w:sz w:val="22"/>
                <w:szCs w:val="22"/>
              </w:rPr>
              <w:t>Impressão do brasão</w:t>
            </w:r>
            <w:r>
              <w:rPr>
                <w:rFonts w:asciiTheme="minorHAnsi" w:hAnsiTheme="minorHAnsi" w:cstheme="minorHAnsi"/>
                <w:color w:val="000000"/>
                <w:sz w:val="22"/>
                <w:szCs w:val="22"/>
              </w:rPr>
              <w:t xml:space="preserve"> (medindo aproximadamente 2,5 cm L x 3,0 cm A)</w:t>
            </w:r>
            <w:r w:rsidRPr="00BE5A3F">
              <w:rPr>
                <w:rFonts w:asciiTheme="minorHAnsi" w:hAnsiTheme="minorHAnsi" w:cstheme="minorHAnsi"/>
                <w:color w:val="000000"/>
                <w:sz w:val="22"/>
                <w:szCs w:val="22"/>
              </w:rPr>
              <w:t xml:space="preserve"> nas cores, verde, vermelho, azul e amarelo ouro, listras verticais nas cores, verde vermelho e azul, conforme modelo </w:t>
            </w:r>
            <w:r w:rsidRPr="00BE5A3F">
              <w:rPr>
                <w:rFonts w:asciiTheme="minorHAnsi" w:hAnsiTheme="minorHAnsi" w:cstheme="minorHAnsi"/>
                <w:sz w:val="22"/>
                <w:szCs w:val="22"/>
              </w:rPr>
              <w:t>disponível no Anexo II.</w:t>
            </w:r>
            <w:r>
              <w:rPr>
                <w:rFonts w:asciiTheme="minorHAnsi" w:hAnsiTheme="minorHAnsi" w:cstheme="minorHAnsi"/>
                <w:sz w:val="22"/>
                <w:szCs w:val="22"/>
              </w:rPr>
              <w:t xml:space="preserve"> </w:t>
            </w:r>
          </w:p>
        </w:tc>
        <w:tc>
          <w:tcPr>
            <w:tcW w:w="1276" w:type="dxa"/>
            <w:tcBorders>
              <w:top w:val="single" w:sz="4" w:space="0" w:color="auto"/>
              <w:left w:val="nil"/>
              <w:bottom w:val="single" w:sz="4" w:space="0" w:color="auto"/>
              <w:right w:val="single" w:sz="4" w:space="0" w:color="auto"/>
            </w:tcBorders>
            <w:vAlign w:val="center"/>
          </w:tcPr>
          <w:p w14:paraId="49E9B329" w14:textId="77777777" w:rsidR="00D1186C" w:rsidRPr="00310632" w:rsidRDefault="00D1186C" w:rsidP="00EE2798">
            <w:pPr>
              <w:jc w:val="center"/>
              <w:rPr>
                <w:rFonts w:asciiTheme="minorHAnsi" w:hAnsiTheme="minorHAnsi" w:cstheme="minorHAnsi"/>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258B0549" w14:textId="77777777" w:rsidR="00D1186C" w:rsidRPr="00310632" w:rsidRDefault="00D1186C" w:rsidP="00EE2798">
            <w:pPr>
              <w:jc w:val="center"/>
              <w:rPr>
                <w:rFonts w:asciiTheme="minorHAnsi" w:hAnsiTheme="minorHAnsi" w:cstheme="minorHAnsi"/>
                <w:b/>
              </w:rPr>
            </w:pPr>
          </w:p>
        </w:tc>
      </w:tr>
      <w:tr w:rsidR="00D1186C" w:rsidRPr="00310632" w14:paraId="333ED6AE"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50D55E23"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08</w:t>
            </w:r>
          </w:p>
        </w:tc>
        <w:tc>
          <w:tcPr>
            <w:tcW w:w="4819" w:type="dxa"/>
            <w:tcBorders>
              <w:top w:val="single" w:sz="4" w:space="0" w:color="auto"/>
              <w:left w:val="nil"/>
              <w:bottom w:val="single" w:sz="4" w:space="0" w:color="auto"/>
              <w:right w:val="single" w:sz="4" w:space="0" w:color="auto"/>
            </w:tcBorders>
            <w:vAlign w:val="center"/>
          </w:tcPr>
          <w:p w14:paraId="2489570F" w14:textId="77777777" w:rsidR="00D1186C" w:rsidRPr="00BE5A3F" w:rsidRDefault="00D1186C" w:rsidP="00EE2798">
            <w:pPr>
              <w:jc w:val="both"/>
              <w:rPr>
                <w:rFonts w:asciiTheme="minorHAnsi" w:hAnsiTheme="minorHAnsi" w:cstheme="minorHAnsi"/>
              </w:rPr>
            </w:pPr>
            <w:r w:rsidRPr="00BE5A3F">
              <w:rPr>
                <w:rFonts w:asciiTheme="minorHAnsi" w:hAnsiTheme="minorHAnsi" w:cstheme="minorHAnsi"/>
                <w:sz w:val="22"/>
                <w:szCs w:val="22"/>
              </w:rPr>
              <w:t>Envelope Tamanho 1/2 ofício</w:t>
            </w:r>
            <w:r>
              <w:rPr>
                <w:rFonts w:asciiTheme="minorHAnsi" w:hAnsiTheme="minorHAnsi" w:cstheme="minorHAnsi"/>
                <w:sz w:val="22"/>
                <w:szCs w:val="22"/>
              </w:rPr>
              <w:t xml:space="preserve"> em papel offset </w:t>
            </w:r>
            <w:r w:rsidRPr="00BE5A3F">
              <w:rPr>
                <w:rFonts w:asciiTheme="minorHAnsi" w:hAnsiTheme="minorHAnsi" w:cstheme="minorHAnsi"/>
                <w:sz w:val="22"/>
                <w:szCs w:val="22"/>
              </w:rPr>
              <w:t xml:space="preserve">branco, de no mínimo 90g, com timbre, brasão colorido, medindo aproximadamente 160 x 230mm (± 2mm). </w:t>
            </w:r>
            <w:r w:rsidRPr="00BE5A3F">
              <w:rPr>
                <w:rFonts w:asciiTheme="minorHAnsi" w:hAnsiTheme="minorHAnsi" w:cstheme="minorHAnsi"/>
                <w:color w:val="000000"/>
                <w:sz w:val="22"/>
                <w:szCs w:val="22"/>
              </w:rPr>
              <w:t xml:space="preserve">Impressão do brasão </w:t>
            </w:r>
            <w:r>
              <w:rPr>
                <w:rFonts w:asciiTheme="minorHAnsi" w:hAnsiTheme="minorHAnsi" w:cstheme="minorHAnsi"/>
                <w:color w:val="000000"/>
                <w:sz w:val="22"/>
                <w:szCs w:val="22"/>
              </w:rPr>
              <w:t xml:space="preserve">(medindo aproximadamente 2,0 cm L x 2,5 cm A) </w:t>
            </w:r>
            <w:r w:rsidRPr="00BE5A3F">
              <w:rPr>
                <w:rFonts w:asciiTheme="minorHAnsi" w:hAnsiTheme="minorHAnsi" w:cstheme="minorHAnsi"/>
                <w:color w:val="000000"/>
                <w:sz w:val="22"/>
                <w:szCs w:val="22"/>
              </w:rPr>
              <w:t xml:space="preserve">nas cores, verde, vermelho, azul e amarelo ouro, listras verticais nas cores, verde vermelho e azul, conforme modelo </w:t>
            </w:r>
            <w:r w:rsidRPr="00BE5A3F">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tcPr>
          <w:p w14:paraId="43DD94F8" w14:textId="77777777" w:rsidR="00D1186C" w:rsidRPr="00310632" w:rsidRDefault="00D1186C" w:rsidP="00EE2798">
            <w:pPr>
              <w:jc w:val="center"/>
              <w:rPr>
                <w:rFonts w:asciiTheme="minorHAnsi" w:hAnsiTheme="minorHAnsi" w:cstheme="minorHAnsi"/>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26A8C29D" w14:textId="77777777" w:rsidR="00D1186C" w:rsidRPr="00310632" w:rsidRDefault="00D1186C" w:rsidP="00EE2798">
            <w:pPr>
              <w:jc w:val="center"/>
              <w:rPr>
                <w:rFonts w:asciiTheme="minorHAnsi" w:hAnsiTheme="minorHAnsi" w:cstheme="minorHAnsi"/>
                <w:b/>
              </w:rPr>
            </w:pPr>
          </w:p>
        </w:tc>
      </w:tr>
      <w:tr w:rsidR="00D1186C" w:rsidRPr="00310632" w14:paraId="452A739E"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0CBE9C4B" w14:textId="77777777" w:rsidR="00D1186C" w:rsidRPr="00310632" w:rsidRDefault="00D1186C" w:rsidP="00EE2798">
            <w:pPr>
              <w:jc w:val="center"/>
              <w:rPr>
                <w:rFonts w:asciiTheme="minorHAnsi" w:hAnsiTheme="minorHAnsi" w:cstheme="minorHAnsi"/>
                <w:bCs/>
              </w:rPr>
            </w:pPr>
            <w:r>
              <w:rPr>
                <w:rFonts w:asciiTheme="minorHAnsi" w:hAnsiTheme="minorHAnsi" w:cstheme="minorHAnsi"/>
                <w:bCs/>
                <w:sz w:val="22"/>
                <w:szCs w:val="22"/>
              </w:rPr>
              <w:t>09</w:t>
            </w:r>
          </w:p>
        </w:tc>
        <w:tc>
          <w:tcPr>
            <w:tcW w:w="4819" w:type="dxa"/>
            <w:tcBorders>
              <w:top w:val="single" w:sz="4" w:space="0" w:color="auto"/>
              <w:left w:val="nil"/>
              <w:bottom w:val="single" w:sz="4" w:space="0" w:color="auto"/>
              <w:right w:val="single" w:sz="4" w:space="0" w:color="auto"/>
            </w:tcBorders>
            <w:vAlign w:val="center"/>
          </w:tcPr>
          <w:p w14:paraId="077E9CE0" w14:textId="77777777" w:rsidR="00D1186C" w:rsidRPr="00BE5A3F" w:rsidRDefault="00D1186C" w:rsidP="00EE2798">
            <w:pPr>
              <w:jc w:val="both"/>
              <w:rPr>
                <w:rFonts w:asciiTheme="minorHAnsi" w:hAnsiTheme="minorHAnsi" w:cstheme="minorHAnsi"/>
              </w:rPr>
            </w:pPr>
            <w:r w:rsidRPr="00BE5A3F">
              <w:rPr>
                <w:rFonts w:asciiTheme="minorHAnsi" w:hAnsiTheme="minorHAnsi" w:cstheme="minorHAnsi"/>
                <w:sz w:val="22"/>
                <w:szCs w:val="22"/>
              </w:rPr>
              <w:t>Envelope</w:t>
            </w:r>
            <w:r>
              <w:rPr>
                <w:rFonts w:asciiTheme="minorHAnsi" w:hAnsiTheme="minorHAnsi" w:cstheme="minorHAnsi"/>
                <w:sz w:val="22"/>
                <w:szCs w:val="22"/>
              </w:rPr>
              <w:t xml:space="preserve"> </w:t>
            </w:r>
            <w:r w:rsidRPr="00BE5A3F">
              <w:rPr>
                <w:rFonts w:asciiTheme="minorHAnsi" w:hAnsiTheme="minorHAnsi" w:cstheme="minorHAnsi"/>
                <w:sz w:val="22"/>
                <w:szCs w:val="22"/>
              </w:rPr>
              <w:t>tipo convite</w:t>
            </w:r>
            <w:r>
              <w:rPr>
                <w:rFonts w:asciiTheme="minorHAnsi" w:hAnsiTheme="minorHAnsi" w:cstheme="minorHAnsi"/>
                <w:sz w:val="22"/>
                <w:szCs w:val="22"/>
              </w:rPr>
              <w:t xml:space="preserve"> em papel offset,</w:t>
            </w:r>
            <w:r w:rsidRPr="00BE5A3F">
              <w:rPr>
                <w:rFonts w:asciiTheme="minorHAnsi" w:hAnsiTheme="minorHAnsi" w:cstheme="minorHAnsi"/>
                <w:sz w:val="22"/>
                <w:szCs w:val="22"/>
              </w:rPr>
              <w:t xml:space="preserve"> branco, de no mínimo 90g, com timbre, brasão colorido, medindo aproximadamente 230 x 115mm (± 2mm). </w:t>
            </w:r>
            <w:r w:rsidRPr="00BE5A3F">
              <w:rPr>
                <w:rFonts w:asciiTheme="minorHAnsi" w:hAnsiTheme="minorHAnsi" w:cstheme="minorHAnsi"/>
                <w:color w:val="000000"/>
                <w:sz w:val="22"/>
                <w:szCs w:val="22"/>
              </w:rPr>
              <w:t>Impressão do brasão</w:t>
            </w:r>
            <w:r>
              <w:rPr>
                <w:rFonts w:asciiTheme="minorHAnsi" w:hAnsiTheme="minorHAnsi" w:cstheme="minorHAnsi"/>
                <w:color w:val="000000"/>
                <w:sz w:val="22"/>
                <w:szCs w:val="22"/>
              </w:rPr>
              <w:t xml:space="preserve"> (medindo aproximadamente 2,0 cm L x 2,5 cm A) </w:t>
            </w:r>
            <w:r w:rsidRPr="00BE5A3F">
              <w:rPr>
                <w:rFonts w:asciiTheme="minorHAnsi" w:hAnsiTheme="minorHAnsi" w:cstheme="minorHAnsi"/>
                <w:color w:val="000000"/>
                <w:sz w:val="22"/>
                <w:szCs w:val="22"/>
              </w:rPr>
              <w:t xml:space="preserve">nas cores, verde, vermelho, azul e amarelo ouro, listras verticais nas cores, verde vermelho e azul, conforme modelo </w:t>
            </w:r>
            <w:r w:rsidRPr="00BE5A3F">
              <w:rPr>
                <w:rFonts w:asciiTheme="minorHAnsi" w:hAnsiTheme="minorHAnsi" w:cstheme="minorHAnsi"/>
                <w:sz w:val="22"/>
                <w:szCs w:val="22"/>
              </w:rPr>
              <w:t>disponível no Anexo II</w:t>
            </w:r>
            <w:r>
              <w:rPr>
                <w:rFonts w:asciiTheme="minorHAnsi" w:hAnsiTheme="minorHAnsi" w:cstheme="minorHAnsi"/>
                <w:sz w:val="22"/>
                <w:szCs w:val="22"/>
              </w:rPr>
              <w:t>.</w:t>
            </w:r>
          </w:p>
        </w:tc>
        <w:tc>
          <w:tcPr>
            <w:tcW w:w="1276" w:type="dxa"/>
            <w:tcBorders>
              <w:top w:val="single" w:sz="4" w:space="0" w:color="auto"/>
              <w:left w:val="nil"/>
              <w:bottom w:val="single" w:sz="4" w:space="0" w:color="auto"/>
              <w:right w:val="single" w:sz="4" w:space="0" w:color="auto"/>
            </w:tcBorders>
            <w:vAlign w:val="center"/>
          </w:tcPr>
          <w:p w14:paraId="1F54F69F" w14:textId="77777777" w:rsidR="00D1186C" w:rsidRPr="00310632" w:rsidRDefault="00D1186C" w:rsidP="00EE2798">
            <w:pPr>
              <w:jc w:val="center"/>
              <w:rPr>
                <w:rFonts w:asciiTheme="minorHAnsi" w:hAnsiTheme="minorHAnsi" w:cstheme="minorHAnsi"/>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198602E9" w14:textId="77777777" w:rsidR="00D1186C" w:rsidRPr="00310632" w:rsidRDefault="00D1186C" w:rsidP="00EE2798">
            <w:pPr>
              <w:jc w:val="center"/>
              <w:rPr>
                <w:rFonts w:asciiTheme="minorHAnsi" w:hAnsiTheme="minorHAnsi" w:cstheme="minorHAnsi"/>
                <w:b/>
              </w:rPr>
            </w:pPr>
          </w:p>
        </w:tc>
      </w:tr>
      <w:tr w:rsidR="00D1186C" w:rsidRPr="00310632" w14:paraId="3ED62024"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3993DFBA" w14:textId="5FC6285A" w:rsidR="00D1186C" w:rsidRDefault="00D1186C" w:rsidP="00EE2798">
            <w:pPr>
              <w:jc w:val="center"/>
              <w:rPr>
                <w:rFonts w:asciiTheme="minorHAnsi" w:hAnsiTheme="minorHAnsi" w:cstheme="minorHAnsi"/>
                <w:bCs/>
                <w:sz w:val="22"/>
                <w:szCs w:val="22"/>
              </w:rPr>
            </w:pPr>
            <w:r>
              <w:rPr>
                <w:rFonts w:asciiTheme="minorHAnsi" w:hAnsiTheme="minorHAnsi" w:cstheme="minorHAnsi"/>
                <w:bCs/>
                <w:sz w:val="22"/>
                <w:szCs w:val="22"/>
              </w:rPr>
              <w:t>10</w:t>
            </w:r>
          </w:p>
        </w:tc>
        <w:tc>
          <w:tcPr>
            <w:tcW w:w="4819" w:type="dxa"/>
            <w:tcBorders>
              <w:top w:val="single" w:sz="4" w:space="0" w:color="auto"/>
              <w:left w:val="nil"/>
              <w:bottom w:val="single" w:sz="4" w:space="0" w:color="auto"/>
              <w:right w:val="single" w:sz="4" w:space="0" w:color="auto"/>
            </w:tcBorders>
            <w:vAlign w:val="center"/>
          </w:tcPr>
          <w:p w14:paraId="78FAC7B8" w14:textId="7D0BB73A" w:rsidR="00D1186C" w:rsidRPr="00BE5A3F" w:rsidRDefault="00D1186C" w:rsidP="00EE2798">
            <w:pPr>
              <w:jc w:val="both"/>
              <w:rPr>
                <w:rFonts w:asciiTheme="minorHAnsi" w:hAnsiTheme="minorHAnsi" w:cstheme="minorHAnsi"/>
                <w:sz w:val="22"/>
                <w:szCs w:val="22"/>
              </w:rPr>
            </w:pPr>
            <w:r w:rsidRPr="00A43E1A">
              <w:rPr>
                <w:rFonts w:asciiTheme="minorHAnsi" w:hAnsiTheme="minorHAnsi" w:cstheme="minorHAnsi"/>
                <w:sz w:val="22"/>
                <w:szCs w:val="22"/>
              </w:rPr>
              <w:t>Capas para processo administrativo em papel offset de 230g, medindo 2</w:t>
            </w:r>
            <w:r>
              <w:rPr>
                <w:rFonts w:asciiTheme="minorHAnsi" w:hAnsiTheme="minorHAnsi" w:cstheme="minorHAnsi"/>
                <w:sz w:val="22"/>
                <w:szCs w:val="22"/>
              </w:rPr>
              <w:t>30</w:t>
            </w:r>
            <w:r w:rsidRPr="00A43E1A">
              <w:rPr>
                <w:rFonts w:asciiTheme="minorHAnsi" w:hAnsiTheme="minorHAnsi" w:cstheme="minorHAnsi"/>
                <w:sz w:val="22"/>
                <w:szCs w:val="22"/>
              </w:rPr>
              <w:t>mm de largura (± 2mm) x 3</w:t>
            </w:r>
            <w:r>
              <w:rPr>
                <w:rFonts w:asciiTheme="minorHAnsi" w:hAnsiTheme="minorHAnsi" w:cstheme="minorHAnsi"/>
                <w:sz w:val="22"/>
                <w:szCs w:val="22"/>
              </w:rPr>
              <w:t>20</w:t>
            </w:r>
            <w:r w:rsidRPr="00A43E1A">
              <w:rPr>
                <w:rFonts w:asciiTheme="minorHAnsi" w:hAnsiTheme="minorHAnsi" w:cstheme="minorHAnsi"/>
                <w:sz w:val="22"/>
                <w:szCs w:val="22"/>
              </w:rPr>
              <w:t xml:space="preserve">mm de comprimento (± 2mm), na cor </w:t>
            </w:r>
            <w:r>
              <w:rPr>
                <w:rFonts w:asciiTheme="minorHAnsi" w:hAnsiTheme="minorHAnsi" w:cstheme="minorHAnsi"/>
                <w:b/>
                <w:sz w:val="22"/>
                <w:szCs w:val="22"/>
              </w:rPr>
              <w:t>LARANJA</w:t>
            </w:r>
            <w:r w:rsidRPr="00A43E1A">
              <w:rPr>
                <w:rFonts w:asciiTheme="minorHAnsi" w:hAnsiTheme="minorHAnsi" w:cstheme="minorHAnsi"/>
                <w:sz w:val="22"/>
                <w:szCs w:val="22"/>
              </w:rPr>
              <w:t xml:space="preserve">, com perfuração dupla </w:t>
            </w:r>
            <w:proofErr w:type="spellStart"/>
            <w:r w:rsidRPr="00A43E1A">
              <w:rPr>
                <w:rFonts w:asciiTheme="minorHAnsi" w:hAnsiTheme="minorHAnsi" w:cstheme="minorHAnsi"/>
                <w:sz w:val="22"/>
                <w:szCs w:val="22"/>
              </w:rPr>
              <w:t>eqüidistantes</w:t>
            </w:r>
            <w:proofErr w:type="spellEnd"/>
            <w:r w:rsidRPr="00A43E1A">
              <w:rPr>
                <w:rFonts w:asciiTheme="minorHAnsi" w:hAnsiTheme="minorHAnsi" w:cstheme="minorHAnsi"/>
                <w:sz w:val="22"/>
                <w:szCs w:val="22"/>
              </w:rPr>
              <w:t xml:space="preserve"> ao centro da margem esquerda da frente da capa, com o brasão e os inscritos coloridos impressos no centro superior e listras na lateral direta. Impressão do brasão</w:t>
            </w:r>
            <w:r>
              <w:rPr>
                <w:rFonts w:asciiTheme="minorHAnsi" w:hAnsiTheme="minorHAnsi" w:cstheme="minorHAnsi"/>
                <w:sz w:val="22"/>
                <w:szCs w:val="22"/>
              </w:rPr>
              <w:t xml:space="preserve"> </w:t>
            </w:r>
            <w:r>
              <w:rPr>
                <w:rFonts w:asciiTheme="minorHAnsi" w:hAnsiTheme="minorHAnsi" w:cstheme="minorHAnsi"/>
                <w:color w:val="000000"/>
                <w:sz w:val="22"/>
                <w:szCs w:val="22"/>
              </w:rPr>
              <w:t xml:space="preserve">(medindo aproximadamente 3,0 cm L x 3,5 cm A) </w:t>
            </w:r>
            <w:r w:rsidRPr="00A43E1A">
              <w:rPr>
                <w:rFonts w:asciiTheme="minorHAnsi" w:hAnsiTheme="minorHAnsi" w:cstheme="minorHAnsi"/>
                <w:sz w:val="22"/>
                <w:szCs w:val="22"/>
              </w:rPr>
              <w:t xml:space="preserve">nas cores, verde, vermelho, azul e amarelo ouro, listras verticais nas cores, verde vermelho e azul, conforme </w:t>
            </w:r>
            <w:proofErr w:type="gramStart"/>
            <w:r w:rsidRPr="00A43E1A">
              <w:rPr>
                <w:rFonts w:asciiTheme="minorHAnsi" w:hAnsiTheme="minorHAnsi" w:cstheme="minorHAnsi"/>
                <w:sz w:val="22"/>
                <w:szCs w:val="22"/>
              </w:rPr>
              <w:t>modelo  disponível</w:t>
            </w:r>
            <w:proofErr w:type="gramEnd"/>
            <w:r w:rsidRPr="00A43E1A">
              <w:rPr>
                <w:rFonts w:asciiTheme="minorHAnsi" w:hAnsiTheme="minorHAnsi" w:cstheme="minorHAnsi"/>
                <w:sz w:val="22"/>
                <w:szCs w:val="22"/>
              </w:rPr>
              <w:t xml:space="preserve"> no Anexo II.</w:t>
            </w:r>
          </w:p>
        </w:tc>
        <w:tc>
          <w:tcPr>
            <w:tcW w:w="1276" w:type="dxa"/>
            <w:tcBorders>
              <w:top w:val="single" w:sz="4" w:space="0" w:color="auto"/>
              <w:left w:val="nil"/>
              <w:bottom w:val="single" w:sz="4" w:space="0" w:color="auto"/>
              <w:right w:val="single" w:sz="4" w:space="0" w:color="auto"/>
            </w:tcBorders>
            <w:vAlign w:val="center"/>
          </w:tcPr>
          <w:p w14:paraId="47CCE64A" w14:textId="0ADE0411" w:rsidR="00D1186C" w:rsidRDefault="00D1186C" w:rsidP="00EE2798">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2338" w:type="dxa"/>
            <w:tcBorders>
              <w:top w:val="single" w:sz="4" w:space="0" w:color="auto"/>
              <w:left w:val="nil"/>
              <w:bottom w:val="single" w:sz="4" w:space="0" w:color="auto"/>
              <w:right w:val="single" w:sz="4" w:space="0" w:color="auto"/>
            </w:tcBorders>
            <w:vAlign w:val="center"/>
          </w:tcPr>
          <w:p w14:paraId="1AAB75E2" w14:textId="77777777" w:rsidR="00D1186C" w:rsidRPr="00310632" w:rsidRDefault="00D1186C" w:rsidP="00EE2798">
            <w:pPr>
              <w:jc w:val="center"/>
              <w:rPr>
                <w:rFonts w:asciiTheme="minorHAnsi" w:hAnsiTheme="minorHAnsi" w:cstheme="minorHAnsi"/>
                <w:b/>
              </w:rPr>
            </w:pPr>
          </w:p>
        </w:tc>
      </w:tr>
      <w:tr w:rsidR="00D1186C" w:rsidRPr="00310632" w14:paraId="49D71BE6" w14:textId="77777777" w:rsidTr="00EE2798">
        <w:trPr>
          <w:trHeight w:val="300"/>
        </w:trPr>
        <w:tc>
          <w:tcPr>
            <w:tcW w:w="923" w:type="dxa"/>
            <w:tcBorders>
              <w:top w:val="single" w:sz="4" w:space="0" w:color="auto"/>
              <w:left w:val="single" w:sz="4" w:space="0" w:color="auto"/>
              <w:bottom w:val="single" w:sz="4" w:space="0" w:color="auto"/>
              <w:right w:val="single" w:sz="4" w:space="0" w:color="auto"/>
            </w:tcBorders>
            <w:vAlign w:val="center"/>
          </w:tcPr>
          <w:p w14:paraId="241805F5" w14:textId="33B092A4" w:rsidR="00D1186C" w:rsidRDefault="00D1186C" w:rsidP="00EE2798">
            <w:pPr>
              <w:jc w:val="center"/>
              <w:rPr>
                <w:rFonts w:asciiTheme="minorHAnsi" w:hAnsiTheme="minorHAnsi" w:cstheme="minorHAnsi"/>
                <w:bCs/>
                <w:sz w:val="22"/>
                <w:szCs w:val="22"/>
              </w:rPr>
            </w:pPr>
            <w:r>
              <w:rPr>
                <w:rFonts w:asciiTheme="minorHAnsi" w:hAnsiTheme="minorHAnsi" w:cstheme="minorHAnsi"/>
                <w:bCs/>
                <w:sz w:val="22"/>
                <w:szCs w:val="22"/>
              </w:rPr>
              <w:t>11</w:t>
            </w:r>
          </w:p>
        </w:tc>
        <w:tc>
          <w:tcPr>
            <w:tcW w:w="4819" w:type="dxa"/>
            <w:tcBorders>
              <w:top w:val="single" w:sz="4" w:space="0" w:color="auto"/>
              <w:left w:val="nil"/>
              <w:bottom w:val="single" w:sz="4" w:space="0" w:color="auto"/>
              <w:right w:val="single" w:sz="4" w:space="0" w:color="auto"/>
            </w:tcBorders>
            <w:vAlign w:val="center"/>
          </w:tcPr>
          <w:p w14:paraId="48A95E8C" w14:textId="0CFD65E6" w:rsidR="00D1186C" w:rsidRPr="00BE5A3F" w:rsidRDefault="00D1186C" w:rsidP="00EE2798">
            <w:pPr>
              <w:jc w:val="both"/>
              <w:rPr>
                <w:rFonts w:asciiTheme="minorHAnsi" w:hAnsiTheme="minorHAnsi" w:cstheme="minorHAnsi"/>
                <w:sz w:val="22"/>
                <w:szCs w:val="22"/>
              </w:rPr>
            </w:pPr>
            <w:r w:rsidRPr="00A43E1A">
              <w:rPr>
                <w:rFonts w:asciiTheme="minorHAnsi" w:hAnsiTheme="minorHAnsi" w:cstheme="minorHAnsi"/>
                <w:sz w:val="22"/>
                <w:szCs w:val="22"/>
              </w:rPr>
              <w:t>Capas para processo administrativo em papel offset de 230g, medindo 2</w:t>
            </w:r>
            <w:r>
              <w:rPr>
                <w:rFonts w:asciiTheme="minorHAnsi" w:hAnsiTheme="minorHAnsi" w:cstheme="minorHAnsi"/>
                <w:sz w:val="22"/>
                <w:szCs w:val="22"/>
              </w:rPr>
              <w:t>30</w:t>
            </w:r>
            <w:r w:rsidRPr="00A43E1A">
              <w:rPr>
                <w:rFonts w:asciiTheme="minorHAnsi" w:hAnsiTheme="minorHAnsi" w:cstheme="minorHAnsi"/>
                <w:sz w:val="22"/>
                <w:szCs w:val="22"/>
              </w:rPr>
              <w:t>mm de largura (± 2mm) x 3</w:t>
            </w:r>
            <w:r>
              <w:rPr>
                <w:rFonts w:asciiTheme="minorHAnsi" w:hAnsiTheme="minorHAnsi" w:cstheme="minorHAnsi"/>
                <w:sz w:val="22"/>
                <w:szCs w:val="22"/>
              </w:rPr>
              <w:t>20</w:t>
            </w:r>
            <w:r w:rsidRPr="00A43E1A">
              <w:rPr>
                <w:rFonts w:asciiTheme="minorHAnsi" w:hAnsiTheme="minorHAnsi" w:cstheme="minorHAnsi"/>
                <w:sz w:val="22"/>
                <w:szCs w:val="22"/>
              </w:rPr>
              <w:t xml:space="preserve">mm de comprimento (± 2mm), na cor </w:t>
            </w:r>
            <w:r>
              <w:rPr>
                <w:rFonts w:asciiTheme="minorHAnsi" w:hAnsiTheme="minorHAnsi" w:cstheme="minorHAnsi"/>
                <w:b/>
                <w:sz w:val="22"/>
                <w:szCs w:val="22"/>
              </w:rPr>
              <w:t>AZUL</w:t>
            </w:r>
            <w:r w:rsidRPr="00A43E1A">
              <w:rPr>
                <w:rFonts w:asciiTheme="minorHAnsi" w:hAnsiTheme="minorHAnsi" w:cstheme="minorHAnsi"/>
                <w:sz w:val="22"/>
                <w:szCs w:val="22"/>
              </w:rPr>
              <w:t xml:space="preserve">, com perfuração dupla </w:t>
            </w:r>
            <w:proofErr w:type="spellStart"/>
            <w:r w:rsidRPr="00A43E1A">
              <w:rPr>
                <w:rFonts w:asciiTheme="minorHAnsi" w:hAnsiTheme="minorHAnsi" w:cstheme="minorHAnsi"/>
                <w:sz w:val="22"/>
                <w:szCs w:val="22"/>
              </w:rPr>
              <w:t>eqüidistantes</w:t>
            </w:r>
            <w:proofErr w:type="spellEnd"/>
            <w:r w:rsidRPr="00A43E1A">
              <w:rPr>
                <w:rFonts w:asciiTheme="minorHAnsi" w:hAnsiTheme="minorHAnsi" w:cstheme="minorHAnsi"/>
                <w:sz w:val="22"/>
                <w:szCs w:val="22"/>
              </w:rPr>
              <w:t xml:space="preserve"> ao centro da margem esquerda da frente da capa, com o brasão e os inscritos coloridos impressos no centro superior e listras na lateral direta. Impressão do brasão</w:t>
            </w:r>
            <w:r>
              <w:rPr>
                <w:rFonts w:asciiTheme="minorHAnsi" w:hAnsiTheme="minorHAnsi" w:cstheme="minorHAnsi"/>
                <w:sz w:val="22"/>
                <w:szCs w:val="22"/>
              </w:rPr>
              <w:t xml:space="preserve"> </w:t>
            </w:r>
            <w:r>
              <w:rPr>
                <w:rFonts w:asciiTheme="minorHAnsi" w:hAnsiTheme="minorHAnsi" w:cstheme="minorHAnsi"/>
                <w:color w:val="000000"/>
                <w:sz w:val="22"/>
                <w:szCs w:val="22"/>
              </w:rPr>
              <w:lastRenderedPageBreak/>
              <w:t xml:space="preserve">(medindo aproximadamente 3,0 cm L x 3,5 cm A) </w:t>
            </w:r>
            <w:r w:rsidRPr="00A43E1A">
              <w:rPr>
                <w:rFonts w:asciiTheme="minorHAnsi" w:hAnsiTheme="minorHAnsi" w:cstheme="minorHAnsi"/>
                <w:sz w:val="22"/>
                <w:szCs w:val="22"/>
              </w:rPr>
              <w:t xml:space="preserve">nas cores, verde, vermelho, azul e amarelo ouro, listras verticais nas cores, verde vermelho e azul, conforme </w:t>
            </w:r>
            <w:proofErr w:type="gramStart"/>
            <w:r w:rsidRPr="00A43E1A">
              <w:rPr>
                <w:rFonts w:asciiTheme="minorHAnsi" w:hAnsiTheme="minorHAnsi" w:cstheme="minorHAnsi"/>
                <w:sz w:val="22"/>
                <w:szCs w:val="22"/>
              </w:rPr>
              <w:t>modelo  disponível</w:t>
            </w:r>
            <w:proofErr w:type="gramEnd"/>
            <w:r w:rsidRPr="00A43E1A">
              <w:rPr>
                <w:rFonts w:asciiTheme="minorHAnsi" w:hAnsiTheme="minorHAnsi" w:cstheme="minorHAnsi"/>
                <w:sz w:val="22"/>
                <w:szCs w:val="22"/>
              </w:rPr>
              <w:t xml:space="preserve"> no Anexo II.</w:t>
            </w:r>
          </w:p>
        </w:tc>
        <w:tc>
          <w:tcPr>
            <w:tcW w:w="1276" w:type="dxa"/>
            <w:tcBorders>
              <w:top w:val="single" w:sz="4" w:space="0" w:color="auto"/>
              <w:left w:val="nil"/>
              <w:bottom w:val="single" w:sz="4" w:space="0" w:color="auto"/>
              <w:right w:val="single" w:sz="4" w:space="0" w:color="auto"/>
            </w:tcBorders>
            <w:vAlign w:val="center"/>
          </w:tcPr>
          <w:p w14:paraId="249CF2D5" w14:textId="024EAB30" w:rsidR="00D1186C" w:rsidRDefault="00D1186C" w:rsidP="00EE2798">
            <w:pPr>
              <w:jc w:val="center"/>
              <w:rPr>
                <w:rFonts w:asciiTheme="minorHAnsi" w:hAnsiTheme="minorHAnsi" w:cstheme="minorHAnsi"/>
                <w:bCs/>
              </w:rPr>
            </w:pPr>
            <w:proofErr w:type="spellStart"/>
            <w:r>
              <w:rPr>
                <w:rFonts w:asciiTheme="minorHAnsi" w:hAnsiTheme="minorHAnsi" w:cstheme="minorHAnsi"/>
                <w:bCs/>
              </w:rPr>
              <w:lastRenderedPageBreak/>
              <w:t>Und</w:t>
            </w:r>
            <w:proofErr w:type="spellEnd"/>
          </w:p>
        </w:tc>
        <w:tc>
          <w:tcPr>
            <w:tcW w:w="2338" w:type="dxa"/>
            <w:tcBorders>
              <w:top w:val="single" w:sz="4" w:space="0" w:color="auto"/>
              <w:left w:val="nil"/>
              <w:bottom w:val="single" w:sz="4" w:space="0" w:color="auto"/>
              <w:right w:val="single" w:sz="4" w:space="0" w:color="auto"/>
            </w:tcBorders>
            <w:vAlign w:val="center"/>
          </w:tcPr>
          <w:p w14:paraId="341CA448" w14:textId="77777777" w:rsidR="00D1186C" w:rsidRPr="00310632" w:rsidRDefault="00D1186C" w:rsidP="00EE2798">
            <w:pPr>
              <w:jc w:val="center"/>
              <w:rPr>
                <w:rFonts w:asciiTheme="minorHAnsi" w:hAnsiTheme="minorHAnsi" w:cstheme="minorHAnsi"/>
                <w:b/>
              </w:rPr>
            </w:pPr>
          </w:p>
        </w:tc>
      </w:tr>
    </w:tbl>
    <w:p w14:paraId="11D34198" w14:textId="77777777" w:rsidR="00840567" w:rsidRDefault="00840567" w:rsidP="00840567">
      <w:pPr>
        <w:autoSpaceDE w:val="0"/>
        <w:autoSpaceDN w:val="0"/>
        <w:adjustRightInd w:val="0"/>
        <w:spacing w:before="120"/>
        <w:jc w:val="center"/>
        <w:rPr>
          <w:rFonts w:asciiTheme="minorHAnsi" w:hAnsiTheme="minorHAnsi" w:cstheme="minorHAnsi"/>
          <w:b/>
          <w:sz w:val="22"/>
          <w:szCs w:val="22"/>
        </w:rPr>
      </w:pPr>
    </w:p>
    <w:p w14:paraId="70881718" w14:textId="77777777" w:rsidR="00950C30" w:rsidRPr="00C83E12" w:rsidRDefault="00B619B1" w:rsidP="008C0AA7">
      <w:pPr>
        <w:jc w:val="center"/>
        <w:rPr>
          <w:rFonts w:asciiTheme="minorHAnsi" w:hAnsiTheme="minorHAnsi" w:cstheme="minorHAnsi"/>
          <w:b/>
          <w:sz w:val="22"/>
          <w:szCs w:val="22"/>
        </w:rPr>
      </w:pPr>
      <w:r w:rsidRPr="00C83E12">
        <w:rPr>
          <w:rFonts w:asciiTheme="minorHAnsi" w:hAnsiTheme="minorHAnsi" w:cstheme="minorHAnsi"/>
          <w:b/>
          <w:sz w:val="22"/>
          <w:szCs w:val="22"/>
        </w:rPr>
        <w:t>ANEXO II</w:t>
      </w:r>
      <w:r w:rsidR="00FB3890">
        <w:rPr>
          <w:rFonts w:asciiTheme="minorHAnsi" w:hAnsiTheme="minorHAnsi" w:cstheme="minorHAnsi"/>
          <w:b/>
          <w:sz w:val="22"/>
          <w:szCs w:val="22"/>
        </w:rPr>
        <w:t xml:space="preserve">- </w:t>
      </w:r>
      <w:r w:rsidR="00BE5A3F">
        <w:rPr>
          <w:rFonts w:asciiTheme="minorHAnsi" w:hAnsiTheme="minorHAnsi" w:cstheme="minorHAnsi"/>
          <w:b/>
          <w:sz w:val="22"/>
          <w:szCs w:val="22"/>
        </w:rPr>
        <w:t>MODELO</w:t>
      </w:r>
    </w:p>
    <w:p w14:paraId="2FEADA5F" w14:textId="77777777" w:rsidR="005062E2" w:rsidRDefault="005062E2" w:rsidP="00C83E12">
      <w:pPr>
        <w:jc w:val="both"/>
        <w:rPr>
          <w:rFonts w:asciiTheme="minorHAnsi" w:hAnsiTheme="minorHAnsi" w:cstheme="minorHAnsi"/>
          <w:sz w:val="22"/>
          <w:szCs w:val="22"/>
        </w:rPr>
      </w:pPr>
    </w:p>
    <w:p w14:paraId="5FC842A8" w14:textId="77777777" w:rsidR="005062E2" w:rsidRDefault="006C253D" w:rsidP="000D250E">
      <w:pPr>
        <w:jc w:val="center"/>
        <w:rPr>
          <w:rFonts w:asciiTheme="minorHAnsi" w:hAnsiTheme="minorHAnsi" w:cstheme="minorHAnsi"/>
          <w:sz w:val="22"/>
          <w:szCs w:val="22"/>
        </w:rPr>
      </w:pPr>
      <w:r w:rsidRPr="006C253D">
        <w:rPr>
          <w:rFonts w:asciiTheme="minorHAnsi" w:hAnsiTheme="minorHAnsi" w:cstheme="minorHAnsi"/>
          <w:b/>
          <w:noProof/>
          <w:sz w:val="20"/>
          <w:szCs w:val="20"/>
        </w:rPr>
        <w:drawing>
          <wp:inline distT="0" distB="0" distL="0" distR="0" wp14:anchorId="4918F1FD" wp14:editId="5D084881">
            <wp:extent cx="3327312" cy="2313940"/>
            <wp:effectExtent l="0" t="0" r="6985" b="0"/>
            <wp:docPr id="2" name="Imagem 2" descr="C:\Users\ELIZAM~1.GUE\AppData\Local\Temp\Rar$DIa0.315\capa de processo BRANCA- COREL 15_CORES_SE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M~1.GUE\AppData\Local\Temp\Rar$DIa0.315\capa de processo BRANCA- COREL 15_CORES_SEME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617" cy="2323193"/>
                    </a:xfrm>
                    <a:prstGeom prst="rect">
                      <a:avLst/>
                    </a:prstGeom>
                    <a:noFill/>
                    <a:ln>
                      <a:noFill/>
                    </a:ln>
                  </pic:spPr>
                </pic:pic>
              </a:graphicData>
            </a:graphic>
          </wp:inline>
        </w:drawing>
      </w:r>
    </w:p>
    <w:p w14:paraId="20B20033" w14:textId="77777777" w:rsidR="005062E2" w:rsidRDefault="005062E2" w:rsidP="00C83E12">
      <w:pPr>
        <w:jc w:val="both"/>
        <w:rPr>
          <w:rFonts w:asciiTheme="minorHAnsi" w:hAnsiTheme="minorHAnsi" w:cstheme="minorHAnsi"/>
          <w:sz w:val="22"/>
          <w:szCs w:val="22"/>
        </w:rPr>
      </w:pPr>
    </w:p>
    <w:p w14:paraId="67BE5DD8" w14:textId="77777777" w:rsidR="005062E2" w:rsidRDefault="00116691" w:rsidP="000D250E">
      <w:pPr>
        <w:jc w:val="center"/>
        <w:rPr>
          <w:rFonts w:asciiTheme="minorHAnsi" w:hAnsiTheme="minorHAnsi" w:cstheme="minorHAnsi"/>
          <w:sz w:val="22"/>
          <w:szCs w:val="22"/>
        </w:rPr>
      </w:pPr>
      <w:r w:rsidRPr="00691651">
        <w:rPr>
          <w:rFonts w:asciiTheme="minorHAnsi" w:hAnsiTheme="minorHAnsi" w:cstheme="minorHAnsi"/>
          <w:noProof/>
        </w:rPr>
        <w:drawing>
          <wp:anchor distT="0" distB="0" distL="114300" distR="114300" simplePos="0" relativeHeight="251662336" behindDoc="0" locked="0" layoutInCell="1" allowOverlap="1" wp14:anchorId="21D275A6" wp14:editId="21F833A7">
            <wp:simplePos x="0" y="0"/>
            <wp:positionH relativeFrom="column">
              <wp:posOffset>3406140</wp:posOffset>
            </wp:positionH>
            <wp:positionV relativeFrom="paragraph">
              <wp:posOffset>487680</wp:posOffset>
            </wp:positionV>
            <wp:extent cx="2163445" cy="1569085"/>
            <wp:effectExtent l="0" t="0" r="8255" b="0"/>
            <wp:wrapSquare wrapText="bothSides"/>
            <wp:docPr id="14" name="Imagem 5" descr="C:\Users\alice\AppData\Local\Microsoft\Windows\Temporary Internet Files\Content.IE5\8OKT28EJ\envelope ofício - finanç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alice\AppData\Local\Microsoft\Windows\Temporary Internet Files\Content.IE5\8OKT28EJ\envelope ofício - finanças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352"/>
                    <a:stretch/>
                  </pic:blipFill>
                  <pic:spPr bwMode="auto">
                    <a:xfrm>
                      <a:off x="0" y="0"/>
                      <a:ext cx="2163445" cy="156908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659264" behindDoc="0" locked="0" layoutInCell="1" allowOverlap="1" wp14:anchorId="49E2590C" wp14:editId="0B7EF0DD">
                <wp:simplePos x="0" y="0"/>
                <wp:positionH relativeFrom="column">
                  <wp:posOffset>3129915</wp:posOffset>
                </wp:positionH>
                <wp:positionV relativeFrom="paragraph">
                  <wp:posOffset>300990</wp:posOffset>
                </wp:positionV>
                <wp:extent cx="2638425" cy="1866900"/>
                <wp:effectExtent l="0" t="0" r="28575" b="1905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66900"/>
                        </a:xfrm>
                        <a:prstGeom prst="rect">
                          <a:avLst/>
                        </a:prstGeom>
                        <a:solidFill>
                          <a:srgbClr val="FFFFFF"/>
                        </a:solidFill>
                        <a:ln w="9525">
                          <a:solidFill>
                            <a:srgbClr val="000000"/>
                          </a:solidFill>
                          <a:miter lim="800000"/>
                          <a:headEnd/>
                          <a:tailEnd/>
                        </a:ln>
                      </wps:spPr>
                      <wps:txbx>
                        <w:txbxContent>
                          <w:p w14:paraId="145A0ACC" w14:textId="77777777" w:rsidR="00D319D1" w:rsidRDefault="00D31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46.45pt;margin-top:23.7pt;width:207.75pt;height: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">
                <v:textbox>
                  <w:txbxContent>
                    <w:p w:rsidR="00D319D1" w:rsidRDefault="00D319D1"/>
                  </w:txbxContent>
                </v:textbox>
                <w10:wrap type="square"/>
              </v:shape>
            </w:pict>
          </mc:Fallback>
        </mc:AlternateContent>
      </w:r>
    </w:p>
    <w:p w14:paraId="0D2325F3" w14:textId="77777777" w:rsidR="005062E2" w:rsidRDefault="005062E2" w:rsidP="00C83E12">
      <w:pPr>
        <w:jc w:val="both"/>
        <w:rPr>
          <w:rFonts w:asciiTheme="minorHAnsi" w:hAnsiTheme="minorHAnsi" w:cstheme="minorHAnsi"/>
          <w:sz w:val="22"/>
          <w:szCs w:val="22"/>
        </w:rPr>
      </w:pPr>
    </w:p>
    <w:p w14:paraId="1873A622" w14:textId="77777777" w:rsidR="005062E2" w:rsidRDefault="00116691" w:rsidP="00C83E12">
      <w:pPr>
        <w:jc w:val="both"/>
        <w:rPr>
          <w:rFonts w:asciiTheme="minorHAnsi" w:hAnsiTheme="minorHAnsi" w:cstheme="minorHAnsi"/>
          <w:sz w:val="22"/>
          <w:szCs w:val="22"/>
        </w:rPr>
      </w:pPr>
      <w:r>
        <w:rPr>
          <w:rFonts w:asciiTheme="minorHAnsi" w:hAnsiTheme="minorHAnsi" w:cstheme="minorHAnsi"/>
          <w:b/>
          <w:noProof/>
          <w:sz w:val="22"/>
          <w:szCs w:val="22"/>
        </w:rPr>
        <w:lastRenderedPageBreak/>
        <w:drawing>
          <wp:anchor distT="0" distB="0" distL="114300" distR="114300" simplePos="0" relativeHeight="251663360" behindDoc="0" locked="0" layoutInCell="1" allowOverlap="1" wp14:anchorId="1FEAF70C" wp14:editId="14145A02">
            <wp:simplePos x="0" y="0"/>
            <wp:positionH relativeFrom="column">
              <wp:posOffset>805815</wp:posOffset>
            </wp:positionH>
            <wp:positionV relativeFrom="paragraph">
              <wp:posOffset>29845</wp:posOffset>
            </wp:positionV>
            <wp:extent cx="4474210" cy="1915303"/>
            <wp:effectExtent l="0" t="0" r="2540" b="889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4210" cy="1915303"/>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1312" behindDoc="0" locked="0" layoutInCell="1" allowOverlap="1" wp14:anchorId="6BCDBF9D" wp14:editId="4F3CCF6A">
                <wp:simplePos x="0" y="0"/>
                <wp:positionH relativeFrom="column">
                  <wp:posOffset>5715</wp:posOffset>
                </wp:positionH>
                <wp:positionV relativeFrom="paragraph">
                  <wp:posOffset>25400</wp:posOffset>
                </wp:positionV>
                <wp:extent cx="2771775" cy="18002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800225"/>
                        </a:xfrm>
                        <a:prstGeom prst="rect">
                          <a:avLst/>
                        </a:prstGeom>
                        <a:solidFill>
                          <a:srgbClr val="FFFFFF"/>
                        </a:solidFill>
                        <a:ln w="9525">
                          <a:solidFill>
                            <a:srgbClr val="000000"/>
                          </a:solidFill>
                          <a:miter lim="800000"/>
                          <a:headEnd/>
                          <a:tailEnd/>
                        </a:ln>
                      </wps:spPr>
                      <wps:txbx>
                        <w:txbxContent>
                          <w:p w14:paraId="533DF3DB" w14:textId="77777777" w:rsidR="00D319D1" w:rsidRDefault="00116691">
                            <w:r w:rsidRPr="005E1A0C">
                              <w:rPr>
                                <w:noProof/>
                              </w:rPr>
                              <w:drawing>
                                <wp:inline distT="0" distB="0" distL="0" distR="0" wp14:anchorId="19A065E6" wp14:editId="3971DC55">
                                  <wp:extent cx="2428875" cy="164338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9104" cy="16435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2pt;width:218.25pt;height:14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">
                <v:textbox>
                  <w:txbxContent>
                    <w:p w:rsidR="00D319D1" w:rsidRDefault="00116691">
                      <w:r w:rsidRPr="005E1A0C">
                        <w:rPr>
                          <w:noProof/>
                        </w:rPr>
                        <w:drawing>
                          <wp:inline distT="0" distB="0" distL="0" distR="0" wp14:anchorId="41389DE0" wp14:editId="340D6AB3">
                            <wp:extent cx="2428875" cy="164338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9104" cy="1643535"/>
                                    </a:xfrm>
                                    <a:prstGeom prst="rect">
                                      <a:avLst/>
                                    </a:prstGeom>
                                    <a:noFill/>
                                    <a:ln>
                                      <a:noFill/>
                                    </a:ln>
                                  </pic:spPr>
                                </pic:pic>
                              </a:graphicData>
                            </a:graphic>
                          </wp:inline>
                        </w:drawing>
                      </w:r>
                    </w:p>
                  </w:txbxContent>
                </v:textbox>
                <w10:wrap type="square"/>
              </v:shape>
            </w:pict>
          </mc:Fallback>
        </mc:AlternateContent>
      </w:r>
    </w:p>
    <w:p w14:paraId="27B92B70" w14:textId="77777777" w:rsidR="005E1A0C" w:rsidRDefault="005E1A0C" w:rsidP="000D250E">
      <w:pPr>
        <w:jc w:val="center"/>
        <w:rPr>
          <w:rFonts w:asciiTheme="minorHAnsi" w:hAnsiTheme="minorHAnsi" w:cstheme="minorHAnsi"/>
          <w:sz w:val="22"/>
          <w:szCs w:val="22"/>
        </w:rPr>
      </w:pPr>
    </w:p>
    <w:p w14:paraId="05C42D4D" w14:textId="77777777" w:rsidR="005E1A0C" w:rsidRDefault="005E1A0C" w:rsidP="000D250E">
      <w:pPr>
        <w:jc w:val="center"/>
        <w:rPr>
          <w:rFonts w:asciiTheme="minorHAnsi" w:hAnsiTheme="minorHAnsi" w:cstheme="minorHAnsi"/>
          <w:sz w:val="22"/>
          <w:szCs w:val="22"/>
        </w:rPr>
      </w:pPr>
    </w:p>
    <w:p w14:paraId="520A8CA2" w14:textId="77777777" w:rsidR="005E1A0C" w:rsidRDefault="005E1A0C" w:rsidP="000D250E">
      <w:pPr>
        <w:jc w:val="center"/>
        <w:rPr>
          <w:rFonts w:asciiTheme="minorHAnsi" w:hAnsiTheme="minorHAnsi" w:cstheme="minorHAnsi"/>
          <w:sz w:val="22"/>
          <w:szCs w:val="22"/>
        </w:rPr>
      </w:pPr>
    </w:p>
    <w:p w14:paraId="79C1FC63" w14:textId="77777777" w:rsidR="005E1A0C" w:rsidRDefault="005E1A0C" w:rsidP="000D250E">
      <w:pPr>
        <w:jc w:val="center"/>
        <w:rPr>
          <w:rFonts w:asciiTheme="minorHAnsi" w:hAnsiTheme="minorHAnsi" w:cstheme="minorHAnsi"/>
          <w:sz w:val="22"/>
          <w:szCs w:val="22"/>
        </w:rPr>
      </w:pPr>
    </w:p>
    <w:p w14:paraId="21FC647E" w14:textId="77777777" w:rsidR="005E1A0C" w:rsidRDefault="005E1A0C" w:rsidP="005D33C1">
      <w:pPr>
        <w:rPr>
          <w:rFonts w:asciiTheme="minorHAnsi" w:hAnsiTheme="minorHAnsi" w:cstheme="minorHAnsi"/>
          <w:sz w:val="22"/>
          <w:szCs w:val="22"/>
        </w:rPr>
      </w:pPr>
    </w:p>
    <w:p w14:paraId="6AA7F96E" w14:textId="77777777" w:rsidR="005E1A0C" w:rsidRDefault="005E1A0C" w:rsidP="000D250E">
      <w:pPr>
        <w:jc w:val="center"/>
        <w:rPr>
          <w:rFonts w:asciiTheme="minorHAnsi" w:hAnsiTheme="minorHAnsi" w:cstheme="minorHAnsi"/>
          <w:sz w:val="22"/>
          <w:szCs w:val="22"/>
        </w:rPr>
      </w:pPr>
    </w:p>
    <w:sectPr w:rsidR="005E1A0C" w:rsidSect="003843FA">
      <w:headerReference w:type="default" r:id="rId13"/>
      <w:footerReference w:type="default" r:id="rId14"/>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E257" w14:textId="77777777" w:rsidR="00D319D1" w:rsidRDefault="00D319D1" w:rsidP="00380E9E">
      <w:r>
        <w:separator/>
      </w:r>
    </w:p>
  </w:endnote>
  <w:endnote w:type="continuationSeparator" w:id="0">
    <w:p w14:paraId="0CE12519" w14:textId="77777777" w:rsidR="00D319D1" w:rsidRDefault="00D319D1"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5872"/>
      <w:docPartObj>
        <w:docPartGallery w:val="Page Numbers (Bottom of Page)"/>
        <w:docPartUnique/>
      </w:docPartObj>
    </w:sdtPr>
    <w:sdtEndPr/>
    <w:sdtContent>
      <w:p w14:paraId="1FCB8698" w14:textId="77777777" w:rsidR="00D319D1" w:rsidRDefault="00D319D1">
        <w:pPr>
          <w:pStyle w:val="Rodap"/>
          <w:jc w:val="right"/>
        </w:pPr>
        <w:r>
          <w:fldChar w:fldCharType="begin"/>
        </w:r>
        <w:r>
          <w:instrText xml:space="preserve"> PAGE   \* MERGEFORMAT </w:instrText>
        </w:r>
        <w:r>
          <w:fldChar w:fldCharType="separate"/>
        </w:r>
        <w:r w:rsidR="006E457D">
          <w:rPr>
            <w:noProof/>
          </w:rPr>
          <w:t>11</w:t>
        </w:r>
        <w:r>
          <w:rPr>
            <w:noProof/>
          </w:rPr>
          <w:fldChar w:fldCharType="end"/>
        </w:r>
      </w:p>
    </w:sdtContent>
  </w:sdt>
  <w:p w14:paraId="5DF73581" w14:textId="77777777" w:rsidR="00D319D1" w:rsidRPr="00380E9E" w:rsidRDefault="00D319D1"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DE634" w14:textId="77777777" w:rsidR="00D319D1" w:rsidRDefault="00D319D1" w:rsidP="00380E9E">
      <w:r>
        <w:separator/>
      </w:r>
    </w:p>
  </w:footnote>
  <w:footnote w:type="continuationSeparator" w:id="0">
    <w:p w14:paraId="3732B818" w14:textId="77777777" w:rsidR="00D319D1" w:rsidRDefault="00D319D1"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CE010" w14:textId="77777777" w:rsidR="00D319D1" w:rsidRDefault="00D319D1" w:rsidP="00950C30">
    <w:pPr>
      <w:pStyle w:val="Cabealho"/>
      <w:jc w:val="center"/>
    </w:pPr>
    <w:r>
      <w:rPr>
        <w:noProof/>
        <w:lang w:eastAsia="pt-BR"/>
      </w:rPr>
      <w:drawing>
        <wp:inline distT="0" distB="0" distL="0" distR="0" wp14:anchorId="5A7BA9C0" wp14:editId="552C021E">
          <wp:extent cx="3609975" cy="9334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30EB7371"/>
    <w:multiLevelType w:val="multilevel"/>
    <w:tmpl w:val="8EF6D984"/>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szCs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7" w15:restartNumberingAfterBreak="0">
    <w:nsid w:val="32E652BA"/>
    <w:multiLevelType w:val="multilevel"/>
    <w:tmpl w:val="C59216F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B77916"/>
    <w:multiLevelType w:val="hybridMultilevel"/>
    <w:tmpl w:val="EB4EB8C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3"/>
  </w:num>
  <w:num w:numId="10">
    <w:abstractNumId w:val="11"/>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8"/>
  </w:num>
  <w:num w:numId="16">
    <w:abstractNumId w:val="19"/>
  </w:num>
  <w:num w:numId="17">
    <w:abstractNumId w:val="1"/>
  </w:num>
  <w:num w:numId="18">
    <w:abstractNumId w:val="16"/>
  </w:num>
  <w:num w:numId="19">
    <w:abstractNumId w:val="4"/>
  </w:num>
  <w:num w:numId="20">
    <w:abstractNumId w:val="5"/>
  </w:num>
  <w:num w:numId="21">
    <w:abstractNumId w:val="17"/>
  </w:num>
  <w:num w:numId="22">
    <w:abstractNumId w:val="6"/>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11BE2"/>
    <w:rsid w:val="00017413"/>
    <w:rsid w:val="00020663"/>
    <w:rsid w:val="0002295C"/>
    <w:rsid w:val="00022A07"/>
    <w:rsid w:val="00026B66"/>
    <w:rsid w:val="000300E2"/>
    <w:rsid w:val="00033806"/>
    <w:rsid w:val="00035747"/>
    <w:rsid w:val="00037458"/>
    <w:rsid w:val="00040506"/>
    <w:rsid w:val="000437B6"/>
    <w:rsid w:val="0004674F"/>
    <w:rsid w:val="0004731F"/>
    <w:rsid w:val="00054526"/>
    <w:rsid w:val="00054C99"/>
    <w:rsid w:val="0006132C"/>
    <w:rsid w:val="00064679"/>
    <w:rsid w:val="00064E49"/>
    <w:rsid w:val="00070F6F"/>
    <w:rsid w:val="00071EB0"/>
    <w:rsid w:val="0007472A"/>
    <w:rsid w:val="00080E64"/>
    <w:rsid w:val="000825D4"/>
    <w:rsid w:val="0009010F"/>
    <w:rsid w:val="0009538A"/>
    <w:rsid w:val="00095E5C"/>
    <w:rsid w:val="000961D7"/>
    <w:rsid w:val="000965DC"/>
    <w:rsid w:val="000A09FE"/>
    <w:rsid w:val="000A0A12"/>
    <w:rsid w:val="000A280E"/>
    <w:rsid w:val="000A2DC6"/>
    <w:rsid w:val="000A51BF"/>
    <w:rsid w:val="000B4924"/>
    <w:rsid w:val="000C1687"/>
    <w:rsid w:val="000C4B87"/>
    <w:rsid w:val="000C565B"/>
    <w:rsid w:val="000C70A7"/>
    <w:rsid w:val="000D250E"/>
    <w:rsid w:val="000D31D3"/>
    <w:rsid w:val="000D5A04"/>
    <w:rsid w:val="000D62D0"/>
    <w:rsid w:val="000D7246"/>
    <w:rsid w:val="000E11D1"/>
    <w:rsid w:val="000E509B"/>
    <w:rsid w:val="000F3DF3"/>
    <w:rsid w:val="000F4731"/>
    <w:rsid w:val="000F5892"/>
    <w:rsid w:val="000F7AAD"/>
    <w:rsid w:val="000F7D31"/>
    <w:rsid w:val="00102145"/>
    <w:rsid w:val="001035FC"/>
    <w:rsid w:val="0010546C"/>
    <w:rsid w:val="00107302"/>
    <w:rsid w:val="00107888"/>
    <w:rsid w:val="00110A94"/>
    <w:rsid w:val="001111BA"/>
    <w:rsid w:val="00115CFC"/>
    <w:rsid w:val="00115EB3"/>
    <w:rsid w:val="00116691"/>
    <w:rsid w:val="00116CB3"/>
    <w:rsid w:val="00121408"/>
    <w:rsid w:val="00124090"/>
    <w:rsid w:val="00124323"/>
    <w:rsid w:val="00134B23"/>
    <w:rsid w:val="001373FD"/>
    <w:rsid w:val="0013797C"/>
    <w:rsid w:val="00142090"/>
    <w:rsid w:val="001446B6"/>
    <w:rsid w:val="00151162"/>
    <w:rsid w:val="00152A71"/>
    <w:rsid w:val="0015363D"/>
    <w:rsid w:val="00153FA4"/>
    <w:rsid w:val="001609A4"/>
    <w:rsid w:val="00160F3C"/>
    <w:rsid w:val="001667CC"/>
    <w:rsid w:val="00171C02"/>
    <w:rsid w:val="00171C45"/>
    <w:rsid w:val="001809BA"/>
    <w:rsid w:val="001817FE"/>
    <w:rsid w:val="00185B6C"/>
    <w:rsid w:val="00194CB4"/>
    <w:rsid w:val="00194EB1"/>
    <w:rsid w:val="0019629D"/>
    <w:rsid w:val="001969BD"/>
    <w:rsid w:val="001A0045"/>
    <w:rsid w:val="001A0102"/>
    <w:rsid w:val="001A1A91"/>
    <w:rsid w:val="001A6DDB"/>
    <w:rsid w:val="001A767A"/>
    <w:rsid w:val="001B0A26"/>
    <w:rsid w:val="001B5B08"/>
    <w:rsid w:val="001B5B9D"/>
    <w:rsid w:val="001C000E"/>
    <w:rsid w:val="001C173F"/>
    <w:rsid w:val="001C2B95"/>
    <w:rsid w:val="001C572A"/>
    <w:rsid w:val="001D3B68"/>
    <w:rsid w:val="001D5BF9"/>
    <w:rsid w:val="001D6826"/>
    <w:rsid w:val="001E0BB1"/>
    <w:rsid w:val="001E371A"/>
    <w:rsid w:val="001E42C4"/>
    <w:rsid w:val="001E524A"/>
    <w:rsid w:val="001E590A"/>
    <w:rsid w:val="001F7172"/>
    <w:rsid w:val="001F7382"/>
    <w:rsid w:val="001F7897"/>
    <w:rsid w:val="00200E93"/>
    <w:rsid w:val="00205C70"/>
    <w:rsid w:val="00211220"/>
    <w:rsid w:val="002155F1"/>
    <w:rsid w:val="00215A76"/>
    <w:rsid w:val="00216FD3"/>
    <w:rsid w:val="00217631"/>
    <w:rsid w:val="002207B0"/>
    <w:rsid w:val="002222A9"/>
    <w:rsid w:val="00222AE4"/>
    <w:rsid w:val="0022351A"/>
    <w:rsid w:val="00223CF7"/>
    <w:rsid w:val="00225731"/>
    <w:rsid w:val="00230705"/>
    <w:rsid w:val="00230830"/>
    <w:rsid w:val="002324F9"/>
    <w:rsid w:val="0023469E"/>
    <w:rsid w:val="00236394"/>
    <w:rsid w:val="00236F72"/>
    <w:rsid w:val="00242649"/>
    <w:rsid w:val="00243EBE"/>
    <w:rsid w:val="00244606"/>
    <w:rsid w:val="002456A0"/>
    <w:rsid w:val="002531CA"/>
    <w:rsid w:val="0025625B"/>
    <w:rsid w:val="002576B4"/>
    <w:rsid w:val="00261C1B"/>
    <w:rsid w:val="0026529D"/>
    <w:rsid w:val="00270A60"/>
    <w:rsid w:val="00270DAF"/>
    <w:rsid w:val="002751AD"/>
    <w:rsid w:val="002767C9"/>
    <w:rsid w:val="00276894"/>
    <w:rsid w:val="00276DD4"/>
    <w:rsid w:val="00283CE2"/>
    <w:rsid w:val="00283E55"/>
    <w:rsid w:val="00287103"/>
    <w:rsid w:val="0029218D"/>
    <w:rsid w:val="00293C02"/>
    <w:rsid w:val="00294A40"/>
    <w:rsid w:val="00297070"/>
    <w:rsid w:val="0029715A"/>
    <w:rsid w:val="002A24E3"/>
    <w:rsid w:val="002A2722"/>
    <w:rsid w:val="002A4234"/>
    <w:rsid w:val="002B1908"/>
    <w:rsid w:val="002B2792"/>
    <w:rsid w:val="002C6AED"/>
    <w:rsid w:val="002D2DC3"/>
    <w:rsid w:val="002D4357"/>
    <w:rsid w:val="002D4F4B"/>
    <w:rsid w:val="002E21BF"/>
    <w:rsid w:val="002E5379"/>
    <w:rsid w:val="002F2819"/>
    <w:rsid w:val="002F5E4B"/>
    <w:rsid w:val="00302023"/>
    <w:rsid w:val="00306C91"/>
    <w:rsid w:val="00307063"/>
    <w:rsid w:val="00310632"/>
    <w:rsid w:val="003125AC"/>
    <w:rsid w:val="00312B7C"/>
    <w:rsid w:val="0031415A"/>
    <w:rsid w:val="00314BED"/>
    <w:rsid w:val="0031655B"/>
    <w:rsid w:val="003168F7"/>
    <w:rsid w:val="00321E95"/>
    <w:rsid w:val="003220AB"/>
    <w:rsid w:val="00325F2F"/>
    <w:rsid w:val="00326203"/>
    <w:rsid w:val="00326814"/>
    <w:rsid w:val="0032691B"/>
    <w:rsid w:val="00332223"/>
    <w:rsid w:val="003351AD"/>
    <w:rsid w:val="00341A62"/>
    <w:rsid w:val="00342CF6"/>
    <w:rsid w:val="00346B76"/>
    <w:rsid w:val="00346BA8"/>
    <w:rsid w:val="0035017E"/>
    <w:rsid w:val="003516E6"/>
    <w:rsid w:val="00351B41"/>
    <w:rsid w:val="00352051"/>
    <w:rsid w:val="003546C5"/>
    <w:rsid w:val="00355D6B"/>
    <w:rsid w:val="00356D88"/>
    <w:rsid w:val="00361777"/>
    <w:rsid w:val="003668B7"/>
    <w:rsid w:val="00371C8C"/>
    <w:rsid w:val="00373CC4"/>
    <w:rsid w:val="00374AC7"/>
    <w:rsid w:val="00377570"/>
    <w:rsid w:val="00380E9E"/>
    <w:rsid w:val="003843FA"/>
    <w:rsid w:val="003849F5"/>
    <w:rsid w:val="003853A2"/>
    <w:rsid w:val="00385A25"/>
    <w:rsid w:val="00385AD4"/>
    <w:rsid w:val="00385CB9"/>
    <w:rsid w:val="00386243"/>
    <w:rsid w:val="00390142"/>
    <w:rsid w:val="003901AB"/>
    <w:rsid w:val="00391267"/>
    <w:rsid w:val="00394D16"/>
    <w:rsid w:val="0039510B"/>
    <w:rsid w:val="003B1C34"/>
    <w:rsid w:val="003B2E5C"/>
    <w:rsid w:val="003B3F36"/>
    <w:rsid w:val="003B5F59"/>
    <w:rsid w:val="003C02E0"/>
    <w:rsid w:val="003C07FC"/>
    <w:rsid w:val="003C19B9"/>
    <w:rsid w:val="003C2DF3"/>
    <w:rsid w:val="003C4D29"/>
    <w:rsid w:val="003C585D"/>
    <w:rsid w:val="003D3C87"/>
    <w:rsid w:val="003D619A"/>
    <w:rsid w:val="003E06B2"/>
    <w:rsid w:val="003E0E70"/>
    <w:rsid w:val="003E1C7B"/>
    <w:rsid w:val="003E30BF"/>
    <w:rsid w:val="003E34C7"/>
    <w:rsid w:val="003E61B4"/>
    <w:rsid w:val="003E7EC7"/>
    <w:rsid w:val="003F1668"/>
    <w:rsid w:val="003F1BE1"/>
    <w:rsid w:val="003F4D4A"/>
    <w:rsid w:val="003F6146"/>
    <w:rsid w:val="003F6D87"/>
    <w:rsid w:val="004024A0"/>
    <w:rsid w:val="00403868"/>
    <w:rsid w:val="00404291"/>
    <w:rsid w:val="00405C04"/>
    <w:rsid w:val="0040603D"/>
    <w:rsid w:val="0041552B"/>
    <w:rsid w:val="00416659"/>
    <w:rsid w:val="0042310B"/>
    <w:rsid w:val="00424996"/>
    <w:rsid w:val="00430D11"/>
    <w:rsid w:val="004318B3"/>
    <w:rsid w:val="0043748B"/>
    <w:rsid w:val="00465EF9"/>
    <w:rsid w:val="0047196B"/>
    <w:rsid w:val="004741D1"/>
    <w:rsid w:val="00475AF2"/>
    <w:rsid w:val="00477F39"/>
    <w:rsid w:val="00477F74"/>
    <w:rsid w:val="00482F7E"/>
    <w:rsid w:val="004865A5"/>
    <w:rsid w:val="00493157"/>
    <w:rsid w:val="004944AE"/>
    <w:rsid w:val="00494533"/>
    <w:rsid w:val="00494903"/>
    <w:rsid w:val="004A238E"/>
    <w:rsid w:val="004A26D3"/>
    <w:rsid w:val="004A28E8"/>
    <w:rsid w:val="004A4C31"/>
    <w:rsid w:val="004A61E6"/>
    <w:rsid w:val="004A78E6"/>
    <w:rsid w:val="004B15B5"/>
    <w:rsid w:val="004B4473"/>
    <w:rsid w:val="004B6DD0"/>
    <w:rsid w:val="004B713B"/>
    <w:rsid w:val="004C0328"/>
    <w:rsid w:val="004C0A21"/>
    <w:rsid w:val="004C2D3A"/>
    <w:rsid w:val="004C469E"/>
    <w:rsid w:val="004D0B6A"/>
    <w:rsid w:val="004D0E5A"/>
    <w:rsid w:val="004D11B4"/>
    <w:rsid w:val="004D13FF"/>
    <w:rsid w:val="004D19CE"/>
    <w:rsid w:val="004D2251"/>
    <w:rsid w:val="004D2E8F"/>
    <w:rsid w:val="004E0360"/>
    <w:rsid w:val="004E2F3B"/>
    <w:rsid w:val="004E372D"/>
    <w:rsid w:val="004E6A28"/>
    <w:rsid w:val="004F0CDA"/>
    <w:rsid w:val="004F1866"/>
    <w:rsid w:val="004F4F92"/>
    <w:rsid w:val="004F5276"/>
    <w:rsid w:val="004F5B4F"/>
    <w:rsid w:val="004F5C30"/>
    <w:rsid w:val="004F6099"/>
    <w:rsid w:val="005017CC"/>
    <w:rsid w:val="005050C4"/>
    <w:rsid w:val="005062E2"/>
    <w:rsid w:val="005074C1"/>
    <w:rsid w:val="005075E6"/>
    <w:rsid w:val="005152DE"/>
    <w:rsid w:val="00520F47"/>
    <w:rsid w:val="005228C2"/>
    <w:rsid w:val="005231F1"/>
    <w:rsid w:val="00524260"/>
    <w:rsid w:val="00526F97"/>
    <w:rsid w:val="00527363"/>
    <w:rsid w:val="005277FE"/>
    <w:rsid w:val="00541FFA"/>
    <w:rsid w:val="005448E9"/>
    <w:rsid w:val="005453CA"/>
    <w:rsid w:val="0054592F"/>
    <w:rsid w:val="00545A7A"/>
    <w:rsid w:val="005463D7"/>
    <w:rsid w:val="00552BE9"/>
    <w:rsid w:val="0055421E"/>
    <w:rsid w:val="00556C06"/>
    <w:rsid w:val="00560158"/>
    <w:rsid w:val="0056084C"/>
    <w:rsid w:val="0056435F"/>
    <w:rsid w:val="005667E7"/>
    <w:rsid w:val="00567593"/>
    <w:rsid w:val="00572ED3"/>
    <w:rsid w:val="005736E0"/>
    <w:rsid w:val="00582DBA"/>
    <w:rsid w:val="00584D36"/>
    <w:rsid w:val="00587801"/>
    <w:rsid w:val="00590240"/>
    <w:rsid w:val="0059169B"/>
    <w:rsid w:val="0059189C"/>
    <w:rsid w:val="005A1AB7"/>
    <w:rsid w:val="005A2A2A"/>
    <w:rsid w:val="005A37BF"/>
    <w:rsid w:val="005A439C"/>
    <w:rsid w:val="005A608C"/>
    <w:rsid w:val="005A6A23"/>
    <w:rsid w:val="005A76AB"/>
    <w:rsid w:val="005B1C74"/>
    <w:rsid w:val="005B4E69"/>
    <w:rsid w:val="005C20E6"/>
    <w:rsid w:val="005C2338"/>
    <w:rsid w:val="005C2BDF"/>
    <w:rsid w:val="005C609C"/>
    <w:rsid w:val="005C7A26"/>
    <w:rsid w:val="005D1071"/>
    <w:rsid w:val="005D33C1"/>
    <w:rsid w:val="005D3E0D"/>
    <w:rsid w:val="005D4B66"/>
    <w:rsid w:val="005E1A0C"/>
    <w:rsid w:val="005E215A"/>
    <w:rsid w:val="005E40A4"/>
    <w:rsid w:val="005E40C5"/>
    <w:rsid w:val="005F0668"/>
    <w:rsid w:val="005F3CCB"/>
    <w:rsid w:val="005F62A7"/>
    <w:rsid w:val="00601984"/>
    <w:rsid w:val="00601DF5"/>
    <w:rsid w:val="00602E21"/>
    <w:rsid w:val="0061137B"/>
    <w:rsid w:val="00611772"/>
    <w:rsid w:val="00615520"/>
    <w:rsid w:val="00616035"/>
    <w:rsid w:val="00617935"/>
    <w:rsid w:val="00624CA4"/>
    <w:rsid w:val="00631B3B"/>
    <w:rsid w:val="006350A8"/>
    <w:rsid w:val="00647953"/>
    <w:rsid w:val="006511BE"/>
    <w:rsid w:val="00653BAF"/>
    <w:rsid w:val="00655EFB"/>
    <w:rsid w:val="0065650A"/>
    <w:rsid w:val="00660C85"/>
    <w:rsid w:val="006612B2"/>
    <w:rsid w:val="00662DC2"/>
    <w:rsid w:val="00666D28"/>
    <w:rsid w:val="0067015C"/>
    <w:rsid w:val="00674E92"/>
    <w:rsid w:val="00675EFC"/>
    <w:rsid w:val="0068459E"/>
    <w:rsid w:val="00685DB8"/>
    <w:rsid w:val="00693981"/>
    <w:rsid w:val="00696865"/>
    <w:rsid w:val="006A2897"/>
    <w:rsid w:val="006A34E9"/>
    <w:rsid w:val="006A35D5"/>
    <w:rsid w:val="006B13F7"/>
    <w:rsid w:val="006B19EE"/>
    <w:rsid w:val="006B2A0A"/>
    <w:rsid w:val="006B3A5B"/>
    <w:rsid w:val="006B4183"/>
    <w:rsid w:val="006C182D"/>
    <w:rsid w:val="006C253D"/>
    <w:rsid w:val="006C26FC"/>
    <w:rsid w:val="006C342F"/>
    <w:rsid w:val="006C35AB"/>
    <w:rsid w:val="006C5911"/>
    <w:rsid w:val="006C640A"/>
    <w:rsid w:val="006D1F83"/>
    <w:rsid w:val="006D68C2"/>
    <w:rsid w:val="006E115D"/>
    <w:rsid w:val="006E457D"/>
    <w:rsid w:val="006E60BB"/>
    <w:rsid w:val="006E7ECB"/>
    <w:rsid w:val="006F1391"/>
    <w:rsid w:val="006F4619"/>
    <w:rsid w:val="006F4627"/>
    <w:rsid w:val="006F55E1"/>
    <w:rsid w:val="006F5FA4"/>
    <w:rsid w:val="006F7A42"/>
    <w:rsid w:val="007013A1"/>
    <w:rsid w:val="00703B24"/>
    <w:rsid w:val="00713ED9"/>
    <w:rsid w:val="00715832"/>
    <w:rsid w:val="00716CA3"/>
    <w:rsid w:val="0071776A"/>
    <w:rsid w:val="00721809"/>
    <w:rsid w:val="007338C7"/>
    <w:rsid w:val="00735377"/>
    <w:rsid w:val="0074236F"/>
    <w:rsid w:val="007451C4"/>
    <w:rsid w:val="00746689"/>
    <w:rsid w:val="00750C5B"/>
    <w:rsid w:val="00751856"/>
    <w:rsid w:val="00753F17"/>
    <w:rsid w:val="00756260"/>
    <w:rsid w:val="007562D4"/>
    <w:rsid w:val="00756B09"/>
    <w:rsid w:val="00762721"/>
    <w:rsid w:val="00763A5C"/>
    <w:rsid w:val="00767A87"/>
    <w:rsid w:val="00775BEF"/>
    <w:rsid w:val="00781735"/>
    <w:rsid w:val="007831FF"/>
    <w:rsid w:val="00783DBB"/>
    <w:rsid w:val="00792BF9"/>
    <w:rsid w:val="00796236"/>
    <w:rsid w:val="007A064B"/>
    <w:rsid w:val="007A1466"/>
    <w:rsid w:val="007A75C8"/>
    <w:rsid w:val="007B1DB9"/>
    <w:rsid w:val="007B37EA"/>
    <w:rsid w:val="007B4201"/>
    <w:rsid w:val="007B6D58"/>
    <w:rsid w:val="007B741B"/>
    <w:rsid w:val="007C166D"/>
    <w:rsid w:val="007C6D5B"/>
    <w:rsid w:val="007D0D06"/>
    <w:rsid w:val="007D1921"/>
    <w:rsid w:val="007D564C"/>
    <w:rsid w:val="007D6162"/>
    <w:rsid w:val="007E0EFA"/>
    <w:rsid w:val="007E31C5"/>
    <w:rsid w:val="007E4906"/>
    <w:rsid w:val="007E627F"/>
    <w:rsid w:val="007F0DB6"/>
    <w:rsid w:val="007F3F0C"/>
    <w:rsid w:val="007F7F1A"/>
    <w:rsid w:val="00800B7F"/>
    <w:rsid w:val="00803B89"/>
    <w:rsid w:val="00810888"/>
    <w:rsid w:val="00812968"/>
    <w:rsid w:val="00815AE0"/>
    <w:rsid w:val="008202A2"/>
    <w:rsid w:val="008206A0"/>
    <w:rsid w:val="00821F29"/>
    <w:rsid w:val="00822A3A"/>
    <w:rsid w:val="00825C3C"/>
    <w:rsid w:val="00826BF5"/>
    <w:rsid w:val="00834A48"/>
    <w:rsid w:val="00835970"/>
    <w:rsid w:val="0083730E"/>
    <w:rsid w:val="00840567"/>
    <w:rsid w:val="008479EF"/>
    <w:rsid w:val="0085003A"/>
    <w:rsid w:val="00850874"/>
    <w:rsid w:val="00853565"/>
    <w:rsid w:val="00853E3B"/>
    <w:rsid w:val="00854B6A"/>
    <w:rsid w:val="00856144"/>
    <w:rsid w:val="00856E6C"/>
    <w:rsid w:val="00863DA2"/>
    <w:rsid w:val="00864162"/>
    <w:rsid w:val="008643AA"/>
    <w:rsid w:val="008666F5"/>
    <w:rsid w:val="008733D9"/>
    <w:rsid w:val="008749B1"/>
    <w:rsid w:val="008757B6"/>
    <w:rsid w:val="00877B80"/>
    <w:rsid w:val="00883B21"/>
    <w:rsid w:val="00887169"/>
    <w:rsid w:val="008902E9"/>
    <w:rsid w:val="008952FF"/>
    <w:rsid w:val="00895D33"/>
    <w:rsid w:val="008A1200"/>
    <w:rsid w:val="008A2484"/>
    <w:rsid w:val="008A45F9"/>
    <w:rsid w:val="008A5F38"/>
    <w:rsid w:val="008A6253"/>
    <w:rsid w:val="008B46A3"/>
    <w:rsid w:val="008C0AA7"/>
    <w:rsid w:val="008C2D6E"/>
    <w:rsid w:val="008C7334"/>
    <w:rsid w:val="008C741C"/>
    <w:rsid w:val="008D1E17"/>
    <w:rsid w:val="008D26CB"/>
    <w:rsid w:val="008D3A11"/>
    <w:rsid w:val="008D73F4"/>
    <w:rsid w:val="008E1EFD"/>
    <w:rsid w:val="008E3F81"/>
    <w:rsid w:val="008F2125"/>
    <w:rsid w:val="008F3F2F"/>
    <w:rsid w:val="008F4A8F"/>
    <w:rsid w:val="008F58BF"/>
    <w:rsid w:val="009037F7"/>
    <w:rsid w:val="00905A0F"/>
    <w:rsid w:val="00906AFF"/>
    <w:rsid w:val="00907A1B"/>
    <w:rsid w:val="00907D04"/>
    <w:rsid w:val="00912055"/>
    <w:rsid w:val="009166F6"/>
    <w:rsid w:val="00917102"/>
    <w:rsid w:val="009172D1"/>
    <w:rsid w:val="0092035E"/>
    <w:rsid w:val="00920EDA"/>
    <w:rsid w:val="00925651"/>
    <w:rsid w:val="00925914"/>
    <w:rsid w:val="00925975"/>
    <w:rsid w:val="00925A2D"/>
    <w:rsid w:val="00931BB9"/>
    <w:rsid w:val="009361E9"/>
    <w:rsid w:val="00950C30"/>
    <w:rsid w:val="009516E4"/>
    <w:rsid w:val="009527A4"/>
    <w:rsid w:val="00960C4B"/>
    <w:rsid w:val="009616D2"/>
    <w:rsid w:val="0096440A"/>
    <w:rsid w:val="00972300"/>
    <w:rsid w:val="009730A5"/>
    <w:rsid w:val="00986D00"/>
    <w:rsid w:val="009877CB"/>
    <w:rsid w:val="00987F64"/>
    <w:rsid w:val="00990800"/>
    <w:rsid w:val="009930CB"/>
    <w:rsid w:val="00993983"/>
    <w:rsid w:val="009A1591"/>
    <w:rsid w:val="009A1F55"/>
    <w:rsid w:val="009A6D8B"/>
    <w:rsid w:val="009A736C"/>
    <w:rsid w:val="009B0BF9"/>
    <w:rsid w:val="009B1A1F"/>
    <w:rsid w:val="009B4A07"/>
    <w:rsid w:val="009B5B1B"/>
    <w:rsid w:val="009C26F6"/>
    <w:rsid w:val="009C2882"/>
    <w:rsid w:val="009C3133"/>
    <w:rsid w:val="009C3D59"/>
    <w:rsid w:val="009C5725"/>
    <w:rsid w:val="009C5993"/>
    <w:rsid w:val="009D3583"/>
    <w:rsid w:val="009D60A5"/>
    <w:rsid w:val="009D60EE"/>
    <w:rsid w:val="009E64E0"/>
    <w:rsid w:val="009F1D0B"/>
    <w:rsid w:val="00A00E6B"/>
    <w:rsid w:val="00A01C40"/>
    <w:rsid w:val="00A03249"/>
    <w:rsid w:val="00A033E0"/>
    <w:rsid w:val="00A14EEF"/>
    <w:rsid w:val="00A16D2F"/>
    <w:rsid w:val="00A2214E"/>
    <w:rsid w:val="00A22C80"/>
    <w:rsid w:val="00A22C8F"/>
    <w:rsid w:val="00A2673A"/>
    <w:rsid w:val="00A32EA9"/>
    <w:rsid w:val="00A340E6"/>
    <w:rsid w:val="00A4325F"/>
    <w:rsid w:val="00A43E1A"/>
    <w:rsid w:val="00A46804"/>
    <w:rsid w:val="00A52A1A"/>
    <w:rsid w:val="00A53A2E"/>
    <w:rsid w:val="00A54F46"/>
    <w:rsid w:val="00A558D6"/>
    <w:rsid w:val="00A56293"/>
    <w:rsid w:val="00A5749D"/>
    <w:rsid w:val="00A60AF1"/>
    <w:rsid w:val="00A65061"/>
    <w:rsid w:val="00A667F5"/>
    <w:rsid w:val="00A70155"/>
    <w:rsid w:val="00A73385"/>
    <w:rsid w:val="00A753FB"/>
    <w:rsid w:val="00A75851"/>
    <w:rsid w:val="00A82D1A"/>
    <w:rsid w:val="00A907AC"/>
    <w:rsid w:val="00A91205"/>
    <w:rsid w:val="00A914D0"/>
    <w:rsid w:val="00AA0310"/>
    <w:rsid w:val="00AA165E"/>
    <w:rsid w:val="00AA4789"/>
    <w:rsid w:val="00AA4BB5"/>
    <w:rsid w:val="00AA5E52"/>
    <w:rsid w:val="00AB2C66"/>
    <w:rsid w:val="00AB39F8"/>
    <w:rsid w:val="00AC0548"/>
    <w:rsid w:val="00AC2820"/>
    <w:rsid w:val="00AC6412"/>
    <w:rsid w:val="00AD1DC0"/>
    <w:rsid w:val="00AD4BB4"/>
    <w:rsid w:val="00AE1041"/>
    <w:rsid w:val="00AE1C16"/>
    <w:rsid w:val="00AE250D"/>
    <w:rsid w:val="00AF45D5"/>
    <w:rsid w:val="00AF5DA9"/>
    <w:rsid w:val="00B03BA7"/>
    <w:rsid w:val="00B11860"/>
    <w:rsid w:val="00B11F61"/>
    <w:rsid w:val="00B13013"/>
    <w:rsid w:val="00B1368F"/>
    <w:rsid w:val="00B160EC"/>
    <w:rsid w:val="00B23570"/>
    <w:rsid w:val="00B27820"/>
    <w:rsid w:val="00B27867"/>
    <w:rsid w:val="00B32AED"/>
    <w:rsid w:val="00B34CD5"/>
    <w:rsid w:val="00B34E9C"/>
    <w:rsid w:val="00B44EA8"/>
    <w:rsid w:val="00B45283"/>
    <w:rsid w:val="00B471F8"/>
    <w:rsid w:val="00B55A97"/>
    <w:rsid w:val="00B619B1"/>
    <w:rsid w:val="00B62DFD"/>
    <w:rsid w:val="00B634D8"/>
    <w:rsid w:val="00B63A5E"/>
    <w:rsid w:val="00B67A6C"/>
    <w:rsid w:val="00B71069"/>
    <w:rsid w:val="00B72A0A"/>
    <w:rsid w:val="00B755A7"/>
    <w:rsid w:val="00B75D78"/>
    <w:rsid w:val="00B81F8A"/>
    <w:rsid w:val="00B82D90"/>
    <w:rsid w:val="00B83B07"/>
    <w:rsid w:val="00B86260"/>
    <w:rsid w:val="00B86F95"/>
    <w:rsid w:val="00B8719A"/>
    <w:rsid w:val="00B93D5A"/>
    <w:rsid w:val="00B959E1"/>
    <w:rsid w:val="00BA13C4"/>
    <w:rsid w:val="00BA5328"/>
    <w:rsid w:val="00BA5662"/>
    <w:rsid w:val="00BA7A6A"/>
    <w:rsid w:val="00BA7E8A"/>
    <w:rsid w:val="00BC0E88"/>
    <w:rsid w:val="00BC7CD5"/>
    <w:rsid w:val="00BD1643"/>
    <w:rsid w:val="00BD2A9F"/>
    <w:rsid w:val="00BD2FCA"/>
    <w:rsid w:val="00BD7304"/>
    <w:rsid w:val="00BE016F"/>
    <w:rsid w:val="00BE137A"/>
    <w:rsid w:val="00BE1BEB"/>
    <w:rsid w:val="00BE5A3F"/>
    <w:rsid w:val="00BE62E9"/>
    <w:rsid w:val="00BE7220"/>
    <w:rsid w:val="00BF0ED1"/>
    <w:rsid w:val="00BF2564"/>
    <w:rsid w:val="00BF3016"/>
    <w:rsid w:val="00BF47BD"/>
    <w:rsid w:val="00C00DC1"/>
    <w:rsid w:val="00C0738A"/>
    <w:rsid w:val="00C10065"/>
    <w:rsid w:val="00C102FA"/>
    <w:rsid w:val="00C12571"/>
    <w:rsid w:val="00C1587C"/>
    <w:rsid w:val="00C24652"/>
    <w:rsid w:val="00C26C41"/>
    <w:rsid w:val="00C302D0"/>
    <w:rsid w:val="00C30D1E"/>
    <w:rsid w:val="00C34860"/>
    <w:rsid w:val="00C34BBD"/>
    <w:rsid w:val="00C4110B"/>
    <w:rsid w:val="00C41E55"/>
    <w:rsid w:val="00C4586E"/>
    <w:rsid w:val="00C46F8C"/>
    <w:rsid w:val="00C47586"/>
    <w:rsid w:val="00C54ADB"/>
    <w:rsid w:val="00C553DF"/>
    <w:rsid w:val="00C62359"/>
    <w:rsid w:val="00C6363D"/>
    <w:rsid w:val="00C643C2"/>
    <w:rsid w:val="00C72473"/>
    <w:rsid w:val="00C7344D"/>
    <w:rsid w:val="00C80662"/>
    <w:rsid w:val="00C83E12"/>
    <w:rsid w:val="00C840E0"/>
    <w:rsid w:val="00C877CD"/>
    <w:rsid w:val="00C9693B"/>
    <w:rsid w:val="00C96F3B"/>
    <w:rsid w:val="00CA30FE"/>
    <w:rsid w:val="00CA7E3D"/>
    <w:rsid w:val="00CB341B"/>
    <w:rsid w:val="00CC02EC"/>
    <w:rsid w:val="00CC2B78"/>
    <w:rsid w:val="00CC7021"/>
    <w:rsid w:val="00CD03DA"/>
    <w:rsid w:val="00CD3F2C"/>
    <w:rsid w:val="00CE2DA9"/>
    <w:rsid w:val="00CE4D17"/>
    <w:rsid w:val="00CE7103"/>
    <w:rsid w:val="00CF0675"/>
    <w:rsid w:val="00CF28A9"/>
    <w:rsid w:val="00CF3941"/>
    <w:rsid w:val="00CF47FE"/>
    <w:rsid w:val="00CF5DAE"/>
    <w:rsid w:val="00D009CE"/>
    <w:rsid w:val="00D03D04"/>
    <w:rsid w:val="00D03FC4"/>
    <w:rsid w:val="00D055C6"/>
    <w:rsid w:val="00D1186C"/>
    <w:rsid w:val="00D122DC"/>
    <w:rsid w:val="00D22364"/>
    <w:rsid w:val="00D25321"/>
    <w:rsid w:val="00D261BB"/>
    <w:rsid w:val="00D319D1"/>
    <w:rsid w:val="00D31AAD"/>
    <w:rsid w:val="00D36671"/>
    <w:rsid w:val="00D40EA8"/>
    <w:rsid w:val="00D508D3"/>
    <w:rsid w:val="00D5415E"/>
    <w:rsid w:val="00D56D15"/>
    <w:rsid w:val="00D66255"/>
    <w:rsid w:val="00D67F24"/>
    <w:rsid w:val="00D70688"/>
    <w:rsid w:val="00D751F6"/>
    <w:rsid w:val="00D874F1"/>
    <w:rsid w:val="00D87FBC"/>
    <w:rsid w:val="00D913C5"/>
    <w:rsid w:val="00D91BBD"/>
    <w:rsid w:val="00D971BB"/>
    <w:rsid w:val="00DA02A4"/>
    <w:rsid w:val="00DA21E7"/>
    <w:rsid w:val="00DA3B25"/>
    <w:rsid w:val="00DA443A"/>
    <w:rsid w:val="00DA633C"/>
    <w:rsid w:val="00DB2169"/>
    <w:rsid w:val="00DB2E82"/>
    <w:rsid w:val="00DB303D"/>
    <w:rsid w:val="00DB3988"/>
    <w:rsid w:val="00DB4F6D"/>
    <w:rsid w:val="00DC528D"/>
    <w:rsid w:val="00DC653F"/>
    <w:rsid w:val="00DD4EA0"/>
    <w:rsid w:val="00DE1007"/>
    <w:rsid w:val="00DE3BD1"/>
    <w:rsid w:val="00DE3DC5"/>
    <w:rsid w:val="00DE589C"/>
    <w:rsid w:val="00DE6280"/>
    <w:rsid w:val="00DF2CB3"/>
    <w:rsid w:val="00DF3B77"/>
    <w:rsid w:val="00DF57FF"/>
    <w:rsid w:val="00E00EC4"/>
    <w:rsid w:val="00E04B31"/>
    <w:rsid w:val="00E1625A"/>
    <w:rsid w:val="00E215B2"/>
    <w:rsid w:val="00E21FE4"/>
    <w:rsid w:val="00E26B09"/>
    <w:rsid w:val="00E26F63"/>
    <w:rsid w:val="00E33357"/>
    <w:rsid w:val="00E36A81"/>
    <w:rsid w:val="00E4000B"/>
    <w:rsid w:val="00E40ADA"/>
    <w:rsid w:val="00E43E5D"/>
    <w:rsid w:val="00E454F8"/>
    <w:rsid w:val="00E46C0F"/>
    <w:rsid w:val="00E506DF"/>
    <w:rsid w:val="00E51F59"/>
    <w:rsid w:val="00E54141"/>
    <w:rsid w:val="00E54B9E"/>
    <w:rsid w:val="00E5578B"/>
    <w:rsid w:val="00E621F9"/>
    <w:rsid w:val="00E63535"/>
    <w:rsid w:val="00E67C93"/>
    <w:rsid w:val="00E70589"/>
    <w:rsid w:val="00E7513A"/>
    <w:rsid w:val="00E760AB"/>
    <w:rsid w:val="00E806E5"/>
    <w:rsid w:val="00E81CD0"/>
    <w:rsid w:val="00E87B0D"/>
    <w:rsid w:val="00E9084D"/>
    <w:rsid w:val="00E942DD"/>
    <w:rsid w:val="00E94BC3"/>
    <w:rsid w:val="00E94FC9"/>
    <w:rsid w:val="00EA0F59"/>
    <w:rsid w:val="00EA36AB"/>
    <w:rsid w:val="00EB126E"/>
    <w:rsid w:val="00EB45F2"/>
    <w:rsid w:val="00EB73CC"/>
    <w:rsid w:val="00EC38EB"/>
    <w:rsid w:val="00EC5AA2"/>
    <w:rsid w:val="00ED4A55"/>
    <w:rsid w:val="00ED5B7A"/>
    <w:rsid w:val="00EE5C65"/>
    <w:rsid w:val="00EE5F9B"/>
    <w:rsid w:val="00EE6888"/>
    <w:rsid w:val="00EE7D0B"/>
    <w:rsid w:val="00EF6583"/>
    <w:rsid w:val="00EF6FA6"/>
    <w:rsid w:val="00F04FE5"/>
    <w:rsid w:val="00F12446"/>
    <w:rsid w:val="00F14A3F"/>
    <w:rsid w:val="00F15F43"/>
    <w:rsid w:val="00F2112A"/>
    <w:rsid w:val="00F21289"/>
    <w:rsid w:val="00F21F62"/>
    <w:rsid w:val="00F37092"/>
    <w:rsid w:val="00F42030"/>
    <w:rsid w:val="00F43CD0"/>
    <w:rsid w:val="00F471C8"/>
    <w:rsid w:val="00F523E3"/>
    <w:rsid w:val="00F52865"/>
    <w:rsid w:val="00F5623E"/>
    <w:rsid w:val="00F600D8"/>
    <w:rsid w:val="00F601B5"/>
    <w:rsid w:val="00F61DB6"/>
    <w:rsid w:val="00F63539"/>
    <w:rsid w:val="00F7232A"/>
    <w:rsid w:val="00F80F72"/>
    <w:rsid w:val="00F87FAD"/>
    <w:rsid w:val="00F92EE9"/>
    <w:rsid w:val="00F93D87"/>
    <w:rsid w:val="00F95AE4"/>
    <w:rsid w:val="00F978BB"/>
    <w:rsid w:val="00FA0016"/>
    <w:rsid w:val="00FA6E6B"/>
    <w:rsid w:val="00FB3890"/>
    <w:rsid w:val="00FB5818"/>
    <w:rsid w:val="00FB6D5E"/>
    <w:rsid w:val="00FC27CA"/>
    <w:rsid w:val="00FC7432"/>
    <w:rsid w:val="00FD220B"/>
    <w:rsid w:val="00FD2E7C"/>
    <w:rsid w:val="00FD3C59"/>
    <w:rsid w:val="00FE00BA"/>
    <w:rsid w:val="00FE0174"/>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0ABDDEB9"/>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qFormat/>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4506359">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9950532">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67210486">
      <w:bodyDiv w:val="1"/>
      <w:marLeft w:val="0"/>
      <w:marRight w:val="0"/>
      <w:marTop w:val="0"/>
      <w:marBottom w:val="0"/>
      <w:divBdr>
        <w:top w:val="none" w:sz="0" w:space="0" w:color="auto"/>
        <w:left w:val="none" w:sz="0" w:space="0" w:color="auto"/>
        <w:bottom w:val="none" w:sz="0" w:space="0" w:color="auto"/>
        <w:right w:val="none" w:sz="0" w:space="0" w:color="auto"/>
      </w:divBdr>
    </w:div>
    <w:div w:id="505218443">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5624819">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32857726">
      <w:bodyDiv w:val="1"/>
      <w:marLeft w:val="0"/>
      <w:marRight w:val="0"/>
      <w:marTop w:val="0"/>
      <w:marBottom w:val="0"/>
      <w:divBdr>
        <w:top w:val="none" w:sz="0" w:space="0" w:color="auto"/>
        <w:left w:val="none" w:sz="0" w:space="0" w:color="auto"/>
        <w:bottom w:val="none" w:sz="0" w:space="0" w:color="auto"/>
        <w:right w:val="none" w:sz="0" w:space="0" w:color="auto"/>
      </w:divBdr>
    </w:div>
    <w:div w:id="1002971309">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0779066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48866616">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58210840">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8727132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377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2BEB-05AE-4159-A06C-4FAFF232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4270</Words>
  <Characters>23058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2019-11-11T13:04:00Z</cp:lastPrinted>
  <dcterms:created xsi:type="dcterms:W3CDTF">2020-09-23T12:39:00Z</dcterms:created>
  <dcterms:modified xsi:type="dcterms:W3CDTF">2020-09-23T12:39:00Z</dcterms:modified>
</cp:coreProperties>
</file>