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D73D6" w14:textId="634E418E" w:rsidR="00991974" w:rsidRDefault="00991974">
      <w:pPr>
        <w:pStyle w:val="Ttulo1"/>
        <w:tabs>
          <w:tab w:val="left" w:pos="8504"/>
        </w:tabs>
        <w:jc w:val="left"/>
      </w:pPr>
    </w:p>
    <w:p w14:paraId="4D5287C6" w14:textId="3B58F8B9" w:rsidR="00420A8A" w:rsidRPr="00CC6418" w:rsidRDefault="00420A8A" w:rsidP="00420A8A">
      <w:pPr>
        <w:pStyle w:val="Ttulo1"/>
        <w:tabs>
          <w:tab w:val="left" w:pos="8504"/>
        </w:tabs>
        <w:jc w:val="left"/>
        <w:rPr>
          <w:rFonts w:ascii="Times New Roman" w:hAnsi="Times New Roman"/>
          <w:sz w:val="18"/>
          <w:szCs w:val="18"/>
        </w:rPr>
      </w:pPr>
      <w:r w:rsidRPr="00CC6418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E17B42" w:rsidRPr="00CC6418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40</w:t>
      </w:r>
      <w:r w:rsidRPr="00CC6418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/2021.</w:t>
      </w:r>
    </w:p>
    <w:p w14:paraId="722F8647" w14:textId="3CE1771A" w:rsidR="00420A8A" w:rsidRPr="00CC6418" w:rsidRDefault="00420A8A" w:rsidP="00420A8A">
      <w:pPr>
        <w:tabs>
          <w:tab w:val="left" w:pos="8504"/>
        </w:tabs>
        <w:rPr>
          <w:sz w:val="18"/>
          <w:szCs w:val="18"/>
        </w:rPr>
      </w:pPr>
      <w:r w:rsidRPr="00CC6418">
        <w:rPr>
          <w:sz w:val="18"/>
          <w:szCs w:val="18"/>
          <w:lang w:eastAsia="x-none"/>
        </w:rPr>
        <w:t>Processo n° 5800.0</w:t>
      </w:r>
      <w:r w:rsidR="00E17B42" w:rsidRPr="00CC6418">
        <w:rPr>
          <w:sz w:val="18"/>
          <w:szCs w:val="18"/>
          <w:lang w:eastAsia="x-none"/>
        </w:rPr>
        <w:t>11142</w:t>
      </w:r>
      <w:r w:rsidRPr="00CC6418">
        <w:rPr>
          <w:sz w:val="18"/>
          <w:szCs w:val="18"/>
          <w:lang w:eastAsia="x-none"/>
        </w:rPr>
        <w:t>/2021.</w:t>
      </w:r>
    </w:p>
    <w:p w14:paraId="243F3959" w14:textId="3D808661" w:rsidR="00420A8A" w:rsidRPr="00CC6418" w:rsidRDefault="00420A8A" w:rsidP="00420A8A">
      <w:pPr>
        <w:pStyle w:val="Corpodetexto"/>
        <w:ind w:right="3401"/>
        <w:rPr>
          <w:sz w:val="18"/>
          <w:szCs w:val="18"/>
        </w:rPr>
      </w:pPr>
      <w:r w:rsidRPr="00CC6418">
        <w:rPr>
          <w:sz w:val="18"/>
          <w:szCs w:val="18"/>
        </w:rPr>
        <w:t xml:space="preserve">A Agência Municipal de Regulação de Serviços Delegados – ARSER, avisa que realizará Consulta Pública. OBJETO: </w:t>
      </w:r>
      <w:r w:rsidR="00CC6418" w:rsidRPr="00CC6418">
        <w:rPr>
          <w:sz w:val="18"/>
          <w:szCs w:val="18"/>
        </w:rPr>
        <w:t xml:space="preserve">Registro de Preços para fornecimento de itens </w:t>
      </w:r>
      <w:r w:rsidR="00CC6418">
        <w:rPr>
          <w:sz w:val="18"/>
          <w:szCs w:val="18"/>
        </w:rPr>
        <w:t>integrantes d</w:t>
      </w:r>
      <w:r w:rsidR="00CC6418" w:rsidRPr="00CC6418">
        <w:rPr>
          <w:sz w:val="18"/>
          <w:szCs w:val="18"/>
        </w:rPr>
        <w:t>a RECOR</w:t>
      </w:r>
      <w:r w:rsidR="00CC6418">
        <w:rPr>
          <w:sz w:val="18"/>
          <w:szCs w:val="18"/>
        </w:rPr>
        <w:t>/</w:t>
      </w:r>
      <w:r w:rsidR="00CC6418" w:rsidRPr="00CC6418">
        <w:rPr>
          <w:sz w:val="18"/>
          <w:szCs w:val="18"/>
        </w:rPr>
        <w:t>2015</w:t>
      </w:r>
      <w:r w:rsidR="00CC6418">
        <w:rPr>
          <w:sz w:val="18"/>
          <w:szCs w:val="18"/>
        </w:rPr>
        <w:t xml:space="preserve"> (correlatos)</w:t>
      </w:r>
      <w:r w:rsidRPr="00CC6418">
        <w:rPr>
          <w:bCs/>
          <w:sz w:val="18"/>
          <w:szCs w:val="18"/>
        </w:rPr>
        <w:t>.</w:t>
      </w:r>
      <w:r w:rsidRPr="00CC6418">
        <w:rPr>
          <w:sz w:val="18"/>
          <w:szCs w:val="18"/>
        </w:rPr>
        <w:t xml:space="preserve"> PERÍODO: de 07:00h do dia 07/06/2021 às 23:59h do dia 11/06/2021. INSTRUÇÕES E LOCAL: O Termo de Referência encontra-se disponível</w:t>
      </w:r>
      <w:r w:rsidRPr="00CC6418">
        <w:rPr>
          <w:bCs/>
          <w:sz w:val="18"/>
          <w:szCs w:val="18"/>
        </w:rPr>
        <w:t xml:space="preserve"> no site </w:t>
      </w:r>
      <w:hyperlink r:id="rId6">
        <w:bookmarkStart w:id="0" w:name="_Hlk511137334"/>
        <w:r w:rsidRPr="00CC6418">
          <w:rPr>
            <w:rStyle w:val="LinkdaInternet"/>
            <w:bCs/>
            <w:sz w:val="18"/>
            <w:szCs w:val="18"/>
          </w:rPr>
          <w:t>www.maceio.al.gov.br</w:t>
        </w:r>
      </w:hyperlink>
      <w:r w:rsidRPr="00CC6418">
        <w:rPr>
          <w:bCs/>
          <w:sz w:val="18"/>
          <w:szCs w:val="18"/>
        </w:rPr>
        <w:t xml:space="preserve"> no </w:t>
      </w:r>
      <w:r w:rsidRPr="00CC6418">
        <w:rPr>
          <w:bCs/>
          <w:i/>
          <w:sz w:val="18"/>
          <w:szCs w:val="18"/>
        </w:rPr>
        <w:t>link</w:t>
      </w:r>
      <w:r w:rsidRPr="00CC6418">
        <w:rPr>
          <w:bCs/>
          <w:sz w:val="18"/>
          <w:szCs w:val="18"/>
        </w:rPr>
        <w:t xml:space="preserve"> </w:t>
      </w:r>
      <w:r w:rsidRPr="00CC6418">
        <w:rPr>
          <w:bCs/>
          <w:color w:val="3333FF"/>
          <w:sz w:val="18"/>
          <w:szCs w:val="18"/>
          <w:u w:val="single"/>
        </w:rPr>
        <w:t>licitações</w:t>
      </w:r>
      <w:r w:rsidRPr="00CC6418">
        <w:rPr>
          <w:bCs/>
          <w:sz w:val="18"/>
          <w:szCs w:val="18"/>
        </w:rPr>
        <w:t xml:space="preserve">. </w:t>
      </w:r>
      <w:bookmarkEnd w:id="0"/>
      <w:r w:rsidRPr="00CC6418">
        <w:rPr>
          <w:sz w:val="18"/>
          <w:szCs w:val="18"/>
        </w:rPr>
        <w:t>As</w:t>
      </w:r>
      <w:r w:rsidRPr="00CC6418">
        <w:rPr>
          <w:bCs/>
          <w:sz w:val="18"/>
          <w:szCs w:val="18"/>
        </w:rPr>
        <w:t xml:space="preserve"> contribuições, sugestões e questionamentos devem ser preenchidas diretamente no Formulário de Manifestação disponibilizado no mesmo site. </w:t>
      </w:r>
      <w:r w:rsidRPr="00CC641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Pr="00CC6418">
        <w:rPr>
          <w:sz w:val="18"/>
          <w:szCs w:val="18"/>
        </w:rPr>
        <w:t>Informações: (082) 3312-510</w:t>
      </w:r>
      <w:r w:rsidR="00E17B42" w:rsidRPr="00CC6418">
        <w:rPr>
          <w:sz w:val="18"/>
          <w:szCs w:val="18"/>
        </w:rPr>
        <w:t>9</w:t>
      </w:r>
      <w:r w:rsidRPr="00CC6418">
        <w:rPr>
          <w:sz w:val="18"/>
          <w:szCs w:val="18"/>
        </w:rPr>
        <w:t>.</w:t>
      </w:r>
    </w:p>
    <w:p w14:paraId="2887C002" w14:textId="5B896F27" w:rsidR="00420A8A" w:rsidRPr="00CC6418" w:rsidRDefault="00420A8A" w:rsidP="00420A8A">
      <w:pPr>
        <w:tabs>
          <w:tab w:val="left" w:pos="8504"/>
        </w:tabs>
        <w:rPr>
          <w:sz w:val="18"/>
          <w:szCs w:val="18"/>
        </w:rPr>
      </w:pPr>
      <w:r w:rsidRPr="00CC6418">
        <w:rPr>
          <w:sz w:val="18"/>
          <w:szCs w:val="18"/>
        </w:rPr>
        <w:t>Maceió, 0</w:t>
      </w:r>
      <w:r w:rsidR="00E17B42" w:rsidRPr="00CC6418">
        <w:rPr>
          <w:sz w:val="18"/>
          <w:szCs w:val="18"/>
        </w:rPr>
        <w:t>4</w:t>
      </w:r>
      <w:r w:rsidRPr="00CC6418">
        <w:rPr>
          <w:sz w:val="18"/>
          <w:szCs w:val="18"/>
        </w:rPr>
        <w:t xml:space="preserve"> de junho de 2021.</w:t>
      </w:r>
    </w:p>
    <w:p w14:paraId="7ADDDACC" w14:textId="79667704" w:rsidR="00420A8A" w:rsidRPr="00CC6418" w:rsidRDefault="00E17B42" w:rsidP="00420A8A">
      <w:pPr>
        <w:tabs>
          <w:tab w:val="center" w:pos="2693"/>
          <w:tab w:val="left" w:pos="3513"/>
          <w:tab w:val="left" w:pos="8504"/>
        </w:tabs>
        <w:rPr>
          <w:sz w:val="18"/>
          <w:szCs w:val="18"/>
        </w:rPr>
      </w:pPr>
      <w:r w:rsidRPr="00CC6418">
        <w:rPr>
          <w:sz w:val="18"/>
          <w:szCs w:val="18"/>
        </w:rPr>
        <w:t>Edsângela Gabriel Peixoto Bezerra</w:t>
      </w:r>
    </w:p>
    <w:p w14:paraId="2C1FCEA7" w14:textId="34827E20" w:rsidR="00420A8A" w:rsidRPr="00CC6418" w:rsidRDefault="00420A8A" w:rsidP="00420A8A">
      <w:pPr>
        <w:tabs>
          <w:tab w:val="center" w:pos="2693"/>
          <w:tab w:val="left" w:pos="3513"/>
          <w:tab w:val="left" w:pos="8504"/>
        </w:tabs>
        <w:rPr>
          <w:sz w:val="18"/>
          <w:szCs w:val="18"/>
        </w:rPr>
      </w:pPr>
      <w:r w:rsidRPr="00CC6418">
        <w:rPr>
          <w:sz w:val="18"/>
          <w:szCs w:val="18"/>
        </w:rPr>
        <w:t>Pregoeir</w:t>
      </w:r>
      <w:r w:rsidR="00E17B42" w:rsidRPr="00CC6418">
        <w:rPr>
          <w:sz w:val="18"/>
          <w:szCs w:val="18"/>
        </w:rPr>
        <w:t>a</w:t>
      </w:r>
      <w:r w:rsidRPr="00CC6418">
        <w:rPr>
          <w:sz w:val="18"/>
          <w:szCs w:val="18"/>
        </w:rPr>
        <w:t>/ARSER</w:t>
      </w:r>
    </w:p>
    <w:p w14:paraId="316034D8" w14:textId="5DD19BCA" w:rsidR="00991974" w:rsidRDefault="00991974">
      <w:pPr>
        <w:tabs>
          <w:tab w:val="center" w:pos="2693"/>
          <w:tab w:val="left" w:pos="3513"/>
          <w:tab w:val="left" w:pos="8504"/>
        </w:tabs>
        <w:rPr>
          <w:sz w:val="18"/>
          <w:szCs w:val="18"/>
        </w:rPr>
      </w:pPr>
    </w:p>
    <w:p w14:paraId="52D808D3" w14:textId="77777777" w:rsidR="00991974" w:rsidRDefault="00991974">
      <w:pPr>
        <w:rPr>
          <w:sz w:val="18"/>
          <w:szCs w:val="18"/>
        </w:rPr>
      </w:pPr>
    </w:p>
    <w:p w14:paraId="44D775FF" w14:textId="77777777" w:rsidR="00991974" w:rsidRDefault="00991974">
      <w:pPr>
        <w:jc w:val="center"/>
        <w:rPr>
          <w:sz w:val="16"/>
          <w:szCs w:val="16"/>
        </w:rPr>
      </w:pPr>
    </w:p>
    <w:p w14:paraId="18D68E55" w14:textId="77777777" w:rsidR="00991974" w:rsidRDefault="00991974">
      <w:pPr>
        <w:rPr>
          <w:sz w:val="16"/>
          <w:szCs w:val="16"/>
        </w:rPr>
      </w:pPr>
    </w:p>
    <w:p w14:paraId="7A1F0C6C" w14:textId="77777777" w:rsidR="00991974" w:rsidRDefault="00991974">
      <w:pPr>
        <w:rPr>
          <w:sz w:val="16"/>
          <w:szCs w:val="16"/>
        </w:rPr>
      </w:pPr>
    </w:p>
    <w:p w14:paraId="142C7842" w14:textId="77777777" w:rsidR="00991974" w:rsidRDefault="00991974">
      <w:pPr>
        <w:rPr>
          <w:sz w:val="16"/>
          <w:szCs w:val="16"/>
        </w:rPr>
      </w:pPr>
    </w:p>
    <w:p w14:paraId="090E3A8C" w14:textId="77777777" w:rsidR="00991974" w:rsidRDefault="00991974">
      <w:pPr>
        <w:rPr>
          <w:sz w:val="16"/>
          <w:szCs w:val="16"/>
        </w:rPr>
      </w:pPr>
    </w:p>
    <w:p w14:paraId="01E8B3AD" w14:textId="77777777" w:rsidR="00991974" w:rsidRDefault="00991974">
      <w:pPr>
        <w:rPr>
          <w:sz w:val="16"/>
          <w:szCs w:val="16"/>
        </w:rPr>
      </w:pPr>
    </w:p>
    <w:p w14:paraId="5741AAC5" w14:textId="77777777" w:rsidR="00991974" w:rsidRDefault="00991974">
      <w:pPr>
        <w:rPr>
          <w:sz w:val="16"/>
          <w:szCs w:val="16"/>
        </w:rPr>
      </w:pPr>
    </w:p>
    <w:p w14:paraId="0D4126E2" w14:textId="77777777" w:rsidR="00991974" w:rsidRDefault="00991974">
      <w:pPr>
        <w:rPr>
          <w:sz w:val="16"/>
          <w:szCs w:val="16"/>
        </w:rPr>
      </w:pPr>
    </w:p>
    <w:p w14:paraId="177D5205" w14:textId="77777777" w:rsidR="00991974" w:rsidRDefault="00991974">
      <w:pPr>
        <w:rPr>
          <w:sz w:val="16"/>
          <w:szCs w:val="16"/>
        </w:rPr>
      </w:pPr>
    </w:p>
    <w:p w14:paraId="3DC039D9" w14:textId="77777777" w:rsidR="00991974" w:rsidRDefault="00991974">
      <w:pPr>
        <w:rPr>
          <w:sz w:val="16"/>
          <w:szCs w:val="16"/>
        </w:rPr>
      </w:pPr>
    </w:p>
    <w:p w14:paraId="1277FDDF" w14:textId="77777777" w:rsidR="00991974" w:rsidRDefault="00991974">
      <w:pPr>
        <w:rPr>
          <w:sz w:val="16"/>
          <w:szCs w:val="16"/>
        </w:rPr>
      </w:pPr>
    </w:p>
    <w:p w14:paraId="205304CB" w14:textId="77777777" w:rsidR="00991974" w:rsidRDefault="00991974">
      <w:pPr>
        <w:rPr>
          <w:sz w:val="16"/>
          <w:szCs w:val="16"/>
        </w:rPr>
      </w:pPr>
    </w:p>
    <w:p w14:paraId="2BEB9CBD" w14:textId="77777777" w:rsidR="00991974" w:rsidRDefault="00991974">
      <w:pPr>
        <w:rPr>
          <w:sz w:val="16"/>
          <w:szCs w:val="16"/>
        </w:rPr>
      </w:pPr>
    </w:p>
    <w:p w14:paraId="08E8D2F5" w14:textId="77777777" w:rsidR="00991974" w:rsidRDefault="00991974">
      <w:pPr>
        <w:rPr>
          <w:sz w:val="16"/>
          <w:szCs w:val="16"/>
        </w:rPr>
      </w:pPr>
    </w:p>
    <w:p w14:paraId="66F1C1BD" w14:textId="77777777" w:rsidR="00991974" w:rsidRDefault="00991974">
      <w:pPr>
        <w:rPr>
          <w:sz w:val="16"/>
          <w:szCs w:val="16"/>
        </w:rPr>
      </w:pPr>
    </w:p>
    <w:p w14:paraId="63A26D77" w14:textId="77777777" w:rsidR="00991974" w:rsidRDefault="00991974"/>
    <w:sectPr w:rsidR="00991974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C7DCB" w14:textId="77777777" w:rsidR="00E51690" w:rsidRDefault="00E51690">
      <w:r>
        <w:separator/>
      </w:r>
    </w:p>
  </w:endnote>
  <w:endnote w:type="continuationSeparator" w:id="0">
    <w:p w14:paraId="506391CC" w14:textId="77777777" w:rsidR="00E51690" w:rsidRDefault="00E51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A3914" w14:textId="77777777" w:rsidR="00E51690" w:rsidRDefault="00E51690">
      <w:r>
        <w:separator/>
      </w:r>
    </w:p>
  </w:footnote>
  <w:footnote w:type="continuationSeparator" w:id="0">
    <w:p w14:paraId="09BB46F1" w14:textId="77777777" w:rsidR="00E51690" w:rsidRDefault="00E51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644" w14:textId="77777777" w:rsidR="00991974" w:rsidRDefault="00991974">
    <w:pPr>
      <w:pStyle w:val="Cabealho"/>
    </w:pPr>
  </w:p>
  <w:p w14:paraId="6D8B237C" w14:textId="77777777" w:rsidR="00991974" w:rsidRDefault="00F96A50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sz w:val="20"/>
        <w:szCs w:val="26"/>
      </w:rPr>
    </w:pPr>
    <w:r>
      <w:rPr>
        <w:rFonts w:ascii="Calibri" w:hAnsi="Calibri" w:cs="Arial"/>
        <w:b/>
        <w:iCs/>
        <w:sz w:val="20"/>
        <w:szCs w:val="26"/>
      </w:rPr>
      <w:tab/>
    </w:r>
    <w:r>
      <w:rPr>
        <w:noProof/>
      </w:rPr>
      <w:drawing>
        <wp:anchor distT="0" distB="0" distL="114300" distR="114300" simplePos="0" relativeHeight="2" behindDoc="1" locked="0" layoutInCell="1" allowOverlap="1" wp14:anchorId="39802953" wp14:editId="04BE1ED0">
          <wp:simplePos x="0" y="0"/>
          <wp:positionH relativeFrom="margin">
            <wp:align>center</wp:align>
          </wp:positionH>
          <wp:positionV relativeFrom="paragraph">
            <wp:posOffset>66675</wp:posOffset>
          </wp:positionV>
          <wp:extent cx="1933575" cy="498475"/>
          <wp:effectExtent l="0" t="0" r="0" b="0"/>
          <wp:wrapSquare wrapText="bothSides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sz w:val="20"/>
        <w:szCs w:val="26"/>
      </w:rPr>
      <w:tab/>
    </w:r>
  </w:p>
  <w:p w14:paraId="0DDD4283" w14:textId="77777777" w:rsidR="00991974" w:rsidRDefault="00991974">
    <w:pPr>
      <w:rPr>
        <w:rFonts w:ascii="Arial" w:hAnsi="Arial"/>
      </w:rPr>
    </w:pPr>
  </w:p>
  <w:p w14:paraId="7C4D55CE" w14:textId="77777777" w:rsidR="00991974" w:rsidRDefault="00F96A50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>
      <w:rPr>
        <w:rFonts w:ascii="Calibri" w:hAnsi="Calibri" w:cs="Arial"/>
        <w:b/>
        <w:bCs/>
        <w:sz w:val="14"/>
        <w:szCs w:val="14"/>
      </w:rPr>
      <w:t>COMISSÃO PERMANENTE DE LICITAÇÃO/ARSER</w:t>
    </w:r>
  </w:p>
  <w:p w14:paraId="3DE1C535" w14:textId="77777777" w:rsidR="00991974" w:rsidRDefault="00F96A50">
    <w:pPr>
      <w:jc w:val="center"/>
      <w:rPr>
        <w:rFonts w:ascii="Arial" w:hAnsi="Arial" w:cs="Calibri"/>
        <w:bCs/>
        <w:sz w:val="14"/>
        <w:szCs w:val="14"/>
      </w:rPr>
    </w:pPr>
    <w:r>
      <w:rPr>
        <w:rFonts w:ascii="Arial" w:hAnsi="Arial" w:cs="Calibri"/>
        <w:sz w:val="14"/>
        <w:szCs w:val="14"/>
      </w:rPr>
      <w:t xml:space="preserve">Rua Engenheiro Roberto Gonçalves Menezes, nº 71 – </w:t>
    </w:r>
    <w:r>
      <w:rPr>
        <w:rFonts w:ascii="Arial" w:hAnsi="Arial" w:cs="Calibri"/>
        <w:bCs/>
        <w:sz w:val="14"/>
        <w:szCs w:val="14"/>
      </w:rPr>
      <w:t>Centro - Maceió/AL - CEP: 57.020-680</w:t>
    </w:r>
    <w:bookmarkStart w:id="1" w:name="_Hlk499294668"/>
    <w:bookmarkEnd w:id="1"/>
  </w:p>
  <w:p w14:paraId="19576862" w14:textId="77777777" w:rsidR="00991974" w:rsidRDefault="009919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74"/>
    <w:rsid w:val="00217035"/>
    <w:rsid w:val="003651C6"/>
    <w:rsid w:val="00420A8A"/>
    <w:rsid w:val="005C562F"/>
    <w:rsid w:val="00693B39"/>
    <w:rsid w:val="00991974"/>
    <w:rsid w:val="009B3B47"/>
    <w:rsid w:val="00CC6418"/>
    <w:rsid w:val="00E17B42"/>
    <w:rsid w:val="00E51690"/>
    <w:rsid w:val="00F9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19FEB"/>
  <w15:docId w15:val="{59C79D55-0975-4622-93A4-99077938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80E9E"/>
  </w:style>
  <w:style w:type="character" w:customStyle="1" w:styleId="RodapChar">
    <w:name w:val="Rodapé Char"/>
    <w:basedOn w:val="Fontepargpadro"/>
    <w:link w:val="Rodap"/>
    <w:uiPriority w:val="99"/>
    <w:qFormat/>
    <w:rsid w:val="00380E9E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0E9E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380E9E"/>
    <w:rPr>
      <w:color w:val="0000FF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qFormat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qFormat/>
    <w:rsid w:val="006D541A"/>
  </w:style>
  <w:style w:type="character" w:customStyle="1" w:styleId="Ttulo1Char">
    <w:name w:val="Título 1 Char"/>
    <w:basedOn w:val="Fontepargpadro"/>
    <w:link w:val="Ttulo1"/>
    <w:qFormat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2203BF"/>
    <w:rPr>
      <w:color w:val="808080"/>
      <w:shd w:val="clear" w:color="auto" w:fill="E6E6E6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Cs/>
      <w:sz w:val="18"/>
      <w:szCs w:val="18"/>
    </w:rPr>
  </w:style>
  <w:style w:type="character" w:customStyle="1" w:styleId="ListLabel3">
    <w:name w:val="ListLabel 3"/>
    <w:qFormat/>
    <w:rPr>
      <w:bCs/>
      <w:sz w:val="18"/>
      <w:szCs w:val="18"/>
    </w:rPr>
  </w:style>
  <w:style w:type="character" w:customStyle="1" w:styleId="ListLabel4">
    <w:name w:val="ListLabel 4"/>
    <w:qFormat/>
    <w:rPr>
      <w:rFonts w:ascii="Calibri" w:hAnsi="Calibri"/>
      <w:bCs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0E9E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ceio.al.gov.b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767</Characters>
  <Application>Microsoft Office Word</Application>
  <DocSecurity>0</DocSecurity>
  <Lines>6</Lines>
  <Paragraphs>1</Paragraphs>
  <ScaleCrop>false</ScaleCrop>
  <Company>Microsoft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</dc:creator>
  <dc:description/>
  <cp:lastModifiedBy>CASA</cp:lastModifiedBy>
  <cp:revision>6</cp:revision>
  <cp:lastPrinted>2018-02-20T14:54:00Z</cp:lastPrinted>
  <dcterms:created xsi:type="dcterms:W3CDTF">2021-05-10T13:42:00Z</dcterms:created>
  <dcterms:modified xsi:type="dcterms:W3CDTF">2021-06-04T15:07:00Z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