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5A2C" w14:textId="77777777" w:rsidR="00CD6DB2" w:rsidRPr="004A1B2E" w:rsidRDefault="00CD0329">
      <w:pPr>
        <w:ind w:right="3117"/>
        <w:rPr>
          <w:rFonts w:ascii="Times New Roman" w:hAnsi="Times New Roman"/>
          <w:bCs/>
          <w:sz w:val="18"/>
          <w:szCs w:val="18"/>
        </w:rPr>
      </w:pPr>
      <w:r w:rsidRPr="004A1B2E">
        <w:rPr>
          <w:rFonts w:ascii="Times New Roman" w:hAnsi="Times New Roman"/>
          <w:bCs/>
          <w:sz w:val="18"/>
          <w:szCs w:val="18"/>
        </w:rPr>
        <w:t>AVISO DE LICITAÇÃO</w:t>
      </w:r>
    </w:p>
    <w:p w14:paraId="2EF13270" w14:textId="4A953120" w:rsidR="00CD6DB2" w:rsidRPr="004A1B2E" w:rsidRDefault="00CD0329">
      <w:pPr>
        <w:ind w:right="3117"/>
        <w:rPr>
          <w:rFonts w:ascii="Times New Roman" w:hAnsi="Times New Roman"/>
          <w:bCs/>
          <w:sz w:val="18"/>
          <w:szCs w:val="18"/>
        </w:rPr>
      </w:pPr>
      <w:r w:rsidRPr="004A1B2E">
        <w:rPr>
          <w:rFonts w:ascii="Times New Roman" w:hAnsi="Times New Roman"/>
          <w:bCs/>
          <w:sz w:val="18"/>
          <w:szCs w:val="18"/>
        </w:rPr>
        <w:t>PREGÃO ELETRÔNICO CPL/ARSER – N.º 04</w:t>
      </w:r>
      <w:r w:rsidR="00E117FD" w:rsidRPr="004A1B2E">
        <w:rPr>
          <w:rFonts w:ascii="Times New Roman" w:hAnsi="Times New Roman"/>
          <w:bCs/>
          <w:sz w:val="18"/>
          <w:szCs w:val="18"/>
        </w:rPr>
        <w:t>0</w:t>
      </w:r>
      <w:r w:rsidRPr="004A1B2E">
        <w:rPr>
          <w:rFonts w:ascii="Times New Roman" w:hAnsi="Times New Roman"/>
          <w:bCs/>
          <w:sz w:val="18"/>
          <w:szCs w:val="18"/>
        </w:rPr>
        <w:t>/2021/ UASG Nº 926703</w:t>
      </w:r>
    </w:p>
    <w:p w14:paraId="7628AE1A" w14:textId="3C5CCC83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Processo nº: 6700/0</w:t>
      </w:r>
      <w:r w:rsidR="00E117FD" w:rsidRPr="004A1B2E">
        <w:rPr>
          <w:rFonts w:ascii="Times New Roman" w:hAnsi="Times New Roman"/>
          <w:sz w:val="18"/>
          <w:szCs w:val="18"/>
        </w:rPr>
        <w:t>46945</w:t>
      </w:r>
      <w:r w:rsidRPr="004A1B2E">
        <w:rPr>
          <w:rFonts w:ascii="Times New Roman" w:hAnsi="Times New Roman"/>
          <w:sz w:val="18"/>
          <w:szCs w:val="18"/>
        </w:rPr>
        <w:t>/20</w:t>
      </w:r>
      <w:r w:rsidR="00E117FD" w:rsidRPr="004A1B2E">
        <w:rPr>
          <w:rFonts w:ascii="Times New Roman" w:hAnsi="Times New Roman"/>
          <w:sz w:val="18"/>
          <w:szCs w:val="18"/>
        </w:rPr>
        <w:t>20</w:t>
      </w:r>
    </w:p>
    <w:p w14:paraId="11AC1D39" w14:textId="1DCFF00A" w:rsidR="00CD6DB2" w:rsidRPr="004A1B2E" w:rsidRDefault="00CD0329" w:rsidP="00330B95">
      <w:pPr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Objeto: </w:t>
      </w:r>
      <w:r w:rsidR="00330B95" w:rsidRPr="004A1B2E">
        <w:rPr>
          <w:rFonts w:ascii="Times New Roman" w:hAnsi="Times New Roman"/>
          <w:sz w:val="18"/>
          <w:szCs w:val="18"/>
        </w:rPr>
        <w:t xml:space="preserve">Registro de preços </w:t>
      </w:r>
      <w:r w:rsidR="00330B95" w:rsidRPr="004A1B2E">
        <w:rPr>
          <w:rFonts w:ascii="Times New Roman" w:hAnsi="Times New Roman"/>
          <w:color w:val="000000" w:themeColor="text1"/>
          <w:sz w:val="18"/>
          <w:szCs w:val="18"/>
        </w:rPr>
        <w:t>para futura aquisição de</w:t>
      </w:r>
      <w:r w:rsidR="000F4DAD" w:rsidRPr="004A1B2E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30B95" w:rsidRPr="004A1B2E">
        <w:rPr>
          <w:rFonts w:ascii="Times New Roman" w:hAnsi="Times New Roman"/>
          <w:color w:val="000000" w:themeColor="text1"/>
          <w:sz w:val="18"/>
          <w:szCs w:val="18"/>
        </w:rPr>
        <w:t>protetor solar e protetor labial</w:t>
      </w:r>
      <w:r w:rsidRPr="004A1B2E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12E9DE44" w14:textId="5109E6A4" w:rsidR="00CD6DB2" w:rsidRPr="004A1B2E" w:rsidRDefault="00CD0329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Total de Itens Licitados: 0</w:t>
      </w:r>
      <w:r w:rsidR="00330B95" w:rsidRPr="004A1B2E">
        <w:rPr>
          <w:rFonts w:ascii="Times New Roman" w:hAnsi="Times New Roman"/>
          <w:sz w:val="18"/>
          <w:szCs w:val="18"/>
        </w:rPr>
        <w:t>6</w:t>
      </w:r>
      <w:r w:rsidRPr="004A1B2E">
        <w:rPr>
          <w:rFonts w:ascii="Times New Roman" w:hAnsi="Times New Roman"/>
          <w:sz w:val="18"/>
          <w:szCs w:val="18"/>
        </w:rPr>
        <w:t xml:space="preserve">. </w:t>
      </w:r>
    </w:p>
    <w:p w14:paraId="31007FEA" w14:textId="4999CA7F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AC57D9">
        <w:rPr>
          <w:rFonts w:ascii="Times New Roman" w:hAnsi="Times New Roman"/>
          <w:sz w:val="18"/>
          <w:szCs w:val="18"/>
        </w:rPr>
        <w:t>01</w:t>
      </w:r>
      <w:r w:rsidRPr="004A1B2E">
        <w:rPr>
          <w:rFonts w:ascii="Times New Roman" w:hAnsi="Times New Roman"/>
          <w:sz w:val="18"/>
          <w:szCs w:val="18"/>
        </w:rPr>
        <w:t>/0</w:t>
      </w:r>
      <w:r w:rsidR="00AC57D9">
        <w:rPr>
          <w:rFonts w:ascii="Times New Roman" w:hAnsi="Times New Roman"/>
          <w:sz w:val="18"/>
          <w:szCs w:val="18"/>
        </w:rPr>
        <w:t>7</w:t>
      </w:r>
      <w:r w:rsidRPr="004A1B2E">
        <w:rPr>
          <w:rFonts w:ascii="Times New Roman" w:hAnsi="Times New Roman"/>
          <w:sz w:val="18"/>
          <w:szCs w:val="18"/>
        </w:rPr>
        <w:t xml:space="preserve">/2021 de 08h00 às 12h00 e de 14h às 17h30. </w:t>
      </w:r>
    </w:p>
    <w:p w14:paraId="7B380A19" w14:textId="77777777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Endereços:</w:t>
      </w:r>
      <w:r w:rsidRPr="004A1B2E">
        <w:rPr>
          <w:rFonts w:ascii="Times New Roman" w:hAnsi="Times New Roman"/>
          <w:i/>
          <w:sz w:val="18"/>
          <w:szCs w:val="18"/>
        </w:rPr>
        <w:t xml:space="preserve"> </w:t>
      </w:r>
      <w:r w:rsidRPr="004A1B2E">
        <w:rPr>
          <w:rFonts w:ascii="Times New Roman" w:hAnsi="Times New Roman"/>
          <w:sz w:val="18"/>
          <w:szCs w:val="18"/>
        </w:rPr>
        <w:t xml:space="preserve">Rua Engenheiro Roberto Gonçalves Menezes, n.º 71, Centro, Maceió/AL – CEP 57.020-680, ou </w:t>
      </w:r>
      <w:hyperlink r:id="rId4">
        <w:r w:rsidRPr="004A1B2E">
          <w:rPr>
            <w:rStyle w:val="LinkdaInternet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4A1B2E">
        <w:rPr>
          <w:rFonts w:ascii="Times New Roman" w:hAnsi="Times New Roman"/>
          <w:sz w:val="18"/>
          <w:szCs w:val="18"/>
        </w:rPr>
        <w:t xml:space="preserve">  ou </w:t>
      </w:r>
      <w:hyperlink r:id="rId5">
        <w:r w:rsidRPr="004A1B2E">
          <w:rPr>
            <w:rStyle w:val="LinkdaInternet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4A1B2E">
        <w:rPr>
          <w:rFonts w:ascii="Times New Roman" w:hAnsi="Times New Roman"/>
          <w:sz w:val="18"/>
          <w:szCs w:val="18"/>
        </w:rPr>
        <w:t xml:space="preserve">  </w:t>
      </w:r>
    </w:p>
    <w:p w14:paraId="2FE855F9" w14:textId="3DA9817D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Entrega das Propostas: A partir de </w:t>
      </w:r>
      <w:r w:rsidR="00330B95" w:rsidRPr="004A1B2E">
        <w:rPr>
          <w:rFonts w:ascii="Times New Roman" w:hAnsi="Times New Roman"/>
          <w:sz w:val="18"/>
          <w:szCs w:val="18"/>
        </w:rPr>
        <w:t>0</w:t>
      </w:r>
      <w:r w:rsidR="00AC57D9">
        <w:rPr>
          <w:rFonts w:ascii="Times New Roman" w:hAnsi="Times New Roman"/>
          <w:sz w:val="18"/>
          <w:szCs w:val="18"/>
        </w:rPr>
        <w:t>1</w:t>
      </w:r>
      <w:r w:rsidRPr="004A1B2E">
        <w:rPr>
          <w:rFonts w:ascii="Times New Roman" w:hAnsi="Times New Roman"/>
          <w:sz w:val="18"/>
          <w:szCs w:val="18"/>
        </w:rPr>
        <w:t>/0</w:t>
      </w:r>
      <w:r w:rsidR="00330B95" w:rsidRPr="004A1B2E">
        <w:rPr>
          <w:rFonts w:ascii="Times New Roman" w:hAnsi="Times New Roman"/>
          <w:sz w:val="18"/>
          <w:szCs w:val="18"/>
        </w:rPr>
        <w:t>7</w:t>
      </w:r>
      <w:r w:rsidRPr="004A1B2E">
        <w:rPr>
          <w:rFonts w:ascii="Times New Roman" w:hAnsi="Times New Roman"/>
          <w:sz w:val="18"/>
          <w:szCs w:val="18"/>
        </w:rPr>
        <w:t xml:space="preserve">/2021 às 08h00 no site </w:t>
      </w:r>
      <w:hyperlink r:id="rId6">
        <w:r w:rsidRPr="004A1B2E">
          <w:rPr>
            <w:rStyle w:val="LinkdaInternet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14:paraId="7F36F2B7" w14:textId="73628E86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 xml:space="preserve">Abertura das Propostas: </w:t>
      </w:r>
      <w:r w:rsidR="00330B95" w:rsidRPr="004A1B2E">
        <w:rPr>
          <w:rFonts w:ascii="Times New Roman" w:hAnsi="Times New Roman"/>
          <w:sz w:val="18"/>
          <w:szCs w:val="18"/>
        </w:rPr>
        <w:t>1</w:t>
      </w:r>
      <w:r w:rsidR="00AC57D9">
        <w:rPr>
          <w:rFonts w:ascii="Times New Roman" w:hAnsi="Times New Roman"/>
          <w:sz w:val="18"/>
          <w:szCs w:val="18"/>
        </w:rPr>
        <w:t>5</w:t>
      </w:r>
      <w:r w:rsidRPr="004A1B2E">
        <w:rPr>
          <w:rFonts w:ascii="Times New Roman" w:hAnsi="Times New Roman"/>
          <w:sz w:val="18"/>
          <w:szCs w:val="18"/>
        </w:rPr>
        <w:t>/0</w:t>
      </w:r>
      <w:r w:rsidR="00330B95" w:rsidRPr="004A1B2E">
        <w:rPr>
          <w:rFonts w:ascii="Times New Roman" w:hAnsi="Times New Roman"/>
          <w:sz w:val="18"/>
          <w:szCs w:val="18"/>
        </w:rPr>
        <w:t>7</w:t>
      </w:r>
      <w:r w:rsidRPr="004A1B2E">
        <w:rPr>
          <w:rFonts w:ascii="Times New Roman" w:hAnsi="Times New Roman"/>
          <w:sz w:val="18"/>
          <w:szCs w:val="18"/>
        </w:rPr>
        <w:t xml:space="preserve">/2021 às 09h (horário de Brasília) no site </w:t>
      </w:r>
      <w:hyperlink r:id="rId7">
        <w:r w:rsidRPr="004A1B2E">
          <w:rPr>
            <w:rStyle w:val="LinkdaInternet"/>
            <w:rFonts w:ascii="Times New Roman" w:hAnsi="Times New Roman"/>
            <w:sz w:val="18"/>
            <w:szCs w:val="18"/>
          </w:rPr>
          <w:t>http://www.comprasnet.gov.br/</w:t>
        </w:r>
      </w:hyperlink>
      <w:r w:rsidRPr="004A1B2E">
        <w:rPr>
          <w:rFonts w:ascii="Times New Roman" w:hAnsi="Times New Roman"/>
          <w:sz w:val="18"/>
          <w:szCs w:val="18"/>
        </w:rPr>
        <w:t xml:space="preserve"> </w:t>
      </w:r>
    </w:p>
    <w:p w14:paraId="7A0A5EB2" w14:textId="4BF78720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Maceió/AL, 2</w:t>
      </w:r>
      <w:r w:rsidR="00330B95" w:rsidRPr="004A1B2E">
        <w:rPr>
          <w:rFonts w:ascii="Times New Roman" w:hAnsi="Times New Roman"/>
          <w:sz w:val="18"/>
          <w:szCs w:val="18"/>
        </w:rPr>
        <w:t>5</w:t>
      </w:r>
      <w:r w:rsidRPr="004A1B2E">
        <w:rPr>
          <w:rFonts w:ascii="Times New Roman" w:hAnsi="Times New Roman"/>
          <w:sz w:val="18"/>
          <w:szCs w:val="18"/>
        </w:rPr>
        <w:t xml:space="preserve"> de j</w:t>
      </w:r>
      <w:r w:rsidR="00330B95" w:rsidRPr="004A1B2E">
        <w:rPr>
          <w:rFonts w:ascii="Times New Roman" w:hAnsi="Times New Roman"/>
          <w:sz w:val="18"/>
          <w:szCs w:val="18"/>
        </w:rPr>
        <w:t>unho</w:t>
      </w:r>
      <w:r w:rsidRPr="004A1B2E">
        <w:rPr>
          <w:rFonts w:ascii="Times New Roman" w:hAnsi="Times New Roman"/>
          <w:sz w:val="18"/>
          <w:szCs w:val="18"/>
        </w:rPr>
        <w:t xml:space="preserve"> de 2021.</w:t>
      </w:r>
    </w:p>
    <w:p w14:paraId="7ADFDB8E" w14:textId="77777777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Edsângela Gabriel Peixoto Bezerra</w:t>
      </w:r>
    </w:p>
    <w:p w14:paraId="78F6D164" w14:textId="77777777" w:rsidR="00CD6DB2" w:rsidRPr="004A1B2E" w:rsidRDefault="00CD0329">
      <w:pPr>
        <w:ind w:right="3117"/>
        <w:rPr>
          <w:rFonts w:ascii="Times New Roman" w:hAnsi="Times New Roman"/>
          <w:sz w:val="18"/>
          <w:szCs w:val="18"/>
        </w:rPr>
      </w:pPr>
      <w:r w:rsidRPr="004A1B2E">
        <w:rPr>
          <w:rFonts w:ascii="Times New Roman" w:hAnsi="Times New Roman"/>
          <w:sz w:val="18"/>
          <w:szCs w:val="18"/>
        </w:rPr>
        <w:t>Pregoeira</w:t>
      </w:r>
    </w:p>
    <w:sectPr w:rsidR="00CD6DB2" w:rsidRPr="004A1B2E">
      <w:pgSz w:w="11906" w:h="16838"/>
      <w:pgMar w:top="993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B2"/>
    <w:rsid w:val="000F4DAD"/>
    <w:rsid w:val="00330B95"/>
    <w:rsid w:val="004A1B2E"/>
    <w:rsid w:val="00AC57D9"/>
    <w:rsid w:val="00CD0329"/>
    <w:rsid w:val="00CD6DB2"/>
    <w:rsid w:val="00E1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6B4B"/>
  <w15:docId w15:val="{EEB84DCE-19E9-41EB-A5D6-86F1FB02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913DFE"/>
    <w:rPr>
      <w:rFonts w:ascii="Arial" w:eastAsia="Times New Roman" w:hAnsi="Arial" w:cs="Times New Roman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qFormat/>
    <w:rsid w:val="00913DFE"/>
  </w:style>
  <w:style w:type="character" w:customStyle="1" w:styleId="LinkdaInternet">
    <w:name w:val="Link da Internet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350273"/>
    <w:rPr>
      <w:rFonts w:ascii="Arial" w:eastAsia="Times New Roman" w:hAnsi="Arial" w:cs="Arial"/>
      <w:b/>
      <w:bCs/>
      <w:kern w:val="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ListLabel1">
    <w:name w:val="ListLabel 1"/>
    <w:qFormat/>
    <w:rPr>
      <w:rFonts w:ascii="Times New Roman" w:hAnsi="Times New Roman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3D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prasne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" TargetMode="External"/><Relationship Id="rId5" Type="http://schemas.openxmlformats.org/officeDocument/2006/relationships/hyperlink" Target="http://www.licitacao.maceio.al.gov.br/" TargetMode="External"/><Relationship Id="rId4" Type="http://schemas.openxmlformats.org/officeDocument/2006/relationships/hyperlink" Target="http://www.comprasgovernamentais.gov.br/edi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ADM FINAC</dc:creator>
  <dc:description/>
  <cp:lastModifiedBy>CASA</cp:lastModifiedBy>
  <cp:revision>15</cp:revision>
  <cp:lastPrinted>2021-06-25T15:12:00Z</cp:lastPrinted>
  <dcterms:created xsi:type="dcterms:W3CDTF">2020-10-05T13:12:00Z</dcterms:created>
  <dcterms:modified xsi:type="dcterms:W3CDTF">2021-06-27T20:03:00Z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