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7C5" w:rsidRPr="00E07316" w:rsidRDefault="00FC0405" w:rsidP="00A42815">
      <w:pPr>
        <w:autoSpaceDE w:val="0"/>
        <w:autoSpaceDN w:val="0"/>
        <w:adjustRightInd w:val="0"/>
        <w:jc w:val="center"/>
        <w:rPr>
          <w:rFonts w:asciiTheme="minorHAnsi" w:hAnsiTheme="minorHAnsi" w:cstheme="minorHAnsi"/>
          <w:b/>
          <w:sz w:val="22"/>
          <w:szCs w:val="22"/>
          <w:u w:val="single"/>
        </w:rPr>
      </w:pPr>
      <w:r w:rsidRPr="00E07316">
        <w:rPr>
          <w:rFonts w:asciiTheme="minorHAnsi" w:hAnsiTheme="minorHAnsi" w:cstheme="minorHAnsi"/>
          <w:b/>
          <w:sz w:val="22"/>
          <w:szCs w:val="22"/>
          <w:u w:val="single"/>
        </w:rPr>
        <w:t xml:space="preserve">       </w:t>
      </w:r>
    </w:p>
    <w:p w:rsidR="00A42815" w:rsidRPr="00E07316" w:rsidRDefault="00A42815" w:rsidP="00A42815">
      <w:pPr>
        <w:autoSpaceDE w:val="0"/>
        <w:autoSpaceDN w:val="0"/>
        <w:adjustRightInd w:val="0"/>
        <w:jc w:val="center"/>
        <w:rPr>
          <w:rFonts w:asciiTheme="minorHAnsi" w:hAnsiTheme="minorHAnsi" w:cstheme="minorHAnsi"/>
          <w:b/>
          <w:sz w:val="22"/>
          <w:szCs w:val="22"/>
          <w:u w:val="single"/>
        </w:rPr>
      </w:pPr>
      <w:r w:rsidRPr="00E07316">
        <w:rPr>
          <w:rFonts w:asciiTheme="minorHAnsi" w:hAnsiTheme="minorHAnsi" w:cstheme="minorHAnsi"/>
          <w:b/>
          <w:sz w:val="22"/>
          <w:szCs w:val="22"/>
          <w:u w:val="single"/>
        </w:rPr>
        <w:t>TERMO DE REFERÊNCIA</w:t>
      </w:r>
    </w:p>
    <w:p w:rsidR="001D2A4B" w:rsidRPr="00E07316" w:rsidRDefault="001D2A4B" w:rsidP="00A42815">
      <w:pPr>
        <w:autoSpaceDE w:val="0"/>
        <w:autoSpaceDN w:val="0"/>
        <w:adjustRightInd w:val="0"/>
        <w:jc w:val="center"/>
        <w:rPr>
          <w:rFonts w:asciiTheme="minorHAnsi" w:hAnsiTheme="minorHAnsi" w:cstheme="minorHAnsi"/>
          <w:b/>
          <w:sz w:val="22"/>
          <w:szCs w:val="22"/>
          <w:u w:val="single"/>
        </w:rPr>
      </w:pPr>
    </w:p>
    <w:p w:rsidR="001D2A4B" w:rsidRPr="00E07316" w:rsidRDefault="001D2A4B" w:rsidP="0011592C">
      <w:pPr>
        <w:pStyle w:val="PargrafodaLista"/>
        <w:numPr>
          <w:ilvl w:val="0"/>
          <w:numId w:val="1"/>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E07316">
        <w:rPr>
          <w:rFonts w:asciiTheme="minorHAnsi" w:hAnsiTheme="minorHAnsi" w:cstheme="minorHAnsi"/>
          <w:b/>
          <w:kern w:val="32"/>
          <w:sz w:val="22"/>
          <w:szCs w:val="22"/>
        </w:rPr>
        <w:t>DO OBJETO</w:t>
      </w:r>
    </w:p>
    <w:p w:rsidR="00D8181F" w:rsidRPr="00E07316" w:rsidRDefault="00385B71" w:rsidP="00C92BCE">
      <w:pPr>
        <w:pStyle w:val="PargrafodaLista"/>
        <w:numPr>
          <w:ilvl w:val="1"/>
          <w:numId w:val="1"/>
        </w:numPr>
        <w:tabs>
          <w:tab w:val="left" w:pos="284"/>
        </w:tabs>
        <w:autoSpaceDE w:val="0"/>
        <w:autoSpaceDN w:val="0"/>
        <w:adjustRightInd w:val="0"/>
        <w:jc w:val="both"/>
        <w:rPr>
          <w:rFonts w:asciiTheme="minorHAnsi" w:hAnsiTheme="minorHAnsi" w:cstheme="minorHAnsi"/>
          <w:sz w:val="22"/>
          <w:szCs w:val="22"/>
        </w:rPr>
      </w:pPr>
      <w:r w:rsidRPr="00E07316">
        <w:rPr>
          <w:rFonts w:asciiTheme="minorHAnsi" w:hAnsiTheme="minorHAnsi" w:cstheme="minorHAnsi"/>
          <w:sz w:val="22"/>
          <w:szCs w:val="22"/>
        </w:rPr>
        <w:t xml:space="preserve">   </w:t>
      </w:r>
      <w:r w:rsidR="00C92BCE" w:rsidRPr="00E07316">
        <w:rPr>
          <w:rFonts w:asciiTheme="minorHAnsi" w:hAnsiTheme="minorHAnsi" w:cstheme="minorHAnsi"/>
          <w:sz w:val="22"/>
          <w:szCs w:val="22"/>
        </w:rPr>
        <w:t xml:space="preserve">Registro de Preços para </w:t>
      </w:r>
      <w:r w:rsidR="00AA6EAD" w:rsidRPr="00E07316">
        <w:rPr>
          <w:rFonts w:asciiTheme="minorHAnsi" w:hAnsiTheme="minorHAnsi" w:cstheme="minorHAnsi"/>
          <w:sz w:val="22"/>
          <w:szCs w:val="22"/>
        </w:rPr>
        <w:t xml:space="preserve">eventual e futura </w:t>
      </w:r>
      <w:r w:rsidRPr="00E07316">
        <w:rPr>
          <w:rFonts w:asciiTheme="minorHAnsi" w:hAnsiTheme="minorHAnsi" w:cstheme="minorHAnsi"/>
          <w:sz w:val="22"/>
          <w:szCs w:val="22"/>
        </w:rPr>
        <w:t>Contratação de empresa especializada para a Prestação de serviços de tratamento, digitalização e indexação, de documentos tamanho A4, A3 e Livros de diversos tamanhos</w:t>
      </w:r>
      <w:r w:rsidR="00E8042A">
        <w:rPr>
          <w:rFonts w:asciiTheme="minorHAnsi" w:hAnsiTheme="minorHAnsi" w:cstheme="minorHAnsi"/>
          <w:sz w:val="22"/>
          <w:szCs w:val="22"/>
        </w:rPr>
        <w:t>, produzidos e disponibilizados</w:t>
      </w:r>
      <w:r w:rsidRPr="00E07316">
        <w:rPr>
          <w:rFonts w:asciiTheme="minorHAnsi" w:hAnsiTheme="minorHAnsi" w:cstheme="minorHAnsi"/>
          <w:sz w:val="22"/>
          <w:szCs w:val="22"/>
        </w:rPr>
        <w:t xml:space="preserve"> pela Prefeitura Municipal de </w:t>
      </w:r>
      <w:r w:rsidR="00E8042A">
        <w:rPr>
          <w:rFonts w:asciiTheme="minorHAnsi" w:hAnsiTheme="minorHAnsi" w:cstheme="minorHAnsi"/>
          <w:sz w:val="22"/>
          <w:szCs w:val="22"/>
        </w:rPr>
        <w:t>Maceió</w:t>
      </w:r>
      <w:r w:rsidRPr="00E07316">
        <w:rPr>
          <w:rFonts w:asciiTheme="minorHAnsi" w:hAnsiTheme="minorHAnsi" w:cstheme="minorHAnsi"/>
          <w:sz w:val="22"/>
          <w:szCs w:val="22"/>
        </w:rPr>
        <w:t>, contemplando fornecimento de licença de uso contínuo de solução de software integrada de Gerenciamento Eletrônico de Documentos – GED</w:t>
      </w:r>
      <w:r w:rsidR="00A55ABF" w:rsidRPr="00E07316">
        <w:rPr>
          <w:rFonts w:asciiTheme="minorHAnsi" w:eastAsia="Calibri" w:hAnsiTheme="minorHAnsi" w:cstheme="minorHAnsi"/>
          <w:sz w:val="22"/>
          <w:szCs w:val="22"/>
        </w:rPr>
        <w:t xml:space="preserve">, </w:t>
      </w:r>
      <w:r w:rsidR="00406F88" w:rsidRPr="00E07316">
        <w:rPr>
          <w:rFonts w:asciiTheme="minorHAnsi" w:hAnsiTheme="minorHAnsi" w:cstheme="minorHAnsi"/>
          <w:sz w:val="22"/>
          <w:szCs w:val="22"/>
        </w:rPr>
        <w:t xml:space="preserve">para atendimento aos </w:t>
      </w:r>
      <w:r w:rsidR="002A7955" w:rsidRPr="00E07316">
        <w:rPr>
          <w:rFonts w:asciiTheme="minorHAnsi" w:hAnsiTheme="minorHAnsi" w:cstheme="minorHAnsi"/>
          <w:sz w:val="22"/>
          <w:szCs w:val="22"/>
        </w:rPr>
        <w:t>diversos Órgãos e Entidades da Administração Pública do Município de Maceió</w:t>
      </w:r>
      <w:r w:rsidR="002A7955" w:rsidRPr="00E07316">
        <w:rPr>
          <w:rFonts w:asciiTheme="minorHAnsi" w:eastAsia="Calibri" w:hAnsiTheme="minorHAnsi" w:cstheme="minorHAnsi"/>
          <w:sz w:val="22"/>
          <w:szCs w:val="22"/>
        </w:rPr>
        <w:t xml:space="preserve">, </w:t>
      </w:r>
      <w:r w:rsidR="001D2A4B" w:rsidRPr="00E07316">
        <w:rPr>
          <w:rFonts w:asciiTheme="minorHAnsi" w:eastAsia="Calibri" w:hAnsiTheme="minorHAnsi" w:cstheme="minorHAnsi"/>
          <w:sz w:val="22"/>
          <w:szCs w:val="22"/>
        </w:rPr>
        <w:t xml:space="preserve">nas especificações e quantidades </w:t>
      </w:r>
      <w:r w:rsidR="00153613">
        <w:rPr>
          <w:rFonts w:asciiTheme="minorHAnsi" w:hAnsiTheme="minorHAnsi" w:cstheme="minorHAnsi"/>
          <w:sz w:val="22"/>
          <w:szCs w:val="22"/>
        </w:rPr>
        <w:t xml:space="preserve">constantes no Anexo </w:t>
      </w:r>
      <w:r w:rsidR="00937951">
        <w:rPr>
          <w:rFonts w:asciiTheme="minorHAnsi" w:hAnsiTheme="minorHAnsi" w:cstheme="minorHAnsi"/>
          <w:sz w:val="22"/>
          <w:szCs w:val="22"/>
        </w:rPr>
        <w:t>A</w:t>
      </w:r>
      <w:r w:rsidR="004F40E2" w:rsidRPr="00E07316">
        <w:rPr>
          <w:rFonts w:asciiTheme="minorHAnsi" w:hAnsiTheme="minorHAnsi" w:cstheme="minorHAnsi"/>
          <w:sz w:val="22"/>
          <w:szCs w:val="22"/>
        </w:rPr>
        <w:t xml:space="preserve"> </w:t>
      </w:r>
      <w:r w:rsidR="00153613">
        <w:rPr>
          <w:rFonts w:asciiTheme="minorHAnsi" w:hAnsiTheme="minorHAnsi" w:cstheme="minorHAnsi"/>
          <w:sz w:val="22"/>
          <w:szCs w:val="22"/>
        </w:rPr>
        <w:t>d</w:t>
      </w:r>
      <w:r w:rsidR="00D8181F" w:rsidRPr="00E07316">
        <w:rPr>
          <w:rFonts w:asciiTheme="minorHAnsi" w:hAnsiTheme="minorHAnsi" w:cstheme="minorHAnsi"/>
          <w:sz w:val="22"/>
          <w:szCs w:val="22"/>
        </w:rPr>
        <w:t>este termo de referência.</w:t>
      </w:r>
    </w:p>
    <w:p w:rsidR="00DE3BA2" w:rsidRPr="00E07316" w:rsidRDefault="00DE3BA2" w:rsidP="00DE3BA2">
      <w:pPr>
        <w:pStyle w:val="Recuodecorpodetexto21"/>
        <w:spacing w:line="276" w:lineRule="auto"/>
        <w:ind w:left="1134" w:right="23" w:firstLine="0"/>
        <w:rPr>
          <w:rFonts w:asciiTheme="minorHAnsi" w:hAnsiTheme="minorHAnsi" w:cstheme="minorHAnsi"/>
          <w:bCs/>
          <w:sz w:val="22"/>
          <w:szCs w:val="22"/>
        </w:rPr>
      </w:pPr>
    </w:p>
    <w:p w:rsidR="001D2A4B" w:rsidRPr="00E07316" w:rsidRDefault="001D2A4B" w:rsidP="00A42815">
      <w:pPr>
        <w:autoSpaceDE w:val="0"/>
        <w:autoSpaceDN w:val="0"/>
        <w:adjustRightInd w:val="0"/>
        <w:jc w:val="center"/>
        <w:rPr>
          <w:rFonts w:asciiTheme="minorHAnsi" w:hAnsiTheme="minorHAnsi" w:cstheme="minorHAnsi"/>
          <w:b/>
          <w:sz w:val="22"/>
          <w:szCs w:val="22"/>
          <w:u w:val="single"/>
        </w:rPr>
      </w:pPr>
    </w:p>
    <w:p w:rsidR="00A42815" w:rsidRPr="00E07316" w:rsidRDefault="00A42815" w:rsidP="0011592C">
      <w:pPr>
        <w:pStyle w:val="PargrafodaLista"/>
        <w:numPr>
          <w:ilvl w:val="0"/>
          <w:numId w:val="1"/>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E07316">
        <w:rPr>
          <w:rFonts w:asciiTheme="minorHAnsi" w:hAnsiTheme="minorHAnsi" w:cstheme="minorHAnsi"/>
          <w:b/>
          <w:kern w:val="32"/>
          <w:sz w:val="22"/>
          <w:szCs w:val="22"/>
        </w:rPr>
        <w:t>JUSTIFICATIVA</w:t>
      </w:r>
    </w:p>
    <w:p w:rsidR="001D2A4B" w:rsidRPr="00E07316" w:rsidRDefault="003C3478" w:rsidP="00C92BCE">
      <w:pPr>
        <w:pStyle w:val="PargrafodaLista"/>
        <w:numPr>
          <w:ilvl w:val="1"/>
          <w:numId w:val="1"/>
        </w:numPr>
        <w:tabs>
          <w:tab w:val="left" w:pos="284"/>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 xml:space="preserve">   </w:t>
      </w:r>
      <w:r w:rsidR="001D2A4B" w:rsidRPr="00E07316">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E07316" w:rsidRDefault="001D2A4B" w:rsidP="001D2A4B">
      <w:pPr>
        <w:pStyle w:val="PargrafodaLista"/>
        <w:tabs>
          <w:tab w:val="left" w:pos="284"/>
        </w:tabs>
        <w:autoSpaceDE w:val="0"/>
        <w:autoSpaceDN w:val="0"/>
        <w:adjustRightInd w:val="0"/>
        <w:ind w:left="284"/>
        <w:jc w:val="both"/>
        <w:rPr>
          <w:rFonts w:asciiTheme="minorHAnsi" w:hAnsiTheme="minorHAnsi" w:cstheme="minorHAnsi"/>
          <w:sz w:val="22"/>
          <w:szCs w:val="22"/>
        </w:rPr>
      </w:pPr>
    </w:p>
    <w:p w:rsidR="001D2A4B" w:rsidRPr="00E07316" w:rsidRDefault="001D2A4B" w:rsidP="00C92BCE">
      <w:pPr>
        <w:pStyle w:val="PargrafodaLista"/>
        <w:numPr>
          <w:ilvl w:val="1"/>
          <w:numId w:val="1"/>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E07316" w:rsidRDefault="001D2A4B" w:rsidP="001D2A4B">
      <w:pPr>
        <w:pStyle w:val="PargrafodaLista"/>
        <w:tabs>
          <w:tab w:val="left" w:pos="284"/>
          <w:tab w:val="left" w:pos="426"/>
        </w:tabs>
        <w:autoSpaceDE w:val="0"/>
        <w:autoSpaceDN w:val="0"/>
        <w:adjustRightInd w:val="0"/>
        <w:ind w:left="284"/>
        <w:jc w:val="both"/>
        <w:rPr>
          <w:rFonts w:asciiTheme="minorHAnsi" w:hAnsiTheme="minorHAnsi" w:cstheme="minorHAnsi"/>
          <w:sz w:val="22"/>
          <w:szCs w:val="22"/>
        </w:rPr>
      </w:pPr>
    </w:p>
    <w:p w:rsidR="001D2A4B" w:rsidRPr="00E07316" w:rsidRDefault="001D2A4B" w:rsidP="00C92BCE">
      <w:pPr>
        <w:pStyle w:val="PargrafodaLista"/>
        <w:numPr>
          <w:ilvl w:val="1"/>
          <w:numId w:val="1"/>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E07316" w:rsidRDefault="001D2A4B" w:rsidP="001D2A4B">
      <w:pPr>
        <w:pStyle w:val="PargrafodaLista"/>
        <w:jc w:val="both"/>
        <w:rPr>
          <w:rFonts w:asciiTheme="minorHAnsi" w:hAnsiTheme="minorHAnsi" w:cstheme="minorHAnsi"/>
          <w:sz w:val="22"/>
          <w:szCs w:val="22"/>
        </w:rPr>
      </w:pPr>
    </w:p>
    <w:p w:rsidR="001D2A4B" w:rsidRPr="00E07316" w:rsidRDefault="001D2A4B" w:rsidP="00C92BCE">
      <w:pPr>
        <w:pStyle w:val="PargrafodaLista"/>
        <w:numPr>
          <w:ilvl w:val="1"/>
          <w:numId w:val="1"/>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E07316" w:rsidRDefault="001D2A4B" w:rsidP="001D2A4B">
      <w:pPr>
        <w:pStyle w:val="PargrafodaLista"/>
        <w:tabs>
          <w:tab w:val="left" w:pos="284"/>
          <w:tab w:val="left" w:pos="426"/>
        </w:tabs>
        <w:autoSpaceDE w:val="0"/>
        <w:autoSpaceDN w:val="0"/>
        <w:adjustRightInd w:val="0"/>
        <w:ind w:left="284"/>
        <w:jc w:val="both"/>
        <w:rPr>
          <w:rFonts w:asciiTheme="minorHAnsi" w:hAnsiTheme="minorHAnsi" w:cstheme="minorHAnsi"/>
          <w:sz w:val="22"/>
          <w:szCs w:val="22"/>
        </w:rPr>
      </w:pPr>
    </w:p>
    <w:p w:rsidR="001D2A4B" w:rsidRPr="00E07316" w:rsidRDefault="001D2A4B" w:rsidP="00C92BCE">
      <w:pPr>
        <w:pStyle w:val="PargrafodaLista"/>
        <w:numPr>
          <w:ilvl w:val="1"/>
          <w:numId w:val="1"/>
        </w:numPr>
        <w:tabs>
          <w:tab w:val="left" w:pos="284"/>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 xml:space="preserve"> A realização de elevados números de processos licitatórios, utilizando-se de distintas modalidades de licitação demanda elevados custos operacionais, administrativos e financeiros, além de dificultar </w:t>
      </w:r>
      <w:proofErr w:type="gramStart"/>
      <w:r w:rsidRPr="00E07316">
        <w:rPr>
          <w:rFonts w:asciiTheme="minorHAnsi" w:hAnsiTheme="minorHAnsi" w:cstheme="minorHAnsi"/>
          <w:sz w:val="22"/>
          <w:szCs w:val="22"/>
        </w:rPr>
        <w:t>a</w:t>
      </w:r>
      <w:proofErr w:type="gramEnd"/>
      <w:r w:rsidRPr="00E07316">
        <w:rPr>
          <w:rFonts w:asciiTheme="minorHAnsi" w:hAnsiTheme="minorHAnsi" w:cstheme="minorHAnsi"/>
          <w:sz w:val="22"/>
          <w:szCs w:val="22"/>
        </w:rPr>
        <w:t xml:space="preserve"> uniformização dos procedimentos e a aplicação das melhores práticas.</w:t>
      </w:r>
    </w:p>
    <w:p w:rsidR="001D2A4B" w:rsidRPr="00E07316" w:rsidRDefault="001D2A4B" w:rsidP="001D2A4B">
      <w:pPr>
        <w:pStyle w:val="PargrafodaLista"/>
        <w:jc w:val="both"/>
        <w:rPr>
          <w:rFonts w:asciiTheme="minorHAnsi" w:hAnsiTheme="minorHAnsi" w:cstheme="minorHAnsi"/>
          <w:sz w:val="22"/>
          <w:szCs w:val="22"/>
        </w:rPr>
      </w:pPr>
    </w:p>
    <w:p w:rsidR="001D2A4B" w:rsidRPr="00E07316" w:rsidRDefault="001D2A4B" w:rsidP="00C92BCE">
      <w:pPr>
        <w:pStyle w:val="PargrafodaLista"/>
        <w:numPr>
          <w:ilvl w:val="1"/>
          <w:numId w:val="1"/>
        </w:numPr>
        <w:tabs>
          <w:tab w:val="left" w:pos="284"/>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E07316" w:rsidRDefault="001D2A4B" w:rsidP="001D2A4B">
      <w:pPr>
        <w:pStyle w:val="PargrafodaLista"/>
        <w:jc w:val="both"/>
        <w:rPr>
          <w:rFonts w:asciiTheme="minorHAnsi" w:hAnsiTheme="minorHAnsi" w:cstheme="minorHAnsi"/>
          <w:sz w:val="22"/>
          <w:szCs w:val="22"/>
        </w:rPr>
      </w:pPr>
    </w:p>
    <w:p w:rsidR="001D2A4B" w:rsidRPr="00E07316" w:rsidRDefault="001D2A4B" w:rsidP="00C92BCE">
      <w:pPr>
        <w:pStyle w:val="PargrafodaLista"/>
        <w:numPr>
          <w:ilvl w:val="1"/>
          <w:numId w:val="1"/>
        </w:numPr>
        <w:tabs>
          <w:tab w:val="left" w:pos="284"/>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E07316" w:rsidRDefault="001D2A4B" w:rsidP="001D2A4B">
      <w:pPr>
        <w:pStyle w:val="PargrafodaLista"/>
        <w:jc w:val="both"/>
        <w:rPr>
          <w:rFonts w:asciiTheme="minorHAnsi" w:hAnsiTheme="minorHAnsi" w:cstheme="minorHAnsi"/>
          <w:sz w:val="22"/>
          <w:szCs w:val="22"/>
        </w:rPr>
      </w:pPr>
    </w:p>
    <w:p w:rsidR="001D2A4B" w:rsidRPr="00E07316" w:rsidRDefault="001D2A4B" w:rsidP="00C92BCE">
      <w:pPr>
        <w:pStyle w:val="PargrafodaLista"/>
        <w:numPr>
          <w:ilvl w:val="1"/>
          <w:numId w:val="1"/>
        </w:numPr>
        <w:tabs>
          <w:tab w:val="left" w:pos="284"/>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E07316" w:rsidRDefault="001D2A4B" w:rsidP="001D2A4B">
      <w:pPr>
        <w:pStyle w:val="PargrafodaLista"/>
        <w:jc w:val="both"/>
        <w:rPr>
          <w:rFonts w:asciiTheme="minorHAnsi" w:hAnsiTheme="minorHAnsi" w:cstheme="minorHAnsi"/>
          <w:sz w:val="22"/>
          <w:szCs w:val="22"/>
        </w:rPr>
      </w:pPr>
    </w:p>
    <w:p w:rsidR="001D2A4B" w:rsidRPr="00E07316" w:rsidRDefault="001D2A4B" w:rsidP="00C92BCE">
      <w:pPr>
        <w:pStyle w:val="PargrafodaLista"/>
        <w:numPr>
          <w:ilvl w:val="1"/>
          <w:numId w:val="1"/>
        </w:numPr>
        <w:tabs>
          <w:tab w:val="left" w:pos="284"/>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lastRenderedPageBreak/>
        <w:t xml:space="preserve"> Dentre as vantagens do Sistema de Registro de Preços, definido no Decreto Municipal nº 7.496 de 11 de abril de 2013, destaca-se:</w:t>
      </w:r>
    </w:p>
    <w:p w:rsidR="001D2A4B" w:rsidRPr="00E07316" w:rsidRDefault="001D2A4B" w:rsidP="0011592C">
      <w:pPr>
        <w:numPr>
          <w:ilvl w:val="0"/>
          <w:numId w:val="3"/>
        </w:numPr>
        <w:tabs>
          <w:tab w:val="left" w:pos="1985"/>
        </w:tabs>
        <w:suppressAutoHyphens/>
        <w:spacing w:after="120"/>
        <w:ind w:left="1418" w:firstLine="0"/>
        <w:jc w:val="both"/>
        <w:rPr>
          <w:rFonts w:asciiTheme="minorHAnsi" w:hAnsiTheme="minorHAnsi" w:cstheme="minorHAnsi"/>
          <w:sz w:val="22"/>
          <w:szCs w:val="22"/>
        </w:rPr>
      </w:pPr>
      <w:r w:rsidRPr="00E07316">
        <w:rPr>
          <w:rFonts w:asciiTheme="minorHAnsi" w:hAnsiTheme="minorHAnsi" w:cstheme="minorHAnsi"/>
          <w:sz w:val="22"/>
          <w:szCs w:val="22"/>
        </w:rPr>
        <w:t>A vigência da Ata de Registro de Preços é de 12 (doze) meses;</w:t>
      </w:r>
    </w:p>
    <w:p w:rsidR="001D2A4B" w:rsidRPr="00E07316" w:rsidRDefault="001D2A4B" w:rsidP="0011592C">
      <w:pPr>
        <w:numPr>
          <w:ilvl w:val="0"/>
          <w:numId w:val="3"/>
        </w:numPr>
        <w:tabs>
          <w:tab w:val="left" w:pos="1985"/>
        </w:tabs>
        <w:suppressAutoHyphens/>
        <w:spacing w:after="120"/>
        <w:ind w:left="1418" w:firstLine="0"/>
        <w:jc w:val="both"/>
        <w:rPr>
          <w:rFonts w:asciiTheme="minorHAnsi" w:hAnsiTheme="minorHAnsi" w:cstheme="minorHAnsi"/>
          <w:sz w:val="22"/>
          <w:szCs w:val="22"/>
        </w:rPr>
      </w:pPr>
      <w:r w:rsidRPr="00E07316">
        <w:rPr>
          <w:rFonts w:asciiTheme="minorHAnsi" w:hAnsiTheme="minorHAnsi" w:cstheme="minorHAnsi"/>
          <w:sz w:val="22"/>
          <w:szCs w:val="22"/>
        </w:rPr>
        <w:t>É dispensável a dotação orçamentária para iniciar a licitação;</w:t>
      </w:r>
    </w:p>
    <w:p w:rsidR="001D2A4B" w:rsidRPr="00E07316" w:rsidRDefault="001D2A4B" w:rsidP="0011592C">
      <w:pPr>
        <w:numPr>
          <w:ilvl w:val="0"/>
          <w:numId w:val="3"/>
        </w:numPr>
        <w:tabs>
          <w:tab w:val="left" w:pos="1985"/>
        </w:tabs>
        <w:suppressAutoHyphens/>
        <w:spacing w:after="120"/>
        <w:ind w:left="1418" w:firstLine="0"/>
        <w:jc w:val="both"/>
        <w:rPr>
          <w:rFonts w:asciiTheme="minorHAnsi" w:hAnsiTheme="minorHAnsi" w:cstheme="minorHAnsi"/>
          <w:sz w:val="22"/>
          <w:szCs w:val="22"/>
        </w:rPr>
      </w:pPr>
      <w:r w:rsidRPr="00E07316">
        <w:rPr>
          <w:rFonts w:asciiTheme="minorHAnsi" w:hAnsiTheme="minorHAnsi" w:cstheme="minorHAnsi"/>
          <w:sz w:val="22"/>
          <w:szCs w:val="22"/>
        </w:rPr>
        <w:t>Possibilidade de atendimento aos variados tipos de demandas;</w:t>
      </w:r>
    </w:p>
    <w:p w:rsidR="001D2A4B" w:rsidRPr="00E07316" w:rsidRDefault="001D2A4B" w:rsidP="0011592C">
      <w:pPr>
        <w:numPr>
          <w:ilvl w:val="0"/>
          <w:numId w:val="3"/>
        </w:numPr>
        <w:tabs>
          <w:tab w:val="left" w:pos="1985"/>
        </w:tabs>
        <w:suppressAutoHyphens/>
        <w:spacing w:after="120"/>
        <w:ind w:left="1418" w:firstLine="0"/>
        <w:jc w:val="both"/>
        <w:rPr>
          <w:rFonts w:asciiTheme="minorHAnsi" w:hAnsiTheme="minorHAnsi" w:cstheme="minorHAnsi"/>
          <w:sz w:val="22"/>
          <w:szCs w:val="22"/>
        </w:rPr>
      </w:pPr>
      <w:r w:rsidRPr="00E07316">
        <w:rPr>
          <w:rFonts w:asciiTheme="minorHAnsi" w:hAnsiTheme="minorHAnsi" w:cstheme="minorHAnsi"/>
          <w:sz w:val="22"/>
          <w:szCs w:val="22"/>
        </w:rPr>
        <w:t>Redução de volume de estoque;</w:t>
      </w:r>
    </w:p>
    <w:p w:rsidR="001D2A4B" w:rsidRPr="00E07316" w:rsidRDefault="001D2A4B" w:rsidP="0011592C">
      <w:pPr>
        <w:numPr>
          <w:ilvl w:val="0"/>
          <w:numId w:val="3"/>
        </w:numPr>
        <w:tabs>
          <w:tab w:val="left" w:pos="1985"/>
        </w:tabs>
        <w:suppressAutoHyphens/>
        <w:spacing w:after="120"/>
        <w:ind w:left="1418" w:firstLine="0"/>
        <w:jc w:val="both"/>
        <w:rPr>
          <w:rFonts w:asciiTheme="minorHAnsi" w:hAnsiTheme="minorHAnsi" w:cstheme="minorHAnsi"/>
          <w:sz w:val="22"/>
          <w:szCs w:val="22"/>
        </w:rPr>
      </w:pPr>
      <w:r w:rsidRPr="00E07316">
        <w:rPr>
          <w:rFonts w:asciiTheme="minorHAnsi" w:hAnsiTheme="minorHAnsi" w:cstheme="minorHAnsi"/>
          <w:sz w:val="22"/>
          <w:szCs w:val="22"/>
        </w:rPr>
        <w:t>Redução do número de licitações;</w:t>
      </w:r>
    </w:p>
    <w:p w:rsidR="001D2A4B" w:rsidRPr="00E07316" w:rsidRDefault="001D2A4B" w:rsidP="0011592C">
      <w:pPr>
        <w:numPr>
          <w:ilvl w:val="0"/>
          <w:numId w:val="3"/>
        </w:numPr>
        <w:tabs>
          <w:tab w:val="left" w:pos="1985"/>
        </w:tabs>
        <w:suppressAutoHyphens/>
        <w:spacing w:after="120"/>
        <w:ind w:left="1418" w:firstLine="0"/>
        <w:jc w:val="both"/>
        <w:rPr>
          <w:rFonts w:asciiTheme="minorHAnsi" w:hAnsiTheme="minorHAnsi" w:cstheme="minorHAnsi"/>
          <w:sz w:val="22"/>
          <w:szCs w:val="22"/>
        </w:rPr>
      </w:pPr>
      <w:r w:rsidRPr="00E07316">
        <w:rPr>
          <w:rFonts w:asciiTheme="minorHAnsi" w:hAnsiTheme="minorHAnsi" w:cstheme="minorHAnsi"/>
          <w:sz w:val="22"/>
          <w:szCs w:val="22"/>
        </w:rPr>
        <w:t>Redução dos custos de processamento de licitação;</w:t>
      </w:r>
    </w:p>
    <w:p w:rsidR="001D2A4B" w:rsidRPr="00E07316" w:rsidRDefault="001D2A4B" w:rsidP="0011592C">
      <w:pPr>
        <w:numPr>
          <w:ilvl w:val="0"/>
          <w:numId w:val="3"/>
        </w:numPr>
        <w:tabs>
          <w:tab w:val="left" w:pos="1985"/>
        </w:tabs>
        <w:suppressAutoHyphens/>
        <w:spacing w:after="120"/>
        <w:ind w:left="1985" w:hanging="567"/>
        <w:jc w:val="both"/>
        <w:rPr>
          <w:rFonts w:asciiTheme="minorHAnsi" w:hAnsiTheme="minorHAnsi" w:cstheme="minorHAnsi"/>
          <w:sz w:val="22"/>
          <w:szCs w:val="22"/>
        </w:rPr>
      </w:pPr>
      <w:r w:rsidRPr="00E07316">
        <w:rPr>
          <w:rFonts w:asciiTheme="minorHAnsi" w:hAnsiTheme="minorHAnsi" w:cstheme="minorHAnsi"/>
          <w:sz w:val="22"/>
          <w:szCs w:val="22"/>
        </w:rPr>
        <w:t xml:space="preserve"> Previsão de aquisições frequentes do produto a ser licitado, diante de suas características e natureza;</w:t>
      </w:r>
    </w:p>
    <w:p w:rsidR="001D2A4B" w:rsidRPr="00E07316" w:rsidRDefault="001D2A4B" w:rsidP="0011592C">
      <w:pPr>
        <w:numPr>
          <w:ilvl w:val="0"/>
          <w:numId w:val="3"/>
        </w:numPr>
        <w:tabs>
          <w:tab w:val="left" w:pos="1985"/>
        </w:tabs>
        <w:suppressAutoHyphens/>
        <w:spacing w:after="120"/>
        <w:ind w:left="1985" w:hanging="567"/>
        <w:jc w:val="both"/>
        <w:rPr>
          <w:rFonts w:asciiTheme="minorHAnsi" w:hAnsiTheme="minorHAnsi" w:cstheme="minorHAnsi"/>
          <w:sz w:val="22"/>
          <w:szCs w:val="22"/>
        </w:rPr>
      </w:pPr>
      <w:r w:rsidRPr="00E07316">
        <w:rPr>
          <w:rFonts w:asciiTheme="minorHAnsi" w:hAnsiTheme="minorHAnsi" w:cstheme="minorHAnsi"/>
          <w:sz w:val="22"/>
          <w:szCs w:val="22"/>
        </w:rPr>
        <w:t>Impossibilidade de definir previamente a quantidade exata do objeto a ser adquirido.</w:t>
      </w:r>
    </w:p>
    <w:p w:rsidR="003722DE" w:rsidRPr="00E07316" w:rsidRDefault="00A71341" w:rsidP="003722DE">
      <w:pPr>
        <w:pStyle w:val="PargrafodaLista"/>
        <w:numPr>
          <w:ilvl w:val="1"/>
          <w:numId w:val="1"/>
        </w:numPr>
        <w:tabs>
          <w:tab w:val="left" w:pos="284"/>
          <w:tab w:val="left" w:pos="426"/>
          <w:tab w:val="left" w:pos="567"/>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ab/>
        <w:t xml:space="preserve">Nesse sentido, visando atender a demanda interna dos Órgãos e Entidades municipais, foi mapeada demanda relativa ao registro de preços para </w:t>
      </w:r>
      <w:r w:rsidR="004A5684" w:rsidRPr="00E07316">
        <w:rPr>
          <w:rFonts w:asciiTheme="minorHAnsi" w:hAnsiTheme="minorHAnsi" w:cstheme="minorHAnsi"/>
          <w:sz w:val="22"/>
          <w:szCs w:val="22"/>
        </w:rPr>
        <w:t xml:space="preserve">eventual e futura </w:t>
      </w:r>
      <w:r w:rsidR="00AA6EAD" w:rsidRPr="00E07316">
        <w:rPr>
          <w:rFonts w:asciiTheme="minorHAnsi" w:hAnsiTheme="minorHAnsi" w:cstheme="minorHAnsi"/>
          <w:sz w:val="22"/>
          <w:szCs w:val="22"/>
        </w:rPr>
        <w:t xml:space="preserve">Contratação de empresa para prestação de serviços especializados </w:t>
      </w:r>
      <w:r w:rsidR="00385B71" w:rsidRPr="00E07316">
        <w:rPr>
          <w:rFonts w:asciiTheme="minorHAnsi" w:hAnsiTheme="minorHAnsi" w:cstheme="minorHAnsi"/>
          <w:sz w:val="22"/>
          <w:szCs w:val="22"/>
        </w:rPr>
        <w:t xml:space="preserve">de tratamento, digitalização e indexação de até 200.000 (duzentas mil) imagens/mês, produzidos e disponibilizados pelo Município </w:t>
      </w:r>
      <w:r w:rsidR="00AA6EAD" w:rsidRPr="00E07316">
        <w:rPr>
          <w:rFonts w:asciiTheme="minorHAnsi" w:hAnsiTheme="minorHAnsi" w:cstheme="minorHAnsi"/>
          <w:sz w:val="22"/>
          <w:szCs w:val="22"/>
        </w:rPr>
        <w:t xml:space="preserve">de </w:t>
      </w:r>
      <w:proofErr w:type="spellStart"/>
      <w:r w:rsidR="00AA6EAD" w:rsidRPr="00E07316">
        <w:rPr>
          <w:rFonts w:asciiTheme="minorHAnsi" w:hAnsiTheme="minorHAnsi" w:cstheme="minorHAnsi"/>
          <w:sz w:val="22"/>
          <w:szCs w:val="22"/>
        </w:rPr>
        <w:t>de</w:t>
      </w:r>
      <w:proofErr w:type="spellEnd"/>
      <w:r w:rsidR="00AA6EAD" w:rsidRPr="00E07316">
        <w:rPr>
          <w:rFonts w:asciiTheme="minorHAnsi" w:hAnsiTheme="minorHAnsi" w:cstheme="minorHAnsi"/>
          <w:sz w:val="22"/>
          <w:szCs w:val="22"/>
        </w:rPr>
        <w:t xml:space="preserve"> Maceió.</w:t>
      </w:r>
    </w:p>
    <w:p w:rsidR="00DE3BA2" w:rsidRPr="00E07316" w:rsidRDefault="00DE3BA2" w:rsidP="003722DE">
      <w:pPr>
        <w:pStyle w:val="PargrafodaLista"/>
        <w:tabs>
          <w:tab w:val="left" w:pos="284"/>
          <w:tab w:val="left" w:pos="426"/>
          <w:tab w:val="left" w:pos="567"/>
        </w:tabs>
        <w:autoSpaceDE w:val="0"/>
        <w:autoSpaceDN w:val="0"/>
        <w:adjustRightInd w:val="0"/>
        <w:ind w:left="284"/>
        <w:jc w:val="both"/>
        <w:rPr>
          <w:rFonts w:asciiTheme="minorHAnsi" w:hAnsiTheme="minorHAnsi" w:cstheme="minorHAnsi"/>
          <w:sz w:val="22"/>
          <w:szCs w:val="22"/>
        </w:rPr>
      </w:pPr>
    </w:p>
    <w:p w:rsidR="00DE3BA2" w:rsidRPr="00E07316" w:rsidRDefault="00DE3BA2" w:rsidP="003722DE">
      <w:pPr>
        <w:pStyle w:val="PargrafodaLista"/>
        <w:tabs>
          <w:tab w:val="left" w:pos="284"/>
          <w:tab w:val="left" w:pos="426"/>
          <w:tab w:val="left" w:pos="567"/>
        </w:tabs>
        <w:autoSpaceDE w:val="0"/>
        <w:autoSpaceDN w:val="0"/>
        <w:adjustRightInd w:val="0"/>
        <w:ind w:left="284"/>
        <w:jc w:val="both"/>
        <w:rPr>
          <w:rFonts w:asciiTheme="minorHAnsi" w:hAnsiTheme="minorHAnsi" w:cstheme="minorHAnsi"/>
          <w:sz w:val="22"/>
          <w:szCs w:val="22"/>
        </w:rPr>
      </w:pPr>
    </w:p>
    <w:p w:rsidR="00DE3BA2" w:rsidRPr="00E07316" w:rsidRDefault="00AA6EAD" w:rsidP="00AA6EAD">
      <w:pPr>
        <w:pStyle w:val="PargrafodaLista"/>
        <w:numPr>
          <w:ilvl w:val="1"/>
          <w:numId w:val="1"/>
        </w:numPr>
        <w:tabs>
          <w:tab w:val="left" w:pos="284"/>
          <w:tab w:val="left" w:pos="426"/>
          <w:tab w:val="left" w:pos="567"/>
        </w:tabs>
        <w:autoSpaceDE w:val="0"/>
        <w:autoSpaceDN w:val="0"/>
        <w:adjustRightInd w:val="0"/>
        <w:ind w:left="284" w:hanging="284"/>
        <w:jc w:val="both"/>
        <w:rPr>
          <w:rFonts w:asciiTheme="minorHAnsi" w:hAnsiTheme="minorHAnsi" w:cstheme="minorHAnsi"/>
          <w:sz w:val="22"/>
          <w:szCs w:val="22"/>
        </w:rPr>
      </w:pPr>
      <w:r w:rsidRPr="00E07316">
        <w:rPr>
          <w:rFonts w:asciiTheme="minorHAnsi" w:hAnsiTheme="minorHAnsi" w:cstheme="minorHAnsi"/>
          <w:sz w:val="22"/>
          <w:szCs w:val="22"/>
        </w:rPr>
        <w:t>Além disso, o</w:t>
      </w:r>
      <w:r w:rsidR="00DE3BA2" w:rsidRPr="00E07316">
        <w:rPr>
          <w:rFonts w:asciiTheme="minorHAnsi" w:hAnsiTheme="minorHAnsi" w:cstheme="minorHAnsi"/>
          <w:sz w:val="22"/>
          <w:szCs w:val="22"/>
        </w:rPr>
        <w:t xml:space="preserve"> gerenciamento da informação é condição para a tomada de decisões assertivas, trazendo assim, maior economia sob vários aspectos à Instituição que tem seu acervo organizado, e são visíveis estes benefícios, como menor esforço para busca de dados, preservação da memória da pessoa jurídica, garantia de menor perda de recursos por não atendimento a solicitações judiciais, além de proporcionar melhoria de vida dos colaboradores que tratam diretamente o acervo.</w:t>
      </w:r>
    </w:p>
    <w:p w:rsidR="00DE3BA2" w:rsidRPr="00E07316" w:rsidRDefault="00DE3BA2" w:rsidP="003722DE">
      <w:pPr>
        <w:pStyle w:val="PargrafodaLista"/>
        <w:tabs>
          <w:tab w:val="left" w:pos="284"/>
          <w:tab w:val="left" w:pos="426"/>
          <w:tab w:val="left" w:pos="567"/>
        </w:tabs>
        <w:autoSpaceDE w:val="0"/>
        <w:autoSpaceDN w:val="0"/>
        <w:adjustRightInd w:val="0"/>
        <w:ind w:left="284"/>
        <w:jc w:val="both"/>
        <w:rPr>
          <w:rFonts w:asciiTheme="minorHAnsi" w:hAnsiTheme="minorHAnsi" w:cstheme="minorHAnsi"/>
          <w:sz w:val="22"/>
          <w:szCs w:val="22"/>
        </w:rPr>
      </w:pPr>
    </w:p>
    <w:p w:rsidR="003722DE" w:rsidRPr="00E07316" w:rsidRDefault="0007407B" w:rsidP="0011592C">
      <w:pPr>
        <w:pStyle w:val="PargrafodaLista"/>
        <w:numPr>
          <w:ilvl w:val="0"/>
          <w:numId w:val="1"/>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E07316">
        <w:rPr>
          <w:rFonts w:asciiTheme="minorHAnsi" w:hAnsiTheme="minorHAnsi" w:cstheme="minorHAnsi"/>
          <w:b/>
          <w:kern w:val="32"/>
          <w:sz w:val="22"/>
          <w:szCs w:val="22"/>
        </w:rPr>
        <w:t xml:space="preserve">DOS ANEXOS </w:t>
      </w:r>
    </w:p>
    <w:p w:rsidR="0007407B" w:rsidRPr="00E07316" w:rsidRDefault="0007407B" w:rsidP="0011592C">
      <w:pPr>
        <w:pStyle w:val="PargrafodaLista"/>
        <w:numPr>
          <w:ilvl w:val="1"/>
          <w:numId w:val="1"/>
        </w:numPr>
        <w:tabs>
          <w:tab w:val="left" w:pos="567"/>
        </w:tabs>
        <w:spacing w:after="12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Fazem parte integrante deste Termo de Referência os seguintes anexos:</w:t>
      </w:r>
    </w:p>
    <w:p w:rsidR="00364024" w:rsidRPr="00E07316" w:rsidRDefault="0007407B" w:rsidP="002B4010">
      <w:pPr>
        <w:pStyle w:val="PargrafodaLista"/>
        <w:ind w:left="720"/>
        <w:rPr>
          <w:rFonts w:asciiTheme="minorHAnsi" w:hAnsiTheme="minorHAnsi" w:cstheme="minorHAnsi"/>
          <w:sz w:val="22"/>
          <w:szCs w:val="22"/>
        </w:rPr>
      </w:pPr>
      <w:r w:rsidRPr="00E07316">
        <w:rPr>
          <w:rFonts w:asciiTheme="minorHAnsi" w:eastAsia="Calibri" w:hAnsiTheme="minorHAnsi" w:cstheme="minorHAnsi"/>
          <w:sz w:val="22"/>
          <w:szCs w:val="22"/>
        </w:rPr>
        <w:t xml:space="preserve">ANEXO </w:t>
      </w:r>
      <w:r w:rsidR="00406F88" w:rsidRPr="00E07316">
        <w:rPr>
          <w:rFonts w:asciiTheme="minorHAnsi" w:eastAsia="Calibri" w:hAnsiTheme="minorHAnsi" w:cstheme="minorHAnsi"/>
          <w:sz w:val="22"/>
          <w:szCs w:val="22"/>
        </w:rPr>
        <w:t>A</w:t>
      </w:r>
      <w:r w:rsidRPr="00E07316">
        <w:rPr>
          <w:rFonts w:asciiTheme="minorHAnsi" w:eastAsia="Calibri" w:hAnsiTheme="minorHAnsi" w:cstheme="minorHAnsi"/>
          <w:sz w:val="22"/>
          <w:szCs w:val="22"/>
        </w:rPr>
        <w:t xml:space="preserve"> – </w:t>
      </w:r>
      <w:r w:rsidR="00364024" w:rsidRPr="00E07316">
        <w:rPr>
          <w:rFonts w:asciiTheme="minorHAnsi" w:hAnsiTheme="minorHAnsi" w:cstheme="minorHAnsi"/>
          <w:sz w:val="22"/>
          <w:szCs w:val="22"/>
        </w:rPr>
        <w:t xml:space="preserve">QUADRO </w:t>
      </w:r>
      <w:r w:rsidR="00406F88" w:rsidRPr="00E07316">
        <w:rPr>
          <w:rFonts w:asciiTheme="minorHAnsi" w:hAnsiTheme="minorHAnsi" w:cstheme="minorHAnsi"/>
          <w:sz w:val="22"/>
          <w:szCs w:val="22"/>
        </w:rPr>
        <w:t xml:space="preserve">ESTIMATIVA </w:t>
      </w:r>
      <w:r w:rsidR="00E07316">
        <w:rPr>
          <w:rFonts w:asciiTheme="minorHAnsi" w:hAnsiTheme="minorHAnsi" w:cstheme="minorHAnsi"/>
          <w:sz w:val="22"/>
          <w:szCs w:val="22"/>
        </w:rPr>
        <w:t xml:space="preserve">DOS </w:t>
      </w:r>
      <w:r w:rsidR="00640F46" w:rsidRPr="00E07316">
        <w:rPr>
          <w:rFonts w:asciiTheme="minorHAnsi" w:hAnsiTheme="minorHAnsi" w:cstheme="minorHAnsi"/>
          <w:sz w:val="22"/>
          <w:szCs w:val="22"/>
        </w:rPr>
        <w:t>SERVIÇOS</w:t>
      </w:r>
      <w:r w:rsidR="00364024" w:rsidRPr="00E07316">
        <w:rPr>
          <w:rFonts w:asciiTheme="minorHAnsi" w:hAnsiTheme="minorHAnsi" w:cstheme="minorHAnsi"/>
          <w:sz w:val="22"/>
          <w:szCs w:val="22"/>
        </w:rPr>
        <w:t xml:space="preserve"> POR ORGÃO;</w:t>
      </w:r>
    </w:p>
    <w:p w:rsidR="00114C10" w:rsidRDefault="0007407B" w:rsidP="002B4010">
      <w:pPr>
        <w:pStyle w:val="PargrafodaLista"/>
        <w:ind w:left="720"/>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ANEXO </w:t>
      </w:r>
      <w:r w:rsidR="008B1B0D" w:rsidRPr="00E07316">
        <w:rPr>
          <w:rFonts w:asciiTheme="minorHAnsi" w:eastAsia="Calibri" w:hAnsiTheme="minorHAnsi" w:cstheme="minorHAnsi"/>
          <w:sz w:val="22"/>
          <w:szCs w:val="22"/>
        </w:rPr>
        <w:t xml:space="preserve">B </w:t>
      </w:r>
      <w:r w:rsidRPr="00E07316">
        <w:rPr>
          <w:rFonts w:asciiTheme="minorHAnsi" w:eastAsia="Calibri" w:hAnsiTheme="minorHAnsi" w:cstheme="minorHAnsi"/>
          <w:sz w:val="22"/>
          <w:szCs w:val="22"/>
        </w:rPr>
        <w:t>–</w:t>
      </w:r>
      <w:r w:rsidR="00EC11E2" w:rsidRPr="00E07316">
        <w:rPr>
          <w:rFonts w:asciiTheme="minorHAnsi" w:eastAsia="Calibri" w:hAnsiTheme="minorHAnsi" w:cstheme="minorHAnsi"/>
          <w:sz w:val="22"/>
          <w:szCs w:val="22"/>
        </w:rPr>
        <w:t xml:space="preserve"> </w:t>
      </w:r>
      <w:r w:rsidR="00114C10" w:rsidRPr="00BA047F">
        <w:rPr>
          <w:rFonts w:asciiTheme="minorHAnsi" w:eastAsia="Calibri" w:hAnsiTheme="minorHAnsi" w:cstheme="minorHAnsi"/>
          <w:sz w:val="22"/>
          <w:szCs w:val="22"/>
        </w:rPr>
        <w:t>REQUISITOS DE ANALISE DA PROVA CONCEITO</w:t>
      </w:r>
    </w:p>
    <w:p w:rsidR="008B1B0D" w:rsidRPr="00E07316" w:rsidRDefault="00114C10" w:rsidP="002B4010">
      <w:pPr>
        <w:pStyle w:val="PargrafodaLista"/>
        <w:ind w:left="720"/>
        <w:rPr>
          <w:rFonts w:asciiTheme="minorHAnsi" w:hAnsiTheme="minorHAnsi" w:cstheme="minorHAnsi"/>
          <w:sz w:val="22"/>
          <w:szCs w:val="22"/>
        </w:rPr>
      </w:pPr>
      <w:r w:rsidRPr="00E07316">
        <w:rPr>
          <w:rFonts w:asciiTheme="minorHAnsi" w:eastAsia="Calibri" w:hAnsiTheme="minorHAnsi" w:cstheme="minorHAnsi"/>
          <w:sz w:val="22"/>
          <w:szCs w:val="22"/>
        </w:rPr>
        <w:t xml:space="preserve">ANEXO </w:t>
      </w:r>
      <w:r>
        <w:rPr>
          <w:rFonts w:asciiTheme="minorHAnsi" w:eastAsia="Calibri" w:hAnsiTheme="minorHAnsi" w:cstheme="minorHAnsi"/>
          <w:sz w:val="22"/>
          <w:szCs w:val="22"/>
        </w:rPr>
        <w:t>C</w:t>
      </w:r>
      <w:r w:rsidRPr="00E07316">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8B1B0D" w:rsidRPr="00E07316">
        <w:rPr>
          <w:rFonts w:asciiTheme="minorHAnsi" w:hAnsiTheme="minorHAnsi" w:cstheme="minorHAnsi"/>
          <w:sz w:val="22"/>
          <w:szCs w:val="22"/>
        </w:rPr>
        <w:t>ENDEREÇO DO LOCAL DA EXECUÇÃO DOS SERVIÇOS</w:t>
      </w:r>
      <w:r w:rsidR="002B4010" w:rsidRPr="00E07316">
        <w:rPr>
          <w:rFonts w:asciiTheme="minorHAnsi" w:hAnsiTheme="minorHAnsi" w:cstheme="minorHAnsi"/>
          <w:sz w:val="22"/>
          <w:szCs w:val="22"/>
        </w:rPr>
        <w:t>.</w:t>
      </w:r>
    </w:p>
    <w:p w:rsidR="003054DE" w:rsidRPr="00E07316" w:rsidRDefault="003054DE" w:rsidP="002B4010">
      <w:pPr>
        <w:pStyle w:val="PargrafodaLista"/>
        <w:ind w:left="720"/>
        <w:rPr>
          <w:rFonts w:asciiTheme="minorHAnsi" w:hAnsiTheme="minorHAnsi" w:cstheme="minorHAnsi"/>
          <w:sz w:val="22"/>
          <w:szCs w:val="22"/>
        </w:rPr>
      </w:pPr>
    </w:p>
    <w:p w:rsidR="0045006B" w:rsidRPr="00E07316" w:rsidRDefault="0045006B" w:rsidP="0011592C">
      <w:pPr>
        <w:pStyle w:val="PargrafodaLista"/>
        <w:numPr>
          <w:ilvl w:val="0"/>
          <w:numId w:val="1"/>
        </w:numPr>
        <w:pBdr>
          <w:bottom w:val="single" w:sz="4" w:space="1" w:color="auto"/>
        </w:pBdr>
        <w:tabs>
          <w:tab w:val="left" w:pos="567"/>
        </w:tabs>
        <w:spacing w:after="120"/>
        <w:jc w:val="both"/>
        <w:rPr>
          <w:rFonts w:asciiTheme="minorHAnsi" w:hAnsiTheme="minorHAnsi" w:cstheme="minorHAnsi"/>
          <w:b/>
          <w:kern w:val="32"/>
          <w:sz w:val="22"/>
          <w:szCs w:val="22"/>
        </w:rPr>
      </w:pPr>
      <w:r w:rsidRPr="00E07316">
        <w:rPr>
          <w:rFonts w:asciiTheme="minorHAnsi" w:hAnsiTheme="minorHAnsi" w:cstheme="minorHAnsi"/>
          <w:b/>
          <w:kern w:val="32"/>
          <w:sz w:val="22"/>
          <w:szCs w:val="22"/>
        </w:rPr>
        <w:t>DA</w:t>
      </w:r>
      <w:r w:rsidR="00AC5A91" w:rsidRPr="00E07316">
        <w:rPr>
          <w:rFonts w:asciiTheme="minorHAnsi" w:hAnsiTheme="minorHAnsi" w:cstheme="minorHAnsi"/>
          <w:b/>
          <w:kern w:val="32"/>
          <w:sz w:val="22"/>
          <w:szCs w:val="22"/>
        </w:rPr>
        <w:t xml:space="preserve">S ESPECIFICAÇÕES, </w:t>
      </w:r>
      <w:r w:rsidR="00B83446" w:rsidRPr="00E07316">
        <w:rPr>
          <w:rFonts w:asciiTheme="minorHAnsi" w:hAnsiTheme="minorHAnsi" w:cstheme="minorHAnsi"/>
          <w:b/>
          <w:kern w:val="32"/>
          <w:sz w:val="22"/>
          <w:szCs w:val="22"/>
        </w:rPr>
        <w:t>QUANTIDADE</w:t>
      </w:r>
      <w:r w:rsidR="00640F46" w:rsidRPr="00E07316">
        <w:rPr>
          <w:rFonts w:asciiTheme="minorHAnsi" w:hAnsiTheme="minorHAnsi" w:cstheme="minorHAnsi"/>
          <w:b/>
          <w:kern w:val="32"/>
          <w:sz w:val="22"/>
          <w:szCs w:val="22"/>
        </w:rPr>
        <w:t xml:space="preserve"> E </w:t>
      </w:r>
      <w:r w:rsidR="00B83446" w:rsidRPr="00E07316">
        <w:rPr>
          <w:rFonts w:asciiTheme="minorHAnsi" w:eastAsia="Calibri" w:hAnsiTheme="minorHAnsi" w:cstheme="minorHAnsi"/>
          <w:b/>
          <w:sz w:val="22"/>
          <w:szCs w:val="22"/>
        </w:rPr>
        <w:t>LOCAL</w:t>
      </w:r>
      <w:r w:rsidR="00654184" w:rsidRPr="00E07316">
        <w:rPr>
          <w:rFonts w:asciiTheme="minorHAnsi" w:eastAsia="Calibri" w:hAnsiTheme="minorHAnsi" w:cstheme="minorHAnsi"/>
          <w:b/>
          <w:sz w:val="22"/>
          <w:szCs w:val="22"/>
        </w:rPr>
        <w:t xml:space="preserve"> DE EXECUÇÃO</w:t>
      </w:r>
    </w:p>
    <w:p w:rsidR="0045006B" w:rsidRPr="00E07316" w:rsidRDefault="00AC5A91" w:rsidP="0011592C">
      <w:pPr>
        <w:pStyle w:val="PargrafodaLista"/>
        <w:numPr>
          <w:ilvl w:val="1"/>
          <w:numId w:val="1"/>
        </w:numPr>
        <w:tabs>
          <w:tab w:val="left" w:pos="567"/>
        </w:tabs>
        <w:spacing w:after="12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As especificações e quantidades, </w:t>
      </w:r>
      <w:r w:rsidR="0045006B" w:rsidRPr="00E07316">
        <w:rPr>
          <w:rFonts w:asciiTheme="minorHAnsi" w:eastAsia="Calibri" w:hAnsiTheme="minorHAnsi" w:cstheme="minorHAnsi"/>
          <w:sz w:val="22"/>
          <w:szCs w:val="22"/>
        </w:rPr>
        <w:t>bem como todas as informações complementares para a perfeita e regular execução do objeto deste Termo de Referência estão descritas no</w:t>
      </w:r>
      <w:r w:rsidR="005F2F9C" w:rsidRPr="00E07316">
        <w:rPr>
          <w:rFonts w:asciiTheme="minorHAnsi" w:eastAsia="Calibri" w:hAnsiTheme="minorHAnsi" w:cstheme="minorHAnsi"/>
          <w:sz w:val="22"/>
          <w:szCs w:val="22"/>
        </w:rPr>
        <w:t>s</w:t>
      </w:r>
      <w:r w:rsidR="0045006B" w:rsidRPr="00E07316">
        <w:rPr>
          <w:rFonts w:asciiTheme="minorHAnsi" w:eastAsia="Calibri" w:hAnsiTheme="minorHAnsi" w:cstheme="minorHAnsi"/>
          <w:sz w:val="22"/>
          <w:szCs w:val="22"/>
        </w:rPr>
        <w:t xml:space="preserve"> ANEXO</w:t>
      </w:r>
      <w:r w:rsidR="005F2F9C" w:rsidRPr="00E07316">
        <w:rPr>
          <w:rFonts w:asciiTheme="minorHAnsi" w:eastAsia="Calibri" w:hAnsiTheme="minorHAnsi" w:cstheme="minorHAnsi"/>
          <w:sz w:val="22"/>
          <w:szCs w:val="22"/>
        </w:rPr>
        <w:t>S</w:t>
      </w:r>
      <w:r w:rsidR="0045006B" w:rsidRPr="00E07316">
        <w:rPr>
          <w:rFonts w:asciiTheme="minorHAnsi" w:eastAsia="Calibri" w:hAnsiTheme="minorHAnsi" w:cstheme="minorHAnsi"/>
          <w:sz w:val="22"/>
          <w:szCs w:val="22"/>
        </w:rPr>
        <w:t xml:space="preserve"> </w:t>
      </w:r>
      <w:r w:rsidR="008B1B0D" w:rsidRPr="00E07316">
        <w:rPr>
          <w:rFonts w:asciiTheme="minorHAnsi" w:eastAsia="Calibri" w:hAnsiTheme="minorHAnsi" w:cstheme="minorHAnsi"/>
          <w:sz w:val="22"/>
          <w:szCs w:val="22"/>
        </w:rPr>
        <w:t>deste documento</w:t>
      </w:r>
      <w:r w:rsidR="00B83446" w:rsidRPr="00E07316">
        <w:rPr>
          <w:rFonts w:asciiTheme="minorHAnsi" w:eastAsia="Calibri" w:hAnsiTheme="minorHAnsi" w:cstheme="minorHAnsi"/>
          <w:sz w:val="22"/>
          <w:szCs w:val="22"/>
        </w:rPr>
        <w:t>.</w:t>
      </w:r>
    </w:p>
    <w:p w:rsidR="00DB7111" w:rsidRPr="00E07316" w:rsidRDefault="00DB7111" w:rsidP="0011592C">
      <w:pPr>
        <w:pStyle w:val="PargrafodaLista"/>
        <w:numPr>
          <w:ilvl w:val="0"/>
          <w:numId w:val="1"/>
        </w:numPr>
        <w:pBdr>
          <w:bottom w:val="single" w:sz="4" w:space="1" w:color="auto"/>
        </w:pBdr>
        <w:tabs>
          <w:tab w:val="left" w:pos="284"/>
        </w:tabs>
        <w:spacing w:after="60"/>
        <w:jc w:val="both"/>
        <w:rPr>
          <w:rFonts w:asciiTheme="minorHAnsi" w:hAnsiTheme="minorHAnsi" w:cstheme="minorHAnsi"/>
          <w:b/>
          <w:kern w:val="32"/>
          <w:sz w:val="22"/>
          <w:szCs w:val="22"/>
        </w:rPr>
      </w:pPr>
      <w:r w:rsidRPr="00E07316">
        <w:rPr>
          <w:rFonts w:asciiTheme="minorHAnsi" w:hAnsiTheme="minorHAnsi" w:cstheme="minorHAnsi"/>
          <w:b/>
          <w:kern w:val="32"/>
          <w:sz w:val="22"/>
          <w:szCs w:val="22"/>
        </w:rPr>
        <w:t>MODALIDADE DA LICITAÇÃO E CRITÉRIO DE JULGAMENTO</w:t>
      </w:r>
    </w:p>
    <w:p w:rsidR="00DB7111" w:rsidRPr="00E07316" w:rsidRDefault="00DB7111" w:rsidP="0011592C">
      <w:pPr>
        <w:pStyle w:val="PargrafodaLista"/>
        <w:numPr>
          <w:ilvl w:val="1"/>
          <w:numId w:val="1"/>
        </w:numPr>
        <w:tabs>
          <w:tab w:val="left" w:pos="426"/>
        </w:tabs>
        <w:jc w:val="both"/>
        <w:rPr>
          <w:rFonts w:asciiTheme="minorHAnsi" w:hAnsiTheme="minorHAnsi" w:cstheme="minorHAnsi"/>
          <w:snapToGrid w:val="0"/>
          <w:sz w:val="22"/>
          <w:szCs w:val="22"/>
        </w:rPr>
      </w:pPr>
      <w:r w:rsidRPr="00E07316">
        <w:rPr>
          <w:rFonts w:asciiTheme="minorHAnsi" w:hAnsiTheme="minorHAnsi" w:cstheme="minorHAnsi"/>
          <w:snapToGrid w:val="0"/>
          <w:sz w:val="22"/>
          <w:szCs w:val="22"/>
        </w:rPr>
        <w:t xml:space="preserve">A aquisição dar-se-á pela modalidade licitatória denominada pregão, em sua forma eletrônica, tendo como critério de julgamento e classificação das propostas, </w:t>
      </w:r>
      <w:r w:rsidRPr="00E07316">
        <w:rPr>
          <w:rFonts w:asciiTheme="minorHAnsi" w:hAnsiTheme="minorHAnsi" w:cstheme="minorHAnsi"/>
          <w:b/>
          <w:snapToGrid w:val="0"/>
          <w:sz w:val="22"/>
          <w:szCs w:val="22"/>
        </w:rPr>
        <w:t xml:space="preserve">o menor preço </w:t>
      </w:r>
      <w:r w:rsidR="00385B71" w:rsidRPr="00E07316">
        <w:rPr>
          <w:rFonts w:asciiTheme="minorHAnsi" w:hAnsiTheme="minorHAnsi" w:cstheme="minorHAnsi"/>
          <w:b/>
          <w:snapToGrid w:val="0"/>
          <w:sz w:val="22"/>
          <w:szCs w:val="22"/>
        </w:rPr>
        <w:t xml:space="preserve">por </w:t>
      </w:r>
      <w:proofErr w:type="gramStart"/>
      <w:r w:rsidR="00385B71" w:rsidRPr="00E07316">
        <w:rPr>
          <w:rFonts w:asciiTheme="minorHAnsi" w:hAnsiTheme="minorHAnsi" w:cstheme="minorHAnsi"/>
          <w:b/>
          <w:snapToGrid w:val="0"/>
          <w:sz w:val="22"/>
          <w:szCs w:val="22"/>
        </w:rPr>
        <w:t>item</w:t>
      </w:r>
      <w:r w:rsidR="004A5684" w:rsidRPr="00E07316">
        <w:rPr>
          <w:rFonts w:asciiTheme="minorHAnsi" w:hAnsiTheme="minorHAnsi" w:cstheme="minorHAnsi"/>
          <w:b/>
          <w:snapToGrid w:val="0"/>
          <w:sz w:val="22"/>
          <w:szCs w:val="22"/>
        </w:rPr>
        <w:t>,</w:t>
      </w:r>
      <w:r w:rsidR="008B1B0D" w:rsidRPr="00E07316">
        <w:rPr>
          <w:rFonts w:asciiTheme="minorHAnsi" w:hAnsiTheme="minorHAnsi" w:cstheme="minorHAnsi"/>
          <w:b/>
          <w:snapToGrid w:val="0"/>
          <w:sz w:val="22"/>
          <w:szCs w:val="22"/>
        </w:rPr>
        <w:t xml:space="preserve"> </w:t>
      </w:r>
      <w:r w:rsidRPr="00E07316">
        <w:rPr>
          <w:rFonts w:asciiTheme="minorHAnsi" w:hAnsiTheme="minorHAnsi" w:cstheme="minorHAnsi"/>
          <w:snapToGrid w:val="0"/>
          <w:sz w:val="22"/>
          <w:szCs w:val="22"/>
        </w:rPr>
        <w:t xml:space="preserve"> observadas</w:t>
      </w:r>
      <w:proofErr w:type="gramEnd"/>
      <w:r w:rsidRPr="00E07316">
        <w:rPr>
          <w:rFonts w:asciiTheme="minorHAnsi" w:hAnsiTheme="minorHAnsi" w:cstheme="minorHAnsi"/>
          <w:snapToGrid w:val="0"/>
          <w:sz w:val="22"/>
          <w:szCs w:val="22"/>
        </w:rPr>
        <w:t xml:space="preserve"> as especificações técnicas definidas no Anexo </w:t>
      </w:r>
      <w:r w:rsidR="008B1B0D" w:rsidRPr="00E07316">
        <w:rPr>
          <w:rFonts w:asciiTheme="minorHAnsi" w:hAnsiTheme="minorHAnsi" w:cstheme="minorHAnsi"/>
          <w:snapToGrid w:val="0"/>
          <w:sz w:val="22"/>
          <w:szCs w:val="22"/>
        </w:rPr>
        <w:t>A</w:t>
      </w:r>
      <w:r w:rsidR="00273780" w:rsidRPr="00E07316">
        <w:rPr>
          <w:rFonts w:asciiTheme="minorHAnsi" w:hAnsiTheme="minorHAnsi" w:cstheme="minorHAnsi"/>
          <w:snapToGrid w:val="0"/>
          <w:sz w:val="22"/>
          <w:szCs w:val="22"/>
        </w:rPr>
        <w:t xml:space="preserve"> deste Termo de Referência.</w:t>
      </w:r>
    </w:p>
    <w:p w:rsidR="00273780" w:rsidRPr="00E07316" w:rsidRDefault="00273780" w:rsidP="00273780">
      <w:pPr>
        <w:pStyle w:val="PargrafodaLista"/>
        <w:tabs>
          <w:tab w:val="left" w:pos="426"/>
        </w:tabs>
        <w:ind w:left="390"/>
        <w:jc w:val="both"/>
        <w:rPr>
          <w:rFonts w:asciiTheme="minorHAnsi" w:hAnsiTheme="minorHAnsi" w:cstheme="minorHAnsi"/>
          <w:snapToGrid w:val="0"/>
          <w:sz w:val="22"/>
          <w:szCs w:val="22"/>
        </w:rPr>
      </w:pPr>
    </w:p>
    <w:p w:rsidR="00DB7111" w:rsidRPr="00E07316" w:rsidRDefault="00DB7111" w:rsidP="0011592C">
      <w:pPr>
        <w:pStyle w:val="PargrafodaLista"/>
        <w:numPr>
          <w:ilvl w:val="0"/>
          <w:numId w:val="1"/>
        </w:numPr>
        <w:pBdr>
          <w:bottom w:val="single" w:sz="4" w:space="1" w:color="auto"/>
        </w:pBdr>
        <w:tabs>
          <w:tab w:val="left" w:pos="284"/>
        </w:tabs>
        <w:spacing w:after="60"/>
        <w:jc w:val="both"/>
        <w:rPr>
          <w:rFonts w:asciiTheme="minorHAnsi" w:eastAsia="Calibri" w:hAnsiTheme="minorHAnsi" w:cstheme="minorHAnsi"/>
          <w:b/>
          <w:sz w:val="22"/>
          <w:szCs w:val="22"/>
        </w:rPr>
      </w:pPr>
      <w:r w:rsidRPr="00E07316">
        <w:rPr>
          <w:rFonts w:asciiTheme="minorHAnsi" w:hAnsiTheme="minorHAnsi" w:cstheme="minorHAnsi"/>
          <w:b/>
          <w:kern w:val="32"/>
          <w:sz w:val="22"/>
          <w:szCs w:val="22"/>
        </w:rPr>
        <w:t xml:space="preserve">DA DOTAÇÃO ORÇAMENTÁRIA </w:t>
      </w:r>
    </w:p>
    <w:p w:rsidR="00DB7111" w:rsidRPr="00E07316" w:rsidRDefault="00DB7111" w:rsidP="0011592C">
      <w:pPr>
        <w:pStyle w:val="PargrafodaLista"/>
        <w:numPr>
          <w:ilvl w:val="1"/>
          <w:numId w:val="1"/>
        </w:numPr>
        <w:tabs>
          <w:tab w:val="left" w:pos="426"/>
        </w:tabs>
        <w:spacing w:before="100" w:beforeAutospacing="1" w:after="100" w:afterAutospacing="1"/>
        <w:jc w:val="both"/>
        <w:rPr>
          <w:rFonts w:asciiTheme="minorHAnsi" w:eastAsia="Calibri" w:hAnsiTheme="minorHAnsi" w:cstheme="minorHAnsi"/>
          <w:b/>
          <w:sz w:val="22"/>
          <w:szCs w:val="22"/>
        </w:rPr>
      </w:pPr>
      <w:r w:rsidRPr="00E07316">
        <w:rPr>
          <w:rFonts w:asciiTheme="minorHAnsi" w:eastAsia="Calibri" w:hAnsiTheme="minorHAnsi" w:cstheme="minorHAnsi"/>
          <w:sz w:val="22"/>
          <w:szCs w:val="22"/>
        </w:rPr>
        <w:lastRenderedPageBreak/>
        <w:t>As despesas decorrentes da contratação do objeto deste Termo de Referência correrão à conta dos recursos específicos consignados no Orçamento dos Órgãos do Município interessados na ARP, quando houver.</w:t>
      </w:r>
    </w:p>
    <w:p w:rsidR="00612C3B" w:rsidRDefault="00DB7111" w:rsidP="00612C3B">
      <w:pPr>
        <w:pStyle w:val="PargrafodaLista"/>
        <w:numPr>
          <w:ilvl w:val="1"/>
          <w:numId w:val="1"/>
        </w:numPr>
        <w:tabs>
          <w:tab w:val="left" w:pos="426"/>
        </w:tabs>
        <w:spacing w:before="100" w:beforeAutospacing="1" w:after="100" w:afterAutospacing="1"/>
        <w:ind w:left="22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Quando da contratação, para fazer face à despesa, será emitida Declaração do Ordenador da Despesa </w:t>
      </w:r>
      <w:r w:rsidRPr="00E07316">
        <w:rPr>
          <w:rFonts w:asciiTheme="minorHAnsi" w:hAnsiTheme="minorHAnsi" w:cstheme="minorHAnsi"/>
          <w:sz w:val="22"/>
          <w:szCs w:val="22"/>
        </w:rPr>
        <w:t xml:space="preserve">de que a mesma tem adequação orçamentária e financeira com a Lei de Responsabilidade Fiscal, com o Plano Plurianual e com a Lei de Diretrizes Orçamentárias, acompanhada da </w:t>
      </w:r>
      <w:r w:rsidRPr="00E07316">
        <w:rPr>
          <w:rFonts w:asciiTheme="minorHAnsi" w:eastAsia="Calibri" w:hAnsiTheme="minorHAnsi" w:cstheme="minorHAnsi"/>
          <w:sz w:val="22"/>
          <w:szCs w:val="22"/>
        </w:rPr>
        <w:t>Nota de Empenho expedida pelo setor contábil do Órgão ou Entidade interessado.</w:t>
      </w:r>
    </w:p>
    <w:p w:rsidR="00612C3B" w:rsidRDefault="00612C3B" w:rsidP="00612C3B">
      <w:pPr>
        <w:pStyle w:val="PargrafodaLista"/>
        <w:tabs>
          <w:tab w:val="left" w:pos="426"/>
        </w:tabs>
        <w:ind w:left="227"/>
        <w:jc w:val="both"/>
        <w:rPr>
          <w:rFonts w:asciiTheme="minorHAnsi" w:eastAsia="Calibri" w:hAnsiTheme="minorHAnsi" w:cstheme="minorHAnsi"/>
          <w:sz w:val="22"/>
          <w:szCs w:val="22"/>
        </w:rPr>
      </w:pPr>
    </w:p>
    <w:p w:rsidR="006B7244" w:rsidRPr="00E07316" w:rsidRDefault="00771B24" w:rsidP="00612C3B">
      <w:pPr>
        <w:pStyle w:val="PargrafodaLista"/>
        <w:numPr>
          <w:ilvl w:val="0"/>
          <w:numId w:val="1"/>
        </w:numPr>
        <w:pBdr>
          <w:bottom w:val="single" w:sz="4" w:space="1" w:color="auto"/>
        </w:pBdr>
        <w:tabs>
          <w:tab w:val="left" w:pos="567"/>
        </w:tabs>
        <w:spacing w:after="120"/>
        <w:ind w:left="227"/>
        <w:jc w:val="both"/>
        <w:rPr>
          <w:rFonts w:asciiTheme="minorHAnsi" w:hAnsiTheme="minorHAnsi" w:cstheme="minorHAnsi"/>
          <w:kern w:val="32"/>
          <w:sz w:val="22"/>
          <w:szCs w:val="22"/>
        </w:rPr>
      </w:pPr>
      <w:r w:rsidRPr="00E07316">
        <w:rPr>
          <w:rFonts w:asciiTheme="minorHAnsi" w:hAnsiTheme="minorHAnsi" w:cstheme="minorHAnsi"/>
          <w:b/>
          <w:kern w:val="32"/>
          <w:sz w:val="22"/>
          <w:szCs w:val="22"/>
        </w:rPr>
        <w:t>DAS CONDIÇÕES DE FORNECIMENTO E PRAZO</w:t>
      </w:r>
      <w:r w:rsidR="00AA6EAD" w:rsidRPr="00E07316">
        <w:rPr>
          <w:rFonts w:asciiTheme="minorHAnsi" w:hAnsiTheme="minorHAnsi" w:cstheme="minorHAnsi"/>
          <w:b/>
          <w:kern w:val="32"/>
          <w:sz w:val="22"/>
          <w:szCs w:val="22"/>
        </w:rPr>
        <w:t>S</w:t>
      </w:r>
    </w:p>
    <w:p w:rsidR="00CF1628" w:rsidRPr="00E07316" w:rsidRDefault="00866439" w:rsidP="0018437D">
      <w:pPr>
        <w:pStyle w:val="PargrafodaLista"/>
        <w:numPr>
          <w:ilvl w:val="1"/>
          <w:numId w:val="1"/>
        </w:numPr>
        <w:tabs>
          <w:tab w:val="left" w:pos="567"/>
        </w:tabs>
        <w:spacing w:after="60"/>
        <w:ind w:left="391" w:hanging="391"/>
        <w:jc w:val="both"/>
        <w:rPr>
          <w:rFonts w:asciiTheme="minorHAnsi" w:eastAsia="Calibri" w:hAnsiTheme="minorHAnsi" w:cstheme="minorHAnsi"/>
          <w:sz w:val="22"/>
          <w:szCs w:val="22"/>
        </w:rPr>
      </w:pPr>
      <w:r w:rsidRPr="00E07316">
        <w:rPr>
          <w:rFonts w:asciiTheme="minorHAnsi" w:hAnsiTheme="minorHAnsi" w:cstheme="minorHAnsi"/>
          <w:sz w:val="22"/>
          <w:szCs w:val="22"/>
        </w:rPr>
        <w:t>Sempre que julgar necessário</w:t>
      </w:r>
      <w:r w:rsidR="00176F65" w:rsidRPr="00E07316">
        <w:rPr>
          <w:rFonts w:asciiTheme="minorHAnsi" w:hAnsiTheme="minorHAnsi" w:cstheme="minorHAnsi"/>
          <w:sz w:val="22"/>
          <w:szCs w:val="22"/>
        </w:rPr>
        <w:t xml:space="preserve"> </w:t>
      </w:r>
      <w:r w:rsidR="000B5955" w:rsidRPr="00E07316">
        <w:rPr>
          <w:rFonts w:asciiTheme="minorHAnsi" w:hAnsiTheme="minorHAnsi" w:cstheme="minorHAnsi"/>
          <w:sz w:val="22"/>
          <w:szCs w:val="22"/>
        </w:rPr>
        <w:t xml:space="preserve">o Órgão Gerenciador </w:t>
      </w:r>
      <w:r w:rsidR="00A64808" w:rsidRPr="00E07316">
        <w:rPr>
          <w:rFonts w:asciiTheme="minorHAnsi" w:hAnsiTheme="minorHAnsi" w:cstheme="minorHAnsi"/>
          <w:sz w:val="22"/>
          <w:szCs w:val="22"/>
        </w:rPr>
        <w:t xml:space="preserve">e Órgãos participantes </w:t>
      </w:r>
      <w:r w:rsidR="00176F65" w:rsidRPr="00E07316">
        <w:rPr>
          <w:rFonts w:asciiTheme="minorHAnsi" w:hAnsiTheme="minorHAnsi" w:cstheme="minorHAnsi"/>
          <w:sz w:val="22"/>
          <w:szCs w:val="22"/>
        </w:rPr>
        <w:t>solicitar</w:t>
      </w:r>
      <w:r w:rsidR="00990AC2" w:rsidRPr="00E07316">
        <w:rPr>
          <w:rFonts w:asciiTheme="minorHAnsi" w:hAnsiTheme="minorHAnsi" w:cstheme="minorHAnsi"/>
          <w:sz w:val="22"/>
          <w:szCs w:val="22"/>
        </w:rPr>
        <w:t>ão</w:t>
      </w:r>
      <w:r w:rsidR="00176F65" w:rsidRPr="00E07316">
        <w:rPr>
          <w:rFonts w:asciiTheme="minorHAnsi" w:hAnsiTheme="minorHAnsi" w:cstheme="minorHAnsi"/>
          <w:sz w:val="22"/>
          <w:szCs w:val="22"/>
        </w:rPr>
        <w:t xml:space="preserve">, durante a vigência da </w:t>
      </w:r>
      <w:r w:rsidR="000B5955" w:rsidRPr="00E07316">
        <w:rPr>
          <w:rFonts w:asciiTheme="minorHAnsi" w:hAnsiTheme="minorHAnsi" w:cstheme="minorHAnsi"/>
          <w:sz w:val="22"/>
          <w:szCs w:val="22"/>
        </w:rPr>
        <w:t>ARP</w:t>
      </w:r>
      <w:r w:rsidR="00862C47" w:rsidRPr="00E07316">
        <w:rPr>
          <w:rFonts w:asciiTheme="minorHAnsi" w:hAnsiTheme="minorHAnsi" w:cstheme="minorHAnsi"/>
          <w:sz w:val="22"/>
          <w:szCs w:val="22"/>
        </w:rPr>
        <w:t xml:space="preserve">, o fornecimento </w:t>
      </w:r>
      <w:r w:rsidR="00A85FD6" w:rsidRPr="00E07316">
        <w:rPr>
          <w:rFonts w:asciiTheme="minorHAnsi" w:hAnsiTheme="minorHAnsi" w:cstheme="minorHAnsi"/>
          <w:sz w:val="22"/>
          <w:szCs w:val="22"/>
        </w:rPr>
        <w:t xml:space="preserve">do </w:t>
      </w:r>
      <w:r w:rsidR="007E20D1" w:rsidRPr="00E07316">
        <w:rPr>
          <w:rFonts w:asciiTheme="minorHAnsi" w:hAnsiTheme="minorHAnsi" w:cstheme="minorHAnsi"/>
          <w:sz w:val="22"/>
          <w:szCs w:val="22"/>
        </w:rPr>
        <w:t xml:space="preserve">serviço </w:t>
      </w:r>
      <w:r w:rsidR="00A85FD6" w:rsidRPr="00E07316">
        <w:rPr>
          <w:rFonts w:asciiTheme="minorHAnsi" w:hAnsiTheme="minorHAnsi" w:cstheme="minorHAnsi"/>
          <w:sz w:val="22"/>
          <w:szCs w:val="22"/>
        </w:rPr>
        <w:t>registrado</w:t>
      </w:r>
      <w:r w:rsidR="00176F65" w:rsidRPr="00E07316">
        <w:rPr>
          <w:rFonts w:asciiTheme="minorHAnsi" w:hAnsiTheme="minorHAnsi" w:cstheme="minorHAnsi"/>
          <w:sz w:val="22"/>
          <w:szCs w:val="22"/>
        </w:rPr>
        <w:t xml:space="preserve">, na quantidade </w:t>
      </w:r>
      <w:r w:rsidR="000B5955" w:rsidRPr="00E07316">
        <w:rPr>
          <w:rFonts w:asciiTheme="minorHAnsi" w:hAnsiTheme="minorHAnsi" w:cstheme="minorHAnsi"/>
          <w:sz w:val="22"/>
          <w:szCs w:val="22"/>
        </w:rPr>
        <w:t>necessária</w:t>
      </w:r>
      <w:r w:rsidR="00176F65" w:rsidRPr="00E07316">
        <w:rPr>
          <w:rFonts w:asciiTheme="minorHAnsi" w:hAnsiTheme="minorHAnsi" w:cstheme="minorHAnsi"/>
          <w:sz w:val="22"/>
          <w:szCs w:val="22"/>
        </w:rPr>
        <w:t xml:space="preserve">, mediante a entrega da </w:t>
      </w:r>
      <w:r w:rsidR="00A97FDD" w:rsidRPr="00E07316">
        <w:rPr>
          <w:rFonts w:asciiTheme="minorHAnsi" w:hAnsiTheme="minorHAnsi" w:cstheme="minorHAnsi"/>
          <w:sz w:val="22"/>
          <w:szCs w:val="22"/>
        </w:rPr>
        <w:t>Ordem de Fornecimento</w:t>
      </w:r>
      <w:r w:rsidR="00A608F2" w:rsidRPr="00E07316">
        <w:rPr>
          <w:rFonts w:asciiTheme="minorHAnsi" w:hAnsiTheme="minorHAnsi" w:cstheme="minorHAnsi"/>
          <w:sz w:val="22"/>
          <w:szCs w:val="22"/>
        </w:rPr>
        <w:t>,</w:t>
      </w:r>
      <w:r w:rsidR="00460DA6" w:rsidRPr="00E07316">
        <w:rPr>
          <w:rFonts w:asciiTheme="minorHAnsi" w:hAnsiTheme="minorHAnsi" w:cstheme="minorHAnsi"/>
          <w:sz w:val="22"/>
          <w:szCs w:val="22"/>
        </w:rPr>
        <w:t xml:space="preserve"> Nota de Empenho</w:t>
      </w:r>
      <w:r w:rsidR="00374181" w:rsidRPr="00E07316">
        <w:rPr>
          <w:rFonts w:asciiTheme="minorHAnsi" w:hAnsiTheme="minorHAnsi" w:cstheme="minorHAnsi"/>
          <w:sz w:val="22"/>
          <w:szCs w:val="22"/>
        </w:rPr>
        <w:t>.</w:t>
      </w:r>
      <w:r w:rsidR="00EB0F20" w:rsidRPr="00E07316">
        <w:rPr>
          <w:rFonts w:asciiTheme="minorHAnsi" w:hAnsiTheme="minorHAnsi" w:cstheme="minorHAnsi"/>
          <w:sz w:val="22"/>
          <w:szCs w:val="22"/>
        </w:rPr>
        <w:t xml:space="preserve"> </w:t>
      </w:r>
    </w:p>
    <w:p w:rsidR="00DB7111" w:rsidRPr="00E07316" w:rsidRDefault="00DB7111" w:rsidP="0018437D">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A Contratante não </w:t>
      </w:r>
      <w:r w:rsidRPr="00E07316">
        <w:rPr>
          <w:rFonts w:asciiTheme="minorHAnsi" w:eastAsia="Calibri" w:hAnsiTheme="minorHAnsi" w:cstheme="minorHAnsi"/>
          <w:sz w:val="22"/>
          <w:szCs w:val="22"/>
        </w:rPr>
        <w:t>estará</w:t>
      </w:r>
      <w:r w:rsidRPr="00E07316">
        <w:rPr>
          <w:rFonts w:asciiTheme="minorHAnsi" w:hAnsiTheme="minorHAnsi" w:cstheme="minorHAnsi"/>
          <w:sz w:val="22"/>
          <w:szCs w:val="22"/>
        </w:rPr>
        <w:t xml:space="preserve"> obrigada a adquirir os serviços registrados, contudo, ao fazê-lo, solicitará um percentual mínimo </w:t>
      </w:r>
      <w:r w:rsidR="008163D9">
        <w:rPr>
          <w:rFonts w:asciiTheme="minorHAnsi" w:hAnsiTheme="minorHAnsi" w:cstheme="minorHAnsi"/>
          <w:sz w:val="22"/>
          <w:szCs w:val="22"/>
        </w:rPr>
        <w:t xml:space="preserve">de imagem por Mês que estão relacionados por cada órgão no </w:t>
      </w:r>
      <w:r w:rsidR="008163D9" w:rsidRPr="008163D9">
        <w:rPr>
          <w:rFonts w:asciiTheme="minorHAnsi" w:hAnsiTheme="minorHAnsi" w:cstheme="minorHAnsi"/>
          <w:b/>
          <w:sz w:val="22"/>
          <w:szCs w:val="22"/>
        </w:rPr>
        <w:t>Anexo A deste documento</w:t>
      </w:r>
      <w:r w:rsidRPr="00E07316">
        <w:rPr>
          <w:rFonts w:asciiTheme="minorHAnsi" w:hAnsiTheme="minorHAnsi" w:cstheme="minorHAnsi"/>
          <w:sz w:val="22"/>
          <w:szCs w:val="22"/>
        </w:rPr>
        <w:t>;</w:t>
      </w:r>
    </w:p>
    <w:p w:rsidR="00AA6EAD" w:rsidRPr="00E07316" w:rsidRDefault="00AA6EAD" w:rsidP="00AA6EAD">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O FORNECEDOR deverá realizar os serviços constantes </w:t>
      </w:r>
      <w:r w:rsidR="002020AF" w:rsidRPr="00E07316">
        <w:rPr>
          <w:rFonts w:asciiTheme="minorHAnsi" w:hAnsiTheme="minorHAnsi" w:cstheme="minorHAnsi"/>
          <w:sz w:val="22"/>
          <w:szCs w:val="22"/>
        </w:rPr>
        <w:t xml:space="preserve">deste documento e </w:t>
      </w:r>
      <w:r w:rsidRPr="00E07316">
        <w:rPr>
          <w:rFonts w:asciiTheme="minorHAnsi" w:hAnsiTheme="minorHAnsi" w:cstheme="minorHAnsi"/>
          <w:sz w:val="22"/>
          <w:szCs w:val="22"/>
        </w:rPr>
        <w:t xml:space="preserve">de acordo com cronograma físico financeiro a ser definido entre as partes;  </w:t>
      </w:r>
    </w:p>
    <w:p w:rsidR="00AA6EAD" w:rsidRPr="00E07316" w:rsidRDefault="00AA6EAD" w:rsidP="0018437D">
      <w:pPr>
        <w:pStyle w:val="PargrafodaLista"/>
        <w:numPr>
          <w:ilvl w:val="1"/>
          <w:numId w:val="1"/>
        </w:numPr>
        <w:tabs>
          <w:tab w:val="num" w:pos="540"/>
        </w:tabs>
        <w:ind w:right="485"/>
        <w:jc w:val="both"/>
        <w:rPr>
          <w:rFonts w:asciiTheme="minorHAnsi" w:hAnsiTheme="minorHAnsi" w:cstheme="minorHAnsi"/>
          <w:sz w:val="22"/>
          <w:szCs w:val="22"/>
        </w:rPr>
      </w:pPr>
      <w:r w:rsidRPr="00E07316">
        <w:rPr>
          <w:rFonts w:asciiTheme="minorHAnsi" w:hAnsiTheme="minorHAnsi" w:cstheme="minorHAnsi"/>
          <w:sz w:val="22"/>
          <w:szCs w:val="22"/>
        </w:rPr>
        <w:t xml:space="preserve">A execução dos serviços, objeto deste Registro de Preços, será solicitada através de Ordens de Serviços, a serem emitidas pelo representante da CONTRATANTE;    </w:t>
      </w:r>
    </w:p>
    <w:p w:rsidR="00AA6EAD" w:rsidRPr="00E07316" w:rsidRDefault="00AA6EAD" w:rsidP="0018437D">
      <w:pPr>
        <w:pStyle w:val="PargrafodaLista"/>
        <w:numPr>
          <w:ilvl w:val="2"/>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A partir da solicitação da CONTRATANTE, a CONTRATADA terá no máximo 02 (dois) dias úteis </w:t>
      </w:r>
      <w:r w:rsidR="009A2315" w:rsidRPr="00E07316">
        <w:rPr>
          <w:rFonts w:asciiTheme="minorHAnsi" w:hAnsiTheme="minorHAnsi" w:cstheme="minorHAnsi"/>
          <w:sz w:val="22"/>
          <w:szCs w:val="22"/>
        </w:rPr>
        <w:t xml:space="preserve">para instalar o </w:t>
      </w:r>
      <w:proofErr w:type="gramStart"/>
      <w:r w:rsidR="009A2315" w:rsidRPr="00E07316">
        <w:rPr>
          <w:rFonts w:asciiTheme="minorHAnsi" w:hAnsiTheme="minorHAnsi" w:cstheme="minorHAnsi"/>
          <w:sz w:val="22"/>
          <w:szCs w:val="22"/>
        </w:rPr>
        <w:t>software</w:t>
      </w:r>
      <w:r w:rsidR="0018437D">
        <w:rPr>
          <w:rFonts w:asciiTheme="minorHAnsi" w:hAnsiTheme="minorHAnsi" w:cstheme="minorHAnsi"/>
          <w:sz w:val="22"/>
          <w:szCs w:val="22"/>
        </w:rPr>
        <w:t xml:space="preserve"> </w:t>
      </w:r>
      <w:r w:rsidR="009A2315" w:rsidRPr="00E07316">
        <w:rPr>
          <w:rFonts w:asciiTheme="minorHAnsi" w:hAnsiTheme="minorHAnsi" w:cstheme="minorHAnsi"/>
          <w:sz w:val="22"/>
          <w:szCs w:val="22"/>
        </w:rPr>
        <w:t xml:space="preserve"> em</w:t>
      </w:r>
      <w:proofErr w:type="gramEnd"/>
      <w:r w:rsidR="009A2315" w:rsidRPr="00E07316">
        <w:rPr>
          <w:rFonts w:asciiTheme="minorHAnsi" w:hAnsiTheme="minorHAnsi" w:cstheme="minorHAnsi"/>
          <w:sz w:val="22"/>
          <w:szCs w:val="22"/>
        </w:rPr>
        <w:t xml:space="preserve"> até 2 dias úteis após a assinatura do contrato</w:t>
      </w:r>
      <w:r w:rsidRPr="00E07316">
        <w:rPr>
          <w:rFonts w:asciiTheme="minorHAnsi" w:hAnsiTheme="minorHAnsi" w:cstheme="minorHAnsi"/>
          <w:sz w:val="22"/>
          <w:szCs w:val="22"/>
        </w:rPr>
        <w:t>;</w:t>
      </w:r>
    </w:p>
    <w:p w:rsidR="005779B5" w:rsidRPr="00E07316" w:rsidRDefault="005779B5" w:rsidP="0018437D">
      <w:pPr>
        <w:pStyle w:val="PargrafodaLista"/>
        <w:numPr>
          <w:ilvl w:val="2"/>
          <w:numId w:val="1"/>
        </w:numPr>
        <w:spacing w:after="200"/>
        <w:jc w:val="both"/>
        <w:rPr>
          <w:rFonts w:asciiTheme="minorHAnsi" w:hAnsiTheme="minorHAnsi" w:cstheme="minorHAnsi"/>
          <w:sz w:val="22"/>
          <w:szCs w:val="22"/>
        </w:rPr>
      </w:pPr>
      <w:r w:rsidRPr="00E07316">
        <w:rPr>
          <w:rFonts w:asciiTheme="minorHAnsi" w:hAnsiTheme="minorHAnsi" w:cstheme="minorHAnsi"/>
          <w:sz w:val="22"/>
          <w:szCs w:val="22"/>
        </w:rPr>
        <w:t xml:space="preserve">A contratada deverá dar treinamento de uso para os perfis de usuário de consulta, indexação e administração do software, sendo o treinamento agendado para até 2 dias úteis após a instalação do software no servidor </w:t>
      </w:r>
      <w:r w:rsidR="00273780" w:rsidRPr="00E07316">
        <w:rPr>
          <w:rFonts w:asciiTheme="minorHAnsi" w:hAnsiTheme="minorHAnsi" w:cstheme="minorHAnsi"/>
          <w:sz w:val="22"/>
          <w:szCs w:val="22"/>
        </w:rPr>
        <w:t>dos Órgãos e Entidades municipais</w:t>
      </w:r>
      <w:r w:rsidRPr="00E07316">
        <w:rPr>
          <w:rFonts w:asciiTheme="minorHAnsi" w:hAnsiTheme="minorHAnsi" w:cstheme="minorHAnsi"/>
          <w:sz w:val="22"/>
          <w:szCs w:val="22"/>
        </w:rPr>
        <w:t>.</w:t>
      </w:r>
    </w:p>
    <w:p w:rsidR="00273780" w:rsidRPr="00E07316" w:rsidRDefault="00273780" w:rsidP="0018437D">
      <w:pPr>
        <w:pStyle w:val="PargrafodaLista"/>
        <w:numPr>
          <w:ilvl w:val="2"/>
          <w:numId w:val="1"/>
        </w:numPr>
        <w:spacing w:after="200"/>
        <w:jc w:val="both"/>
        <w:rPr>
          <w:rFonts w:asciiTheme="minorHAnsi" w:hAnsiTheme="minorHAnsi" w:cstheme="minorHAnsi"/>
          <w:sz w:val="22"/>
          <w:szCs w:val="22"/>
        </w:rPr>
      </w:pPr>
      <w:r w:rsidRPr="00E07316">
        <w:rPr>
          <w:rFonts w:asciiTheme="minorHAnsi" w:hAnsiTheme="minorHAnsi" w:cstheme="minorHAnsi"/>
          <w:sz w:val="22"/>
          <w:szCs w:val="22"/>
        </w:rPr>
        <w:t>A contratada deverá atender todas as solicitações por parte dos servidores dos Órgãos e Entidades municipais, no sentido de prover quaisquer modificações no software que sejam necessárias para a otimização do fluxo de trabalho diário. As solicitações terão um prazo máximo de atendimento e entrega de 15 dias corridos;</w:t>
      </w:r>
    </w:p>
    <w:p w:rsidR="00273780" w:rsidRPr="00E07316" w:rsidRDefault="00273780" w:rsidP="00273780">
      <w:pPr>
        <w:pStyle w:val="PargrafodaLista"/>
        <w:numPr>
          <w:ilvl w:val="0"/>
          <w:numId w:val="1"/>
        </w:numPr>
        <w:pBdr>
          <w:bottom w:val="single" w:sz="4" w:space="1" w:color="auto"/>
        </w:pBdr>
        <w:tabs>
          <w:tab w:val="left" w:pos="567"/>
        </w:tabs>
        <w:spacing w:after="120"/>
        <w:jc w:val="both"/>
        <w:rPr>
          <w:rFonts w:asciiTheme="minorHAnsi" w:hAnsiTheme="minorHAnsi" w:cstheme="minorHAnsi"/>
          <w:kern w:val="32"/>
          <w:sz w:val="22"/>
          <w:szCs w:val="22"/>
        </w:rPr>
      </w:pPr>
      <w:r w:rsidRPr="00E07316">
        <w:rPr>
          <w:rFonts w:asciiTheme="minorHAnsi" w:hAnsiTheme="minorHAnsi" w:cstheme="minorHAnsi"/>
          <w:b/>
          <w:kern w:val="32"/>
          <w:sz w:val="22"/>
          <w:szCs w:val="22"/>
        </w:rPr>
        <w:t>DAS CONDIÇÕES DE EXECUÇÃO</w:t>
      </w:r>
    </w:p>
    <w:p w:rsidR="00273780" w:rsidRPr="00E07316" w:rsidRDefault="00273780" w:rsidP="00273780">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O serviço de tratamento, digitalização e indexação de documentos será realizado por funcionário da contratada e mediante a disponibilização dos documentos em suporte papel juntamente com protocolo de entrega, sendo os mesmos devolvidos após a sua digitalização para o setor de origem e conferidos por um servidor </w:t>
      </w:r>
      <w:r w:rsidR="001F7AE7" w:rsidRPr="00E07316">
        <w:rPr>
          <w:rFonts w:asciiTheme="minorHAnsi" w:hAnsiTheme="minorHAnsi" w:cstheme="minorHAnsi"/>
          <w:sz w:val="22"/>
          <w:szCs w:val="22"/>
        </w:rPr>
        <w:t>dos Órgãos e Entidades municipais</w:t>
      </w:r>
      <w:r w:rsidRPr="00E07316">
        <w:rPr>
          <w:rFonts w:asciiTheme="minorHAnsi" w:hAnsiTheme="minorHAnsi" w:cstheme="minorHAnsi"/>
          <w:sz w:val="22"/>
          <w:szCs w:val="22"/>
        </w:rPr>
        <w:t xml:space="preserve">. </w:t>
      </w:r>
    </w:p>
    <w:p w:rsidR="00273780" w:rsidRPr="00E07316" w:rsidRDefault="001F7AE7" w:rsidP="00273780">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Os Órgãos e Entidades municipais deverão</w:t>
      </w:r>
      <w:r w:rsidR="00273780" w:rsidRPr="00E07316">
        <w:rPr>
          <w:rFonts w:asciiTheme="minorHAnsi" w:hAnsiTheme="minorHAnsi" w:cstheme="minorHAnsi"/>
          <w:sz w:val="22"/>
          <w:szCs w:val="22"/>
        </w:rPr>
        <w:t xml:space="preserve"> disponibilizar uma sala climatizada equipada com todos os móveis e estrutura para a instalação da equipe da empresa contratada;</w:t>
      </w:r>
    </w:p>
    <w:p w:rsidR="00273780" w:rsidRPr="00E07316" w:rsidRDefault="00273780" w:rsidP="00273780">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A empresa contratada deverá utilizar equipamentos scanner próprios com, no mínimo, as seguintes características: Modo de cor bitonal, tons de cinza e colorido, tecnologia luz de LED, digitalização em modo frente e verso, resolução de pelo menos 300 DPI por página e capacidade de digitalizar até o formato A3 e scanner especial para digitalização de livros com tamanho A3;</w:t>
      </w:r>
    </w:p>
    <w:p w:rsidR="00273780" w:rsidRPr="00E07316" w:rsidRDefault="00273780" w:rsidP="00273780">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A Contratada deverá trazer software de </w:t>
      </w:r>
      <w:proofErr w:type="spellStart"/>
      <w:r w:rsidRPr="00E07316">
        <w:rPr>
          <w:rFonts w:asciiTheme="minorHAnsi" w:hAnsiTheme="minorHAnsi" w:cstheme="minorHAnsi"/>
          <w:i/>
          <w:sz w:val="22"/>
          <w:szCs w:val="22"/>
        </w:rPr>
        <w:t>wipe</w:t>
      </w:r>
      <w:proofErr w:type="spellEnd"/>
      <w:r w:rsidRPr="00E07316">
        <w:rPr>
          <w:rFonts w:asciiTheme="minorHAnsi" w:hAnsiTheme="minorHAnsi" w:cstheme="minorHAnsi"/>
          <w:sz w:val="22"/>
          <w:szCs w:val="22"/>
        </w:rPr>
        <w:t xml:space="preserve"> (apagamento) com algoritmo de escrita de pelo menos 7 (sete) vezes no mesmo cluster, com licença registrada em nome da Contratada, para </w:t>
      </w:r>
      <w:r w:rsidRPr="00E07316">
        <w:rPr>
          <w:rFonts w:asciiTheme="minorHAnsi" w:hAnsiTheme="minorHAnsi" w:cstheme="minorHAnsi"/>
          <w:sz w:val="22"/>
          <w:szCs w:val="22"/>
        </w:rPr>
        <w:lastRenderedPageBreak/>
        <w:t>posterior apagamento de arquivos ao término do trabalho. Ao término dos trabalhos, tal computador deverá ser disponibilizado para controle do Departamento de Tecnologia da Informação.</w:t>
      </w:r>
    </w:p>
    <w:p w:rsidR="00273780" w:rsidRPr="00E07316" w:rsidRDefault="00273780" w:rsidP="00DB7111">
      <w:pPr>
        <w:pStyle w:val="Default"/>
        <w:tabs>
          <w:tab w:val="left" w:pos="142"/>
          <w:tab w:val="left" w:pos="426"/>
        </w:tabs>
        <w:ind w:left="360"/>
        <w:jc w:val="both"/>
        <w:rPr>
          <w:rFonts w:asciiTheme="minorHAnsi" w:hAnsiTheme="minorHAnsi" w:cstheme="minorHAnsi"/>
          <w:bCs/>
          <w:sz w:val="22"/>
          <w:szCs w:val="22"/>
        </w:rPr>
      </w:pPr>
    </w:p>
    <w:p w:rsidR="00B40951" w:rsidRPr="00E07316" w:rsidRDefault="00B40951" w:rsidP="0011592C">
      <w:pPr>
        <w:pStyle w:val="PargrafodaLista"/>
        <w:numPr>
          <w:ilvl w:val="0"/>
          <w:numId w:val="1"/>
        </w:numPr>
        <w:pBdr>
          <w:bottom w:val="single" w:sz="4" w:space="1" w:color="auto"/>
        </w:pBdr>
        <w:tabs>
          <w:tab w:val="left" w:pos="567"/>
        </w:tabs>
        <w:spacing w:after="120"/>
        <w:jc w:val="both"/>
        <w:rPr>
          <w:rFonts w:asciiTheme="minorHAnsi" w:hAnsiTheme="minorHAnsi" w:cstheme="minorHAnsi"/>
          <w:b/>
          <w:kern w:val="32"/>
          <w:sz w:val="22"/>
          <w:szCs w:val="22"/>
        </w:rPr>
      </w:pPr>
      <w:r w:rsidRPr="00E07316">
        <w:rPr>
          <w:rFonts w:asciiTheme="minorHAnsi" w:hAnsiTheme="minorHAnsi" w:cstheme="minorHAnsi"/>
          <w:b/>
          <w:kern w:val="32"/>
          <w:sz w:val="22"/>
          <w:szCs w:val="22"/>
        </w:rPr>
        <w:t xml:space="preserve">DA ESPECIFICAÇÃO </w:t>
      </w:r>
      <w:r w:rsidR="00273780" w:rsidRPr="00E07316">
        <w:rPr>
          <w:rFonts w:asciiTheme="minorHAnsi" w:hAnsiTheme="minorHAnsi" w:cstheme="minorHAnsi"/>
          <w:b/>
          <w:kern w:val="32"/>
          <w:sz w:val="22"/>
          <w:szCs w:val="22"/>
        </w:rPr>
        <w:t xml:space="preserve">DETALHADADA </w:t>
      </w:r>
      <w:r w:rsidR="004A5684" w:rsidRPr="00E07316">
        <w:rPr>
          <w:rFonts w:asciiTheme="minorHAnsi" w:hAnsiTheme="minorHAnsi" w:cstheme="minorHAnsi"/>
          <w:b/>
          <w:kern w:val="32"/>
          <w:sz w:val="22"/>
          <w:szCs w:val="22"/>
        </w:rPr>
        <w:t>DOS SERVIÇOS</w:t>
      </w:r>
      <w:r w:rsidR="00273780" w:rsidRPr="00E07316">
        <w:rPr>
          <w:rFonts w:asciiTheme="minorHAnsi" w:hAnsiTheme="minorHAnsi" w:cstheme="minorHAnsi"/>
          <w:b/>
          <w:kern w:val="32"/>
          <w:sz w:val="22"/>
          <w:szCs w:val="22"/>
        </w:rPr>
        <w:t>/PRODUTOS</w:t>
      </w:r>
    </w:p>
    <w:p w:rsidR="005779B5" w:rsidRPr="00E07316" w:rsidRDefault="005779B5" w:rsidP="005779B5">
      <w:pPr>
        <w:pStyle w:val="PargrafodaLista"/>
        <w:numPr>
          <w:ilvl w:val="1"/>
          <w:numId w:val="1"/>
        </w:numPr>
        <w:spacing w:after="120"/>
        <w:jc w:val="both"/>
        <w:rPr>
          <w:rFonts w:asciiTheme="minorHAnsi" w:hAnsiTheme="minorHAnsi" w:cstheme="minorHAnsi"/>
          <w:sz w:val="22"/>
          <w:szCs w:val="22"/>
        </w:rPr>
      </w:pPr>
      <w:r w:rsidRPr="00E07316">
        <w:rPr>
          <w:rFonts w:asciiTheme="minorHAnsi" w:hAnsiTheme="minorHAnsi" w:cstheme="minorHAnsi"/>
          <w:sz w:val="22"/>
          <w:szCs w:val="22"/>
        </w:rPr>
        <w:t xml:space="preserve">Das condições gerais: </w:t>
      </w:r>
    </w:p>
    <w:p w:rsidR="005779B5" w:rsidRPr="00E07316" w:rsidRDefault="005779B5" w:rsidP="005779B5">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O serviço de mapeamento de processos deverá ser executado concomitantemente ao serviço da digitalização, e compreenderá a análise dos processos atuais </w:t>
      </w:r>
      <w:r w:rsidR="00273780" w:rsidRPr="00E07316">
        <w:rPr>
          <w:rFonts w:asciiTheme="minorHAnsi" w:hAnsiTheme="minorHAnsi" w:cstheme="minorHAnsi"/>
          <w:sz w:val="22"/>
          <w:szCs w:val="22"/>
        </w:rPr>
        <w:t>dos Órgãos e Entidades municipais</w:t>
      </w:r>
      <w:r w:rsidRPr="00E07316">
        <w:rPr>
          <w:rFonts w:asciiTheme="minorHAnsi" w:hAnsiTheme="minorHAnsi" w:cstheme="minorHAnsi"/>
          <w:sz w:val="22"/>
          <w:szCs w:val="22"/>
        </w:rPr>
        <w:t>, sugestões de melhorias (</w:t>
      </w:r>
      <w:proofErr w:type="spellStart"/>
      <w:r w:rsidRPr="00E07316">
        <w:rPr>
          <w:rFonts w:asciiTheme="minorHAnsi" w:hAnsiTheme="minorHAnsi" w:cstheme="minorHAnsi"/>
          <w:i/>
          <w:sz w:val="22"/>
          <w:szCs w:val="22"/>
        </w:rPr>
        <w:t>as-is</w:t>
      </w:r>
      <w:proofErr w:type="spellEnd"/>
      <w:r w:rsidRPr="00E07316">
        <w:rPr>
          <w:rFonts w:asciiTheme="minorHAnsi" w:hAnsiTheme="minorHAnsi" w:cstheme="minorHAnsi"/>
          <w:sz w:val="22"/>
          <w:szCs w:val="22"/>
        </w:rPr>
        <w:t xml:space="preserve"> e </w:t>
      </w:r>
      <w:proofErr w:type="spellStart"/>
      <w:r w:rsidRPr="00E07316">
        <w:rPr>
          <w:rFonts w:asciiTheme="minorHAnsi" w:hAnsiTheme="minorHAnsi" w:cstheme="minorHAnsi"/>
          <w:i/>
          <w:sz w:val="22"/>
          <w:szCs w:val="22"/>
        </w:rPr>
        <w:t>to-be</w:t>
      </w:r>
      <w:proofErr w:type="spellEnd"/>
      <w:r w:rsidRPr="00E07316">
        <w:rPr>
          <w:rFonts w:asciiTheme="minorHAnsi" w:hAnsiTheme="minorHAnsi" w:cstheme="minorHAnsi"/>
          <w:sz w:val="22"/>
          <w:szCs w:val="22"/>
        </w:rPr>
        <w:t>) e implementação desses processos no software de Workflow/BPM. O período máximo de execução dessas atividades é de até 200 horas de consultoria;</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O software deverá ser fornecido com interface de usuário em português;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O software deverá permitir o cadastramento de usuários ilimitados;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O software deverá permitir o acesso simultâneo de usuários ilimitados, sem qualquer tipo de restrição;</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A contratada deverá fornecer manuais de uso e administração do software, impressos em português e também acessíveis em formato digital a partir da tela principal do software;</w:t>
      </w:r>
    </w:p>
    <w:p w:rsidR="00273780" w:rsidRPr="00E07316" w:rsidRDefault="00273780" w:rsidP="00273780">
      <w:pPr>
        <w:pStyle w:val="PargrafodaLista"/>
        <w:numPr>
          <w:ilvl w:val="1"/>
          <w:numId w:val="1"/>
        </w:numPr>
        <w:spacing w:after="200" w:line="276" w:lineRule="auto"/>
        <w:jc w:val="both"/>
        <w:rPr>
          <w:rFonts w:asciiTheme="minorHAnsi" w:hAnsiTheme="minorHAnsi" w:cstheme="minorHAnsi"/>
          <w:b/>
          <w:sz w:val="22"/>
          <w:szCs w:val="22"/>
        </w:rPr>
      </w:pPr>
      <w:r w:rsidRPr="00E07316">
        <w:rPr>
          <w:rFonts w:asciiTheme="minorHAnsi" w:hAnsiTheme="minorHAnsi" w:cstheme="minorHAnsi"/>
          <w:b/>
          <w:sz w:val="22"/>
          <w:szCs w:val="22"/>
        </w:rPr>
        <w:t>Características do Software de Gerenciamento Eletrônico de Documentos: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Ser acessado em ambiente web com compatibilidade com os navegadores IE8+, Firefox 6+, </w:t>
      </w:r>
      <w:proofErr w:type="spellStart"/>
      <w:r w:rsidRPr="00E07316">
        <w:rPr>
          <w:rFonts w:asciiTheme="minorHAnsi" w:hAnsiTheme="minorHAnsi" w:cstheme="minorHAnsi"/>
          <w:sz w:val="22"/>
          <w:szCs w:val="22"/>
        </w:rPr>
        <w:t>Chrome</w:t>
      </w:r>
      <w:proofErr w:type="spellEnd"/>
      <w:r w:rsidRPr="00E07316">
        <w:rPr>
          <w:rFonts w:asciiTheme="minorHAnsi" w:hAnsiTheme="minorHAnsi" w:cstheme="minorHAnsi"/>
          <w:sz w:val="22"/>
          <w:szCs w:val="22"/>
        </w:rPr>
        <w:t xml:space="preserve"> 3+;</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Executar em ambiente Windows Server 2003 ou superior;</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a livre configuração de novos Tipos de Documentos, Grupos de Tipos de Documentos e Campos de pesquisa;</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relação entre Tipos de Documentos, de modo que documentos possam ter outros documentos relacionados;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o download e junção de todos os documentos relacionados a um determinado documento;</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Permitir a assinatura digital, </w:t>
      </w:r>
      <w:proofErr w:type="spellStart"/>
      <w:r w:rsidRPr="00E07316">
        <w:rPr>
          <w:rFonts w:asciiTheme="minorHAnsi" w:hAnsiTheme="minorHAnsi" w:cstheme="minorHAnsi"/>
          <w:sz w:val="22"/>
          <w:szCs w:val="22"/>
        </w:rPr>
        <w:t>co-assinatura</w:t>
      </w:r>
      <w:proofErr w:type="spellEnd"/>
      <w:r w:rsidRPr="00E07316">
        <w:rPr>
          <w:rFonts w:asciiTheme="minorHAnsi" w:hAnsiTheme="minorHAnsi" w:cstheme="minorHAnsi"/>
          <w:sz w:val="22"/>
          <w:szCs w:val="22"/>
        </w:rPr>
        <w:t xml:space="preserve"> digital e validação de assinatura digital baseados no padrão ICP-Brasil;</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acrescentar novos documentos digitalizados;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indexação através de modo assistente;</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acrescentar novas páginas a documentos existentes;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lastRenderedPageBreak/>
        <w:t>Permitir o controle de arquivos físicos, com o nível de detalhamento de Locais, Estantes, Prateleiras, Caixas e Documentos;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que um documento digitalizado tenha sua localização física informada graficamente;</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acrescentar a localização física durante a indexação dos documentos;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o bloqueio de caixas por usuário, enquanto estiverem de posse das mesmas, evitando que outros usuários alterem o seu conteúdo no programa;</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acessos a Tipos de Documentos diferenciados com base no perfil de acesso dos usuários, de modo que determinados documentos sejam acessados por usuários específicos, ficando inacessíveis para os demais usuários sem as devidas permissões;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armazenar cópia dos documentos digitalizados diretamente no banco de dados, para efeito de backup;</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Aplicativo integrador que permita a digitalização de novos documentos a partir das estações cliente e os envie automaticamente para o servidor;</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Fornecer aplicativo de consulta em modo desktop que permita a alteração de documentos localmente e os atualize automaticamente no servidor;</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Permitir a customização de qualquer aspecto e funcionalidade do software, de modo a garantir a completa aderência às necessidades da PMMD. Esta customização do software será feita pela empresa contratada a pedido da contratante, se necessário;</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O registro do software junto ao INPI – Instituto Nacional de Propriedade Industrial, deverá estar em nome da CONTRATADA e ter o seu código-fonte aberto para modificações de acordo com as necessidades específicas da PMMD;</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Deverá ser fornecida uma versão do software que execute diretamente a partir de um DVD, juntamente com os arquivos PDF indexados, com a finalidade de pesquisar e consultar os documentos digitalizados em mídia DVD.</w:t>
      </w:r>
    </w:p>
    <w:p w:rsidR="00273780" w:rsidRPr="00E07316" w:rsidRDefault="00273780" w:rsidP="00273780">
      <w:pPr>
        <w:pStyle w:val="PargrafodaLista"/>
        <w:numPr>
          <w:ilvl w:val="1"/>
          <w:numId w:val="1"/>
        </w:numPr>
        <w:spacing w:after="200" w:line="276" w:lineRule="auto"/>
        <w:rPr>
          <w:rFonts w:asciiTheme="minorHAnsi" w:hAnsiTheme="minorHAnsi" w:cstheme="minorHAnsi"/>
          <w:b/>
          <w:sz w:val="22"/>
          <w:szCs w:val="22"/>
        </w:rPr>
      </w:pPr>
      <w:r w:rsidRPr="00E07316">
        <w:rPr>
          <w:rFonts w:asciiTheme="minorHAnsi" w:hAnsiTheme="minorHAnsi" w:cstheme="minorHAnsi"/>
          <w:b/>
          <w:sz w:val="22"/>
          <w:szCs w:val="22"/>
        </w:rPr>
        <w:t>Requisitos da Digitalização dos documentos: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A empresa CONTRATADA deverá ser capaz de digitalizar documentos com tamanho A0, A1, A2, A3, A4, Ofício e Livros encadernados, através de scanners adequados para cada condição física em que se encontram os documentos;</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Os documentos deverão ser digitalizados com resolução mínima de 240 DPI para documentos com boa qualidade, e 300 DPI para documentos com baixa qualidade de leitura;</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As imagens deverão ser digitalizadas em formato TIFF e posteriormente convertidas em formato PDF;</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lastRenderedPageBreak/>
        <w:t>Todas as imagens obtidas através do scanner deverão passar por um processo de avaliação, com a finalidade de corrigir imperfeições na captura, melhoria na qualidade das imagens, realinhamento, remoção de sujeira na imagem, corte de borda preta etc.;</w:t>
      </w:r>
    </w:p>
    <w:p w:rsidR="00273780" w:rsidRPr="00E07316" w:rsidRDefault="00273780" w:rsidP="00273780">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Os documentos deverão ser indexados com até 04 (quatro) campos de pesquisa e inseridos no software especificado no item </w:t>
      </w:r>
      <w:r w:rsidR="00B72D35">
        <w:rPr>
          <w:rFonts w:asciiTheme="minorHAnsi" w:hAnsiTheme="minorHAnsi" w:cstheme="minorHAnsi"/>
          <w:sz w:val="22"/>
          <w:szCs w:val="22"/>
        </w:rPr>
        <w:t>9</w:t>
      </w:r>
      <w:r w:rsidRPr="00E07316">
        <w:rPr>
          <w:rFonts w:asciiTheme="minorHAnsi" w:hAnsiTheme="minorHAnsi" w:cstheme="minorHAnsi"/>
          <w:sz w:val="22"/>
          <w:szCs w:val="22"/>
        </w:rPr>
        <w:t>.2 deste Termo de Referência;</w:t>
      </w:r>
    </w:p>
    <w:p w:rsidR="005C154F" w:rsidRPr="00CD785C" w:rsidRDefault="00273780" w:rsidP="001F7AE7">
      <w:pPr>
        <w:pStyle w:val="PargrafodaLista"/>
        <w:numPr>
          <w:ilvl w:val="2"/>
          <w:numId w:val="1"/>
        </w:numPr>
        <w:spacing w:after="200" w:line="276" w:lineRule="auto"/>
        <w:jc w:val="both"/>
        <w:rPr>
          <w:rFonts w:asciiTheme="minorHAnsi" w:hAnsiTheme="minorHAnsi" w:cstheme="minorHAnsi"/>
          <w:bCs/>
          <w:sz w:val="22"/>
          <w:szCs w:val="22"/>
        </w:rPr>
      </w:pPr>
      <w:r w:rsidRPr="00E07316">
        <w:rPr>
          <w:rFonts w:asciiTheme="minorHAnsi" w:hAnsiTheme="minorHAnsi" w:cstheme="minorHAnsi"/>
          <w:sz w:val="22"/>
          <w:szCs w:val="22"/>
        </w:rPr>
        <w:t>A organização do arquivo deve ser realizada através de normas e procedimentos técnicos referentes à classificação, avaliação, preservação e eliminação de documentos públicos. É indispensável que todos os procedimentos estejam voltados a contribuir decisivamente às demandas do órgão público mediante o acesso rápido às informações, assegurando o pleno exercício da cidadania, agilizando o acesso aos arquivos e às informações, garantindo economia, eficiência e eficácia na administração pública, agilizando o processo decisório e controlando o fluxo de documentos e a organização dos arquivos.</w:t>
      </w:r>
    </w:p>
    <w:p w:rsidR="00CD785C" w:rsidRDefault="00CD785C" w:rsidP="00CD785C">
      <w:pPr>
        <w:pStyle w:val="PargrafodaLista"/>
        <w:spacing w:after="200" w:line="276" w:lineRule="auto"/>
        <w:ind w:left="720"/>
        <w:jc w:val="both"/>
        <w:rPr>
          <w:rFonts w:asciiTheme="minorHAnsi" w:hAnsiTheme="minorHAnsi" w:cstheme="minorHAnsi"/>
          <w:sz w:val="22"/>
          <w:szCs w:val="22"/>
        </w:rPr>
      </w:pPr>
    </w:p>
    <w:p w:rsidR="00CD785C" w:rsidRDefault="00CD785C" w:rsidP="00CD785C">
      <w:pPr>
        <w:pStyle w:val="PargrafodaLista"/>
        <w:numPr>
          <w:ilvl w:val="0"/>
          <w:numId w:val="1"/>
        </w:numPr>
        <w:pBdr>
          <w:bottom w:val="single" w:sz="4" w:space="1" w:color="auto"/>
        </w:pBdr>
        <w:tabs>
          <w:tab w:val="left" w:pos="567"/>
        </w:tabs>
        <w:spacing w:after="120"/>
        <w:jc w:val="both"/>
        <w:rPr>
          <w:rFonts w:asciiTheme="minorHAnsi" w:hAnsiTheme="minorHAnsi" w:cstheme="minorHAnsi"/>
          <w:b/>
          <w:kern w:val="32"/>
          <w:sz w:val="22"/>
          <w:szCs w:val="22"/>
        </w:rPr>
      </w:pPr>
      <w:r w:rsidRPr="00CD785C">
        <w:rPr>
          <w:rFonts w:asciiTheme="minorHAnsi" w:hAnsiTheme="minorHAnsi" w:cstheme="minorHAnsi"/>
          <w:b/>
          <w:kern w:val="32"/>
          <w:sz w:val="22"/>
          <w:szCs w:val="22"/>
        </w:rPr>
        <w:t xml:space="preserve">DA PROVA DE CONCEITO </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b/>
          <w:kern w:val="32"/>
          <w:sz w:val="22"/>
          <w:szCs w:val="22"/>
        </w:rPr>
        <w:t>Após a fase de lances e apresentação da</w:t>
      </w:r>
      <w:r w:rsidRPr="00CD785C">
        <w:rPr>
          <w:rFonts w:asciiTheme="minorHAnsi" w:hAnsiTheme="minorHAnsi" w:cstheme="minorHAnsi"/>
          <w:sz w:val="22"/>
          <w:szCs w:val="22"/>
        </w:rPr>
        <w:t xml:space="preserve"> proposta comercial será procedida a avaliação da solução (software), apresentada pela licitante melhor classificada no preço, com vistas à averiguação de sua compatibilidade descritas neste Termo de Referência, no prazo máximo de 05 (cinco) dias úteis a contar da solicitação formal do Pregoeiro. </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t xml:space="preserve">A avaliação será analisada pela Gerencia de Tecnologia da Informação desta Agencia e poderá ser acompanhada por todos os licitantes, que serão notificados, via sistema, da data, local e hora de sua realização e conclusão. </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t xml:space="preserve">Os recursos de hardware e software necessários à realização da demonstração serão de responsabilidade da licitante vencedora, que deverá fazer a apresentação em equipamentos próprios, nas dependências da </w:t>
      </w:r>
      <w:proofErr w:type="spellStart"/>
      <w:r w:rsidRPr="00CD785C">
        <w:rPr>
          <w:rFonts w:asciiTheme="minorHAnsi" w:hAnsiTheme="minorHAnsi" w:cstheme="minorHAnsi"/>
          <w:sz w:val="22"/>
          <w:szCs w:val="22"/>
        </w:rPr>
        <w:t>Arser</w:t>
      </w:r>
      <w:proofErr w:type="spellEnd"/>
      <w:r>
        <w:rPr>
          <w:rFonts w:asciiTheme="minorHAnsi" w:hAnsiTheme="minorHAnsi" w:cstheme="minorHAnsi"/>
          <w:sz w:val="22"/>
          <w:szCs w:val="22"/>
        </w:rPr>
        <w:t>.</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t xml:space="preserve">O Município de Maceió se reserva o direito de não aceitar a prova de conceito, independentemente da informação contida na proposta, caso nos testes o software ou equipamento não seja capaz de cumprir às especificações exigidas </w:t>
      </w:r>
      <w:r w:rsidRPr="00CD785C">
        <w:rPr>
          <w:rFonts w:asciiTheme="minorHAnsi" w:hAnsiTheme="minorHAnsi" w:cstheme="minorHAnsi"/>
          <w:b/>
          <w:sz w:val="22"/>
          <w:szCs w:val="22"/>
        </w:rPr>
        <w:t>no Anexo B</w:t>
      </w:r>
      <w:r w:rsidRPr="00CD785C">
        <w:rPr>
          <w:rFonts w:asciiTheme="minorHAnsi" w:hAnsiTheme="minorHAnsi" w:cstheme="minorHAnsi"/>
          <w:sz w:val="22"/>
          <w:szCs w:val="22"/>
        </w:rPr>
        <w:t xml:space="preserve"> deste Termo de Referência. </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t xml:space="preserve">Havendo incompatibilidade do hardware ou software com o descrito neste termo de referência e no próprio edital, passar-se-á à análise da proposta da licitante seguinte na classificação de preço e assim sucessivamente. </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t xml:space="preserve">No caso da licitante não ser aprovada na prova de conceito, o pregoeiro convocará a colocada </w:t>
      </w:r>
      <w:proofErr w:type="spellStart"/>
      <w:r w:rsidRPr="00CD785C">
        <w:rPr>
          <w:rFonts w:asciiTheme="minorHAnsi" w:hAnsiTheme="minorHAnsi" w:cstheme="minorHAnsi"/>
          <w:sz w:val="22"/>
          <w:szCs w:val="22"/>
        </w:rPr>
        <w:t>subseqüente</w:t>
      </w:r>
      <w:proofErr w:type="spellEnd"/>
      <w:r w:rsidRPr="00CD785C">
        <w:rPr>
          <w:rFonts w:asciiTheme="minorHAnsi" w:hAnsiTheme="minorHAnsi" w:cstheme="minorHAnsi"/>
          <w:sz w:val="22"/>
          <w:szCs w:val="22"/>
        </w:rPr>
        <w:t xml:space="preserve"> (observando a ordem de classificação estabelecida no final da etapa competitiva, por meio de lances) e assim sucessivamente, até a apuração de uma proposta que atenda ao Edital. </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t>A Prova de Conceito da solução ofertada deverá ser instalada sem custo para o Município</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lastRenderedPageBreak/>
        <w:t>O licitante que for reprovado na prova de conceito não terá direito a qualquer indenização.</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t xml:space="preserve">Os equipamentos utilizados nas provas de conceito não aprovadas permanecerão à disposição dos respectivos licitantes, para retirada, pelo prazo de 90 (noventa) dias corridos após a conclusão do processo licitatório, após isso serão descartados pela </w:t>
      </w:r>
      <w:proofErr w:type="spellStart"/>
      <w:r w:rsidRPr="00CD785C">
        <w:rPr>
          <w:rFonts w:asciiTheme="minorHAnsi" w:hAnsiTheme="minorHAnsi" w:cstheme="minorHAnsi"/>
          <w:sz w:val="22"/>
          <w:szCs w:val="22"/>
        </w:rPr>
        <w:t>Arser</w:t>
      </w:r>
      <w:proofErr w:type="spellEnd"/>
      <w:r w:rsidRPr="00CD785C">
        <w:rPr>
          <w:rFonts w:asciiTheme="minorHAnsi" w:hAnsiTheme="minorHAnsi" w:cstheme="minorHAnsi"/>
          <w:sz w:val="22"/>
          <w:szCs w:val="22"/>
        </w:rPr>
        <w:t>.</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t xml:space="preserve">Caso a licitante seja homologada, os equipamentos utilizados na Prova de Conceito, se novos de primeiro uso, poderão fazer parte do parque utilizado durante a vigência contratual. </w:t>
      </w:r>
    </w:p>
    <w:p w:rsidR="00CD785C" w:rsidRPr="00CD785C" w:rsidRDefault="00CD785C" w:rsidP="00CD785C">
      <w:pPr>
        <w:pStyle w:val="PargrafodaLista"/>
        <w:numPr>
          <w:ilvl w:val="1"/>
          <w:numId w:val="1"/>
        </w:numPr>
        <w:spacing w:after="200" w:line="276" w:lineRule="auto"/>
        <w:jc w:val="both"/>
        <w:rPr>
          <w:rFonts w:asciiTheme="minorHAnsi" w:hAnsiTheme="minorHAnsi" w:cstheme="minorHAnsi"/>
          <w:bCs/>
          <w:sz w:val="22"/>
          <w:szCs w:val="22"/>
        </w:rPr>
      </w:pPr>
      <w:r w:rsidRPr="00CD785C">
        <w:rPr>
          <w:rFonts w:asciiTheme="minorHAnsi" w:hAnsiTheme="minorHAnsi" w:cstheme="minorHAnsi"/>
          <w:sz w:val="22"/>
          <w:szCs w:val="22"/>
        </w:rPr>
        <w:t>Será emitido um relatório sucinto pelo Gerencia de Ti desta Agencia descrevendo os exames realizados e contendo a aprovação ou não da prova de conceito.</w:t>
      </w:r>
    </w:p>
    <w:p w:rsidR="00C80F80" w:rsidRPr="00E07316" w:rsidRDefault="00C80F80" w:rsidP="0011592C">
      <w:pPr>
        <w:pStyle w:val="PargrafodaLista"/>
        <w:numPr>
          <w:ilvl w:val="0"/>
          <w:numId w:val="1"/>
        </w:numPr>
        <w:pBdr>
          <w:bottom w:val="single" w:sz="4" w:space="1" w:color="auto"/>
        </w:pBdr>
        <w:tabs>
          <w:tab w:val="left" w:pos="567"/>
        </w:tabs>
        <w:spacing w:after="120"/>
        <w:jc w:val="both"/>
        <w:rPr>
          <w:rFonts w:asciiTheme="minorHAnsi" w:hAnsiTheme="minorHAnsi" w:cstheme="minorHAnsi"/>
          <w:b/>
          <w:sz w:val="22"/>
          <w:szCs w:val="22"/>
        </w:rPr>
      </w:pPr>
      <w:r w:rsidRPr="00E07316">
        <w:rPr>
          <w:rFonts w:asciiTheme="minorHAnsi" w:hAnsiTheme="minorHAnsi" w:cstheme="minorHAnsi"/>
          <w:b/>
          <w:sz w:val="22"/>
          <w:szCs w:val="22"/>
        </w:rPr>
        <w:t>DO RECEBIMENTO</w:t>
      </w:r>
      <w:r w:rsidR="001F7AE7" w:rsidRPr="00E07316">
        <w:rPr>
          <w:rFonts w:asciiTheme="minorHAnsi" w:hAnsiTheme="minorHAnsi" w:cstheme="minorHAnsi"/>
          <w:b/>
          <w:sz w:val="22"/>
          <w:szCs w:val="22"/>
        </w:rPr>
        <w:t xml:space="preserve"> DO OBJETO</w:t>
      </w:r>
      <w:r w:rsidRPr="00E07316">
        <w:rPr>
          <w:rFonts w:asciiTheme="minorHAnsi" w:hAnsiTheme="minorHAnsi" w:cstheme="minorHAnsi"/>
          <w:b/>
          <w:sz w:val="22"/>
          <w:szCs w:val="22"/>
        </w:rPr>
        <w:t xml:space="preserve"> </w:t>
      </w:r>
    </w:p>
    <w:p w:rsidR="001F7AE7" w:rsidRPr="00E07316" w:rsidRDefault="001F7AE7" w:rsidP="001F7AE7">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O Recebimento do software, em até 02 (dois) dias úteis após comunicação escrita da Contratada, pelo Fiscal do Contrato, mediante termo circunstanciado e assinado por ambas as partes;</w:t>
      </w:r>
    </w:p>
    <w:p w:rsidR="001F7AE7" w:rsidRPr="00E07316" w:rsidRDefault="001F7AE7" w:rsidP="001F7AE7">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O Recebimento dos Documentos Digitalizados, em até 30 (trinta) dias corridos após a digitalização dos mesmos, entregues indexados e disponíveis para consulta no software, mediante entrega de relatório e ateste do Fiscal do Contrato;</w:t>
      </w:r>
    </w:p>
    <w:p w:rsidR="00792AE1" w:rsidRPr="00E07316" w:rsidRDefault="00792AE1" w:rsidP="0011592C">
      <w:pPr>
        <w:pStyle w:val="PargrafodaLista"/>
        <w:numPr>
          <w:ilvl w:val="0"/>
          <w:numId w:val="1"/>
        </w:numPr>
        <w:pBdr>
          <w:bottom w:val="single" w:sz="4" w:space="1" w:color="auto"/>
        </w:pBdr>
        <w:spacing w:before="240" w:after="120"/>
        <w:jc w:val="both"/>
        <w:rPr>
          <w:rFonts w:asciiTheme="minorHAnsi" w:eastAsia="Calibri" w:hAnsiTheme="minorHAnsi" w:cstheme="minorHAnsi"/>
          <w:b/>
          <w:sz w:val="22"/>
          <w:szCs w:val="22"/>
        </w:rPr>
      </w:pPr>
      <w:r w:rsidRPr="00E07316">
        <w:rPr>
          <w:rFonts w:asciiTheme="minorHAnsi" w:hAnsiTheme="minorHAnsi" w:cstheme="minorHAnsi"/>
          <w:b/>
          <w:kern w:val="32"/>
          <w:sz w:val="22"/>
          <w:szCs w:val="22"/>
        </w:rPr>
        <w:t>DA HABILITAÇÃO TÉCNICA</w:t>
      </w:r>
    </w:p>
    <w:p w:rsidR="00C80F80" w:rsidRPr="00E07316" w:rsidRDefault="003C3478" w:rsidP="0011592C">
      <w:pPr>
        <w:pStyle w:val="PargrafodaLista"/>
        <w:numPr>
          <w:ilvl w:val="1"/>
          <w:numId w:val="1"/>
        </w:numPr>
        <w:tabs>
          <w:tab w:val="num" w:pos="993"/>
        </w:tabs>
        <w:spacing w:after="120"/>
        <w:ind w:left="391" w:hanging="391"/>
        <w:jc w:val="both"/>
        <w:rPr>
          <w:rFonts w:asciiTheme="minorHAnsi" w:hAnsiTheme="minorHAnsi" w:cstheme="minorHAnsi"/>
          <w:sz w:val="22"/>
          <w:szCs w:val="22"/>
        </w:rPr>
      </w:pPr>
      <w:r w:rsidRPr="00E07316">
        <w:rPr>
          <w:rFonts w:asciiTheme="minorHAnsi" w:hAnsiTheme="minorHAnsi" w:cstheme="minorHAnsi"/>
          <w:sz w:val="22"/>
          <w:szCs w:val="22"/>
        </w:rPr>
        <w:t xml:space="preserve"> </w:t>
      </w:r>
      <w:r w:rsidR="00C80F80" w:rsidRPr="00E07316">
        <w:rPr>
          <w:rFonts w:asciiTheme="minorHAnsi" w:hAnsiTheme="minorHAnsi" w:cstheme="minorHAnsi"/>
          <w:sz w:val="22"/>
          <w:szCs w:val="22"/>
        </w:rPr>
        <w:t xml:space="preserve">A licitante, pessoa jurídica, deverá apresentar, no mínimo, 01 (um) atestado de capacidade técnica, emitido por pessoa jurídica de direito público ou privado, </w:t>
      </w:r>
      <w:r w:rsidR="001F7AE7" w:rsidRPr="00E07316">
        <w:rPr>
          <w:rFonts w:asciiTheme="minorHAnsi" w:hAnsiTheme="minorHAnsi" w:cstheme="minorHAnsi"/>
          <w:sz w:val="22"/>
          <w:szCs w:val="22"/>
        </w:rPr>
        <w:t>demonstrando que a empresa licitante realizou serviços pertinentes ao objeto desse certame em qualquer época</w:t>
      </w:r>
      <w:r w:rsidR="00C80F80" w:rsidRPr="00E07316">
        <w:rPr>
          <w:rFonts w:asciiTheme="minorHAnsi" w:hAnsiTheme="minorHAnsi" w:cstheme="minorHAnsi"/>
          <w:sz w:val="22"/>
          <w:szCs w:val="22"/>
        </w:rPr>
        <w:t>.</w:t>
      </w:r>
    </w:p>
    <w:p w:rsidR="001F7AE7" w:rsidRPr="00E07316" w:rsidRDefault="001F7AE7" w:rsidP="001F7AE7">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Comprovação de que a empresa licitante possui, no mínimo, um funcionário detentor da certificação </w:t>
      </w:r>
      <w:proofErr w:type="spellStart"/>
      <w:r w:rsidRPr="00E07316">
        <w:rPr>
          <w:rFonts w:asciiTheme="minorHAnsi" w:hAnsiTheme="minorHAnsi" w:cstheme="minorHAnsi"/>
          <w:sz w:val="22"/>
          <w:szCs w:val="22"/>
        </w:rPr>
        <w:t>CompTIA</w:t>
      </w:r>
      <w:proofErr w:type="spellEnd"/>
      <w:r w:rsidRPr="00E07316">
        <w:rPr>
          <w:rFonts w:asciiTheme="minorHAnsi" w:hAnsiTheme="minorHAnsi" w:cstheme="minorHAnsi"/>
          <w:sz w:val="22"/>
          <w:szCs w:val="22"/>
        </w:rPr>
        <w:t xml:space="preserve"> CDIA+ (</w:t>
      </w:r>
      <w:proofErr w:type="spellStart"/>
      <w:r w:rsidRPr="00E07316">
        <w:rPr>
          <w:rFonts w:asciiTheme="minorHAnsi" w:hAnsiTheme="minorHAnsi" w:cstheme="minorHAnsi"/>
          <w:sz w:val="22"/>
          <w:szCs w:val="22"/>
        </w:rPr>
        <w:t>Certified</w:t>
      </w:r>
      <w:proofErr w:type="spellEnd"/>
      <w:r w:rsidRPr="00E07316">
        <w:rPr>
          <w:rFonts w:asciiTheme="minorHAnsi" w:hAnsiTheme="minorHAnsi" w:cstheme="minorHAnsi"/>
          <w:sz w:val="22"/>
          <w:szCs w:val="22"/>
        </w:rPr>
        <w:t xml:space="preserve"> </w:t>
      </w:r>
      <w:proofErr w:type="spellStart"/>
      <w:r w:rsidRPr="00E07316">
        <w:rPr>
          <w:rFonts w:asciiTheme="minorHAnsi" w:hAnsiTheme="minorHAnsi" w:cstheme="minorHAnsi"/>
          <w:sz w:val="22"/>
          <w:szCs w:val="22"/>
        </w:rPr>
        <w:t>Document</w:t>
      </w:r>
      <w:proofErr w:type="spellEnd"/>
      <w:r w:rsidRPr="00E07316">
        <w:rPr>
          <w:rFonts w:asciiTheme="minorHAnsi" w:hAnsiTheme="minorHAnsi" w:cstheme="minorHAnsi"/>
          <w:sz w:val="22"/>
          <w:szCs w:val="22"/>
        </w:rPr>
        <w:t xml:space="preserve"> </w:t>
      </w:r>
      <w:proofErr w:type="spellStart"/>
      <w:r w:rsidRPr="00E07316">
        <w:rPr>
          <w:rFonts w:asciiTheme="minorHAnsi" w:hAnsiTheme="minorHAnsi" w:cstheme="minorHAnsi"/>
          <w:sz w:val="22"/>
          <w:szCs w:val="22"/>
        </w:rPr>
        <w:t>Imaging</w:t>
      </w:r>
      <w:proofErr w:type="spellEnd"/>
      <w:r w:rsidRPr="00E07316">
        <w:rPr>
          <w:rFonts w:asciiTheme="minorHAnsi" w:hAnsiTheme="minorHAnsi" w:cstheme="minorHAnsi"/>
          <w:sz w:val="22"/>
          <w:szCs w:val="22"/>
        </w:rPr>
        <w:t xml:space="preserve"> Architect), que é uma certificação internacional que atesta a competência de profissionais para atuar no planejamento, especificação, implantação e gerenciamento de projetos de digitalização de documentos, com a finalidade de garantir a correta execução do projeto de digitalização;</w:t>
      </w:r>
    </w:p>
    <w:p w:rsidR="001F7AE7" w:rsidRPr="00E07316" w:rsidRDefault="001F7AE7" w:rsidP="001F7AE7">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A licitante deverá comprovar que o referido profissional detentor do(s) atestado(</w:t>
      </w:r>
      <w:proofErr w:type="gramStart"/>
      <w:r w:rsidRPr="00E07316">
        <w:rPr>
          <w:rFonts w:asciiTheme="minorHAnsi" w:hAnsiTheme="minorHAnsi" w:cstheme="minorHAnsi"/>
          <w:sz w:val="22"/>
          <w:szCs w:val="22"/>
        </w:rPr>
        <w:t xml:space="preserve">s)   </w:t>
      </w:r>
      <w:proofErr w:type="gramEnd"/>
      <w:r w:rsidRPr="00E07316">
        <w:rPr>
          <w:rFonts w:asciiTheme="minorHAnsi" w:hAnsiTheme="minorHAnsi" w:cstheme="minorHAnsi"/>
          <w:sz w:val="22"/>
          <w:szCs w:val="22"/>
        </w:rPr>
        <w:t xml:space="preserve"> técnico(s), citado no item “11.2”, pertence ao seu quadro permanente, na data da publicação do edital. Em se tratando de empregado, através de cópia reprográfica da Carteira de Trabalho e Previdência Social (CTPS). Em se tratando de contratado, através de cópia do contrato de natureza cível. No caso de sócio da empresa, será confirmado através do Ato Constitutivo e/ou Contrato Social apresentado.</w:t>
      </w:r>
    </w:p>
    <w:p w:rsidR="001F7AE7" w:rsidRPr="00E07316" w:rsidRDefault="001F7AE7" w:rsidP="001F7AE7">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Apresentar declaração de que o(s) profissional(</w:t>
      </w:r>
      <w:proofErr w:type="spellStart"/>
      <w:r w:rsidRPr="00E07316">
        <w:rPr>
          <w:rFonts w:asciiTheme="minorHAnsi" w:hAnsiTheme="minorHAnsi" w:cstheme="minorHAnsi"/>
          <w:sz w:val="22"/>
          <w:szCs w:val="22"/>
        </w:rPr>
        <w:t>is</w:t>
      </w:r>
      <w:proofErr w:type="spellEnd"/>
      <w:r w:rsidRPr="00E07316">
        <w:rPr>
          <w:rFonts w:asciiTheme="minorHAnsi" w:hAnsiTheme="minorHAnsi" w:cstheme="minorHAnsi"/>
          <w:sz w:val="22"/>
          <w:szCs w:val="22"/>
        </w:rPr>
        <w:t>) detentores de certificações CDIA ou CDIA+, responsável pela execução, permanecerá até a conclusão dos serviços. No caso de substituição, o profissional substituto deverá ter qualificação igual ou superior ao substituído, mediante prévia aprovação da CONTRATADA.</w:t>
      </w:r>
    </w:p>
    <w:p w:rsidR="001F7AE7" w:rsidRPr="00E07316" w:rsidRDefault="001F7AE7" w:rsidP="001F7AE7">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lastRenderedPageBreak/>
        <w:t xml:space="preserve">   Declaração de Profissional que detenha a </w:t>
      </w:r>
      <w:r w:rsidRPr="00E07316">
        <w:rPr>
          <w:rFonts w:asciiTheme="minorHAnsi" w:hAnsiTheme="minorHAnsi" w:cstheme="minorHAnsi"/>
          <w:i/>
          <w:sz w:val="22"/>
          <w:szCs w:val="22"/>
        </w:rPr>
        <w:t xml:space="preserve">Certificação AIIM ECM </w:t>
      </w:r>
      <w:proofErr w:type="spellStart"/>
      <w:r w:rsidRPr="00E07316">
        <w:rPr>
          <w:rFonts w:asciiTheme="minorHAnsi" w:hAnsiTheme="minorHAnsi" w:cstheme="minorHAnsi"/>
          <w:i/>
          <w:sz w:val="22"/>
          <w:szCs w:val="22"/>
        </w:rPr>
        <w:t>Practitioner</w:t>
      </w:r>
      <w:proofErr w:type="spellEnd"/>
      <w:r w:rsidRPr="00E07316">
        <w:rPr>
          <w:rFonts w:asciiTheme="minorHAnsi" w:hAnsiTheme="minorHAnsi" w:cstheme="minorHAnsi"/>
          <w:i/>
          <w:sz w:val="22"/>
          <w:szCs w:val="22"/>
        </w:rPr>
        <w:t xml:space="preserve"> (</w:t>
      </w:r>
      <w:proofErr w:type="spellStart"/>
      <w:r w:rsidRPr="00E07316">
        <w:rPr>
          <w:rFonts w:asciiTheme="minorHAnsi" w:hAnsiTheme="minorHAnsi" w:cstheme="minorHAnsi"/>
          <w:i/>
          <w:sz w:val="22"/>
          <w:szCs w:val="22"/>
        </w:rPr>
        <w:t>ECMp</w:t>
      </w:r>
      <w:proofErr w:type="spellEnd"/>
      <w:r w:rsidRPr="00E07316">
        <w:rPr>
          <w:rFonts w:asciiTheme="minorHAnsi" w:hAnsiTheme="minorHAnsi" w:cstheme="minorHAnsi"/>
          <w:i/>
          <w:sz w:val="22"/>
          <w:szCs w:val="22"/>
        </w:rPr>
        <w:t>)</w:t>
      </w:r>
      <w:r w:rsidRPr="00E07316">
        <w:rPr>
          <w:rFonts w:asciiTheme="minorHAnsi" w:hAnsiTheme="minorHAnsi" w:cstheme="minorHAnsi"/>
          <w:sz w:val="22"/>
          <w:szCs w:val="22"/>
        </w:rPr>
        <w:t>, que irá fazer parte da equipe técnica.</w:t>
      </w:r>
    </w:p>
    <w:p w:rsidR="001F7AE7" w:rsidRPr="00E07316" w:rsidRDefault="001F7AE7" w:rsidP="001F7AE7">
      <w:pPr>
        <w:pStyle w:val="PargrafodaLista"/>
        <w:numPr>
          <w:ilvl w:val="2"/>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      Cópia da documentação do profissional que detenha a certificação constante na alínea “c” que deve ser o Certificado que comprove que o profissional concluiu o Programa de Certificação em </w:t>
      </w:r>
      <w:r w:rsidRPr="00E07316">
        <w:rPr>
          <w:rFonts w:asciiTheme="minorHAnsi" w:hAnsiTheme="minorHAnsi" w:cstheme="minorHAnsi"/>
          <w:i/>
          <w:sz w:val="22"/>
          <w:szCs w:val="22"/>
        </w:rPr>
        <w:t xml:space="preserve">ECM Enterprise </w:t>
      </w:r>
      <w:proofErr w:type="spellStart"/>
      <w:r w:rsidRPr="00E07316">
        <w:rPr>
          <w:rFonts w:asciiTheme="minorHAnsi" w:hAnsiTheme="minorHAnsi" w:cstheme="minorHAnsi"/>
          <w:i/>
          <w:sz w:val="22"/>
          <w:szCs w:val="22"/>
        </w:rPr>
        <w:t>Content</w:t>
      </w:r>
      <w:proofErr w:type="spellEnd"/>
      <w:r w:rsidRPr="00E07316">
        <w:rPr>
          <w:rFonts w:asciiTheme="minorHAnsi" w:hAnsiTheme="minorHAnsi" w:cstheme="minorHAnsi"/>
          <w:i/>
          <w:sz w:val="22"/>
          <w:szCs w:val="22"/>
        </w:rPr>
        <w:t xml:space="preserve"> Management - AIIM.</w:t>
      </w:r>
    </w:p>
    <w:p w:rsidR="001F7AE7" w:rsidRPr="00E07316" w:rsidRDefault="001F7AE7" w:rsidP="001F7AE7">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Comprovação de Registro da empresa licitante junto ao Conselho Regional de Biblioteconomia, juntamente com o registro de no mínimo um funcionário bibliotecário também registrado no mesmo conselho de classe, através de cópia reprográfica da Carteira de Trabalho e Previdência Social (CTPS), na data da publicação do edital; </w:t>
      </w:r>
    </w:p>
    <w:p w:rsidR="001F7AE7" w:rsidRPr="00E07316" w:rsidRDefault="001F7AE7" w:rsidP="005006E2">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Comprovação de Certificado de Registro de Programa de Computador (Software), no INPI – Instituto Nacional de Propriedade Industrial, com direito patrimonial da empresa, que permita a customização do código-fonte para atender e garantir a completa aderência do software às necessidades desta PMMD;</w:t>
      </w:r>
    </w:p>
    <w:p w:rsidR="001F7AE7" w:rsidRPr="00E07316" w:rsidRDefault="001F7AE7" w:rsidP="005006E2">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Declaração que irá fornecer o "código-fonte" aberto para modificações de acordo com as necessidades específicas da </w:t>
      </w:r>
      <w:r w:rsidR="005006E2" w:rsidRPr="00E07316">
        <w:rPr>
          <w:rFonts w:asciiTheme="minorHAnsi" w:hAnsiTheme="minorHAnsi" w:cstheme="minorHAnsi"/>
          <w:sz w:val="22"/>
          <w:szCs w:val="22"/>
        </w:rPr>
        <w:t>CONTRATANTE</w:t>
      </w:r>
      <w:r w:rsidRPr="00E07316">
        <w:rPr>
          <w:rFonts w:asciiTheme="minorHAnsi" w:hAnsiTheme="minorHAnsi" w:cstheme="minorHAnsi"/>
          <w:sz w:val="22"/>
          <w:szCs w:val="22"/>
        </w:rPr>
        <w:t xml:space="preserve">. Esta declaração deve ser do Proprietário do software a qual o nome está registrado no INPI e deve ser nominal a </w:t>
      </w:r>
      <w:r w:rsidR="005006E2" w:rsidRPr="00E07316">
        <w:rPr>
          <w:rFonts w:asciiTheme="minorHAnsi" w:hAnsiTheme="minorHAnsi" w:cstheme="minorHAnsi"/>
          <w:sz w:val="22"/>
          <w:szCs w:val="22"/>
        </w:rPr>
        <w:t>CONTRATANTE</w:t>
      </w:r>
      <w:r w:rsidRPr="00E07316">
        <w:rPr>
          <w:rFonts w:asciiTheme="minorHAnsi" w:hAnsiTheme="minorHAnsi" w:cstheme="minorHAnsi"/>
          <w:sz w:val="22"/>
          <w:szCs w:val="22"/>
        </w:rPr>
        <w:t>;</w:t>
      </w:r>
    </w:p>
    <w:p w:rsidR="001F7AE7" w:rsidRPr="00E07316" w:rsidRDefault="001F7AE7" w:rsidP="005006E2">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A empresa licitante deverá possuir certificado digital com a finalidade de assinar os documentos digitalizados ao entregar o objeto desta licitação, através da apresentação do Termo de Titularidade de Certificado Digital de </w:t>
      </w:r>
      <w:r w:rsidRPr="00E07316">
        <w:rPr>
          <w:rFonts w:asciiTheme="minorHAnsi" w:hAnsiTheme="minorHAnsi" w:cstheme="minorHAnsi"/>
          <w:i/>
          <w:sz w:val="22"/>
          <w:szCs w:val="22"/>
        </w:rPr>
        <w:t>e-CNPJ</w:t>
      </w:r>
      <w:r w:rsidRPr="00E07316">
        <w:rPr>
          <w:rFonts w:asciiTheme="minorHAnsi" w:hAnsiTheme="minorHAnsi" w:cstheme="minorHAnsi"/>
          <w:sz w:val="22"/>
          <w:szCs w:val="22"/>
        </w:rPr>
        <w:t>;</w:t>
      </w:r>
    </w:p>
    <w:p w:rsidR="001F7AE7" w:rsidRPr="00E07316" w:rsidRDefault="001F7AE7" w:rsidP="005006E2">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Declaração formal de disponibilidade de máquinas, equipamentos e pessoal considerados essenciais para o cumprimento do objeto da licitação, mediante a apresentação de relação explícita;</w:t>
      </w:r>
    </w:p>
    <w:p w:rsidR="001F7AE7" w:rsidRPr="00E07316" w:rsidRDefault="001F7AE7" w:rsidP="005006E2">
      <w:pPr>
        <w:pStyle w:val="PargrafodaLista"/>
        <w:numPr>
          <w:ilvl w:val="1"/>
          <w:numId w:val="1"/>
        </w:numPr>
        <w:spacing w:after="200" w:line="276" w:lineRule="auto"/>
        <w:jc w:val="both"/>
        <w:rPr>
          <w:rFonts w:asciiTheme="minorHAnsi" w:hAnsiTheme="minorHAnsi" w:cstheme="minorHAnsi"/>
          <w:sz w:val="22"/>
          <w:szCs w:val="22"/>
        </w:rPr>
      </w:pPr>
      <w:r w:rsidRPr="00E07316">
        <w:rPr>
          <w:rFonts w:asciiTheme="minorHAnsi" w:hAnsiTheme="minorHAnsi" w:cstheme="minorHAnsi"/>
          <w:sz w:val="22"/>
          <w:szCs w:val="22"/>
        </w:rPr>
        <w:t xml:space="preserve">Atestado de demonstração do Software GED, expedido por servidor </w:t>
      </w:r>
      <w:r w:rsidR="005006E2" w:rsidRPr="00E07316">
        <w:rPr>
          <w:rFonts w:asciiTheme="minorHAnsi" w:hAnsiTheme="minorHAnsi" w:cstheme="minorHAnsi"/>
          <w:sz w:val="22"/>
          <w:szCs w:val="22"/>
        </w:rPr>
        <w:t>público</w:t>
      </w:r>
      <w:r w:rsidRPr="00E07316">
        <w:rPr>
          <w:rFonts w:asciiTheme="minorHAnsi" w:hAnsiTheme="minorHAnsi" w:cstheme="minorHAnsi"/>
          <w:sz w:val="22"/>
          <w:szCs w:val="22"/>
        </w:rPr>
        <w:t xml:space="preserve"> competente, atestando que o mesmo atende as especificações do serviço a ser realizado.</w:t>
      </w:r>
    </w:p>
    <w:p w:rsidR="00E605C0" w:rsidRPr="00E07316" w:rsidRDefault="00E605C0" w:rsidP="0011592C">
      <w:pPr>
        <w:pStyle w:val="PargrafodaLista"/>
        <w:numPr>
          <w:ilvl w:val="0"/>
          <w:numId w:val="1"/>
        </w:numPr>
        <w:pBdr>
          <w:bottom w:val="single" w:sz="4" w:space="1" w:color="auto"/>
        </w:pBdr>
        <w:spacing w:after="120"/>
        <w:jc w:val="both"/>
        <w:rPr>
          <w:rFonts w:asciiTheme="minorHAnsi" w:eastAsia="Calibri" w:hAnsiTheme="minorHAnsi" w:cstheme="minorHAnsi"/>
          <w:b/>
          <w:sz w:val="22"/>
          <w:szCs w:val="22"/>
        </w:rPr>
      </w:pPr>
      <w:r w:rsidRPr="00E07316">
        <w:rPr>
          <w:rFonts w:asciiTheme="minorHAnsi" w:hAnsiTheme="minorHAnsi" w:cstheme="minorHAnsi"/>
          <w:b/>
          <w:kern w:val="32"/>
          <w:sz w:val="22"/>
          <w:szCs w:val="22"/>
        </w:rPr>
        <w:t>DAS OBRIGAÇÕES</w:t>
      </w:r>
    </w:p>
    <w:p w:rsidR="006314F9" w:rsidRPr="00E07316" w:rsidRDefault="006314F9" w:rsidP="0011592C">
      <w:pPr>
        <w:pStyle w:val="PargrafodaLista"/>
        <w:numPr>
          <w:ilvl w:val="1"/>
          <w:numId w:val="1"/>
        </w:numPr>
        <w:spacing w:after="120"/>
        <w:jc w:val="both"/>
        <w:rPr>
          <w:rFonts w:asciiTheme="minorHAnsi" w:hAnsiTheme="minorHAnsi" w:cstheme="minorHAnsi"/>
          <w:b/>
          <w:sz w:val="22"/>
          <w:szCs w:val="22"/>
        </w:rPr>
      </w:pPr>
      <w:r w:rsidRPr="00E07316">
        <w:rPr>
          <w:rFonts w:asciiTheme="minorHAnsi" w:hAnsiTheme="minorHAnsi" w:cstheme="minorHAnsi"/>
          <w:b/>
          <w:sz w:val="22"/>
          <w:szCs w:val="22"/>
        </w:rPr>
        <w:t>DA CONTRATADA</w:t>
      </w:r>
    </w:p>
    <w:p w:rsidR="0007407B" w:rsidRPr="00E07316" w:rsidRDefault="0007407B" w:rsidP="0011592C">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Assinar o termo de contrato no prazo de 0</w:t>
      </w:r>
      <w:r w:rsidR="006B3906" w:rsidRPr="00E07316">
        <w:rPr>
          <w:rFonts w:asciiTheme="minorHAnsi" w:eastAsia="Calibri" w:hAnsiTheme="minorHAnsi" w:cstheme="minorHAnsi"/>
          <w:sz w:val="22"/>
          <w:szCs w:val="22"/>
        </w:rPr>
        <w:t>5</w:t>
      </w:r>
      <w:r w:rsidRPr="00E07316">
        <w:rPr>
          <w:rFonts w:asciiTheme="minorHAnsi" w:eastAsia="Calibri" w:hAnsiTheme="minorHAnsi" w:cstheme="minorHAnsi"/>
          <w:sz w:val="22"/>
          <w:szCs w:val="22"/>
        </w:rPr>
        <w:t xml:space="preserve"> (</w:t>
      </w:r>
      <w:r w:rsidR="006B3906" w:rsidRPr="00E07316">
        <w:rPr>
          <w:rFonts w:asciiTheme="minorHAnsi" w:eastAsia="Calibri" w:hAnsiTheme="minorHAnsi" w:cstheme="minorHAnsi"/>
          <w:sz w:val="22"/>
          <w:szCs w:val="22"/>
        </w:rPr>
        <w:t>cinco</w:t>
      </w:r>
      <w:r w:rsidRPr="00E07316">
        <w:rPr>
          <w:rFonts w:asciiTheme="minorHAnsi" w:eastAsia="Calibri" w:hAnsiTheme="minorHAnsi" w:cstheme="minorHAnsi"/>
          <w:sz w:val="22"/>
          <w:szCs w:val="22"/>
        </w:rPr>
        <w:t>) dias úteis, contados a partir da</w:t>
      </w:r>
      <w:r w:rsidR="00D37801" w:rsidRPr="00E07316">
        <w:rPr>
          <w:rFonts w:asciiTheme="minorHAnsi" w:eastAsia="Calibri" w:hAnsiTheme="minorHAnsi" w:cstheme="minorHAnsi"/>
          <w:sz w:val="22"/>
          <w:szCs w:val="22"/>
        </w:rPr>
        <w:t xml:space="preserve"> </w:t>
      </w:r>
      <w:r w:rsidRPr="00E07316">
        <w:rPr>
          <w:rFonts w:asciiTheme="minorHAnsi" w:eastAsia="Calibri" w:hAnsiTheme="minorHAnsi" w:cstheme="minorHAnsi"/>
          <w:sz w:val="22"/>
          <w:szCs w:val="22"/>
        </w:rPr>
        <w:t>convocação pela Administração;</w:t>
      </w:r>
    </w:p>
    <w:p w:rsidR="005006E2" w:rsidRPr="00E07316" w:rsidRDefault="005006E2" w:rsidP="005006E2">
      <w:pPr>
        <w:pStyle w:val="PargrafodaLista"/>
        <w:numPr>
          <w:ilvl w:val="0"/>
          <w:numId w:val="8"/>
        </w:numPr>
        <w:autoSpaceDE w:val="0"/>
        <w:autoSpaceDN w:val="0"/>
        <w:adjustRightInd w:val="0"/>
        <w:jc w:val="both"/>
        <w:rPr>
          <w:rFonts w:asciiTheme="minorHAnsi" w:hAnsiTheme="minorHAnsi" w:cstheme="minorHAnsi"/>
          <w:sz w:val="22"/>
          <w:szCs w:val="22"/>
        </w:rPr>
      </w:pPr>
      <w:r w:rsidRPr="00E07316">
        <w:rPr>
          <w:rFonts w:asciiTheme="minorHAnsi" w:hAnsiTheme="minorHAnsi" w:cstheme="minorHAnsi"/>
          <w:sz w:val="22"/>
          <w:szCs w:val="22"/>
        </w:rPr>
        <w:t xml:space="preserve">Manter durante toda a execução do contrato as condições de habilitação e qualificação exigidas no procedimento de licitação, que deu origem ao presente contrato, sob pena de sua rescisão e aplicação das penalidades ora previstas; </w:t>
      </w:r>
    </w:p>
    <w:p w:rsidR="005006E2" w:rsidRPr="00E07316" w:rsidRDefault="005006E2" w:rsidP="005006E2">
      <w:pPr>
        <w:pStyle w:val="PargrafodaLista"/>
        <w:numPr>
          <w:ilvl w:val="0"/>
          <w:numId w:val="8"/>
        </w:numPr>
        <w:autoSpaceDE w:val="0"/>
        <w:autoSpaceDN w:val="0"/>
        <w:adjustRightInd w:val="0"/>
        <w:jc w:val="both"/>
        <w:rPr>
          <w:rFonts w:asciiTheme="minorHAnsi" w:hAnsiTheme="minorHAnsi" w:cstheme="minorHAnsi"/>
          <w:sz w:val="22"/>
          <w:szCs w:val="22"/>
        </w:rPr>
      </w:pPr>
      <w:r w:rsidRPr="00E07316">
        <w:rPr>
          <w:rFonts w:asciiTheme="minorHAnsi" w:hAnsiTheme="minorHAnsi" w:cstheme="minorHAnsi"/>
          <w:sz w:val="22"/>
          <w:szCs w:val="22"/>
        </w:rPr>
        <w:t xml:space="preserve">Alocar todos os recursos necessários para se obter uma perfeita prestação de serviço, de forma plena e satisfatória, sem ônus adicionais de qualquer natureza à CONTRATANTE;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Responsabilizar-</w:t>
      </w:r>
      <w:r w:rsidRPr="00E07316">
        <w:rPr>
          <w:rFonts w:asciiTheme="minorHAnsi" w:eastAsia="Calibri" w:hAnsiTheme="minorHAnsi" w:cstheme="minorHAnsi"/>
          <w:sz w:val="22"/>
          <w:szCs w:val="22"/>
        </w:rPr>
        <w:softHyphen/>
        <w:t xml:space="preserve">se por todos os ônus e tributos, emolumentos, pessoal, honorários ou despesas incidentais sobre os serviços contratados, bem como cumprir rigorosamente, todas as obrigações trabalhistas, previdenciárias e acidentárias relativas ao pessoal que empregar para a execução dos serviços, inclusive as decorrentes de convenções, devendo, quando solicitado, fornecer à CONTRATANTE comprovante de quitação com os órgãos competentes;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lastRenderedPageBreak/>
        <w:t>Responsabilizar</w:t>
      </w:r>
      <w:r w:rsidRPr="00E07316">
        <w:rPr>
          <w:rFonts w:asciiTheme="minorHAnsi" w:eastAsia="Calibri" w:hAnsiTheme="minorHAnsi" w:cstheme="minorHAnsi"/>
          <w:sz w:val="22"/>
          <w:szCs w:val="22"/>
        </w:rPr>
        <w:softHyphen/>
        <w:t xml:space="preserve">-se por eventuais multas municipais, estaduais e federais, decorrentes de faltas por ela cometidas na execução do Contrato;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Assumir inteira responsabilidade pelos danos que seus empregados causarem à CONTRATANTE durante a prestação de serviços, hipótese em que fará a reparação devida, com o necessário ressarcimento em dinheiro, no prazo improrrogável de 30 (trinta) dias, independentemente de avisos ou interpelação judicial;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Em caso da não prestação de serviços objeto deste contrato, responsabilizar</w:t>
      </w:r>
      <w:r w:rsidRPr="00E07316">
        <w:rPr>
          <w:rFonts w:asciiTheme="minorHAnsi" w:eastAsia="Calibri" w:hAnsiTheme="minorHAnsi" w:cstheme="minorHAnsi"/>
          <w:sz w:val="22"/>
          <w:szCs w:val="22"/>
        </w:rPr>
        <w:softHyphen/>
        <w:t>-se-</w:t>
      </w:r>
      <w:r w:rsidRPr="00E07316">
        <w:rPr>
          <w:rFonts w:asciiTheme="minorHAnsi" w:eastAsia="Calibri" w:hAnsiTheme="minorHAnsi" w:cstheme="minorHAnsi"/>
          <w:sz w:val="22"/>
          <w:szCs w:val="22"/>
        </w:rPr>
        <w:softHyphen/>
        <w:t xml:space="preserve">á na forma da Lei, pelo inadimplemento do Contrato, ficando todo o ônus do fornecimento sob sua responsabilidade;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A CONTRATADA não poderá transferir total ou parcialmente o Contrato, como também não poderá subcontratar, ainda que parcialmente, a execução do seu objeto.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Manter durante toda a execução do contrato, em compatibilidade com as obrigações assumidas, todas as condições de habilitação e qualificação que habilitaram quando da sua assinatura.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Apresentar seus funcionários, na execução dos serviços ora contratados, devidamente uniformizados e identificados;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Substituir, sempre que exigido pela Contratante, e independentemente de justificativa por parte desta, qualquer empregado cuja atuação, permanência e/ou comportamento sejam julgados prejudiciais, inconvenientes ou insatisfatórios à disciplina e ao interesse do serviço público;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Fornecer sempre que solicitadas, pela Contratante, comprovantes de pagamento dos empregados e do recolhimento dos encargos previdenciários, trabalhistas, fiscal e comercial, além de balancetes analíticos e balanços.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Empenhar</w:t>
      </w:r>
      <w:r w:rsidRPr="00E07316">
        <w:rPr>
          <w:rFonts w:asciiTheme="minorHAnsi" w:eastAsia="Calibri" w:hAnsiTheme="minorHAnsi" w:cstheme="minorHAnsi"/>
          <w:sz w:val="22"/>
          <w:szCs w:val="22"/>
        </w:rPr>
        <w:softHyphen/>
        <w:t xml:space="preserve">-se para que o objeto contratado seja realizado com esmero e perfeição, em conformidade com as disposições das cláusulas deste instrumento e nos anexos do edital; </w:t>
      </w:r>
    </w:p>
    <w:p w:rsidR="005006E2" w:rsidRPr="00E07316" w:rsidRDefault="005006E2"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Relatar à CONTRATANTE toda e qualquer irregularidade ou dificuldade ocorrida, que impeça ou retarde a execução do contrato, efetuando o registro da ocorrência com todos os dados e circunstâncias julgados necessários a seu esclarecimento; </w:t>
      </w:r>
    </w:p>
    <w:p w:rsidR="0007407B" w:rsidRPr="00E07316" w:rsidRDefault="0007407B" w:rsidP="0011592C">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Garantir a continuidade do serviço tratado no presente Termo de Referência;</w:t>
      </w:r>
    </w:p>
    <w:p w:rsidR="0007407B" w:rsidRPr="00E07316" w:rsidRDefault="0007407B" w:rsidP="005006E2">
      <w:pPr>
        <w:pStyle w:val="PargrafodaLista"/>
        <w:numPr>
          <w:ilvl w:val="0"/>
          <w:numId w:val="8"/>
        </w:numPr>
        <w:autoSpaceDE w:val="0"/>
        <w:autoSpaceDN w:val="0"/>
        <w:adjustRightInd w:val="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Cumprir as demais disposições contidas neste Termo de Referência.</w:t>
      </w:r>
    </w:p>
    <w:p w:rsidR="0007407B" w:rsidRPr="00E07316" w:rsidRDefault="0007407B" w:rsidP="00D37801">
      <w:pPr>
        <w:pStyle w:val="Corpo"/>
        <w:rPr>
          <w:rFonts w:asciiTheme="minorHAnsi" w:eastAsia="Calibri" w:hAnsiTheme="minorHAnsi" w:cstheme="minorHAnsi"/>
          <w:color w:val="FF0000"/>
          <w:sz w:val="22"/>
          <w:szCs w:val="22"/>
        </w:rPr>
      </w:pPr>
    </w:p>
    <w:p w:rsidR="00E605C0" w:rsidRPr="00E07316" w:rsidRDefault="00E605C0" w:rsidP="0011592C">
      <w:pPr>
        <w:pStyle w:val="PargrafodaLista"/>
        <w:numPr>
          <w:ilvl w:val="1"/>
          <w:numId w:val="1"/>
        </w:numPr>
        <w:spacing w:after="120"/>
        <w:jc w:val="both"/>
        <w:rPr>
          <w:rFonts w:asciiTheme="minorHAnsi" w:hAnsiTheme="minorHAnsi" w:cstheme="minorHAnsi"/>
          <w:sz w:val="22"/>
          <w:szCs w:val="22"/>
        </w:rPr>
      </w:pPr>
      <w:r w:rsidRPr="00E07316">
        <w:rPr>
          <w:rFonts w:asciiTheme="minorHAnsi" w:hAnsiTheme="minorHAnsi" w:cstheme="minorHAnsi"/>
          <w:b/>
          <w:sz w:val="22"/>
          <w:szCs w:val="22"/>
        </w:rPr>
        <w:t>DA CONTRATANTE</w:t>
      </w:r>
      <w:r w:rsidRPr="00E07316">
        <w:rPr>
          <w:rFonts w:asciiTheme="minorHAnsi" w:hAnsiTheme="minorHAnsi" w:cstheme="minorHAnsi"/>
          <w:sz w:val="22"/>
          <w:szCs w:val="22"/>
        </w:rPr>
        <w:t>:</w:t>
      </w:r>
    </w:p>
    <w:p w:rsidR="00E605C0" w:rsidRPr="00E07316" w:rsidRDefault="00E605C0" w:rsidP="0011592C">
      <w:pPr>
        <w:pStyle w:val="PargrafodaLista"/>
        <w:numPr>
          <w:ilvl w:val="0"/>
          <w:numId w:val="6"/>
        </w:numPr>
        <w:spacing w:before="240"/>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t>Convocar a adjudicatária, dentro do prazo de eficácia de sua proposta</w:t>
      </w:r>
      <w:r w:rsidR="00C74EEF" w:rsidRPr="00E07316">
        <w:rPr>
          <w:rFonts w:asciiTheme="minorHAnsi" w:hAnsiTheme="minorHAnsi" w:cstheme="minorHAnsi"/>
          <w:bCs/>
          <w:sz w:val="22"/>
          <w:szCs w:val="22"/>
        </w:rPr>
        <w:t>,</w:t>
      </w:r>
      <w:r w:rsidRPr="00E07316">
        <w:rPr>
          <w:rFonts w:asciiTheme="minorHAnsi" w:hAnsiTheme="minorHAnsi" w:cstheme="minorHAnsi"/>
          <w:bCs/>
          <w:sz w:val="22"/>
          <w:szCs w:val="22"/>
        </w:rPr>
        <w:t xml:space="preserve"> </w:t>
      </w:r>
      <w:r w:rsidR="006314F9" w:rsidRPr="00E07316">
        <w:rPr>
          <w:rFonts w:asciiTheme="minorHAnsi" w:hAnsiTheme="minorHAnsi" w:cstheme="minorHAnsi"/>
          <w:bCs/>
          <w:sz w:val="22"/>
          <w:szCs w:val="22"/>
        </w:rPr>
        <w:t>para assinatura</w:t>
      </w:r>
      <w:r w:rsidRPr="00E07316">
        <w:rPr>
          <w:rFonts w:asciiTheme="minorHAnsi" w:hAnsiTheme="minorHAnsi" w:cstheme="minorHAnsi"/>
          <w:bCs/>
          <w:sz w:val="22"/>
          <w:szCs w:val="22"/>
        </w:rPr>
        <w:t xml:space="preserve"> </w:t>
      </w:r>
      <w:r w:rsidR="004B6B79" w:rsidRPr="00E07316">
        <w:rPr>
          <w:rFonts w:asciiTheme="minorHAnsi" w:hAnsiTheme="minorHAnsi" w:cstheme="minorHAnsi"/>
          <w:bCs/>
          <w:sz w:val="22"/>
          <w:szCs w:val="22"/>
        </w:rPr>
        <w:t>do Contrato</w:t>
      </w:r>
      <w:r w:rsidR="006B2BA5" w:rsidRPr="00E07316">
        <w:rPr>
          <w:rFonts w:asciiTheme="minorHAnsi" w:hAnsiTheme="minorHAnsi" w:cstheme="minorHAnsi"/>
          <w:bCs/>
          <w:sz w:val="22"/>
          <w:szCs w:val="22"/>
        </w:rPr>
        <w:t>.</w:t>
      </w:r>
    </w:p>
    <w:p w:rsidR="00D073D6" w:rsidRPr="00E07316" w:rsidRDefault="00D073D6" w:rsidP="0011592C">
      <w:pPr>
        <w:pStyle w:val="PargrafodaLista"/>
        <w:numPr>
          <w:ilvl w:val="0"/>
          <w:numId w:val="6"/>
        </w:numPr>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t xml:space="preserve">Publicar </w:t>
      </w:r>
      <w:r w:rsidR="00460DA6" w:rsidRPr="00E07316">
        <w:rPr>
          <w:rFonts w:asciiTheme="minorHAnsi" w:hAnsiTheme="minorHAnsi" w:cstheme="minorHAnsi"/>
          <w:bCs/>
          <w:sz w:val="22"/>
          <w:szCs w:val="22"/>
        </w:rPr>
        <w:t>o extrato da Ata de Registro de Preços</w:t>
      </w:r>
      <w:r w:rsidR="004B6B79" w:rsidRPr="00E07316">
        <w:rPr>
          <w:rFonts w:asciiTheme="minorHAnsi" w:hAnsiTheme="minorHAnsi" w:cstheme="minorHAnsi"/>
          <w:bCs/>
          <w:sz w:val="22"/>
          <w:szCs w:val="22"/>
        </w:rPr>
        <w:t xml:space="preserve"> e do Contrato</w:t>
      </w:r>
      <w:r w:rsidRPr="00E07316">
        <w:rPr>
          <w:rFonts w:asciiTheme="minorHAnsi" w:hAnsiTheme="minorHAnsi" w:cstheme="minorHAnsi"/>
          <w:bCs/>
          <w:sz w:val="22"/>
          <w:szCs w:val="22"/>
        </w:rPr>
        <w:t>.</w:t>
      </w:r>
    </w:p>
    <w:p w:rsidR="00A043A3" w:rsidRPr="00E07316" w:rsidRDefault="009B4622" w:rsidP="0011592C">
      <w:pPr>
        <w:pStyle w:val="PargrafodaLista"/>
        <w:numPr>
          <w:ilvl w:val="0"/>
          <w:numId w:val="6"/>
        </w:numPr>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t>Designar o Gestor da ARP</w:t>
      </w:r>
      <w:r w:rsidR="004B6B79" w:rsidRPr="00E07316">
        <w:rPr>
          <w:rFonts w:asciiTheme="minorHAnsi" w:hAnsiTheme="minorHAnsi" w:cstheme="minorHAnsi"/>
          <w:bCs/>
          <w:sz w:val="22"/>
          <w:szCs w:val="22"/>
        </w:rPr>
        <w:t xml:space="preserve"> e do Contrato</w:t>
      </w:r>
      <w:r w:rsidRPr="00E07316">
        <w:rPr>
          <w:rFonts w:asciiTheme="minorHAnsi" w:hAnsiTheme="minorHAnsi" w:cstheme="minorHAnsi"/>
          <w:bCs/>
          <w:sz w:val="22"/>
          <w:szCs w:val="22"/>
        </w:rPr>
        <w:t>.</w:t>
      </w:r>
    </w:p>
    <w:p w:rsidR="00A043A3" w:rsidRPr="00E07316" w:rsidRDefault="00A043A3" w:rsidP="0011592C">
      <w:pPr>
        <w:pStyle w:val="PargrafodaLista"/>
        <w:numPr>
          <w:ilvl w:val="0"/>
          <w:numId w:val="6"/>
        </w:numPr>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t>Emitir Nota de Empenho e Ordem de Fornecimento.</w:t>
      </w:r>
    </w:p>
    <w:p w:rsidR="005006E2" w:rsidRPr="00E07316" w:rsidRDefault="005006E2" w:rsidP="005006E2">
      <w:pPr>
        <w:pStyle w:val="PargrafodaLista"/>
        <w:numPr>
          <w:ilvl w:val="0"/>
          <w:numId w:val="6"/>
        </w:numPr>
        <w:ind w:left="0" w:firstLine="0"/>
        <w:jc w:val="both"/>
        <w:rPr>
          <w:rFonts w:asciiTheme="minorHAnsi" w:hAnsiTheme="minorHAnsi" w:cstheme="minorHAnsi"/>
          <w:sz w:val="22"/>
          <w:szCs w:val="22"/>
        </w:rPr>
      </w:pPr>
      <w:r w:rsidRPr="00E07316">
        <w:rPr>
          <w:rFonts w:asciiTheme="minorHAnsi" w:hAnsiTheme="minorHAnsi" w:cstheme="minorHAnsi"/>
          <w:bCs/>
          <w:sz w:val="22"/>
          <w:szCs w:val="22"/>
        </w:rPr>
        <w:softHyphen/>
        <w:t>Promover</w:t>
      </w:r>
      <w:r w:rsidRPr="00E07316">
        <w:rPr>
          <w:rFonts w:asciiTheme="minorHAnsi" w:hAnsiTheme="minorHAnsi" w:cstheme="minorHAnsi"/>
          <w:sz w:val="22"/>
          <w:szCs w:val="22"/>
        </w:rPr>
        <w:t xml:space="preserve"> através do seu representante, o acompanhamento e a Fiscalização dos serviços, sob os aspectos quantitativo e qualitativo, anotando em registro próprio as falhas detectadas e comunicando à contratada as ocorrências de quaisquer fatos que, a seu critério, exijam medidas corretivas por parte daquela;</w:t>
      </w:r>
    </w:p>
    <w:p w:rsidR="00E605C0" w:rsidRPr="00E07316" w:rsidRDefault="00E605C0" w:rsidP="0011592C">
      <w:pPr>
        <w:pStyle w:val="PargrafodaLista"/>
        <w:numPr>
          <w:ilvl w:val="0"/>
          <w:numId w:val="6"/>
        </w:numPr>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t>Acompanhar e fiscalizar a execução d</w:t>
      </w:r>
      <w:r w:rsidR="00460DA6" w:rsidRPr="00E07316">
        <w:rPr>
          <w:rFonts w:asciiTheme="minorHAnsi" w:hAnsiTheme="minorHAnsi" w:cstheme="minorHAnsi"/>
          <w:bCs/>
          <w:sz w:val="22"/>
          <w:szCs w:val="22"/>
        </w:rPr>
        <w:t>a</w:t>
      </w:r>
      <w:r w:rsidRPr="00E07316">
        <w:rPr>
          <w:rFonts w:asciiTheme="minorHAnsi" w:hAnsiTheme="minorHAnsi" w:cstheme="minorHAnsi"/>
          <w:bCs/>
          <w:sz w:val="22"/>
          <w:szCs w:val="22"/>
        </w:rPr>
        <w:t xml:space="preserve"> </w:t>
      </w:r>
      <w:r w:rsidR="00846820" w:rsidRPr="00E07316">
        <w:rPr>
          <w:rFonts w:asciiTheme="minorHAnsi" w:hAnsiTheme="minorHAnsi" w:cstheme="minorHAnsi"/>
          <w:bCs/>
          <w:sz w:val="22"/>
          <w:szCs w:val="22"/>
        </w:rPr>
        <w:t>Contrat</w:t>
      </w:r>
      <w:r w:rsidR="00460DA6" w:rsidRPr="00E07316">
        <w:rPr>
          <w:rFonts w:asciiTheme="minorHAnsi" w:hAnsiTheme="minorHAnsi" w:cstheme="minorHAnsi"/>
          <w:bCs/>
          <w:sz w:val="22"/>
          <w:szCs w:val="22"/>
        </w:rPr>
        <w:t>açã</w:t>
      </w:r>
      <w:r w:rsidR="00846820" w:rsidRPr="00E07316">
        <w:rPr>
          <w:rFonts w:asciiTheme="minorHAnsi" w:hAnsiTheme="minorHAnsi" w:cstheme="minorHAnsi"/>
          <w:bCs/>
          <w:sz w:val="22"/>
          <w:szCs w:val="22"/>
        </w:rPr>
        <w:t>o</w:t>
      </w:r>
      <w:r w:rsidRPr="00E07316">
        <w:rPr>
          <w:rFonts w:asciiTheme="minorHAnsi" w:hAnsiTheme="minorHAnsi" w:cstheme="minorHAnsi"/>
          <w:bCs/>
          <w:sz w:val="22"/>
          <w:szCs w:val="22"/>
        </w:rPr>
        <w:t xml:space="preserve">, aplicar as penalidades regulamentares e contratuais, atestar as </w:t>
      </w:r>
      <w:r w:rsidR="00680EF0" w:rsidRPr="00E07316">
        <w:rPr>
          <w:rFonts w:asciiTheme="minorHAnsi" w:hAnsiTheme="minorHAnsi" w:cstheme="minorHAnsi"/>
          <w:bCs/>
          <w:sz w:val="22"/>
          <w:szCs w:val="22"/>
        </w:rPr>
        <w:t xml:space="preserve">Notas Fiscais </w:t>
      </w:r>
      <w:r w:rsidRPr="00E07316">
        <w:rPr>
          <w:rFonts w:asciiTheme="minorHAnsi" w:hAnsiTheme="minorHAnsi" w:cstheme="minorHAnsi"/>
          <w:bCs/>
          <w:sz w:val="22"/>
          <w:szCs w:val="22"/>
        </w:rPr>
        <w:t>e efetuar o pagamento</w:t>
      </w:r>
      <w:r w:rsidR="006B2BA5" w:rsidRPr="00E07316">
        <w:rPr>
          <w:rFonts w:asciiTheme="minorHAnsi" w:hAnsiTheme="minorHAnsi" w:cstheme="minorHAnsi"/>
          <w:bCs/>
          <w:sz w:val="22"/>
          <w:szCs w:val="22"/>
        </w:rPr>
        <w:t>.</w:t>
      </w:r>
    </w:p>
    <w:p w:rsidR="00E605C0" w:rsidRPr="00E07316" w:rsidRDefault="00E605C0" w:rsidP="0011592C">
      <w:pPr>
        <w:pStyle w:val="PargrafodaLista"/>
        <w:numPr>
          <w:ilvl w:val="0"/>
          <w:numId w:val="6"/>
        </w:numPr>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t>Prestar todas as informações necessárias</w:t>
      </w:r>
      <w:r w:rsidR="00D073D6" w:rsidRPr="00E07316">
        <w:rPr>
          <w:rFonts w:asciiTheme="minorHAnsi" w:hAnsiTheme="minorHAnsi" w:cstheme="minorHAnsi"/>
          <w:bCs/>
          <w:sz w:val="22"/>
          <w:szCs w:val="22"/>
        </w:rPr>
        <w:t>,</w:t>
      </w:r>
      <w:r w:rsidRPr="00E07316">
        <w:rPr>
          <w:rFonts w:asciiTheme="minorHAnsi" w:hAnsiTheme="minorHAnsi" w:cstheme="minorHAnsi"/>
          <w:bCs/>
          <w:sz w:val="22"/>
          <w:szCs w:val="22"/>
        </w:rPr>
        <w:t xml:space="preserve"> com clareza</w:t>
      </w:r>
      <w:r w:rsidR="00D073D6" w:rsidRPr="00E07316">
        <w:rPr>
          <w:rFonts w:asciiTheme="minorHAnsi" w:hAnsiTheme="minorHAnsi" w:cstheme="minorHAnsi"/>
          <w:bCs/>
          <w:sz w:val="22"/>
          <w:szCs w:val="22"/>
        </w:rPr>
        <w:t>,</w:t>
      </w:r>
      <w:r w:rsidRPr="00E07316">
        <w:rPr>
          <w:rFonts w:asciiTheme="minorHAnsi" w:hAnsiTheme="minorHAnsi" w:cstheme="minorHAnsi"/>
          <w:bCs/>
          <w:sz w:val="22"/>
          <w:szCs w:val="22"/>
        </w:rPr>
        <w:t xml:space="preserve"> para </w:t>
      </w:r>
      <w:r w:rsidR="006314F9" w:rsidRPr="00E07316">
        <w:rPr>
          <w:rFonts w:asciiTheme="minorHAnsi" w:hAnsiTheme="minorHAnsi" w:cstheme="minorHAnsi"/>
          <w:bCs/>
          <w:sz w:val="22"/>
          <w:szCs w:val="22"/>
        </w:rPr>
        <w:t>a execução d</w:t>
      </w:r>
      <w:r w:rsidR="00460DA6" w:rsidRPr="00E07316">
        <w:rPr>
          <w:rFonts w:asciiTheme="minorHAnsi" w:hAnsiTheme="minorHAnsi" w:cstheme="minorHAnsi"/>
          <w:bCs/>
          <w:sz w:val="22"/>
          <w:szCs w:val="22"/>
        </w:rPr>
        <w:t>a</w:t>
      </w:r>
      <w:r w:rsidR="00680EF0" w:rsidRPr="00E07316">
        <w:rPr>
          <w:rFonts w:asciiTheme="minorHAnsi" w:hAnsiTheme="minorHAnsi" w:cstheme="minorHAnsi"/>
          <w:bCs/>
          <w:sz w:val="22"/>
          <w:szCs w:val="22"/>
        </w:rPr>
        <w:t xml:space="preserve"> </w:t>
      </w:r>
      <w:r w:rsidR="00846820" w:rsidRPr="00E07316">
        <w:rPr>
          <w:rFonts w:asciiTheme="minorHAnsi" w:hAnsiTheme="minorHAnsi" w:cstheme="minorHAnsi"/>
          <w:bCs/>
          <w:sz w:val="22"/>
          <w:szCs w:val="22"/>
        </w:rPr>
        <w:t>Contrat</w:t>
      </w:r>
      <w:r w:rsidR="00460DA6" w:rsidRPr="00E07316">
        <w:rPr>
          <w:rFonts w:asciiTheme="minorHAnsi" w:hAnsiTheme="minorHAnsi" w:cstheme="minorHAnsi"/>
          <w:bCs/>
          <w:sz w:val="22"/>
          <w:szCs w:val="22"/>
        </w:rPr>
        <w:t>açã</w:t>
      </w:r>
      <w:r w:rsidR="00846820" w:rsidRPr="00E07316">
        <w:rPr>
          <w:rFonts w:asciiTheme="minorHAnsi" w:hAnsiTheme="minorHAnsi" w:cstheme="minorHAnsi"/>
          <w:bCs/>
          <w:sz w:val="22"/>
          <w:szCs w:val="22"/>
        </w:rPr>
        <w:t>o</w:t>
      </w:r>
      <w:r w:rsidR="00D073D6" w:rsidRPr="00E07316">
        <w:rPr>
          <w:rFonts w:asciiTheme="minorHAnsi" w:hAnsiTheme="minorHAnsi" w:cstheme="minorHAnsi"/>
          <w:bCs/>
          <w:sz w:val="22"/>
          <w:szCs w:val="22"/>
        </w:rPr>
        <w:t>.</w:t>
      </w:r>
    </w:p>
    <w:p w:rsidR="00E605C0" w:rsidRPr="00E07316" w:rsidRDefault="00E605C0" w:rsidP="0011592C">
      <w:pPr>
        <w:pStyle w:val="PargrafodaLista"/>
        <w:numPr>
          <w:ilvl w:val="0"/>
          <w:numId w:val="6"/>
        </w:numPr>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t xml:space="preserve">Comunicar, imediatamente, as irregularidades verificadas na </w:t>
      </w:r>
      <w:r w:rsidR="006314F9" w:rsidRPr="00E07316">
        <w:rPr>
          <w:rFonts w:asciiTheme="minorHAnsi" w:hAnsiTheme="minorHAnsi" w:cstheme="minorHAnsi"/>
          <w:bCs/>
          <w:sz w:val="22"/>
          <w:szCs w:val="22"/>
        </w:rPr>
        <w:t xml:space="preserve">execução </w:t>
      </w:r>
      <w:r w:rsidR="00680EF0" w:rsidRPr="00E07316">
        <w:rPr>
          <w:rFonts w:asciiTheme="minorHAnsi" w:hAnsiTheme="minorHAnsi" w:cstheme="minorHAnsi"/>
          <w:bCs/>
          <w:sz w:val="22"/>
          <w:szCs w:val="22"/>
        </w:rPr>
        <w:t>d</w:t>
      </w:r>
      <w:r w:rsidR="003F372A" w:rsidRPr="00E07316">
        <w:rPr>
          <w:rFonts w:asciiTheme="minorHAnsi" w:hAnsiTheme="minorHAnsi" w:cstheme="minorHAnsi"/>
          <w:bCs/>
          <w:sz w:val="22"/>
          <w:szCs w:val="22"/>
        </w:rPr>
        <w:t>os serviços</w:t>
      </w:r>
      <w:r w:rsidR="00D073D6" w:rsidRPr="00E07316">
        <w:rPr>
          <w:rFonts w:asciiTheme="minorHAnsi" w:hAnsiTheme="minorHAnsi" w:cstheme="minorHAnsi"/>
          <w:bCs/>
          <w:sz w:val="22"/>
          <w:szCs w:val="22"/>
        </w:rPr>
        <w:t>.</w:t>
      </w:r>
    </w:p>
    <w:p w:rsidR="00E605C0" w:rsidRPr="00E07316" w:rsidRDefault="00680EF0" w:rsidP="0011592C">
      <w:pPr>
        <w:pStyle w:val="PargrafodaLista"/>
        <w:numPr>
          <w:ilvl w:val="0"/>
          <w:numId w:val="6"/>
        </w:numPr>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t>R</w:t>
      </w:r>
      <w:r w:rsidR="00E605C0" w:rsidRPr="00E07316">
        <w:rPr>
          <w:rFonts w:asciiTheme="minorHAnsi" w:hAnsiTheme="minorHAnsi" w:cstheme="minorHAnsi"/>
          <w:bCs/>
          <w:sz w:val="22"/>
          <w:szCs w:val="22"/>
        </w:rPr>
        <w:t>ecusar</w:t>
      </w:r>
      <w:r w:rsidR="009B4622" w:rsidRPr="00E07316">
        <w:rPr>
          <w:rFonts w:asciiTheme="minorHAnsi" w:hAnsiTheme="minorHAnsi" w:cstheme="minorHAnsi"/>
          <w:bCs/>
          <w:sz w:val="22"/>
          <w:szCs w:val="22"/>
        </w:rPr>
        <w:t>-se</w:t>
      </w:r>
      <w:r w:rsidR="00230DE3" w:rsidRPr="00E07316">
        <w:rPr>
          <w:rFonts w:asciiTheme="minorHAnsi" w:hAnsiTheme="minorHAnsi" w:cstheme="minorHAnsi"/>
          <w:bCs/>
          <w:sz w:val="22"/>
          <w:szCs w:val="22"/>
        </w:rPr>
        <w:t xml:space="preserve"> a receber o</w:t>
      </w:r>
      <w:r w:rsidR="00E605C0" w:rsidRPr="00E07316">
        <w:rPr>
          <w:rFonts w:asciiTheme="minorHAnsi" w:hAnsiTheme="minorHAnsi" w:cstheme="minorHAnsi"/>
          <w:bCs/>
          <w:sz w:val="22"/>
          <w:szCs w:val="22"/>
        </w:rPr>
        <w:t xml:space="preserve"> </w:t>
      </w:r>
      <w:r w:rsidR="00230DE3" w:rsidRPr="00E07316">
        <w:rPr>
          <w:rFonts w:asciiTheme="minorHAnsi" w:hAnsiTheme="minorHAnsi" w:cstheme="minorHAnsi"/>
          <w:bCs/>
          <w:sz w:val="22"/>
          <w:szCs w:val="22"/>
        </w:rPr>
        <w:t>objeto</w:t>
      </w:r>
      <w:r w:rsidR="00E605C0" w:rsidRPr="00E07316">
        <w:rPr>
          <w:rFonts w:asciiTheme="minorHAnsi" w:hAnsiTheme="minorHAnsi" w:cstheme="minorHAnsi"/>
          <w:bCs/>
          <w:sz w:val="22"/>
          <w:szCs w:val="22"/>
        </w:rPr>
        <w:t xml:space="preserve"> licitado, caso este esteja em desacordo com a proposta apresentada pela </w:t>
      </w:r>
      <w:r w:rsidR="006B2BA5" w:rsidRPr="00E07316">
        <w:rPr>
          <w:rFonts w:asciiTheme="minorHAnsi" w:hAnsiTheme="minorHAnsi" w:cstheme="minorHAnsi"/>
          <w:bCs/>
          <w:sz w:val="22"/>
          <w:szCs w:val="22"/>
        </w:rPr>
        <w:t>Contratada</w:t>
      </w:r>
      <w:r w:rsidR="00E605C0" w:rsidRPr="00E07316">
        <w:rPr>
          <w:rFonts w:asciiTheme="minorHAnsi" w:hAnsiTheme="minorHAnsi" w:cstheme="minorHAnsi"/>
          <w:bCs/>
          <w:sz w:val="22"/>
          <w:szCs w:val="22"/>
        </w:rPr>
        <w:t>, fato que será devidamente caracterizado e comunicado à empresa, sem que a esta caiba direito de indenização.</w:t>
      </w:r>
    </w:p>
    <w:p w:rsidR="00330F4B" w:rsidRPr="00E07316" w:rsidRDefault="00330F4B" w:rsidP="0011592C">
      <w:pPr>
        <w:pStyle w:val="PargrafodaLista"/>
        <w:numPr>
          <w:ilvl w:val="0"/>
          <w:numId w:val="6"/>
        </w:numPr>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lastRenderedPageBreak/>
        <w:t xml:space="preserve">Modificar, unilateralmente, para melhor adequação às finalidades de interesse público, respeitados os direitos da </w:t>
      </w:r>
      <w:r w:rsidR="003F372A" w:rsidRPr="00E07316">
        <w:rPr>
          <w:rFonts w:asciiTheme="minorHAnsi" w:hAnsiTheme="minorHAnsi" w:cstheme="minorHAnsi"/>
          <w:bCs/>
          <w:sz w:val="22"/>
          <w:szCs w:val="22"/>
        </w:rPr>
        <w:t>Contratada</w:t>
      </w:r>
      <w:r w:rsidR="00B00B36" w:rsidRPr="00E07316">
        <w:rPr>
          <w:rFonts w:asciiTheme="minorHAnsi" w:hAnsiTheme="minorHAnsi" w:cstheme="minorHAnsi"/>
          <w:bCs/>
          <w:sz w:val="22"/>
          <w:szCs w:val="22"/>
        </w:rPr>
        <w:t>.</w:t>
      </w:r>
    </w:p>
    <w:p w:rsidR="00330F4B" w:rsidRPr="00E07316" w:rsidRDefault="00330F4B" w:rsidP="0011592C">
      <w:pPr>
        <w:pStyle w:val="PargrafodaLista"/>
        <w:numPr>
          <w:ilvl w:val="0"/>
          <w:numId w:val="6"/>
        </w:numPr>
        <w:ind w:left="0" w:firstLine="0"/>
        <w:jc w:val="both"/>
        <w:rPr>
          <w:rFonts w:asciiTheme="minorHAnsi" w:hAnsiTheme="minorHAnsi" w:cstheme="minorHAnsi"/>
          <w:bCs/>
          <w:sz w:val="22"/>
          <w:szCs w:val="22"/>
        </w:rPr>
      </w:pPr>
      <w:r w:rsidRPr="00E07316">
        <w:rPr>
          <w:rFonts w:asciiTheme="minorHAnsi" w:hAnsiTheme="minorHAnsi" w:cstheme="minorHAnsi"/>
          <w:bCs/>
          <w:sz w:val="22"/>
          <w:szCs w:val="22"/>
        </w:rPr>
        <w:t xml:space="preserve">Rescindi-lo unilateralmente, nas hipóteses da declaração de nulidade do </w:t>
      </w:r>
      <w:r w:rsidR="003F372A" w:rsidRPr="00E07316">
        <w:rPr>
          <w:rFonts w:asciiTheme="minorHAnsi" w:hAnsiTheme="minorHAnsi" w:cstheme="minorHAnsi"/>
          <w:bCs/>
          <w:sz w:val="22"/>
          <w:szCs w:val="22"/>
        </w:rPr>
        <w:t>Contrato</w:t>
      </w:r>
      <w:r w:rsidRPr="00E07316">
        <w:rPr>
          <w:rFonts w:asciiTheme="minorHAnsi" w:hAnsiTheme="minorHAnsi" w:cstheme="minorHAnsi"/>
          <w:bCs/>
          <w:sz w:val="22"/>
          <w:szCs w:val="22"/>
        </w:rPr>
        <w:t>.</w:t>
      </w:r>
    </w:p>
    <w:p w:rsidR="00EC28F2" w:rsidRPr="00E07316" w:rsidRDefault="00EC28F2" w:rsidP="003F124A">
      <w:pPr>
        <w:autoSpaceDE w:val="0"/>
        <w:autoSpaceDN w:val="0"/>
        <w:adjustRightInd w:val="0"/>
        <w:jc w:val="both"/>
        <w:rPr>
          <w:rFonts w:asciiTheme="minorHAnsi" w:eastAsia="Calibri" w:hAnsiTheme="minorHAnsi" w:cstheme="minorHAnsi"/>
          <w:sz w:val="22"/>
          <w:szCs w:val="22"/>
        </w:rPr>
      </w:pPr>
    </w:p>
    <w:p w:rsidR="003054DE" w:rsidRPr="00E07316" w:rsidRDefault="003054DE" w:rsidP="0011592C">
      <w:pPr>
        <w:pStyle w:val="PargrafodaLista"/>
        <w:numPr>
          <w:ilvl w:val="0"/>
          <w:numId w:val="1"/>
        </w:numPr>
        <w:pBdr>
          <w:bottom w:val="single" w:sz="4" w:space="1" w:color="auto"/>
        </w:pBdr>
        <w:spacing w:before="240" w:after="120"/>
        <w:jc w:val="both"/>
        <w:rPr>
          <w:rFonts w:asciiTheme="minorHAnsi" w:eastAsia="Calibri" w:hAnsiTheme="minorHAnsi" w:cstheme="minorHAnsi"/>
          <w:b/>
          <w:sz w:val="22"/>
          <w:szCs w:val="22"/>
        </w:rPr>
      </w:pPr>
      <w:r w:rsidRPr="00E07316">
        <w:rPr>
          <w:rFonts w:asciiTheme="minorHAnsi" w:hAnsiTheme="minorHAnsi" w:cstheme="minorHAnsi"/>
          <w:b/>
          <w:kern w:val="32"/>
          <w:sz w:val="22"/>
          <w:szCs w:val="22"/>
        </w:rPr>
        <w:t>DO PAGAMENTO</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O pagamento será efetuado </w:t>
      </w:r>
      <w:r w:rsidR="005006E2" w:rsidRPr="00E07316">
        <w:rPr>
          <w:rFonts w:asciiTheme="minorHAnsi" w:hAnsiTheme="minorHAnsi" w:cstheme="minorHAnsi"/>
          <w:sz w:val="22"/>
          <w:szCs w:val="22"/>
        </w:rPr>
        <w:t>mensalmente</w:t>
      </w:r>
      <w:r w:rsidRPr="00E07316">
        <w:rPr>
          <w:rFonts w:asciiTheme="minorHAnsi" w:hAnsiTheme="minorHAnsi" w:cstheme="minorHAnsi"/>
          <w:sz w:val="22"/>
          <w:szCs w:val="22"/>
        </w:rPr>
        <w:t xml:space="preserve"> Contratante, </w:t>
      </w:r>
      <w:r w:rsidR="005006E2" w:rsidRPr="00E07316">
        <w:rPr>
          <w:rFonts w:asciiTheme="minorHAnsi" w:hAnsiTheme="minorHAnsi" w:cstheme="minorHAnsi"/>
          <w:sz w:val="22"/>
          <w:szCs w:val="22"/>
        </w:rPr>
        <w:t xml:space="preserve">até o dia 05 do mês </w:t>
      </w:r>
      <w:proofErr w:type="spellStart"/>
      <w:r w:rsidR="005006E2" w:rsidRPr="00E07316">
        <w:rPr>
          <w:rFonts w:asciiTheme="minorHAnsi" w:hAnsiTheme="minorHAnsi" w:cstheme="minorHAnsi"/>
          <w:sz w:val="22"/>
          <w:szCs w:val="22"/>
        </w:rPr>
        <w:t>subseqüente</w:t>
      </w:r>
      <w:proofErr w:type="spellEnd"/>
      <w:r w:rsidR="005006E2" w:rsidRPr="00E07316">
        <w:rPr>
          <w:rFonts w:asciiTheme="minorHAnsi" w:hAnsiTheme="minorHAnsi" w:cstheme="minorHAnsi"/>
          <w:sz w:val="22"/>
          <w:szCs w:val="22"/>
        </w:rPr>
        <w:t>, ao da entrega dos serviços, mediante apresentação do documento hábil que comprove a quantidade de imagens digitalizadas fornecida durante o mês, acompanhado da respectiva nota fiscal, a qual conterá o atestado do setor responsável e juntamente com a apresentação das Certidões</w:t>
      </w:r>
      <w:r w:rsidRPr="00E07316">
        <w:rPr>
          <w:rFonts w:asciiTheme="minorHAnsi" w:hAnsiTheme="minorHAnsi" w:cstheme="minorHAnsi"/>
          <w:sz w:val="22"/>
          <w:szCs w:val="22"/>
        </w:rPr>
        <w:t xml:space="preserve">. </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Os pagamentos podem ser realizados com recursos próprios e/ou com recursos de convênios.</w:t>
      </w:r>
    </w:p>
    <w:p w:rsidR="003054DE" w:rsidRPr="00E07316" w:rsidRDefault="003054DE" w:rsidP="0011592C">
      <w:pPr>
        <w:pStyle w:val="PargrafodaLista"/>
        <w:numPr>
          <w:ilvl w:val="0"/>
          <w:numId w:val="1"/>
        </w:numPr>
        <w:pBdr>
          <w:bottom w:val="single" w:sz="4" w:space="1" w:color="auto"/>
        </w:pBdr>
        <w:spacing w:before="240" w:after="120"/>
        <w:jc w:val="both"/>
        <w:rPr>
          <w:rFonts w:asciiTheme="minorHAnsi" w:hAnsiTheme="minorHAnsi" w:cstheme="minorHAnsi"/>
          <w:b/>
          <w:sz w:val="22"/>
          <w:szCs w:val="22"/>
        </w:rPr>
      </w:pPr>
      <w:r w:rsidRPr="00E07316">
        <w:rPr>
          <w:rFonts w:asciiTheme="minorHAnsi" w:hAnsiTheme="minorHAnsi" w:cstheme="minorHAnsi"/>
          <w:b/>
          <w:sz w:val="22"/>
          <w:szCs w:val="22"/>
        </w:rPr>
        <w:t>DA ATA DE REGISTRO DE PREÇOS</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O prazo de validade da ARP será de 12 (doze) meses, contados a partir da sua assinatura, tendo sua </w:t>
      </w:r>
      <w:r w:rsidRPr="00E07316">
        <w:rPr>
          <w:rFonts w:asciiTheme="minorHAnsi" w:hAnsiTheme="minorHAnsi" w:cstheme="minorHAnsi"/>
          <w:bCs/>
          <w:sz w:val="22"/>
          <w:szCs w:val="22"/>
        </w:rPr>
        <w:t>eficácia</w:t>
      </w:r>
      <w:r w:rsidRPr="00E07316">
        <w:rPr>
          <w:rFonts w:asciiTheme="minorHAnsi" w:hAnsiTheme="minorHAnsi" w:cstheme="minorHAnsi"/>
          <w:sz w:val="22"/>
          <w:szCs w:val="22"/>
        </w:rPr>
        <w:t xml:space="preserve"> a partir da data de publicação do seu extrato no Diário Oficial do Município. </w:t>
      </w:r>
    </w:p>
    <w:p w:rsidR="004B5D08" w:rsidRPr="00E07316" w:rsidRDefault="004B5D08" w:rsidP="0011592C">
      <w:pPr>
        <w:pStyle w:val="PargrafodaLista"/>
        <w:numPr>
          <w:ilvl w:val="1"/>
          <w:numId w:val="1"/>
        </w:numPr>
        <w:autoSpaceDE w:val="0"/>
        <w:autoSpaceDN w:val="0"/>
        <w:adjustRightInd w:val="0"/>
        <w:spacing w:after="50"/>
        <w:jc w:val="both"/>
        <w:rPr>
          <w:rFonts w:asciiTheme="minorHAnsi" w:hAnsiTheme="minorHAnsi" w:cstheme="minorHAnsi"/>
          <w:sz w:val="22"/>
          <w:szCs w:val="22"/>
        </w:rPr>
      </w:pPr>
      <w:r w:rsidRPr="00E07316">
        <w:rPr>
          <w:rFonts w:asciiTheme="minorHAnsi" w:hAnsiTheme="minorHAnsi" w:cs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7C3796" w:rsidRPr="00E07316" w:rsidRDefault="004B5D08" w:rsidP="0011592C">
      <w:pPr>
        <w:pStyle w:val="PargrafodaLista"/>
        <w:numPr>
          <w:ilvl w:val="1"/>
          <w:numId w:val="1"/>
        </w:numPr>
        <w:autoSpaceDE w:val="0"/>
        <w:autoSpaceDN w:val="0"/>
        <w:adjustRightInd w:val="0"/>
        <w:spacing w:after="50"/>
        <w:jc w:val="both"/>
        <w:rPr>
          <w:rFonts w:asciiTheme="minorHAnsi" w:hAnsiTheme="minorHAnsi" w:cstheme="minorHAnsi"/>
          <w:sz w:val="22"/>
          <w:szCs w:val="22"/>
        </w:rPr>
      </w:pPr>
      <w:r w:rsidRPr="00E07316">
        <w:rPr>
          <w:rFonts w:asciiTheme="minorHAnsi" w:hAnsiTheme="minorHAnsi" w:cstheme="minorHAnsi"/>
          <w:sz w:val="22"/>
          <w:szCs w:val="22"/>
        </w:rPr>
        <w:t xml:space="preserve">O remanejamento de que trata o </w:t>
      </w:r>
      <w:r w:rsidRPr="00E07316">
        <w:rPr>
          <w:rFonts w:asciiTheme="minorHAnsi" w:hAnsiTheme="minorHAnsi" w:cstheme="minorHAnsi"/>
          <w:bCs/>
          <w:sz w:val="22"/>
          <w:szCs w:val="22"/>
        </w:rPr>
        <w:t xml:space="preserve">art. </w:t>
      </w:r>
      <w:r w:rsidR="00434D7A" w:rsidRPr="00E07316">
        <w:rPr>
          <w:rFonts w:asciiTheme="minorHAnsi" w:hAnsiTheme="minorHAnsi" w:cstheme="minorHAnsi"/>
          <w:bCs/>
          <w:sz w:val="22"/>
          <w:szCs w:val="22"/>
        </w:rPr>
        <w:t>1</w:t>
      </w:r>
      <w:r w:rsidR="00092D24">
        <w:rPr>
          <w:rFonts w:asciiTheme="minorHAnsi" w:hAnsiTheme="minorHAnsi" w:cstheme="minorHAnsi"/>
          <w:bCs/>
          <w:sz w:val="22"/>
          <w:szCs w:val="22"/>
        </w:rPr>
        <w:t>5</w:t>
      </w:r>
      <w:r w:rsidRPr="00E07316">
        <w:rPr>
          <w:rFonts w:asciiTheme="minorHAnsi" w:hAnsiTheme="minorHAnsi" w:cstheme="minorHAnsi"/>
          <w:bCs/>
          <w:sz w:val="22"/>
          <w:szCs w:val="22"/>
        </w:rPr>
        <w:t xml:space="preserve">.2 </w:t>
      </w:r>
      <w:r w:rsidRPr="00E07316">
        <w:rPr>
          <w:rFonts w:asciiTheme="minorHAnsi" w:hAnsiTheme="minorHAnsi" w:cstheme="minorHAnsi"/>
          <w:sz w:val="22"/>
          <w:szCs w:val="22"/>
        </w:rPr>
        <w:t>somente poderá ser feito de órgão participante para órgão participante e de órgão participante para órgão não participante.</w:t>
      </w:r>
    </w:p>
    <w:p w:rsidR="004B5D08" w:rsidRPr="00E07316" w:rsidRDefault="004B5D08" w:rsidP="0011592C">
      <w:pPr>
        <w:pStyle w:val="PargrafodaLista"/>
        <w:numPr>
          <w:ilvl w:val="1"/>
          <w:numId w:val="1"/>
        </w:numPr>
        <w:autoSpaceDE w:val="0"/>
        <w:autoSpaceDN w:val="0"/>
        <w:adjustRightInd w:val="0"/>
        <w:spacing w:after="50"/>
        <w:jc w:val="both"/>
        <w:rPr>
          <w:rFonts w:asciiTheme="minorHAnsi" w:hAnsiTheme="minorHAnsi" w:cstheme="minorHAnsi"/>
          <w:sz w:val="22"/>
          <w:szCs w:val="22"/>
        </w:rPr>
      </w:pPr>
      <w:r w:rsidRPr="00E07316">
        <w:rPr>
          <w:rFonts w:asciiTheme="minorHAnsi" w:hAnsiTheme="minorHAnsi" w:cstheme="minorHAnsi"/>
          <w:sz w:val="22"/>
          <w:szCs w:val="22"/>
        </w:rPr>
        <w:t>No caso de remanejamento de órgão participante para órgão não participante, devem ser observados os limites previstos nos § 3º do art. 22 do Decreto nº 7.492, de 11 de Abril de 2013.</w:t>
      </w:r>
    </w:p>
    <w:p w:rsidR="003054DE" w:rsidRPr="00C934AE" w:rsidRDefault="003054DE" w:rsidP="00C934AE">
      <w:pPr>
        <w:pStyle w:val="PargrafodaLista"/>
        <w:numPr>
          <w:ilvl w:val="1"/>
          <w:numId w:val="1"/>
        </w:numPr>
        <w:jc w:val="both"/>
        <w:rPr>
          <w:rFonts w:asciiTheme="minorHAnsi" w:hAnsiTheme="minorHAnsi" w:cstheme="minorHAnsi"/>
          <w:sz w:val="22"/>
          <w:szCs w:val="22"/>
        </w:rPr>
      </w:pPr>
      <w:r w:rsidRPr="00C934AE">
        <w:rPr>
          <w:rFonts w:asciiTheme="minorHAnsi" w:hAnsiTheme="minorHAnsi" w:cstheme="minorHAnsi"/>
          <w:sz w:val="22"/>
          <w:szCs w:val="22"/>
        </w:rPr>
        <w:t xml:space="preserve">A gestão da ARP caberá à Agência Municipal de Regulação de Serviços Delegados – ARSER, situada </w:t>
      </w:r>
      <w:r w:rsidR="00C934AE" w:rsidRPr="00C934AE">
        <w:rPr>
          <w:rFonts w:asciiTheme="minorHAnsi" w:hAnsiTheme="minorHAnsi" w:cstheme="minorHAnsi"/>
          <w:sz w:val="22"/>
          <w:szCs w:val="22"/>
        </w:rPr>
        <w:t>R. Mal. Roberto Ferreira (Antiga Rua da Praia) 71 - Centro, Maceió - AL, 57020-680</w:t>
      </w:r>
      <w:r w:rsidRPr="00C934AE">
        <w:rPr>
          <w:rFonts w:asciiTheme="minorHAnsi" w:hAnsiTheme="minorHAnsi" w:cstheme="minorHAnsi"/>
          <w:sz w:val="22"/>
          <w:szCs w:val="22"/>
        </w:rPr>
        <w:t>.</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E07316">
        <w:rPr>
          <w:rFonts w:asciiTheme="minorHAnsi" w:hAnsiTheme="minorHAnsi" w:cstheme="minorHAnsi"/>
          <w:bCs/>
          <w:sz w:val="22"/>
          <w:szCs w:val="22"/>
        </w:rPr>
        <w:t>contratuais</w:t>
      </w:r>
      <w:r w:rsidRPr="00E07316">
        <w:rPr>
          <w:rFonts w:asciiTheme="minorHAnsi" w:hAnsiTheme="minorHAnsi" w:cstheme="minorHAnsi"/>
          <w:sz w:val="22"/>
          <w:szCs w:val="22"/>
        </w:rPr>
        <w:t>, em relação às suas próprias contratações, informando as ocorrências ao órgão gerenciador, para registro no SICAF.</w:t>
      </w:r>
    </w:p>
    <w:p w:rsidR="003054DE"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bCs/>
          <w:sz w:val="22"/>
          <w:szCs w:val="22"/>
        </w:rPr>
        <w:t>Caberá</w:t>
      </w:r>
      <w:r w:rsidRPr="00E07316">
        <w:rPr>
          <w:rFonts w:asciiTheme="minorHAnsi" w:hAnsiTheme="minorHAnsi" w:cstheme="minorHAnsi"/>
          <w:sz w:val="22"/>
          <w:szCs w:val="22"/>
        </w:rPr>
        <w:t xml:space="preserve"> ao Gerenciador da Ata realizar, periodicamente, pesquisa de mercado para comprovação da </w:t>
      </w:r>
      <w:proofErr w:type="spellStart"/>
      <w:r w:rsidRPr="00E07316">
        <w:rPr>
          <w:rFonts w:asciiTheme="minorHAnsi" w:hAnsiTheme="minorHAnsi" w:cstheme="minorHAnsi"/>
          <w:sz w:val="22"/>
          <w:szCs w:val="22"/>
        </w:rPr>
        <w:t>vantajosidade</w:t>
      </w:r>
      <w:proofErr w:type="spellEnd"/>
      <w:r w:rsidRPr="00E07316">
        <w:rPr>
          <w:rFonts w:asciiTheme="minorHAnsi" w:hAnsiTheme="minorHAnsi" w:cstheme="minorHAnsi"/>
          <w:sz w:val="22"/>
          <w:szCs w:val="22"/>
        </w:rPr>
        <w:t xml:space="preserve"> dos preços registrados.</w:t>
      </w:r>
    </w:p>
    <w:p w:rsidR="00B72D35" w:rsidRPr="00E07316" w:rsidRDefault="00B72D35" w:rsidP="00B72D35">
      <w:pPr>
        <w:pStyle w:val="PargrafodaLista"/>
        <w:ind w:left="390"/>
        <w:jc w:val="both"/>
        <w:rPr>
          <w:rFonts w:asciiTheme="minorHAnsi" w:hAnsiTheme="minorHAnsi" w:cstheme="minorHAnsi"/>
          <w:sz w:val="22"/>
          <w:szCs w:val="22"/>
        </w:rPr>
      </w:pPr>
    </w:p>
    <w:p w:rsidR="005236BC" w:rsidRPr="00E07316" w:rsidRDefault="005236BC" w:rsidP="005236BC">
      <w:pPr>
        <w:pStyle w:val="PargrafodaLista"/>
        <w:numPr>
          <w:ilvl w:val="0"/>
          <w:numId w:val="1"/>
        </w:numPr>
        <w:pBdr>
          <w:bottom w:val="single" w:sz="4" w:space="1" w:color="auto"/>
        </w:pBdr>
        <w:spacing w:after="120"/>
        <w:jc w:val="both"/>
        <w:rPr>
          <w:rFonts w:asciiTheme="minorHAnsi" w:eastAsia="Calibri" w:hAnsiTheme="minorHAnsi" w:cstheme="minorHAnsi"/>
          <w:b/>
          <w:sz w:val="22"/>
          <w:szCs w:val="22"/>
        </w:rPr>
      </w:pPr>
      <w:r w:rsidRPr="00E07316">
        <w:rPr>
          <w:rFonts w:asciiTheme="minorHAnsi" w:hAnsiTheme="minorHAnsi" w:cstheme="minorHAnsi"/>
          <w:b/>
          <w:kern w:val="32"/>
          <w:sz w:val="22"/>
          <w:szCs w:val="22"/>
        </w:rPr>
        <w:t>DA CONTRATAÇÃO</w:t>
      </w:r>
    </w:p>
    <w:p w:rsidR="005236BC" w:rsidRPr="00E07316" w:rsidRDefault="005236BC" w:rsidP="005236BC">
      <w:pPr>
        <w:pStyle w:val="PargrafodaLista"/>
        <w:numPr>
          <w:ilvl w:val="1"/>
          <w:numId w:val="1"/>
        </w:numPr>
        <w:autoSpaceDE w:val="0"/>
        <w:autoSpaceDN w:val="0"/>
        <w:adjustRightInd w:val="0"/>
        <w:spacing w:after="120"/>
        <w:ind w:left="567" w:hanging="567"/>
        <w:jc w:val="both"/>
        <w:rPr>
          <w:rFonts w:asciiTheme="minorHAnsi" w:hAnsiTheme="minorHAnsi" w:cstheme="minorHAnsi"/>
          <w:sz w:val="22"/>
          <w:szCs w:val="22"/>
        </w:rPr>
      </w:pPr>
      <w:r w:rsidRPr="00E07316">
        <w:rPr>
          <w:rFonts w:asciiTheme="minorHAnsi" w:hAnsiTheme="minorHAnsi" w:cstheme="minorHAnsi"/>
          <w:bCs/>
          <w:sz w:val="22"/>
          <w:szCs w:val="22"/>
        </w:rPr>
        <w:t>O prazo para a licitante vencedora assinar o Contrato é de 05 (cinco) dias úteis, contado da convocação para a sua formalização, podendo ser prorrogado uma só vez, por igual período, nas situações previstas no § 1º do art. 64 da lei nº. 8.666/93, sob pena de decair o direito à contratação, sem prejuízo das sanções previstas no Art. 81 da mesma lei.</w:t>
      </w:r>
    </w:p>
    <w:p w:rsidR="005236BC" w:rsidRPr="00E07316" w:rsidRDefault="005236BC" w:rsidP="005236BC">
      <w:pPr>
        <w:pStyle w:val="PargrafodaLista"/>
        <w:numPr>
          <w:ilvl w:val="1"/>
          <w:numId w:val="1"/>
        </w:numPr>
        <w:autoSpaceDE w:val="0"/>
        <w:autoSpaceDN w:val="0"/>
        <w:adjustRightInd w:val="0"/>
        <w:spacing w:after="120"/>
        <w:ind w:left="567" w:hanging="567"/>
        <w:jc w:val="both"/>
        <w:rPr>
          <w:rFonts w:asciiTheme="minorHAnsi" w:hAnsiTheme="minorHAnsi" w:cstheme="minorHAnsi"/>
          <w:sz w:val="22"/>
          <w:szCs w:val="22"/>
        </w:rPr>
      </w:pPr>
      <w:r w:rsidRPr="00E07316">
        <w:rPr>
          <w:rFonts w:asciiTheme="minorHAnsi" w:hAnsiTheme="minorHAnsi" w:cstheme="minorHAns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o pregoeiro a examinar as ofertas </w:t>
      </w:r>
      <w:proofErr w:type="spellStart"/>
      <w:r w:rsidRPr="00E07316">
        <w:rPr>
          <w:rFonts w:asciiTheme="minorHAnsi" w:hAnsiTheme="minorHAnsi" w:cstheme="minorHAnsi"/>
          <w:bCs/>
          <w:sz w:val="22"/>
          <w:szCs w:val="22"/>
        </w:rPr>
        <w:t>subseqüentes</w:t>
      </w:r>
      <w:proofErr w:type="spellEnd"/>
      <w:r w:rsidRPr="00E07316">
        <w:rPr>
          <w:rFonts w:asciiTheme="minorHAnsi" w:hAnsiTheme="minorHAnsi" w:cstheme="minorHAnsi"/>
          <w:bCs/>
          <w:sz w:val="22"/>
          <w:szCs w:val="22"/>
        </w:rPr>
        <w:t xml:space="preserve"> e a qualificação das licitantes, na ordem de classificação, e assim sucessivamente, até a apuração de uma que atenda ao edital, sendo </w:t>
      </w:r>
      <w:proofErr w:type="spellStart"/>
      <w:r w:rsidRPr="00E07316">
        <w:rPr>
          <w:rFonts w:asciiTheme="minorHAnsi" w:hAnsiTheme="minorHAnsi" w:cstheme="minorHAnsi"/>
          <w:bCs/>
          <w:sz w:val="22"/>
          <w:szCs w:val="22"/>
        </w:rPr>
        <w:t>esta</w:t>
      </w:r>
      <w:proofErr w:type="spellEnd"/>
      <w:r w:rsidRPr="00E07316">
        <w:rPr>
          <w:rFonts w:asciiTheme="minorHAnsi" w:hAnsiTheme="minorHAnsi" w:cstheme="minorHAnsi"/>
          <w:bCs/>
          <w:sz w:val="22"/>
          <w:szCs w:val="22"/>
        </w:rPr>
        <w:t xml:space="preserve"> declarada vencedora.</w:t>
      </w:r>
    </w:p>
    <w:p w:rsidR="005236BC" w:rsidRPr="00E07316" w:rsidRDefault="005236BC" w:rsidP="005236BC">
      <w:pPr>
        <w:pStyle w:val="PargrafodaLista"/>
        <w:numPr>
          <w:ilvl w:val="1"/>
          <w:numId w:val="1"/>
        </w:numPr>
        <w:autoSpaceDE w:val="0"/>
        <w:autoSpaceDN w:val="0"/>
        <w:adjustRightInd w:val="0"/>
        <w:spacing w:after="120"/>
        <w:ind w:left="567" w:hanging="567"/>
        <w:jc w:val="both"/>
        <w:rPr>
          <w:rFonts w:asciiTheme="minorHAnsi" w:hAnsiTheme="minorHAnsi" w:cstheme="minorHAnsi"/>
          <w:sz w:val="22"/>
          <w:szCs w:val="22"/>
        </w:rPr>
      </w:pPr>
      <w:r w:rsidRPr="00E07316">
        <w:rPr>
          <w:rFonts w:asciiTheme="minorHAnsi" w:hAnsiTheme="minorHAnsi" w:cstheme="minorHAnsi"/>
          <w:bCs/>
          <w:sz w:val="22"/>
          <w:szCs w:val="22"/>
        </w:rPr>
        <w:lastRenderedPageBreak/>
        <w:t xml:space="preserve">Administração poderá rescindir o Contrato nas hipóteses previstas nos art. 78 e 79 da Lei Federal nº. 8.666/1993 com as </w:t>
      </w:r>
      <w:proofErr w:type="spellStart"/>
      <w:r w:rsidRPr="00E07316">
        <w:rPr>
          <w:rFonts w:asciiTheme="minorHAnsi" w:hAnsiTheme="minorHAnsi" w:cstheme="minorHAnsi"/>
          <w:bCs/>
          <w:sz w:val="22"/>
          <w:szCs w:val="22"/>
        </w:rPr>
        <w:t>conseqüências</w:t>
      </w:r>
      <w:proofErr w:type="spellEnd"/>
      <w:r w:rsidRPr="00E07316">
        <w:rPr>
          <w:rFonts w:asciiTheme="minorHAnsi" w:hAnsiTheme="minorHAnsi" w:cstheme="minorHAnsi"/>
          <w:bCs/>
          <w:sz w:val="22"/>
          <w:szCs w:val="22"/>
        </w:rPr>
        <w:t xml:space="preserve"> indicadas no art. 80 da mesma lei, sem prejuízo das sanções previstas em lei e neste edital.</w:t>
      </w:r>
    </w:p>
    <w:p w:rsidR="005236BC" w:rsidRPr="00E07316" w:rsidRDefault="005236BC" w:rsidP="005236BC">
      <w:pPr>
        <w:pStyle w:val="PargrafodaLista"/>
        <w:numPr>
          <w:ilvl w:val="1"/>
          <w:numId w:val="1"/>
        </w:numPr>
        <w:autoSpaceDE w:val="0"/>
        <w:autoSpaceDN w:val="0"/>
        <w:adjustRightInd w:val="0"/>
        <w:spacing w:after="120"/>
        <w:ind w:left="567" w:hanging="567"/>
        <w:jc w:val="both"/>
        <w:rPr>
          <w:rFonts w:asciiTheme="minorHAnsi" w:hAnsiTheme="minorHAnsi" w:cstheme="minorHAnsi"/>
          <w:sz w:val="22"/>
          <w:szCs w:val="22"/>
        </w:rPr>
      </w:pPr>
      <w:r w:rsidRPr="00E07316">
        <w:rPr>
          <w:rFonts w:asciiTheme="minorHAnsi" w:hAnsiTheme="minorHAnsi" w:cstheme="minorHAnsi"/>
          <w:bCs/>
          <w:sz w:val="22"/>
          <w:szCs w:val="22"/>
        </w:rPr>
        <w:t>A Administração poderá suprimir ou acrescer o objeto contratado em até 25% (vinte e cinco por cento) do seu valor inicial atualizado, a seu critério exclusivo, de acordo com o disposto no art. 65, § 1º, da Lei Federal nº 8.666/1993.</w:t>
      </w:r>
    </w:p>
    <w:p w:rsidR="005236BC" w:rsidRPr="00E07316" w:rsidRDefault="005236BC" w:rsidP="005236BC">
      <w:pPr>
        <w:pStyle w:val="PargrafodaLista"/>
        <w:numPr>
          <w:ilvl w:val="1"/>
          <w:numId w:val="1"/>
        </w:numPr>
        <w:autoSpaceDE w:val="0"/>
        <w:autoSpaceDN w:val="0"/>
        <w:adjustRightInd w:val="0"/>
        <w:spacing w:after="120"/>
        <w:ind w:left="567" w:hanging="567"/>
        <w:jc w:val="both"/>
        <w:rPr>
          <w:rFonts w:asciiTheme="minorHAnsi" w:hAnsiTheme="minorHAnsi" w:cstheme="minorHAnsi"/>
          <w:sz w:val="22"/>
          <w:szCs w:val="22"/>
        </w:rPr>
      </w:pPr>
      <w:r w:rsidRPr="00E07316">
        <w:rPr>
          <w:rFonts w:asciiTheme="minorHAnsi" w:hAnsiTheme="minorHAnsi" w:cstheme="minorHAnsi"/>
          <w:bCs/>
          <w:sz w:val="22"/>
          <w:szCs w:val="22"/>
        </w:rPr>
        <w:t>A licitante vencedora manterá durante a execução do Contrato as condições de habilitação e qualificação que lhe foram exigidas na licitação.</w:t>
      </w:r>
    </w:p>
    <w:p w:rsidR="005236BC" w:rsidRPr="00E07316" w:rsidRDefault="005236BC" w:rsidP="005236BC">
      <w:pPr>
        <w:pStyle w:val="PargrafodaLista"/>
        <w:numPr>
          <w:ilvl w:val="0"/>
          <w:numId w:val="1"/>
        </w:numPr>
        <w:pBdr>
          <w:bottom w:val="single" w:sz="4" w:space="1" w:color="auto"/>
        </w:pBdr>
        <w:spacing w:after="120"/>
        <w:jc w:val="both"/>
        <w:rPr>
          <w:rFonts w:asciiTheme="minorHAnsi" w:hAnsiTheme="minorHAnsi" w:cstheme="minorHAnsi"/>
          <w:b/>
          <w:sz w:val="22"/>
          <w:szCs w:val="22"/>
        </w:rPr>
      </w:pPr>
      <w:r w:rsidRPr="00E07316">
        <w:rPr>
          <w:rFonts w:asciiTheme="minorHAnsi" w:hAnsiTheme="minorHAnsi" w:cstheme="minorHAnsi"/>
          <w:b/>
          <w:sz w:val="22"/>
          <w:szCs w:val="22"/>
        </w:rPr>
        <w:t xml:space="preserve">DA FISCALIZAÇÃO </w:t>
      </w:r>
    </w:p>
    <w:p w:rsidR="005236BC" w:rsidRPr="00E07316" w:rsidRDefault="005236BC" w:rsidP="005236BC">
      <w:pPr>
        <w:autoSpaceDE w:val="0"/>
        <w:autoSpaceDN w:val="0"/>
        <w:adjustRightInd w:val="0"/>
        <w:rPr>
          <w:rFonts w:asciiTheme="minorHAnsi" w:eastAsia="Calibri" w:hAnsiTheme="minorHAnsi" w:cstheme="minorHAnsi"/>
          <w:sz w:val="22"/>
          <w:szCs w:val="22"/>
        </w:rPr>
      </w:pPr>
    </w:p>
    <w:p w:rsidR="005236BC" w:rsidRPr="00E07316" w:rsidRDefault="005236BC" w:rsidP="005236BC">
      <w:pPr>
        <w:pStyle w:val="PargrafodaLista"/>
        <w:numPr>
          <w:ilvl w:val="1"/>
          <w:numId w:val="1"/>
        </w:numPr>
        <w:autoSpaceDE w:val="0"/>
        <w:autoSpaceDN w:val="0"/>
        <w:adjustRightInd w:val="0"/>
        <w:spacing w:after="120"/>
        <w:ind w:left="567" w:hanging="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A execução dos serviços será objeto de acompanhamento, controle e avaliação sistemáticos pelo responsável pela fiscalização do contrato a ser assinado, a qual submeterá seus pareceres, devidamente fundamentados, à consideração da Administração da contratante.</w:t>
      </w:r>
    </w:p>
    <w:p w:rsidR="005236BC" w:rsidRPr="00E07316" w:rsidRDefault="005236BC" w:rsidP="005236BC">
      <w:pPr>
        <w:pStyle w:val="PargrafodaLista"/>
        <w:numPr>
          <w:ilvl w:val="1"/>
          <w:numId w:val="1"/>
        </w:numPr>
        <w:autoSpaceDE w:val="0"/>
        <w:autoSpaceDN w:val="0"/>
        <w:adjustRightInd w:val="0"/>
        <w:spacing w:after="120"/>
        <w:ind w:left="567" w:hanging="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À Fiscalização dos serviços objeto deste documento compete:</w:t>
      </w:r>
    </w:p>
    <w:p w:rsidR="005236BC" w:rsidRPr="00E07316" w:rsidRDefault="005236BC" w:rsidP="00A3738B">
      <w:pPr>
        <w:autoSpaceDE w:val="0"/>
        <w:autoSpaceDN w:val="0"/>
        <w:adjustRightInd w:val="0"/>
        <w:ind w:left="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a) Analisar e conhecer todos os elementos da contratação;</w:t>
      </w:r>
    </w:p>
    <w:p w:rsidR="005236BC" w:rsidRPr="00E07316" w:rsidRDefault="005236BC" w:rsidP="00A3738B">
      <w:pPr>
        <w:autoSpaceDE w:val="0"/>
        <w:autoSpaceDN w:val="0"/>
        <w:adjustRightInd w:val="0"/>
        <w:ind w:left="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b) Realizar o primeiro contato com o funcionário indicado pela contratada, definindo procedimentos de execução dos serviços;</w:t>
      </w:r>
    </w:p>
    <w:p w:rsidR="005236BC" w:rsidRPr="00E07316" w:rsidRDefault="005236BC" w:rsidP="00A3738B">
      <w:pPr>
        <w:autoSpaceDE w:val="0"/>
        <w:autoSpaceDN w:val="0"/>
        <w:adjustRightInd w:val="0"/>
        <w:ind w:left="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c) Prover condições que possibilitem o início da prestação dos serviços objeto deste documento até a data contratualmente fixada;</w:t>
      </w:r>
    </w:p>
    <w:p w:rsidR="005236BC" w:rsidRPr="00E07316" w:rsidRDefault="005236BC" w:rsidP="00A3738B">
      <w:pPr>
        <w:autoSpaceDE w:val="0"/>
        <w:autoSpaceDN w:val="0"/>
        <w:adjustRightInd w:val="0"/>
        <w:ind w:left="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d) Exigir o cumprimento rigoroso de todas as especificações técnicas inerentes aos serviços; bem como de todas as obrigações contratuais por parte da empresa;</w:t>
      </w:r>
    </w:p>
    <w:p w:rsidR="005236BC" w:rsidRPr="00E07316" w:rsidRDefault="005236BC" w:rsidP="00A3738B">
      <w:pPr>
        <w:autoSpaceDE w:val="0"/>
        <w:autoSpaceDN w:val="0"/>
        <w:adjustRightInd w:val="0"/>
        <w:ind w:left="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e) Comunicar à administração, formal e tempestivamente, irregularidades cometidas pelo particular contratado (registro de ocorrência), passíveis de penalidades administrativas, após a manifestação prévia da contratada;</w:t>
      </w:r>
    </w:p>
    <w:p w:rsidR="005236BC" w:rsidRPr="00E07316" w:rsidRDefault="005236BC" w:rsidP="00A3738B">
      <w:pPr>
        <w:autoSpaceDE w:val="0"/>
        <w:autoSpaceDN w:val="0"/>
        <w:adjustRightInd w:val="0"/>
        <w:ind w:left="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f) Proceder ao atesto da nota fiscal da prestação dos serviços, nos termos e valores ajustados;</w:t>
      </w:r>
    </w:p>
    <w:p w:rsidR="005236BC" w:rsidRPr="00E07316" w:rsidRDefault="005236BC" w:rsidP="00A3738B">
      <w:pPr>
        <w:autoSpaceDE w:val="0"/>
        <w:autoSpaceDN w:val="0"/>
        <w:adjustRightInd w:val="0"/>
        <w:ind w:left="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g) Emitir parecer quanto a eventuais necessidades de alterações contratuais, bem como quanto eventuais renovações da avença, informando ao gestor do contrato para fins de providências cabíveis;</w:t>
      </w:r>
    </w:p>
    <w:p w:rsidR="005236BC" w:rsidRDefault="005236BC" w:rsidP="00A3738B">
      <w:pPr>
        <w:autoSpaceDE w:val="0"/>
        <w:autoSpaceDN w:val="0"/>
        <w:adjustRightInd w:val="0"/>
        <w:ind w:left="567"/>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h) Realizar outras atividades necessárias ao fiel cumprimento da obrigação de fiscalizar a execução do contrato, procedendo preventiva e, eventualmente, corretivamente no sentido de melhor atender ao interesse público.</w:t>
      </w:r>
    </w:p>
    <w:p w:rsidR="005236BC" w:rsidRPr="008C2750" w:rsidRDefault="005236BC" w:rsidP="005236BC">
      <w:pPr>
        <w:pStyle w:val="PargrafodaLista"/>
        <w:numPr>
          <w:ilvl w:val="1"/>
          <w:numId w:val="1"/>
        </w:numPr>
        <w:autoSpaceDE w:val="0"/>
        <w:autoSpaceDN w:val="0"/>
        <w:adjustRightInd w:val="0"/>
        <w:spacing w:after="120"/>
        <w:ind w:left="567" w:hanging="567"/>
        <w:jc w:val="both"/>
        <w:rPr>
          <w:rFonts w:asciiTheme="minorHAnsi" w:eastAsia="Calibri" w:hAnsiTheme="minorHAnsi" w:cstheme="minorHAnsi"/>
          <w:sz w:val="22"/>
          <w:szCs w:val="22"/>
        </w:rPr>
      </w:pPr>
      <w:r w:rsidRPr="008C2750">
        <w:rPr>
          <w:rFonts w:asciiTheme="minorHAnsi" w:eastAsia="Calibri" w:hAnsiTheme="minorHAnsi" w:cstheme="minorHAnsi"/>
          <w:sz w:val="22"/>
          <w:szCs w:val="22"/>
        </w:rPr>
        <w:t xml:space="preserve"> Não sendo fixado outro prazo específico, as determinações da Fiscalização deverão ser atendidas no prazo máximo de 05 (cinco) dias corridos, sob pena de aplicação das sanções cabíveis.</w:t>
      </w:r>
    </w:p>
    <w:p w:rsidR="005236BC" w:rsidRPr="00E07316" w:rsidRDefault="005236BC" w:rsidP="005236BC">
      <w:pPr>
        <w:autoSpaceDE w:val="0"/>
        <w:autoSpaceDN w:val="0"/>
        <w:adjustRightInd w:val="0"/>
        <w:jc w:val="both"/>
        <w:rPr>
          <w:rFonts w:asciiTheme="minorHAnsi" w:eastAsia="Calibri" w:hAnsiTheme="minorHAnsi" w:cstheme="minorHAnsi"/>
          <w:sz w:val="22"/>
          <w:szCs w:val="22"/>
        </w:rPr>
      </w:pPr>
    </w:p>
    <w:p w:rsidR="005236BC" w:rsidRPr="00E07316" w:rsidRDefault="005236BC" w:rsidP="005236BC">
      <w:pPr>
        <w:pStyle w:val="PargrafodaLista"/>
        <w:numPr>
          <w:ilvl w:val="0"/>
          <w:numId w:val="1"/>
        </w:numPr>
        <w:pBdr>
          <w:bottom w:val="single" w:sz="4" w:space="1" w:color="auto"/>
        </w:pBdr>
        <w:spacing w:after="120"/>
        <w:jc w:val="both"/>
        <w:rPr>
          <w:rFonts w:asciiTheme="minorHAnsi" w:hAnsiTheme="minorHAnsi" w:cstheme="minorHAnsi"/>
          <w:b/>
          <w:sz w:val="22"/>
          <w:szCs w:val="22"/>
        </w:rPr>
      </w:pPr>
      <w:r w:rsidRPr="00E07316">
        <w:rPr>
          <w:rFonts w:asciiTheme="minorHAnsi" w:hAnsiTheme="minorHAnsi" w:cstheme="minorHAnsi"/>
          <w:b/>
          <w:sz w:val="22"/>
          <w:szCs w:val="22"/>
        </w:rPr>
        <w:t>DO PRAZO DE VIGENCIA DO CONTRATO:</w:t>
      </w:r>
    </w:p>
    <w:p w:rsidR="005236BC" w:rsidRPr="00E07316" w:rsidRDefault="005236BC" w:rsidP="005236BC">
      <w:pPr>
        <w:pStyle w:val="PargrafodaLista"/>
        <w:numPr>
          <w:ilvl w:val="1"/>
          <w:numId w:val="1"/>
        </w:numPr>
        <w:spacing w:after="120"/>
        <w:ind w:left="567" w:hanging="567"/>
        <w:jc w:val="both"/>
        <w:rPr>
          <w:rFonts w:asciiTheme="minorHAnsi" w:hAnsiTheme="minorHAnsi" w:cstheme="minorHAnsi"/>
          <w:sz w:val="22"/>
          <w:szCs w:val="22"/>
        </w:rPr>
      </w:pPr>
      <w:r w:rsidRPr="00E07316">
        <w:rPr>
          <w:rFonts w:asciiTheme="minorHAnsi" w:hAnsiTheme="minorHAnsi" w:cstheme="minorHAnsi"/>
          <w:sz w:val="22"/>
          <w:szCs w:val="22"/>
        </w:rPr>
        <w:t xml:space="preserve">A vigência do Contrato será de 12 (doze) meses, contados a partir da sua assinatura, tendo sua eficácia a partir da publicação do seu extrato no Diário Oficial do Município, podendo ser prorrogado por iguais e sucessivos períodos, nos termo do art. 57, II, da Lei nº 8.666/93. </w:t>
      </w:r>
    </w:p>
    <w:p w:rsidR="005236BC" w:rsidRPr="00E07316" w:rsidRDefault="005236BC" w:rsidP="005236BC">
      <w:pPr>
        <w:pStyle w:val="PargrafodaLista"/>
        <w:numPr>
          <w:ilvl w:val="1"/>
          <w:numId w:val="1"/>
        </w:numPr>
        <w:spacing w:after="120"/>
        <w:ind w:left="567" w:hanging="567"/>
        <w:jc w:val="both"/>
        <w:rPr>
          <w:rFonts w:asciiTheme="minorHAnsi" w:hAnsiTheme="minorHAnsi" w:cstheme="minorHAnsi"/>
          <w:sz w:val="22"/>
          <w:szCs w:val="22"/>
        </w:rPr>
      </w:pPr>
      <w:r w:rsidRPr="00E07316">
        <w:rPr>
          <w:rFonts w:asciiTheme="minorHAnsi" w:hAnsiTheme="minorHAnsi" w:cstheme="minorHAnsi"/>
          <w:sz w:val="22"/>
          <w:szCs w:val="22"/>
        </w:rPr>
        <w:t xml:space="preserve">A empresa Contratada deverá possuir condições de iniciar a prestação dos serviços no </w:t>
      </w:r>
      <w:r w:rsidR="00E07316" w:rsidRPr="00E07316">
        <w:rPr>
          <w:rFonts w:asciiTheme="minorHAnsi" w:hAnsiTheme="minorHAnsi" w:cstheme="minorHAnsi"/>
          <w:sz w:val="22"/>
          <w:szCs w:val="22"/>
        </w:rPr>
        <w:t>segundo</w:t>
      </w:r>
      <w:r w:rsidRPr="00E07316">
        <w:rPr>
          <w:rFonts w:asciiTheme="minorHAnsi" w:hAnsiTheme="minorHAnsi" w:cstheme="minorHAnsi"/>
          <w:sz w:val="22"/>
          <w:szCs w:val="22"/>
        </w:rPr>
        <w:t xml:space="preserve"> dia útil, contados da assinatura do respectivo contrato.</w:t>
      </w:r>
    </w:p>
    <w:p w:rsidR="003054DE" w:rsidRPr="00E07316" w:rsidRDefault="003054DE" w:rsidP="0011592C">
      <w:pPr>
        <w:pStyle w:val="PargrafodaLista"/>
        <w:numPr>
          <w:ilvl w:val="0"/>
          <w:numId w:val="1"/>
        </w:numPr>
        <w:pBdr>
          <w:bottom w:val="single" w:sz="4" w:space="1" w:color="auto"/>
        </w:pBdr>
        <w:spacing w:before="240" w:after="120"/>
        <w:jc w:val="both"/>
        <w:rPr>
          <w:rFonts w:asciiTheme="minorHAnsi" w:hAnsiTheme="minorHAnsi" w:cstheme="minorHAnsi"/>
          <w:b/>
          <w:bCs/>
          <w:sz w:val="22"/>
          <w:szCs w:val="22"/>
        </w:rPr>
      </w:pPr>
      <w:r w:rsidRPr="00E07316">
        <w:rPr>
          <w:rFonts w:asciiTheme="minorHAnsi" w:hAnsiTheme="minorHAnsi" w:cstheme="minorHAnsi"/>
          <w:b/>
          <w:bCs/>
          <w:sz w:val="22"/>
          <w:szCs w:val="22"/>
        </w:rPr>
        <w:t>DO REAJUSTE, DOS ACRÉSCIMOS OU SUPRESSÕES</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bCs/>
          <w:sz w:val="22"/>
          <w:szCs w:val="22"/>
        </w:rPr>
        <w:lastRenderedPageBreak/>
        <w:t xml:space="preserve">Fica </w:t>
      </w:r>
      <w:r w:rsidRPr="00E07316">
        <w:rPr>
          <w:rFonts w:asciiTheme="minorHAnsi" w:hAnsiTheme="minorHAnsi" w:cstheme="minorHAnsi"/>
          <w:sz w:val="22"/>
          <w:szCs w:val="22"/>
        </w:rPr>
        <w:t>proibido</w:t>
      </w:r>
      <w:r w:rsidRPr="00E07316">
        <w:rPr>
          <w:rFonts w:asciiTheme="minorHAnsi" w:hAnsiTheme="minorHAnsi" w:cstheme="minorHAnsi"/>
          <w:bCs/>
          <w:sz w:val="22"/>
          <w:szCs w:val="22"/>
        </w:rPr>
        <w:t xml:space="preserve"> o reajuste do valor do contrato no interregno de 12 (doze) meses, exceto nas hipóteses decorrentes do Art. 65, alínea “d” do inciso II da Lei Federal 8.666/93, devidamente comprovado.</w:t>
      </w:r>
    </w:p>
    <w:p w:rsidR="003054DE" w:rsidRPr="00E07316" w:rsidRDefault="003054DE" w:rsidP="0011592C">
      <w:pPr>
        <w:pStyle w:val="PargrafodaLista"/>
        <w:numPr>
          <w:ilvl w:val="2"/>
          <w:numId w:val="1"/>
        </w:numPr>
        <w:autoSpaceDE w:val="0"/>
        <w:autoSpaceDN w:val="0"/>
        <w:adjustRightInd w:val="0"/>
        <w:spacing w:after="50"/>
        <w:jc w:val="both"/>
        <w:rPr>
          <w:rFonts w:asciiTheme="minorHAnsi" w:hAnsiTheme="minorHAnsi" w:cstheme="minorHAnsi"/>
          <w:bCs/>
          <w:sz w:val="22"/>
          <w:szCs w:val="22"/>
        </w:rPr>
      </w:pPr>
      <w:r w:rsidRPr="00E07316">
        <w:rPr>
          <w:rFonts w:asciiTheme="minorHAnsi" w:hAnsiTheme="minorHAnsi" w:cstheme="minorHAnsi"/>
          <w:bCs/>
          <w:sz w:val="22"/>
          <w:szCs w:val="22"/>
        </w:rPr>
        <w:t>Em caso de reajuste, após o período mencionado no subitem acima, será utilizado como base o IPCA (Índice Preços ao Consumidor Amplo).</w:t>
      </w:r>
    </w:p>
    <w:p w:rsidR="003054DE" w:rsidRPr="00E07316" w:rsidRDefault="003054DE" w:rsidP="0011592C">
      <w:pPr>
        <w:pStyle w:val="PargrafodaLista"/>
        <w:numPr>
          <w:ilvl w:val="2"/>
          <w:numId w:val="1"/>
        </w:numPr>
        <w:autoSpaceDE w:val="0"/>
        <w:autoSpaceDN w:val="0"/>
        <w:adjustRightInd w:val="0"/>
        <w:spacing w:after="50"/>
        <w:jc w:val="both"/>
        <w:rPr>
          <w:rFonts w:asciiTheme="minorHAnsi" w:hAnsiTheme="minorHAnsi" w:cstheme="minorHAnsi"/>
          <w:bCs/>
          <w:sz w:val="22"/>
          <w:szCs w:val="22"/>
        </w:rPr>
      </w:pPr>
      <w:r w:rsidRPr="00E07316">
        <w:rPr>
          <w:rFonts w:asciiTheme="minorHAnsi" w:hAnsiTheme="minorHAnsi" w:cstheme="minorHAnsi"/>
          <w:bCs/>
          <w:sz w:val="22"/>
          <w:szCs w:val="22"/>
        </w:rPr>
        <w:t>Toda revisão deverá incidir a partir da data em que for protocolado o pedido.</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A </w:t>
      </w:r>
      <w:r w:rsidRPr="00E07316">
        <w:rPr>
          <w:rFonts w:asciiTheme="minorHAnsi" w:hAnsiTheme="minorHAnsi" w:cstheme="minorHAnsi"/>
          <w:bCs/>
          <w:sz w:val="22"/>
          <w:szCs w:val="22"/>
        </w:rPr>
        <w:t>Administração</w:t>
      </w:r>
      <w:r w:rsidRPr="00E07316">
        <w:rPr>
          <w:rFonts w:asciiTheme="minorHAnsi" w:hAnsiTheme="minorHAnsi" w:cstheme="minorHAnsi"/>
          <w:sz w:val="22"/>
          <w:szCs w:val="22"/>
        </w:rPr>
        <w:t xml:space="preserve"> poderá suprimir ou acrescer o objeto do Contrato em até 25% (vinte e cinco por cento) do seu valor inicial atualizado, a seu critério exclusivo, de acordo com o disposto no art. 65, § 1º, da Lei Federal nº 8.666/1993.</w:t>
      </w:r>
    </w:p>
    <w:p w:rsidR="003054DE" w:rsidRPr="00E07316" w:rsidRDefault="003054DE" w:rsidP="0011592C">
      <w:pPr>
        <w:pStyle w:val="PargrafodaLista"/>
        <w:numPr>
          <w:ilvl w:val="0"/>
          <w:numId w:val="1"/>
        </w:numPr>
        <w:pBdr>
          <w:bottom w:val="single" w:sz="4" w:space="1" w:color="auto"/>
        </w:pBdr>
        <w:spacing w:before="240" w:after="120"/>
        <w:jc w:val="both"/>
        <w:rPr>
          <w:rFonts w:asciiTheme="minorHAnsi" w:hAnsiTheme="minorHAnsi" w:cstheme="minorHAnsi"/>
          <w:sz w:val="22"/>
          <w:szCs w:val="22"/>
        </w:rPr>
      </w:pPr>
      <w:r w:rsidRPr="00E07316">
        <w:rPr>
          <w:rFonts w:asciiTheme="minorHAnsi" w:hAnsiTheme="minorHAnsi" w:cstheme="minorHAnsi"/>
          <w:b/>
          <w:sz w:val="22"/>
          <w:szCs w:val="22"/>
        </w:rPr>
        <w:t>DA RESCISÃO</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Em conformidade com o que dispõe os </w:t>
      </w:r>
      <w:proofErr w:type="spellStart"/>
      <w:r w:rsidRPr="00E07316">
        <w:rPr>
          <w:rFonts w:asciiTheme="minorHAnsi" w:hAnsiTheme="minorHAnsi" w:cstheme="minorHAnsi"/>
          <w:sz w:val="22"/>
          <w:szCs w:val="22"/>
        </w:rPr>
        <w:t>art.s</w:t>
      </w:r>
      <w:proofErr w:type="spellEnd"/>
      <w:r w:rsidRPr="00E07316">
        <w:rPr>
          <w:rFonts w:asciiTheme="minorHAnsi" w:hAnsiTheme="minorHAnsi" w:cstheme="minorHAnsi"/>
          <w:sz w:val="22"/>
          <w:szCs w:val="22"/>
        </w:rPr>
        <w:t xml:space="preserve"> 77 a 80 da Lei 8.666/93, qualquer das partes poderá </w:t>
      </w:r>
      <w:r w:rsidRPr="00E07316">
        <w:rPr>
          <w:rFonts w:asciiTheme="minorHAnsi" w:hAnsiTheme="minorHAnsi" w:cstheme="minorHAnsi"/>
          <w:bCs/>
          <w:sz w:val="22"/>
          <w:szCs w:val="22"/>
        </w:rPr>
        <w:t>rescindir</w:t>
      </w:r>
      <w:r w:rsidRPr="00E07316">
        <w:rPr>
          <w:rFonts w:asciiTheme="minorHAnsi" w:hAnsiTheme="minorHAnsi" w:cstheme="minorHAnsi"/>
          <w:sz w:val="22"/>
          <w:szCs w:val="22"/>
        </w:rPr>
        <w:t xml:space="preserve"> o contrato, a qualquer tempo, sem qualquer razão ou motivo, mediante simples aviso à outra Parte, com 30 (trinta) dias de antecedência, hipótese em que, ficará a parte que rescindir o Contrato exclusivamente responsável pelos pagamentos dos serviços até então executados, assim como pelo ressarcimento integral das despesas diretas e razoavelmente incorridas pela Contratada até a referida rescisão.</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Na </w:t>
      </w:r>
      <w:r w:rsidRPr="00E07316">
        <w:rPr>
          <w:rFonts w:asciiTheme="minorHAnsi" w:hAnsiTheme="minorHAnsi" w:cstheme="minorHAnsi"/>
          <w:bCs/>
          <w:sz w:val="22"/>
          <w:szCs w:val="22"/>
        </w:rPr>
        <w:t>hipótese</w:t>
      </w:r>
      <w:r w:rsidRPr="00E07316">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 xml:space="preserve">Na </w:t>
      </w:r>
      <w:r w:rsidRPr="00E07316">
        <w:rPr>
          <w:rFonts w:asciiTheme="minorHAnsi" w:hAnsiTheme="minorHAnsi" w:cstheme="minorHAnsi"/>
          <w:bCs/>
          <w:sz w:val="22"/>
          <w:szCs w:val="22"/>
        </w:rPr>
        <w:t>hipótese</w:t>
      </w:r>
      <w:r w:rsidRPr="00E07316">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rsidR="00E07316" w:rsidRPr="00E07316" w:rsidRDefault="00E07316" w:rsidP="00CD785C">
      <w:pPr>
        <w:pStyle w:val="PargrafodaLista"/>
        <w:numPr>
          <w:ilvl w:val="0"/>
          <w:numId w:val="1"/>
        </w:numPr>
        <w:pBdr>
          <w:bottom w:val="single" w:sz="4" w:space="1" w:color="auto"/>
        </w:pBdr>
        <w:spacing w:before="240" w:after="120"/>
        <w:jc w:val="both"/>
        <w:rPr>
          <w:rFonts w:asciiTheme="minorHAnsi" w:hAnsiTheme="minorHAnsi" w:cstheme="minorHAnsi"/>
          <w:b/>
          <w:sz w:val="22"/>
          <w:szCs w:val="22"/>
        </w:rPr>
      </w:pPr>
      <w:r w:rsidRPr="00E07316">
        <w:rPr>
          <w:rFonts w:asciiTheme="minorHAnsi" w:hAnsiTheme="minorHAnsi" w:cstheme="minorHAnsi"/>
          <w:b/>
          <w:sz w:val="22"/>
          <w:szCs w:val="22"/>
        </w:rPr>
        <w:t>DA SUBCONTRATAÇÃO</w:t>
      </w:r>
    </w:p>
    <w:p w:rsidR="00E07316" w:rsidRPr="00E07316" w:rsidRDefault="00E07316" w:rsidP="00E07316">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Não será permitida a sub</w:t>
      </w:r>
      <w:r w:rsidRPr="00E07316">
        <w:rPr>
          <w:rFonts w:asciiTheme="minorHAnsi" w:hAnsiTheme="minorHAnsi" w:cstheme="minorHAnsi"/>
          <w:sz w:val="22"/>
          <w:szCs w:val="22"/>
        </w:rPr>
        <w:softHyphen/>
        <w:t>contratação, cessão ou transferência total ou parcial do objeto ora solicitado.</w:t>
      </w:r>
    </w:p>
    <w:p w:rsidR="00E07316" w:rsidRPr="00E07316" w:rsidRDefault="00E07316" w:rsidP="00E07316">
      <w:pPr>
        <w:pStyle w:val="PargrafodaLista"/>
        <w:numPr>
          <w:ilvl w:val="0"/>
          <w:numId w:val="1"/>
        </w:numPr>
        <w:pBdr>
          <w:bottom w:val="single" w:sz="4" w:space="1" w:color="auto"/>
        </w:pBdr>
        <w:spacing w:before="240" w:after="120"/>
        <w:jc w:val="both"/>
        <w:rPr>
          <w:rFonts w:asciiTheme="minorHAnsi" w:hAnsiTheme="minorHAnsi" w:cstheme="minorHAnsi"/>
          <w:b/>
          <w:sz w:val="22"/>
          <w:szCs w:val="22"/>
        </w:rPr>
      </w:pPr>
      <w:r w:rsidRPr="00E07316">
        <w:rPr>
          <w:rFonts w:asciiTheme="minorHAnsi" w:hAnsiTheme="minorHAnsi" w:cstheme="minorHAnsi"/>
          <w:b/>
          <w:sz w:val="22"/>
          <w:szCs w:val="22"/>
        </w:rPr>
        <w:softHyphen/>
        <w:t>DA GARANTIA CONTRATUAL</w:t>
      </w:r>
    </w:p>
    <w:p w:rsidR="00E07316" w:rsidRPr="006A2440" w:rsidRDefault="00E07316" w:rsidP="006A2440">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softHyphen/>
        <w:t>Não será exigida a prestação de garantia para a transação comercial resultante desta contratação.</w:t>
      </w:r>
    </w:p>
    <w:p w:rsidR="003054DE" w:rsidRPr="00E07316" w:rsidRDefault="003054DE" w:rsidP="0011592C">
      <w:pPr>
        <w:pStyle w:val="PargrafodaLista"/>
        <w:numPr>
          <w:ilvl w:val="0"/>
          <w:numId w:val="1"/>
        </w:numPr>
        <w:pBdr>
          <w:bottom w:val="single" w:sz="4" w:space="1" w:color="auto"/>
        </w:pBdr>
        <w:spacing w:before="240" w:after="120"/>
        <w:jc w:val="both"/>
        <w:rPr>
          <w:rFonts w:asciiTheme="minorHAnsi" w:hAnsiTheme="minorHAnsi" w:cstheme="minorHAnsi"/>
          <w:b/>
          <w:sz w:val="22"/>
          <w:szCs w:val="22"/>
        </w:rPr>
      </w:pPr>
      <w:r w:rsidRPr="00E07316">
        <w:rPr>
          <w:rFonts w:asciiTheme="minorHAnsi" w:hAnsiTheme="minorHAnsi" w:cstheme="minorHAnsi"/>
          <w:b/>
          <w:sz w:val="22"/>
          <w:szCs w:val="22"/>
        </w:rPr>
        <w:t>DAS SANÇÕES</w:t>
      </w:r>
    </w:p>
    <w:p w:rsidR="003054DE" w:rsidRPr="00E07316" w:rsidRDefault="003054DE" w:rsidP="0011592C">
      <w:pPr>
        <w:pStyle w:val="PargrafodaLista"/>
        <w:numPr>
          <w:ilvl w:val="1"/>
          <w:numId w:val="1"/>
        </w:numPr>
        <w:jc w:val="both"/>
        <w:rPr>
          <w:rFonts w:asciiTheme="minorHAnsi" w:hAnsiTheme="minorHAnsi" w:cstheme="minorHAnsi"/>
          <w:b/>
          <w:sz w:val="22"/>
          <w:szCs w:val="22"/>
        </w:rPr>
      </w:pPr>
      <w:r w:rsidRPr="00E07316">
        <w:rPr>
          <w:rFonts w:asciiTheme="minorHAnsi" w:hAnsiTheme="minorHAnsi" w:cstheme="minorHAns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3054DE" w:rsidRPr="00E07316" w:rsidRDefault="003054DE" w:rsidP="00115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E07316">
        <w:rPr>
          <w:rFonts w:asciiTheme="minorHAnsi" w:hAnsiTheme="minorHAnsi" w:cstheme="minorHAnsi"/>
          <w:sz w:val="22"/>
          <w:szCs w:val="22"/>
        </w:rPr>
        <w:t>Advertência formal: falhas ou irregularidades que não acarretem prejuízos à Administração;</w:t>
      </w:r>
    </w:p>
    <w:p w:rsidR="003054DE" w:rsidRPr="00E07316" w:rsidRDefault="003054DE" w:rsidP="00115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E07316">
        <w:rPr>
          <w:rFonts w:asciiTheme="minorHAnsi" w:hAnsiTheme="minorHAnsi" w:cstheme="minorHAnsi"/>
          <w:sz w:val="22"/>
          <w:szCs w:val="22"/>
        </w:rPr>
        <w:t xml:space="preserve">Pelo atraso na entrega do produto </w:t>
      </w:r>
      <w:r w:rsidR="00CE042E" w:rsidRPr="00E07316">
        <w:rPr>
          <w:rFonts w:asciiTheme="minorHAnsi" w:hAnsiTheme="minorHAnsi" w:cstheme="minorHAnsi"/>
          <w:sz w:val="22"/>
          <w:szCs w:val="22"/>
        </w:rPr>
        <w:t>e/</w:t>
      </w:r>
      <w:r w:rsidR="00BD2CB2" w:rsidRPr="00E07316">
        <w:rPr>
          <w:rFonts w:asciiTheme="minorHAnsi" w:hAnsiTheme="minorHAnsi" w:cstheme="minorHAnsi"/>
          <w:sz w:val="22"/>
          <w:szCs w:val="22"/>
        </w:rPr>
        <w:t xml:space="preserve">ou na execução dos serviços </w:t>
      </w:r>
      <w:r w:rsidRPr="00E07316">
        <w:rPr>
          <w:rFonts w:asciiTheme="minorHAnsi" w:hAnsiTheme="minorHAnsi" w:cstheme="minorHAnsi"/>
          <w:sz w:val="22"/>
          <w:szCs w:val="22"/>
        </w:rPr>
        <w:t>em relação ao prazo estipulado: 1% (um por cento) do valor do produto não entregue</w:t>
      </w:r>
      <w:r w:rsidR="00E07316" w:rsidRPr="00E07316">
        <w:rPr>
          <w:rFonts w:asciiTheme="minorHAnsi" w:hAnsiTheme="minorHAnsi" w:cstheme="minorHAnsi"/>
          <w:sz w:val="22"/>
          <w:szCs w:val="22"/>
        </w:rPr>
        <w:t xml:space="preserve"> e/ou serviço não executado</w:t>
      </w:r>
      <w:r w:rsidRPr="00E07316">
        <w:rPr>
          <w:rFonts w:asciiTheme="minorHAnsi" w:hAnsiTheme="minorHAnsi" w:cstheme="minorHAnsi"/>
          <w:sz w:val="22"/>
          <w:szCs w:val="22"/>
        </w:rPr>
        <w:t>, por dia decorrido, até o limite de 10% (dez por cento);</w:t>
      </w:r>
    </w:p>
    <w:p w:rsidR="003054DE" w:rsidRPr="00E07316" w:rsidRDefault="003054DE" w:rsidP="00115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E07316">
        <w:rPr>
          <w:rFonts w:asciiTheme="minorHAnsi" w:hAnsiTheme="minorHAnsi" w:cstheme="minorHAnsi"/>
          <w:sz w:val="22"/>
          <w:szCs w:val="22"/>
        </w:rPr>
        <w:t>Pela recusa em efetuar o fornecimento e/ou pela não entrega do produto</w:t>
      </w:r>
      <w:r w:rsidR="00BD2CB2" w:rsidRPr="00E07316">
        <w:rPr>
          <w:rFonts w:asciiTheme="minorHAnsi" w:hAnsiTheme="minorHAnsi" w:cstheme="minorHAnsi"/>
          <w:sz w:val="22"/>
          <w:szCs w:val="22"/>
        </w:rPr>
        <w:t xml:space="preserve"> e/ou pela não execução dos serviços</w:t>
      </w:r>
      <w:r w:rsidRPr="00E07316">
        <w:rPr>
          <w:rFonts w:asciiTheme="minorHAnsi" w:hAnsiTheme="minorHAnsi" w:cstheme="minorHAnsi"/>
          <w:sz w:val="22"/>
          <w:szCs w:val="22"/>
        </w:rPr>
        <w:t>, caracterizada em dez dias após o vencimento do prazo de entrega estipulado: 10% (dez por cento) do valor do produto;</w:t>
      </w:r>
    </w:p>
    <w:p w:rsidR="003054DE" w:rsidRPr="00E07316" w:rsidRDefault="003054DE" w:rsidP="00115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E07316">
        <w:rPr>
          <w:rFonts w:asciiTheme="minorHAnsi" w:hAnsiTheme="minorHAnsi" w:cstheme="minorHAnsi"/>
          <w:sz w:val="22"/>
          <w:szCs w:val="22"/>
        </w:rPr>
        <w:lastRenderedPageBreak/>
        <w:t xml:space="preserve">Pela demora em substituir o produto </w:t>
      </w:r>
      <w:r w:rsidR="00BD2CB2" w:rsidRPr="00E07316">
        <w:rPr>
          <w:rFonts w:asciiTheme="minorHAnsi" w:hAnsiTheme="minorHAnsi" w:cstheme="minorHAnsi"/>
          <w:sz w:val="22"/>
          <w:szCs w:val="22"/>
        </w:rPr>
        <w:t xml:space="preserve">e/ou serviço </w:t>
      </w:r>
      <w:r w:rsidRPr="00E07316">
        <w:rPr>
          <w:rFonts w:asciiTheme="minorHAnsi" w:hAnsiTheme="minorHAnsi" w:cstheme="minorHAnsi"/>
          <w:sz w:val="22"/>
          <w:szCs w:val="22"/>
        </w:rPr>
        <w:t>rejeitado, a contar do primeiro dia após o vencimento do prazo estipulado para a substituição: 2% (dois por cento) do valor do produto recusado, por dia decorrido, até o limite de 10% (dez por cento);</w:t>
      </w:r>
    </w:p>
    <w:p w:rsidR="003054DE" w:rsidRPr="00E07316" w:rsidRDefault="003054DE" w:rsidP="00115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E07316">
        <w:rPr>
          <w:rFonts w:asciiTheme="minorHAnsi" w:hAnsiTheme="minorHAnsi" w:cstheme="minorHAnsi"/>
          <w:sz w:val="22"/>
          <w:szCs w:val="22"/>
        </w:rPr>
        <w:t>Pelo não cumprimento de qualquer condição fixada neste Termo de Referência e não abrangida nas alíneas anteriores: 1% (um por cento) do valor contratado, para cada evento;</w:t>
      </w:r>
    </w:p>
    <w:p w:rsidR="003054DE" w:rsidRPr="00E07316" w:rsidRDefault="003054DE" w:rsidP="00115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E07316">
        <w:rPr>
          <w:rFonts w:asciiTheme="minorHAnsi" w:hAnsiTheme="minorHAnsi" w:cstheme="minorHAnsi"/>
          <w:sz w:val="22"/>
          <w:szCs w:val="22"/>
        </w:rPr>
        <w:t>Suspensão temporária, pelo período de até 02 (dois) anos, de participação em licitação e contratação com o Município de Maceió;</w:t>
      </w:r>
    </w:p>
    <w:p w:rsidR="003054DE" w:rsidRPr="00E07316" w:rsidRDefault="003054DE" w:rsidP="0011592C">
      <w:pPr>
        <w:pStyle w:val="PargrafodaLista"/>
        <w:numPr>
          <w:ilvl w:val="2"/>
          <w:numId w:val="5"/>
        </w:numPr>
        <w:autoSpaceDE w:val="0"/>
        <w:autoSpaceDN w:val="0"/>
        <w:adjustRightInd w:val="0"/>
        <w:spacing w:after="50"/>
        <w:ind w:left="709" w:hanging="283"/>
        <w:jc w:val="both"/>
        <w:rPr>
          <w:rFonts w:asciiTheme="minorHAnsi" w:hAnsiTheme="minorHAnsi" w:cstheme="minorHAnsi"/>
          <w:sz w:val="22"/>
          <w:szCs w:val="22"/>
        </w:rPr>
      </w:pPr>
      <w:r w:rsidRPr="00E07316">
        <w:rPr>
          <w:rFonts w:asciiTheme="minorHAnsi" w:hAnsiTheme="minorHAnsi" w:cstheme="minorHAnsi"/>
          <w:sz w:val="22"/>
          <w:szCs w:val="22"/>
        </w:rPr>
        <w:t xml:space="preserve">Declaração de inidoneidade, que o impede de participar de licitações, bem como de contratar com a Administração Pública pelo prazo de até cinco anos. </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Na </w:t>
      </w:r>
      <w:r w:rsidRPr="00E07316">
        <w:rPr>
          <w:rFonts w:asciiTheme="minorHAnsi" w:hAnsiTheme="minorHAnsi" w:cstheme="minorHAnsi"/>
          <w:sz w:val="22"/>
          <w:szCs w:val="22"/>
        </w:rPr>
        <w:t>ocorrência</w:t>
      </w:r>
      <w:r w:rsidRPr="00E07316">
        <w:rPr>
          <w:rFonts w:asciiTheme="minorHAnsi" w:eastAsia="Calibri" w:hAnsiTheme="minorHAnsi" w:cstheme="minorHAnsi"/>
          <w:sz w:val="22"/>
          <w:szCs w:val="22"/>
        </w:rPr>
        <w:t xml:space="preserve"> de falhas ou irregularidades diferentes daquelas indicadas no item anterior, a Administração poderá aplicar à futura Contratada quaisquer das sanções listadas no item </w:t>
      </w:r>
      <w:r w:rsidR="00092D24">
        <w:rPr>
          <w:rFonts w:asciiTheme="minorHAnsi" w:eastAsia="Calibri" w:hAnsiTheme="minorHAnsi" w:cstheme="minorHAnsi"/>
          <w:sz w:val="22"/>
          <w:szCs w:val="22"/>
        </w:rPr>
        <w:t>23</w:t>
      </w:r>
      <w:r w:rsidRPr="00E07316">
        <w:rPr>
          <w:rFonts w:asciiTheme="minorHAnsi" w:eastAsia="Calibri" w:hAnsiTheme="minorHAnsi" w:cstheme="minorHAnsi"/>
          <w:sz w:val="22"/>
          <w:szCs w:val="22"/>
        </w:rPr>
        <w:t>.1, consideradas a natureza e a gravidade da infração cometida e sem prejuízo da responsabilidade civil e criminal que seus atos ensejarem.</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A critério da Contratante e nos termos do art. 87, § 2º, da Lei nº 8.666/93, as sanções previstas </w:t>
      </w:r>
      <w:r w:rsidRPr="00E07316">
        <w:rPr>
          <w:rFonts w:asciiTheme="minorHAnsi" w:hAnsiTheme="minorHAnsi" w:cstheme="minorHAnsi"/>
          <w:sz w:val="22"/>
          <w:szCs w:val="22"/>
        </w:rPr>
        <w:t>nas alíneas “f” e “g”</w:t>
      </w:r>
      <w:r w:rsidRPr="00E07316">
        <w:rPr>
          <w:rFonts w:asciiTheme="minorHAnsi" w:eastAsia="Calibri" w:hAnsiTheme="minorHAnsi" w:cstheme="minorHAnsi"/>
          <w:sz w:val="22"/>
          <w:szCs w:val="22"/>
        </w:rPr>
        <w:t xml:space="preserve"> poderão ser aplicadas cumulativamente com quaisquer das multas previstas </w:t>
      </w:r>
      <w:r w:rsidRPr="00E07316">
        <w:rPr>
          <w:rFonts w:asciiTheme="minorHAnsi" w:hAnsiTheme="minorHAnsi" w:cstheme="minorHAnsi"/>
          <w:sz w:val="22"/>
          <w:szCs w:val="22"/>
        </w:rPr>
        <w:t>nas alíneas “b” a “e”</w:t>
      </w:r>
      <w:r w:rsidRPr="00E07316">
        <w:rPr>
          <w:rFonts w:asciiTheme="minorHAnsi" w:eastAsia="Calibri" w:hAnsiTheme="minorHAnsi" w:cstheme="minorHAnsi"/>
          <w:sz w:val="22"/>
          <w:szCs w:val="22"/>
        </w:rPr>
        <w:t>.</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As sanções fixadas serão aplicadas nos autos do processo de gestão do Contrato, no qual será assegurado à futura Contratada o contraditório e a ampla defesa.</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Por até 30 (trinta) dias, quando, vencido o prazo da Advertência, a Contratada permanecer inadimplente;</w:t>
      </w:r>
    </w:p>
    <w:p w:rsidR="003054DE" w:rsidRPr="00E07316" w:rsidRDefault="003054DE" w:rsidP="006A2440">
      <w:pPr>
        <w:pStyle w:val="PargrafodaLista"/>
        <w:numPr>
          <w:ilvl w:val="2"/>
          <w:numId w:val="39"/>
        </w:numPr>
        <w:autoSpaceDE w:val="0"/>
        <w:autoSpaceDN w:val="0"/>
        <w:adjustRightInd w:val="0"/>
        <w:spacing w:after="50"/>
        <w:ind w:left="709" w:hanging="283"/>
        <w:jc w:val="both"/>
        <w:rPr>
          <w:rFonts w:asciiTheme="minorHAnsi" w:hAnsiTheme="minorHAnsi" w:cstheme="minorHAnsi"/>
          <w:sz w:val="22"/>
          <w:szCs w:val="22"/>
        </w:rPr>
      </w:pPr>
      <w:r w:rsidRPr="00E07316">
        <w:rPr>
          <w:rFonts w:asciiTheme="minorHAnsi" w:hAnsiTheme="minorHAnsi" w:cstheme="minorHAnsi"/>
          <w:sz w:val="22"/>
          <w:szCs w:val="22"/>
        </w:rPr>
        <w:t>Por até 01 (um) ano, quando a Contratada falhar ou fraudar na execução do Contrato, comportar-se de modo inidôneo, fizer declaração falsa ou cometer fraude fiscal; e</w:t>
      </w:r>
    </w:p>
    <w:p w:rsidR="003054DE" w:rsidRPr="00E07316" w:rsidRDefault="003054DE" w:rsidP="006A2440">
      <w:pPr>
        <w:pStyle w:val="PargrafodaLista"/>
        <w:numPr>
          <w:ilvl w:val="2"/>
          <w:numId w:val="39"/>
        </w:numPr>
        <w:autoSpaceDE w:val="0"/>
        <w:autoSpaceDN w:val="0"/>
        <w:adjustRightInd w:val="0"/>
        <w:spacing w:after="50"/>
        <w:ind w:left="709" w:hanging="283"/>
        <w:jc w:val="both"/>
        <w:rPr>
          <w:rFonts w:asciiTheme="minorHAnsi" w:hAnsiTheme="minorHAnsi" w:cstheme="minorHAnsi"/>
          <w:sz w:val="22"/>
          <w:szCs w:val="22"/>
        </w:rPr>
      </w:pPr>
      <w:r w:rsidRPr="00E07316">
        <w:rPr>
          <w:rFonts w:asciiTheme="minorHAnsi" w:hAnsiTheme="minorHAnsi" w:cstheme="minorHAnsi"/>
          <w:sz w:val="22"/>
          <w:szCs w:val="22"/>
        </w:rPr>
        <w:t>Por até 02 (dois) anos, quando a Contratada:</w:t>
      </w:r>
    </w:p>
    <w:p w:rsidR="003054DE" w:rsidRPr="00E07316" w:rsidRDefault="003054DE" w:rsidP="003054DE">
      <w:pPr>
        <w:pStyle w:val="Default"/>
        <w:tabs>
          <w:tab w:val="left" w:pos="142"/>
          <w:tab w:val="left" w:pos="426"/>
        </w:tabs>
        <w:ind w:left="72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b.1) Praticar atos ilegais ou imorais visando frustrar os objetivos da contratação; ou</w:t>
      </w:r>
    </w:p>
    <w:p w:rsidR="003054DE" w:rsidRPr="00E07316" w:rsidRDefault="003054DE" w:rsidP="003C3478">
      <w:pPr>
        <w:pStyle w:val="Default"/>
        <w:tabs>
          <w:tab w:val="left" w:pos="142"/>
          <w:tab w:val="left" w:pos="426"/>
        </w:tabs>
        <w:ind w:left="720"/>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b.2) For multada, e não efetuar o pagamento.</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O prazo previsto no item </w:t>
      </w:r>
      <w:r w:rsidR="00092D24">
        <w:rPr>
          <w:rFonts w:asciiTheme="minorHAnsi" w:hAnsiTheme="minorHAnsi" w:cstheme="minorHAnsi"/>
          <w:sz w:val="22"/>
          <w:szCs w:val="22"/>
        </w:rPr>
        <w:t>23</w:t>
      </w:r>
      <w:r w:rsidRPr="00E07316">
        <w:rPr>
          <w:rFonts w:asciiTheme="minorHAnsi" w:hAnsiTheme="minorHAnsi" w:cstheme="minorHAnsi"/>
          <w:sz w:val="22"/>
          <w:szCs w:val="22"/>
        </w:rPr>
        <w:t xml:space="preserve">.9, alínea “b”, </w:t>
      </w:r>
      <w:r w:rsidRPr="00E07316">
        <w:rPr>
          <w:rFonts w:asciiTheme="minorHAnsi" w:eastAsia="Calibri" w:hAnsiTheme="minorHAnsi" w:cstheme="minorHAnsi"/>
          <w:sz w:val="22"/>
          <w:szCs w:val="22"/>
        </w:rPr>
        <w:t>poderá ser aumentado em até 5 (cinco) anos.</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rsidR="003054DE" w:rsidRPr="00E07316" w:rsidRDefault="003054DE" w:rsidP="0011592C">
      <w:pPr>
        <w:pStyle w:val="PargrafodaLista"/>
        <w:numPr>
          <w:ilvl w:val="1"/>
          <w:numId w:val="1"/>
        </w:numPr>
        <w:jc w:val="both"/>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w:t>
      </w:r>
      <w:r w:rsidRPr="00E07316">
        <w:rPr>
          <w:rFonts w:asciiTheme="minorHAnsi" w:eastAsia="Calibri" w:hAnsiTheme="minorHAnsi" w:cstheme="minorHAnsi"/>
          <w:sz w:val="22"/>
          <w:szCs w:val="22"/>
        </w:rPr>
        <w:lastRenderedPageBreak/>
        <w:t>CONTRATADA ressarcir os prejuízos resultantes da sua conduta e depois de decorrido o prazo das sanções de suspensão e impedimento aplicadas.</w:t>
      </w:r>
    </w:p>
    <w:p w:rsidR="003054DE" w:rsidRPr="00E07316" w:rsidRDefault="003054DE" w:rsidP="0011592C">
      <w:pPr>
        <w:pStyle w:val="PargrafodaLista"/>
        <w:numPr>
          <w:ilvl w:val="1"/>
          <w:numId w:val="1"/>
        </w:numPr>
        <w:jc w:val="both"/>
        <w:rPr>
          <w:rFonts w:asciiTheme="minorHAnsi" w:hAnsiTheme="minorHAnsi" w:cstheme="minorHAnsi"/>
          <w:bCs/>
          <w:sz w:val="22"/>
          <w:szCs w:val="22"/>
        </w:rPr>
      </w:pPr>
      <w:r w:rsidRPr="00E07316">
        <w:rPr>
          <w:rFonts w:asciiTheme="minorHAnsi" w:hAnsiTheme="minorHAnsi" w:cstheme="minorHAnsi"/>
          <w:bCs/>
          <w:sz w:val="22"/>
          <w:szCs w:val="22"/>
        </w:rPr>
        <w:t xml:space="preserve">As sanções </w:t>
      </w:r>
      <w:r w:rsidRPr="00E07316">
        <w:rPr>
          <w:rFonts w:asciiTheme="minorHAnsi" w:eastAsia="Calibri" w:hAnsiTheme="minorHAnsi" w:cstheme="minorHAnsi"/>
          <w:sz w:val="22"/>
          <w:szCs w:val="22"/>
        </w:rPr>
        <w:t>administrativas</w:t>
      </w:r>
      <w:r w:rsidRPr="00E07316">
        <w:rPr>
          <w:rFonts w:asciiTheme="minorHAnsi" w:hAnsiTheme="minorHAnsi" w:cstheme="minorHAnsi"/>
          <w:bCs/>
          <w:sz w:val="22"/>
          <w:szCs w:val="22"/>
        </w:rPr>
        <w:t xml:space="preserve"> serão registradas no SICAF. </w:t>
      </w:r>
    </w:p>
    <w:p w:rsidR="003054DE" w:rsidRPr="00E07316" w:rsidRDefault="003054DE" w:rsidP="0011592C">
      <w:pPr>
        <w:pStyle w:val="PargrafodaLista"/>
        <w:numPr>
          <w:ilvl w:val="0"/>
          <w:numId w:val="1"/>
        </w:numPr>
        <w:pBdr>
          <w:bottom w:val="single" w:sz="4" w:space="1" w:color="auto"/>
        </w:pBdr>
        <w:spacing w:before="240" w:after="120"/>
        <w:jc w:val="both"/>
        <w:rPr>
          <w:rFonts w:asciiTheme="minorHAnsi" w:hAnsiTheme="minorHAnsi" w:cstheme="minorHAnsi"/>
          <w:b/>
          <w:bCs/>
          <w:sz w:val="22"/>
          <w:szCs w:val="22"/>
        </w:rPr>
      </w:pPr>
      <w:r w:rsidRPr="00E07316">
        <w:rPr>
          <w:rFonts w:asciiTheme="minorHAnsi" w:hAnsiTheme="minorHAnsi" w:cstheme="minorHAnsi"/>
          <w:b/>
          <w:sz w:val="22"/>
          <w:szCs w:val="22"/>
        </w:rPr>
        <w:t>DISPOSIÇÕES GERAIS/INFORMAÇÕES COMPLEMENTARES</w:t>
      </w:r>
    </w:p>
    <w:p w:rsidR="003054DE" w:rsidRPr="00E07316" w:rsidRDefault="003054DE" w:rsidP="0011592C">
      <w:pPr>
        <w:pStyle w:val="PargrafodaLista"/>
        <w:numPr>
          <w:ilvl w:val="1"/>
          <w:numId w:val="1"/>
        </w:numPr>
        <w:jc w:val="both"/>
        <w:rPr>
          <w:rFonts w:asciiTheme="minorHAnsi" w:hAnsiTheme="minorHAnsi" w:cstheme="minorHAnsi"/>
          <w:sz w:val="22"/>
          <w:szCs w:val="22"/>
        </w:rPr>
      </w:pPr>
      <w:r w:rsidRPr="00E07316">
        <w:rPr>
          <w:rFonts w:asciiTheme="minorHAnsi" w:hAnsiTheme="minorHAnsi" w:cstheme="minorHAnsi"/>
          <w:sz w:val="22"/>
          <w:szCs w:val="22"/>
        </w:rPr>
        <w:t>O Setor Técnico competente auxiliará o pregoeiro nos casos de pedidos de esclarecimentos, impugnações e análise de propostas.</w:t>
      </w:r>
    </w:p>
    <w:p w:rsidR="003054DE" w:rsidRPr="00351AC4" w:rsidRDefault="003054DE" w:rsidP="0011592C">
      <w:pPr>
        <w:pStyle w:val="PargrafodaLista"/>
        <w:numPr>
          <w:ilvl w:val="1"/>
          <w:numId w:val="1"/>
        </w:numPr>
        <w:jc w:val="both"/>
        <w:rPr>
          <w:rFonts w:asciiTheme="minorHAnsi" w:hAnsiTheme="minorHAnsi" w:cstheme="minorHAnsi"/>
          <w:sz w:val="22"/>
          <w:szCs w:val="22"/>
        </w:rPr>
      </w:pPr>
      <w:r w:rsidRPr="00351AC4">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351AC4">
        <w:rPr>
          <w:rFonts w:asciiTheme="minorHAnsi" w:hAnsiTheme="minorHAnsi" w:cstheme="minorHAnsi"/>
          <w:sz w:val="22"/>
          <w:szCs w:val="22"/>
        </w:rPr>
        <w:t>email</w:t>
      </w:r>
      <w:proofErr w:type="spellEnd"/>
      <w:r w:rsidRPr="00351AC4">
        <w:rPr>
          <w:rFonts w:asciiTheme="minorHAnsi" w:hAnsiTheme="minorHAnsi" w:cstheme="minorHAnsi"/>
          <w:sz w:val="22"/>
          <w:szCs w:val="22"/>
        </w:rPr>
        <w:t xml:space="preserve">: </w:t>
      </w:r>
      <w:r w:rsidR="00D62EA8" w:rsidRPr="00351AC4">
        <w:rPr>
          <w:rFonts w:asciiTheme="minorHAnsi" w:hAnsiTheme="minorHAnsi" w:cstheme="minorHAnsi"/>
          <w:sz w:val="22"/>
          <w:szCs w:val="22"/>
        </w:rPr>
        <w:t>gerencia.planejamento@arser</w:t>
      </w:r>
      <w:r w:rsidRPr="00351AC4">
        <w:rPr>
          <w:rFonts w:asciiTheme="minorHAnsi" w:hAnsiTheme="minorHAnsi" w:cstheme="minorHAnsi"/>
          <w:sz w:val="22"/>
          <w:szCs w:val="22"/>
        </w:rPr>
        <w:t>.maceio.al.gov.br, telefone para contato (82) 3315-</w:t>
      </w:r>
      <w:r w:rsidR="00431788" w:rsidRPr="00351AC4">
        <w:rPr>
          <w:rFonts w:asciiTheme="minorHAnsi" w:hAnsiTheme="minorHAnsi" w:cstheme="minorHAnsi"/>
          <w:sz w:val="22"/>
          <w:szCs w:val="22"/>
        </w:rPr>
        <w:t>3678</w:t>
      </w:r>
      <w:r w:rsidRPr="00351AC4">
        <w:rPr>
          <w:rFonts w:asciiTheme="minorHAnsi" w:hAnsiTheme="minorHAnsi" w:cstheme="minorHAnsi"/>
          <w:sz w:val="22"/>
          <w:szCs w:val="22"/>
        </w:rPr>
        <w:t>.</w:t>
      </w:r>
    </w:p>
    <w:p w:rsidR="003054DE" w:rsidRPr="00E07316" w:rsidRDefault="003054DE" w:rsidP="003054DE">
      <w:pPr>
        <w:tabs>
          <w:tab w:val="left" w:pos="284"/>
        </w:tabs>
        <w:jc w:val="center"/>
        <w:rPr>
          <w:rFonts w:asciiTheme="minorHAnsi" w:hAnsiTheme="minorHAnsi" w:cstheme="minorHAnsi"/>
          <w:sz w:val="22"/>
          <w:szCs w:val="22"/>
        </w:rPr>
      </w:pPr>
    </w:p>
    <w:p w:rsidR="003C3478" w:rsidRPr="00E07316" w:rsidRDefault="003C3478" w:rsidP="003C3478">
      <w:pPr>
        <w:tabs>
          <w:tab w:val="left" w:pos="284"/>
        </w:tabs>
        <w:jc w:val="center"/>
        <w:rPr>
          <w:rFonts w:asciiTheme="minorHAnsi" w:hAnsiTheme="minorHAnsi" w:cstheme="minorHAnsi"/>
          <w:sz w:val="22"/>
          <w:szCs w:val="22"/>
        </w:rPr>
      </w:pPr>
    </w:p>
    <w:p w:rsidR="003054DE" w:rsidRPr="00E07316" w:rsidRDefault="007C3796" w:rsidP="003C3478">
      <w:pPr>
        <w:tabs>
          <w:tab w:val="left" w:pos="284"/>
        </w:tabs>
        <w:jc w:val="center"/>
        <w:rPr>
          <w:rFonts w:asciiTheme="minorHAnsi" w:hAnsiTheme="minorHAnsi" w:cstheme="minorHAnsi"/>
          <w:sz w:val="22"/>
          <w:szCs w:val="22"/>
        </w:rPr>
      </w:pPr>
      <w:r w:rsidRPr="00E07316">
        <w:rPr>
          <w:rFonts w:asciiTheme="minorHAnsi" w:hAnsiTheme="minorHAnsi" w:cstheme="minorHAnsi"/>
          <w:sz w:val="22"/>
          <w:szCs w:val="22"/>
        </w:rPr>
        <w:t xml:space="preserve">Maceió, </w:t>
      </w:r>
      <w:r w:rsidR="00092D24">
        <w:rPr>
          <w:rFonts w:asciiTheme="minorHAnsi" w:hAnsiTheme="minorHAnsi" w:cstheme="minorHAnsi"/>
          <w:sz w:val="22"/>
          <w:szCs w:val="22"/>
        </w:rPr>
        <w:t>21</w:t>
      </w:r>
      <w:r w:rsidR="003054DE" w:rsidRPr="00E07316">
        <w:rPr>
          <w:rFonts w:asciiTheme="minorHAnsi" w:hAnsiTheme="minorHAnsi" w:cstheme="minorHAnsi"/>
          <w:sz w:val="22"/>
          <w:szCs w:val="22"/>
        </w:rPr>
        <w:t xml:space="preserve"> de </w:t>
      </w:r>
      <w:r w:rsidR="00092D24">
        <w:rPr>
          <w:rFonts w:asciiTheme="minorHAnsi" w:hAnsiTheme="minorHAnsi" w:cstheme="minorHAnsi"/>
          <w:sz w:val="22"/>
          <w:szCs w:val="22"/>
        </w:rPr>
        <w:t xml:space="preserve">Setembro </w:t>
      </w:r>
      <w:r w:rsidR="003054DE" w:rsidRPr="00E07316">
        <w:rPr>
          <w:rFonts w:asciiTheme="minorHAnsi" w:hAnsiTheme="minorHAnsi" w:cstheme="minorHAnsi"/>
          <w:sz w:val="22"/>
          <w:szCs w:val="22"/>
        </w:rPr>
        <w:t>de 2017.</w:t>
      </w:r>
    </w:p>
    <w:p w:rsidR="003054DE" w:rsidRPr="00E07316" w:rsidRDefault="003054DE" w:rsidP="003054DE">
      <w:pPr>
        <w:tabs>
          <w:tab w:val="left" w:pos="284"/>
        </w:tabs>
        <w:jc w:val="center"/>
        <w:rPr>
          <w:rFonts w:asciiTheme="minorHAnsi" w:hAnsiTheme="minorHAnsi" w:cstheme="minorHAnsi"/>
          <w:sz w:val="22"/>
          <w:szCs w:val="22"/>
        </w:rPr>
      </w:pPr>
    </w:p>
    <w:p w:rsidR="003054DE" w:rsidRPr="00E07316" w:rsidRDefault="003054DE" w:rsidP="00803504">
      <w:pPr>
        <w:ind w:left="284"/>
        <w:jc w:val="center"/>
        <w:rPr>
          <w:rFonts w:asciiTheme="minorHAnsi" w:hAnsiTheme="minorHAnsi" w:cstheme="minorHAnsi"/>
          <w:sz w:val="22"/>
          <w:szCs w:val="22"/>
        </w:rPr>
      </w:pPr>
    </w:p>
    <w:p w:rsidR="00803504" w:rsidRPr="00EB39C7" w:rsidRDefault="00803504" w:rsidP="00803504">
      <w:pPr>
        <w:jc w:val="center"/>
        <w:rPr>
          <w:rFonts w:asciiTheme="minorHAnsi" w:hAnsiTheme="minorHAnsi"/>
          <w:sz w:val="22"/>
          <w:szCs w:val="22"/>
        </w:rPr>
      </w:pPr>
      <w:r w:rsidRPr="00EB39C7">
        <w:rPr>
          <w:rFonts w:asciiTheme="minorHAnsi" w:hAnsiTheme="minorHAnsi"/>
          <w:sz w:val="22"/>
          <w:szCs w:val="22"/>
        </w:rPr>
        <w:t>Maria Hermínia do Nascimento Araújo</w:t>
      </w:r>
    </w:p>
    <w:p w:rsidR="00803504" w:rsidRPr="00EB39C7" w:rsidRDefault="00803504" w:rsidP="00803504">
      <w:pPr>
        <w:jc w:val="center"/>
        <w:rPr>
          <w:rFonts w:asciiTheme="minorHAnsi" w:hAnsiTheme="minorHAnsi"/>
          <w:sz w:val="22"/>
          <w:szCs w:val="22"/>
        </w:rPr>
      </w:pPr>
      <w:r w:rsidRPr="00EB39C7">
        <w:rPr>
          <w:rFonts w:asciiTheme="minorHAnsi" w:hAnsiTheme="minorHAnsi"/>
          <w:sz w:val="22"/>
          <w:szCs w:val="22"/>
        </w:rPr>
        <w:t>Matricula 000303-4</w:t>
      </w:r>
    </w:p>
    <w:p w:rsidR="00BD2CB2" w:rsidRPr="00E07316" w:rsidRDefault="00803504" w:rsidP="00803504">
      <w:pPr>
        <w:tabs>
          <w:tab w:val="left" w:pos="2983"/>
        </w:tabs>
        <w:jc w:val="center"/>
        <w:rPr>
          <w:rFonts w:asciiTheme="minorHAnsi" w:hAnsiTheme="minorHAnsi" w:cstheme="minorHAnsi"/>
          <w:b/>
          <w:sz w:val="22"/>
          <w:szCs w:val="22"/>
        </w:rPr>
      </w:pPr>
      <w:r w:rsidRPr="00EB39C7">
        <w:rPr>
          <w:rFonts w:asciiTheme="minorHAnsi" w:hAnsiTheme="minorHAnsi"/>
          <w:sz w:val="22"/>
          <w:szCs w:val="22"/>
        </w:rPr>
        <w:t>Divisão de Planejamento e Contratações/ARSER</w:t>
      </w:r>
    </w:p>
    <w:p w:rsidR="00407042" w:rsidRPr="00E07316" w:rsidRDefault="00407042" w:rsidP="00803504">
      <w:pPr>
        <w:tabs>
          <w:tab w:val="left" w:pos="2983"/>
        </w:tabs>
        <w:jc w:val="center"/>
        <w:rPr>
          <w:rFonts w:asciiTheme="minorHAnsi" w:hAnsiTheme="minorHAnsi" w:cstheme="minorHAnsi"/>
          <w:b/>
          <w:sz w:val="22"/>
          <w:szCs w:val="22"/>
        </w:rPr>
      </w:pPr>
    </w:p>
    <w:p w:rsidR="00407042" w:rsidRPr="00E07316" w:rsidRDefault="00407042" w:rsidP="00803504">
      <w:pPr>
        <w:tabs>
          <w:tab w:val="left" w:pos="2983"/>
        </w:tabs>
        <w:jc w:val="center"/>
        <w:rPr>
          <w:rFonts w:asciiTheme="minorHAnsi" w:hAnsiTheme="minorHAnsi" w:cstheme="minorHAnsi"/>
          <w:b/>
          <w:sz w:val="22"/>
          <w:szCs w:val="22"/>
        </w:rPr>
      </w:pPr>
    </w:p>
    <w:p w:rsidR="001024A9" w:rsidRPr="00E07316" w:rsidRDefault="001024A9" w:rsidP="00640F46">
      <w:pPr>
        <w:pStyle w:val="PargrafodaLista"/>
        <w:ind w:left="0"/>
        <w:jc w:val="center"/>
        <w:rPr>
          <w:rFonts w:asciiTheme="minorHAnsi" w:hAnsiTheme="minorHAnsi" w:cstheme="minorHAnsi"/>
          <w:b/>
          <w:sz w:val="22"/>
          <w:szCs w:val="22"/>
        </w:rPr>
      </w:pPr>
    </w:p>
    <w:p w:rsidR="004A7A11" w:rsidRPr="00E07316" w:rsidRDefault="004A7A11" w:rsidP="00640F46">
      <w:pPr>
        <w:pStyle w:val="PargrafodaLista"/>
        <w:ind w:left="0"/>
        <w:jc w:val="center"/>
        <w:rPr>
          <w:rFonts w:asciiTheme="minorHAnsi" w:hAnsiTheme="minorHAnsi" w:cstheme="minorHAnsi"/>
          <w:b/>
          <w:sz w:val="22"/>
          <w:szCs w:val="22"/>
        </w:rPr>
      </w:pPr>
    </w:p>
    <w:p w:rsidR="004A7A11" w:rsidRDefault="004A7A11"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Default="009D321B" w:rsidP="00640F46">
      <w:pPr>
        <w:pStyle w:val="PargrafodaLista"/>
        <w:ind w:left="0"/>
        <w:jc w:val="center"/>
        <w:rPr>
          <w:rFonts w:asciiTheme="minorHAnsi" w:hAnsiTheme="minorHAnsi" w:cstheme="minorHAnsi"/>
          <w:b/>
          <w:sz w:val="22"/>
          <w:szCs w:val="22"/>
        </w:rPr>
      </w:pPr>
    </w:p>
    <w:p w:rsidR="009D321B" w:rsidRPr="00E07316" w:rsidRDefault="009D321B" w:rsidP="00640F46">
      <w:pPr>
        <w:pStyle w:val="PargrafodaLista"/>
        <w:ind w:left="0"/>
        <w:jc w:val="center"/>
        <w:rPr>
          <w:rFonts w:asciiTheme="minorHAnsi" w:hAnsiTheme="minorHAnsi" w:cstheme="minorHAnsi"/>
          <w:b/>
          <w:sz w:val="22"/>
          <w:szCs w:val="22"/>
        </w:rPr>
      </w:pPr>
    </w:p>
    <w:p w:rsidR="004A7A11" w:rsidRPr="00E07316" w:rsidRDefault="004A7A11" w:rsidP="00640F46">
      <w:pPr>
        <w:pStyle w:val="PargrafodaLista"/>
        <w:ind w:left="0"/>
        <w:jc w:val="center"/>
        <w:rPr>
          <w:rFonts w:asciiTheme="minorHAnsi" w:hAnsiTheme="minorHAnsi" w:cstheme="minorHAnsi"/>
          <w:b/>
          <w:sz w:val="22"/>
          <w:szCs w:val="22"/>
        </w:rPr>
      </w:pPr>
    </w:p>
    <w:p w:rsidR="008163D9" w:rsidRDefault="008163D9" w:rsidP="00640F46">
      <w:pPr>
        <w:pStyle w:val="PargrafodaLista"/>
        <w:ind w:left="0"/>
        <w:jc w:val="center"/>
        <w:rPr>
          <w:rFonts w:asciiTheme="minorHAnsi" w:eastAsia="Calibri" w:hAnsiTheme="minorHAnsi" w:cstheme="minorHAnsi"/>
          <w:b/>
          <w:sz w:val="22"/>
          <w:szCs w:val="22"/>
        </w:rPr>
      </w:pPr>
    </w:p>
    <w:p w:rsidR="008163D9" w:rsidRDefault="008163D9" w:rsidP="00640F46">
      <w:pPr>
        <w:pStyle w:val="PargrafodaLista"/>
        <w:ind w:left="0"/>
        <w:jc w:val="center"/>
        <w:rPr>
          <w:rFonts w:asciiTheme="minorHAnsi" w:eastAsia="Calibri" w:hAnsiTheme="minorHAnsi" w:cstheme="minorHAnsi"/>
          <w:b/>
          <w:sz w:val="22"/>
          <w:szCs w:val="22"/>
        </w:rPr>
      </w:pPr>
    </w:p>
    <w:p w:rsidR="008163D9" w:rsidRDefault="008163D9" w:rsidP="00640F46">
      <w:pPr>
        <w:pStyle w:val="PargrafodaLista"/>
        <w:ind w:left="0"/>
        <w:jc w:val="center"/>
        <w:rPr>
          <w:rFonts w:asciiTheme="minorHAnsi" w:eastAsia="Calibri" w:hAnsiTheme="minorHAnsi" w:cstheme="minorHAnsi"/>
          <w:b/>
          <w:sz w:val="22"/>
          <w:szCs w:val="22"/>
        </w:rPr>
      </w:pPr>
    </w:p>
    <w:p w:rsidR="008163D9" w:rsidRDefault="008163D9" w:rsidP="00640F46">
      <w:pPr>
        <w:pStyle w:val="PargrafodaLista"/>
        <w:ind w:left="0"/>
        <w:jc w:val="center"/>
        <w:rPr>
          <w:rFonts w:asciiTheme="minorHAnsi" w:eastAsia="Calibri" w:hAnsiTheme="minorHAnsi" w:cstheme="minorHAnsi"/>
          <w:b/>
          <w:sz w:val="22"/>
          <w:szCs w:val="22"/>
        </w:rPr>
      </w:pPr>
    </w:p>
    <w:p w:rsidR="008163D9" w:rsidRDefault="008163D9" w:rsidP="00640F46">
      <w:pPr>
        <w:pStyle w:val="PargrafodaLista"/>
        <w:ind w:left="0"/>
        <w:jc w:val="center"/>
        <w:rPr>
          <w:rFonts w:asciiTheme="minorHAnsi" w:eastAsia="Calibri" w:hAnsiTheme="minorHAnsi" w:cstheme="minorHAnsi"/>
          <w:b/>
          <w:sz w:val="22"/>
          <w:szCs w:val="22"/>
        </w:rPr>
      </w:pPr>
    </w:p>
    <w:p w:rsidR="006D7D1B" w:rsidRPr="00E07316" w:rsidRDefault="00640F46" w:rsidP="00640F46">
      <w:pPr>
        <w:pStyle w:val="PargrafodaLista"/>
        <w:ind w:left="0"/>
        <w:jc w:val="center"/>
        <w:rPr>
          <w:rFonts w:asciiTheme="minorHAnsi" w:eastAsia="Calibri" w:hAnsiTheme="minorHAnsi" w:cstheme="minorHAnsi"/>
          <w:b/>
          <w:sz w:val="22"/>
          <w:szCs w:val="22"/>
        </w:rPr>
      </w:pPr>
      <w:r w:rsidRPr="00E07316">
        <w:rPr>
          <w:rFonts w:asciiTheme="minorHAnsi" w:eastAsia="Calibri" w:hAnsiTheme="minorHAnsi" w:cstheme="minorHAnsi"/>
          <w:b/>
          <w:sz w:val="22"/>
          <w:szCs w:val="22"/>
        </w:rPr>
        <w:t>ANEXO A</w:t>
      </w:r>
    </w:p>
    <w:p w:rsidR="00E8042A" w:rsidRDefault="00E8042A" w:rsidP="00850414">
      <w:pPr>
        <w:jc w:val="center"/>
        <w:rPr>
          <w:rFonts w:asciiTheme="minorHAnsi" w:hAnsiTheme="minorHAnsi" w:cstheme="minorHAnsi"/>
          <w:b/>
          <w:sz w:val="22"/>
          <w:szCs w:val="22"/>
        </w:rPr>
      </w:pPr>
    </w:p>
    <w:p w:rsidR="00850414" w:rsidRPr="00E07316" w:rsidRDefault="00850414" w:rsidP="00850414">
      <w:pPr>
        <w:jc w:val="center"/>
        <w:rPr>
          <w:rFonts w:asciiTheme="minorHAnsi" w:hAnsiTheme="minorHAnsi" w:cstheme="minorHAnsi"/>
          <w:b/>
          <w:sz w:val="22"/>
          <w:szCs w:val="22"/>
        </w:rPr>
      </w:pPr>
      <w:r w:rsidRPr="00E07316">
        <w:rPr>
          <w:rFonts w:asciiTheme="minorHAnsi" w:hAnsiTheme="minorHAnsi" w:cstheme="minorHAnsi"/>
          <w:b/>
          <w:sz w:val="22"/>
          <w:szCs w:val="22"/>
        </w:rPr>
        <w:t>QUANTITATIVO ESTIMADO</w:t>
      </w:r>
    </w:p>
    <w:p w:rsidR="001024A9" w:rsidRPr="00E07316" w:rsidRDefault="001024A9" w:rsidP="00850414">
      <w:pPr>
        <w:jc w:val="center"/>
        <w:rPr>
          <w:rFonts w:asciiTheme="minorHAnsi" w:hAnsiTheme="minorHAnsi" w:cstheme="minorHAnsi"/>
          <w:b/>
          <w:sz w:val="22"/>
          <w:szCs w:val="22"/>
        </w:rPr>
      </w:pPr>
    </w:p>
    <w:p w:rsidR="00850414" w:rsidRPr="00E07316" w:rsidRDefault="00850414" w:rsidP="00850414">
      <w:pPr>
        <w:jc w:val="center"/>
        <w:rPr>
          <w:rFonts w:asciiTheme="minorHAnsi" w:hAnsiTheme="minorHAnsi" w:cstheme="minorHAnsi"/>
          <w:b/>
          <w:sz w:val="22"/>
          <w:szCs w:val="22"/>
        </w:rPr>
      </w:pPr>
      <w:r w:rsidRPr="00E07316">
        <w:rPr>
          <w:rFonts w:asciiTheme="minorHAnsi" w:hAnsiTheme="minorHAnsi" w:cstheme="minorHAnsi"/>
          <w:b/>
          <w:sz w:val="22"/>
          <w:szCs w:val="22"/>
        </w:rPr>
        <w:t>ÓRGÃO PARTICIPANTE:_______________________________________________________________</w:t>
      </w:r>
    </w:p>
    <w:p w:rsidR="005D7D80" w:rsidRPr="00E07316" w:rsidRDefault="005D7D80" w:rsidP="005D7D80">
      <w:pPr>
        <w:jc w:val="center"/>
        <w:rPr>
          <w:rFonts w:asciiTheme="minorHAnsi" w:hAnsiTheme="minorHAnsi" w:cstheme="minorHAnsi"/>
          <w:b/>
          <w:sz w:val="22"/>
          <w:szCs w:val="22"/>
        </w:rPr>
      </w:pPr>
    </w:p>
    <w:p w:rsidR="00D8181F" w:rsidRPr="00092D24" w:rsidRDefault="005D7D80" w:rsidP="005D7D80">
      <w:pPr>
        <w:tabs>
          <w:tab w:val="left" w:pos="142"/>
        </w:tabs>
        <w:rPr>
          <w:rFonts w:asciiTheme="minorHAnsi" w:hAnsiTheme="minorHAnsi" w:cstheme="minorHAnsi"/>
          <w:b/>
          <w:sz w:val="22"/>
          <w:szCs w:val="22"/>
        </w:rPr>
      </w:pPr>
      <w:r w:rsidRPr="00092D24">
        <w:rPr>
          <w:rFonts w:asciiTheme="minorHAnsi" w:hAnsiTheme="minorHAnsi" w:cstheme="minorHAnsi"/>
          <w:b/>
          <w:sz w:val="22"/>
          <w:szCs w:val="22"/>
        </w:rPr>
        <w:t xml:space="preserve"> DO OBJETO</w:t>
      </w:r>
    </w:p>
    <w:p w:rsidR="006D7D1B" w:rsidRPr="00092D24" w:rsidRDefault="00EC11E2" w:rsidP="00434D7A">
      <w:pPr>
        <w:pStyle w:val="PargrafodaLista"/>
        <w:ind w:left="0"/>
        <w:jc w:val="both"/>
        <w:rPr>
          <w:rFonts w:asciiTheme="minorHAnsi" w:hAnsiTheme="minorHAnsi" w:cstheme="minorHAnsi"/>
          <w:sz w:val="22"/>
          <w:szCs w:val="22"/>
        </w:rPr>
      </w:pPr>
      <w:r w:rsidRPr="00092D24">
        <w:rPr>
          <w:rFonts w:asciiTheme="minorHAnsi" w:eastAsia="Calibri" w:hAnsiTheme="minorHAnsi" w:cstheme="minorHAnsi"/>
          <w:sz w:val="22"/>
          <w:szCs w:val="22"/>
        </w:rPr>
        <w:t xml:space="preserve">Registro de Preços para eventual e futura </w:t>
      </w:r>
      <w:r w:rsidR="00CD785C" w:rsidRPr="00092D24">
        <w:rPr>
          <w:rFonts w:asciiTheme="minorHAnsi" w:hAnsiTheme="minorHAnsi" w:cstheme="minorHAnsi"/>
          <w:sz w:val="22"/>
          <w:szCs w:val="22"/>
        </w:rPr>
        <w:t>Contratação de empresa especializada para a Prestação de serviços de tratamento, digitalização e indexação, de documentos tamanho A4, A3 e Livros de diversos tamanhos, produzidos e disponibilizados pela Prefeitura Municipal de Maceió, contemplando fornecimento de licença de uso contínuo de solução de software integrada de Gerenciamento Eletrônico de Documentos – GED</w:t>
      </w:r>
      <w:r w:rsidR="006D7D1B" w:rsidRPr="00092D24">
        <w:rPr>
          <w:rFonts w:asciiTheme="minorHAnsi" w:hAnsiTheme="minorHAnsi" w:cstheme="minorHAnsi"/>
          <w:sz w:val="22"/>
          <w:szCs w:val="22"/>
        </w:rPr>
        <w:t>, para atendimento aos diversos Órgãos e Entidades da Administração Pública do Município de Maceió, nas especificações e quantidades constantes abaixo:</w:t>
      </w:r>
    </w:p>
    <w:p w:rsidR="00354558" w:rsidRPr="00092D24" w:rsidRDefault="00354558" w:rsidP="006D7D1B">
      <w:pPr>
        <w:tabs>
          <w:tab w:val="left" w:pos="142"/>
        </w:tabs>
        <w:jc w:val="both"/>
        <w:rPr>
          <w:rFonts w:asciiTheme="minorHAnsi" w:hAnsiTheme="minorHAnsi" w:cstheme="minorHAnsi"/>
          <w:b/>
          <w:sz w:val="22"/>
          <w:szCs w:val="22"/>
        </w:rPr>
      </w:pPr>
    </w:p>
    <w:p w:rsidR="00CE2C23" w:rsidRPr="00092D24" w:rsidRDefault="00CE2C23" w:rsidP="006D7D1B">
      <w:pPr>
        <w:tabs>
          <w:tab w:val="left" w:pos="142"/>
        </w:tabs>
        <w:jc w:val="both"/>
        <w:rPr>
          <w:rFonts w:asciiTheme="minorHAnsi" w:hAnsiTheme="minorHAnsi" w:cstheme="minorHAnsi"/>
          <w:b/>
          <w:sz w:val="22"/>
          <w:szCs w:val="22"/>
        </w:rPr>
      </w:pPr>
    </w:p>
    <w:tbl>
      <w:tblPr>
        <w:tblW w:w="9355" w:type="dxa"/>
        <w:jc w:val="center"/>
        <w:tblLayout w:type="fixed"/>
        <w:tblLook w:val="0000" w:firstRow="0" w:lastRow="0" w:firstColumn="0" w:lastColumn="0" w:noHBand="0" w:noVBand="0"/>
      </w:tblPr>
      <w:tblGrid>
        <w:gridCol w:w="1559"/>
        <w:gridCol w:w="4248"/>
        <w:gridCol w:w="1139"/>
        <w:gridCol w:w="1199"/>
        <w:gridCol w:w="1210"/>
      </w:tblGrid>
      <w:tr w:rsidR="008163D9" w:rsidRPr="00092D24" w:rsidTr="00C47A23">
        <w:trPr>
          <w:jc w:val="center"/>
        </w:trPr>
        <w:tc>
          <w:tcPr>
            <w:tcW w:w="1559" w:type="dxa"/>
            <w:tcBorders>
              <w:top w:val="single" w:sz="4" w:space="0" w:color="000000"/>
              <w:left w:val="single" w:sz="4" w:space="0" w:color="000000"/>
              <w:bottom w:val="single" w:sz="4" w:space="0" w:color="auto"/>
            </w:tcBorders>
            <w:shd w:val="clear" w:color="auto" w:fill="CCCCCC"/>
            <w:vAlign w:val="center"/>
          </w:tcPr>
          <w:p w:rsidR="008163D9" w:rsidRPr="00092D24" w:rsidRDefault="008163D9" w:rsidP="00AE4EE1">
            <w:pPr>
              <w:snapToGrid w:val="0"/>
              <w:jc w:val="center"/>
              <w:rPr>
                <w:rFonts w:asciiTheme="minorHAnsi" w:hAnsiTheme="minorHAnsi" w:cstheme="minorHAnsi"/>
                <w:b/>
                <w:bCs/>
                <w:caps/>
                <w:sz w:val="22"/>
                <w:szCs w:val="22"/>
              </w:rPr>
            </w:pPr>
            <w:r w:rsidRPr="00092D24">
              <w:rPr>
                <w:rFonts w:asciiTheme="minorHAnsi" w:hAnsiTheme="minorHAnsi" w:cstheme="minorHAnsi"/>
                <w:b/>
                <w:bCs/>
                <w:caps/>
                <w:sz w:val="22"/>
                <w:szCs w:val="22"/>
              </w:rPr>
              <w:t xml:space="preserve">Item </w:t>
            </w:r>
          </w:p>
        </w:tc>
        <w:tc>
          <w:tcPr>
            <w:tcW w:w="4248" w:type="dxa"/>
            <w:tcBorders>
              <w:top w:val="single" w:sz="4" w:space="0" w:color="000000"/>
              <w:left w:val="single" w:sz="4" w:space="0" w:color="000000"/>
              <w:bottom w:val="single" w:sz="4" w:space="0" w:color="auto"/>
            </w:tcBorders>
            <w:shd w:val="clear" w:color="auto" w:fill="CCCCCC"/>
            <w:vAlign w:val="center"/>
          </w:tcPr>
          <w:p w:rsidR="008163D9" w:rsidRPr="00092D24" w:rsidRDefault="008163D9" w:rsidP="00AE4EE1">
            <w:pPr>
              <w:snapToGrid w:val="0"/>
              <w:jc w:val="center"/>
              <w:rPr>
                <w:rFonts w:asciiTheme="minorHAnsi" w:hAnsiTheme="minorHAnsi" w:cstheme="minorHAnsi"/>
                <w:b/>
                <w:bCs/>
                <w:sz w:val="22"/>
                <w:szCs w:val="22"/>
              </w:rPr>
            </w:pPr>
            <w:r w:rsidRPr="00092D24">
              <w:rPr>
                <w:rFonts w:asciiTheme="minorHAnsi" w:hAnsiTheme="minorHAnsi" w:cstheme="minorHAnsi"/>
                <w:b/>
                <w:bCs/>
                <w:sz w:val="22"/>
                <w:szCs w:val="22"/>
              </w:rPr>
              <w:t xml:space="preserve">Descrição </w:t>
            </w:r>
          </w:p>
        </w:tc>
        <w:tc>
          <w:tcPr>
            <w:tcW w:w="1139" w:type="dxa"/>
            <w:tcBorders>
              <w:top w:val="single" w:sz="4" w:space="0" w:color="000000"/>
              <w:left w:val="single" w:sz="4" w:space="0" w:color="000000"/>
              <w:bottom w:val="single" w:sz="4" w:space="0" w:color="auto"/>
              <w:right w:val="single" w:sz="4" w:space="0" w:color="000000"/>
            </w:tcBorders>
            <w:shd w:val="clear" w:color="auto" w:fill="CCCCCC"/>
            <w:vAlign w:val="center"/>
          </w:tcPr>
          <w:p w:rsidR="008163D9" w:rsidRPr="00092D24" w:rsidRDefault="008163D9" w:rsidP="00AE4EE1">
            <w:pPr>
              <w:snapToGrid w:val="0"/>
              <w:jc w:val="center"/>
              <w:rPr>
                <w:rFonts w:asciiTheme="minorHAnsi" w:hAnsiTheme="minorHAnsi" w:cstheme="minorHAnsi"/>
                <w:b/>
                <w:bCs/>
                <w:sz w:val="22"/>
                <w:szCs w:val="22"/>
              </w:rPr>
            </w:pPr>
            <w:r w:rsidRPr="00092D24">
              <w:rPr>
                <w:rFonts w:asciiTheme="minorHAnsi" w:hAnsiTheme="minorHAnsi" w:cstheme="minorHAnsi"/>
                <w:b/>
                <w:bCs/>
                <w:sz w:val="22"/>
                <w:szCs w:val="22"/>
              </w:rPr>
              <w:t>Unidade</w:t>
            </w:r>
          </w:p>
        </w:tc>
        <w:tc>
          <w:tcPr>
            <w:tcW w:w="1199" w:type="dxa"/>
            <w:tcBorders>
              <w:top w:val="single" w:sz="4" w:space="0" w:color="000000"/>
              <w:left w:val="single" w:sz="4" w:space="0" w:color="000000"/>
              <w:bottom w:val="single" w:sz="4" w:space="0" w:color="auto"/>
              <w:right w:val="single" w:sz="4" w:space="0" w:color="000000"/>
            </w:tcBorders>
            <w:shd w:val="clear" w:color="auto" w:fill="CCCCCC"/>
          </w:tcPr>
          <w:p w:rsidR="008163D9" w:rsidRPr="00092D24" w:rsidRDefault="008163D9" w:rsidP="00AE4EE1">
            <w:pPr>
              <w:snapToGrid w:val="0"/>
              <w:jc w:val="center"/>
              <w:rPr>
                <w:rFonts w:asciiTheme="minorHAnsi" w:hAnsiTheme="minorHAnsi" w:cstheme="minorHAnsi"/>
                <w:b/>
                <w:bCs/>
                <w:sz w:val="22"/>
                <w:szCs w:val="22"/>
              </w:rPr>
            </w:pPr>
            <w:r w:rsidRPr="00092D24">
              <w:rPr>
                <w:rFonts w:asciiTheme="minorHAnsi" w:hAnsiTheme="minorHAnsi" w:cstheme="minorHAnsi"/>
                <w:b/>
                <w:bCs/>
                <w:sz w:val="22"/>
                <w:szCs w:val="22"/>
              </w:rPr>
              <w:t>Mínimo de imagem por mês</w:t>
            </w:r>
          </w:p>
        </w:tc>
        <w:tc>
          <w:tcPr>
            <w:tcW w:w="1210" w:type="dxa"/>
            <w:tcBorders>
              <w:top w:val="single" w:sz="4" w:space="0" w:color="000000"/>
              <w:left w:val="single" w:sz="4" w:space="0" w:color="000000"/>
              <w:bottom w:val="single" w:sz="4" w:space="0" w:color="auto"/>
            </w:tcBorders>
            <w:shd w:val="clear" w:color="auto" w:fill="CCCCCC"/>
            <w:vAlign w:val="center"/>
          </w:tcPr>
          <w:p w:rsidR="008163D9" w:rsidRPr="00092D24" w:rsidRDefault="008163D9" w:rsidP="00AE4EE1">
            <w:pPr>
              <w:snapToGrid w:val="0"/>
              <w:jc w:val="center"/>
              <w:rPr>
                <w:rFonts w:asciiTheme="minorHAnsi" w:hAnsiTheme="minorHAnsi" w:cstheme="minorHAnsi"/>
                <w:b/>
                <w:bCs/>
                <w:sz w:val="22"/>
                <w:szCs w:val="22"/>
              </w:rPr>
            </w:pPr>
            <w:r w:rsidRPr="00092D24">
              <w:rPr>
                <w:rFonts w:asciiTheme="minorHAnsi" w:hAnsiTheme="minorHAnsi" w:cstheme="minorHAnsi"/>
                <w:b/>
                <w:bCs/>
                <w:sz w:val="22"/>
                <w:szCs w:val="22"/>
              </w:rPr>
              <w:t>Quantidade total a ser Registrada</w:t>
            </w:r>
          </w:p>
        </w:tc>
      </w:tr>
      <w:tr w:rsidR="008163D9" w:rsidRPr="00092D24" w:rsidTr="00C47A23">
        <w:tblPrEx>
          <w:tblCellMar>
            <w:left w:w="70" w:type="dxa"/>
            <w:right w:w="70" w:type="dxa"/>
          </w:tblCellMar>
        </w:tblPrEx>
        <w:trPr>
          <w:jc w:val="center"/>
        </w:trPr>
        <w:tc>
          <w:tcPr>
            <w:tcW w:w="1559" w:type="dxa"/>
            <w:tcBorders>
              <w:top w:val="single" w:sz="6" w:space="0" w:color="auto"/>
              <w:left w:val="single" w:sz="4" w:space="0" w:color="auto"/>
              <w:bottom w:val="single" w:sz="6" w:space="0" w:color="auto"/>
              <w:right w:val="single" w:sz="6" w:space="0" w:color="auto"/>
            </w:tcBorders>
            <w:shd w:val="clear" w:color="auto" w:fill="auto"/>
            <w:noWrap/>
            <w:vAlign w:val="center"/>
          </w:tcPr>
          <w:p w:rsidR="008163D9" w:rsidRPr="00092D24" w:rsidRDefault="008163D9" w:rsidP="00AE4EE1">
            <w:pPr>
              <w:jc w:val="center"/>
              <w:rPr>
                <w:rFonts w:asciiTheme="minorHAnsi" w:hAnsiTheme="minorHAnsi" w:cstheme="minorHAnsi"/>
                <w:b/>
                <w:color w:val="000000"/>
                <w:sz w:val="22"/>
                <w:szCs w:val="22"/>
              </w:rPr>
            </w:pPr>
            <w:r w:rsidRPr="00092D24">
              <w:rPr>
                <w:rFonts w:asciiTheme="minorHAnsi" w:hAnsiTheme="minorHAnsi" w:cstheme="minorHAnsi"/>
                <w:b/>
                <w:color w:val="000000"/>
                <w:sz w:val="22"/>
                <w:szCs w:val="22"/>
              </w:rPr>
              <w:t>1</w:t>
            </w:r>
          </w:p>
        </w:tc>
        <w:tc>
          <w:tcPr>
            <w:tcW w:w="4248" w:type="dxa"/>
            <w:tcBorders>
              <w:top w:val="single" w:sz="6" w:space="0" w:color="auto"/>
              <w:left w:val="single" w:sz="6" w:space="0" w:color="auto"/>
              <w:bottom w:val="single" w:sz="6" w:space="0" w:color="auto"/>
              <w:right w:val="single" w:sz="6" w:space="0" w:color="auto"/>
            </w:tcBorders>
            <w:shd w:val="clear" w:color="auto" w:fill="auto"/>
            <w:vAlign w:val="center"/>
          </w:tcPr>
          <w:p w:rsidR="008163D9" w:rsidRPr="00092D24" w:rsidRDefault="008163D9" w:rsidP="00C47A23">
            <w:pPr>
              <w:jc w:val="both"/>
              <w:rPr>
                <w:rFonts w:asciiTheme="minorHAnsi" w:hAnsiTheme="minorHAnsi" w:cstheme="minorHAnsi"/>
                <w:color w:val="000000"/>
                <w:sz w:val="22"/>
                <w:szCs w:val="22"/>
              </w:rPr>
            </w:pPr>
            <w:bookmarkStart w:id="0" w:name="_GoBack"/>
            <w:r w:rsidRPr="00092D24">
              <w:rPr>
                <w:rFonts w:asciiTheme="minorHAnsi" w:hAnsiTheme="minorHAnsi" w:cstheme="minorHAnsi"/>
                <w:sz w:val="22"/>
                <w:szCs w:val="22"/>
              </w:rPr>
              <w:t>Serviços de tratamento, digitalização e indexação de imagens/mês de documentos tamanho A4, A3 e Livros de diversos tamanhos, produzidos e disponibilizados, contemplando fornecimento de licença de uso contínuo de solução de software integrada de gerenciamento Eletrônico de Documentos – GED</w:t>
            </w:r>
            <w:bookmarkEnd w:id="0"/>
          </w:p>
        </w:tc>
        <w:tc>
          <w:tcPr>
            <w:tcW w:w="1139" w:type="dxa"/>
            <w:tcBorders>
              <w:top w:val="single" w:sz="6" w:space="0" w:color="auto"/>
              <w:left w:val="single" w:sz="6" w:space="0" w:color="auto"/>
              <w:bottom w:val="single" w:sz="6" w:space="0" w:color="auto"/>
              <w:right w:val="single" w:sz="6" w:space="0" w:color="auto"/>
            </w:tcBorders>
            <w:vAlign w:val="center"/>
          </w:tcPr>
          <w:p w:rsidR="008163D9" w:rsidRPr="00092D24" w:rsidDel="0065467A" w:rsidRDefault="00C47A23" w:rsidP="00AE4EE1">
            <w:pPr>
              <w:jc w:val="center"/>
              <w:rPr>
                <w:rFonts w:asciiTheme="minorHAnsi" w:hAnsiTheme="minorHAnsi" w:cstheme="minorHAnsi"/>
                <w:sz w:val="22"/>
                <w:szCs w:val="22"/>
              </w:rPr>
            </w:pPr>
            <w:proofErr w:type="spellStart"/>
            <w:r>
              <w:rPr>
                <w:rFonts w:asciiTheme="minorHAnsi" w:hAnsiTheme="minorHAnsi" w:cstheme="minorHAnsi"/>
                <w:sz w:val="22"/>
                <w:szCs w:val="22"/>
              </w:rPr>
              <w:t>Und</w:t>
            </w:r>
            <w:proofErr w:type="spellEnd"/>
            <w:r>
              <w:rPr>
                <w:rFonts w:asciiTheme="minorHAnsi" w:hAnsiTheme="minorHAnsi" w:cstheme="minorHAnsi"/>
                <w:sz w:val="22"/>
                <w:szCs w:val="22"/>
              </w:rPr>
              <w:t xml:space="preserve"> (</w:t>
            </w:r>
            <w:r w:rsidR="008163D9" w:rsidRPr="00092D24">
              <w:rPr>
                <w:rFonts w:asciiTheme="minorHAnsi" w:hAnsiTheme="minorHAnsi" w:cstheme="minorHAnsi"/>
                <w:sz w:val="22"/>
                <w:szCs w:val="22"/>
              </w:rPr>
              <w:t>Imagem</w:t>
            </w:r>
            <w:r>
              <w:rPr>
                <w:rFonts w:asciiTheme="minorHAnsi" w:hAnsiTheme="minorHAnsi" w:cstheme="minorHAnsi"/>
                <w:sz w:val="22"/>
                <w:szCs w:val="22"/>
              </w:rPr>
              <w:t>)</w:t>
            </w:r>
          </w:p>
        </w:tc>
        <w:tc>
          <w:tcPr>
            <w:tcW w:w="1199" w:type="dxa"/>
            <w:tcBorders>
              <w:top w:val="single" w:sz="6" w:space="0" w:color="auto"/>
              <w:left w:val="single" w:sz="6" w:space="0" w:color="auto"/>
              <w:bottom w:val="single" w:sz="6" w:space="0" w:color="auto"/>
              <w:right w:val="single" w:sz="6" w:space="0" w:color="auto"/>
            </w:tcBorders>
          </w:tcPr>
          <w:p w:rsidR="009E69DD" w:rsidRDefault="009E69DD" w:rsidP="00AE4EE1">
            <w:pPr>
              <w:jc w:val="center"/>
              <w:rPr>
                <w:rFonts w:asciiTheme="minorHAnsi" w:hAnsiTheme="minorHAnsi" w:cstheme="minorHAnsi"/>
                <w:b/>
                <w:color w:val="000000"/>
                <w:sz w:val="22"/>
                <w:szCs w:val="22"/>
              </w:rPr>
            </w:pPr>
          </w:p>
          <w:p w:rsidR="009E69DD" w:rsidRDefault="009E69DD" w:rsidP="00AE4EE1">
            <w:pPr>
              <w:jc w:val="center"/>
              <w:rPr>
                <w:rFonts w:asciiTheme="minorHAnsi" w:hAnsiTheme="minorHAnsi" w:cstheme="minorHAnsi"/>
                <w:b/>
                <w:color w:val="000000"/>
                <w:sz w:val="22"/>
                <w:szCs w:val="22"/>
              </w:rPr>
            </w:pPr>
          </w:p>
          <w:p w:rsidR="009E69DD" w:rsidRDefault="009E69DD" w:rsidP="00AE4EE1">
            <w:pPr>
              <w:jc w:val="center"/>
              <w:rPr>
                <w:rFonts w:asciiTheme="minorHAnsi" w:hAnsiTheme="minorHAnsi" w:cstheme="minorHAnsi"/>
                <w:b/>
                <w:color w:val="000000"/>
                <w:sz w:val="22"/>
                <w:szCs w:val="22"/>
              </w:rPr>
            </w:pPr>
          </w:p>
          <w:p w:rsidR="008163D9" w:rsidRPr="00092D24" w:rsidRDefault="009E69DD" w:rsidP="00AE4EE1">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5%</w:t>
            </w:r>
          </w:p>
        </w:tc>
        <w:tc>
          <w:tcPr>
            <w:tcW w:w="1210" w:type="dxa"/>
            <w:tcBorders>
              <w:top w:val="single" w:sz="6" w:space="0" w:color="auto"/>
              <w:left w:val="single" w:sz="6" w:space="0" w:color="auto"/>
              <w:bottom w:val="single" w:sz="6" w:space="0" w:color="auto"/>
              <w:right w:val="single" w:sz="6" w:space="0" w:color="auto"/>
            </w:tcBorders>
            <w:vAlign w:val="center"/>
          </w:tcPr>
          <w:p w:rsidR="008163D9" w:rsidRPr="00092D24" w:rsidRDefault="008163D9" w:rsidP="00AE4EE1">
            <w:pPr>
              <w:jc w:val="center"/>
              <w:rPr>
                <w:rFonts w:asciiTheme="minorHAnsi" w:hAnsiTheme="minorHAnsi" w:cstheme="minorHAnsi"/>
                <w:b/>
                <w:color w:val="000000"/>
                <w:sz w:val="22"/>
                <w:szCs w:val="22"/>
              </w:rPr>
            </w:pPr>
          </w:p>
        </w:tc>
      </w:tr>
    </w:tbl>
    <w:p w:rsidR="00020F67" w:rsidRDefault="00020F67" w:rsidP="006554C8">
      <w:pPr>
        <w:autoSpaceDE w:val="0"/>
        <w:autoSpaceDN w:val="0"/>
        <w:adjustRightInd w:val="0"/>
        <w:spacing w:before="120"/>
        <w:jc w:val="center"/>
        <w:rPr>
          <w:rFonts w:asciiTheme="minorHAnsi" w:hAnsiTheme="minorHAnsi" w:cstheme="minorHAnsi"/>
          <w:color w:val="000000"/>
          <w:sz w:val="22"/>
          <w:szCs w:val="22"/>
        </w:rPr>
      </w:pPr>
    </w:p>
    <w:p w:rsidR="006E34F6" w:rsidRPr="00E07316" w:rsidRDefault="006E34F6" w:rsidP="006554C8">
      <w:pPr>
        <w:autoSpaceDE w:val="0"/>
        <w:autoSpaceDN w:val="0"/>
        <w:adjustRightInd w:val="0"/>
        <w:spacing w:before="120"/>
        <w:jc w:val="center"/>
        <w:rPr>
          <w:rFonts w:asciiTheme="minorHAnsi" w:eastAsia="Calibri" w:hAnsiTheme="minorHAnsi" w:cstheme="minorHAnsi"/>
          <w:sz w:val="22"/>
          <w:szCs w:val="22"/>
        </w:rPr>
      </w:pPr>
      <w:r w:rsidRPr="00E07316">
        <w:rPr>
          <w:rFonts w:asciiTheme="minorHAnsi" w:eastAsia="Calibri" w:hAnsiTheme="minorHAnsi" w:cstheme="minorHAnsi"/>
          <w:sz w:val="22"/>
          <w:szCs w:val="22"/>
        </w:rPr>
        <w:t xml:space="preserve">Maceió/AL, ___ de _______ </w:t>
      </w:r>
      <w:proofErr w:type="spellStart"/>
      <w:r w:rsidRPr="00E07316">
        <w:rPr>
          <w:rFonts w:asciiTheme="minorHAnsi" w:eastAsia="Calibri" w:hAnsiTheme="minorHAnsi" w:cstheme="minorHAnsi"/>
          <w:sz w:val="22"/>
          <w:szCs w:val="22"/>
        </w:rPr>
        <w:t>de</w:t>
      </w:r>
      <w:proofErr w:type="spellEnd"/>
      <w:r w:rsidRPr="00E07316">
        <w:rPr>
          <w:rFonts w:asciiTheme="minorHAnsi" w:eastAsia="Calibri" w:hAnsiTheme="minorHAnsi" w:cstheme="minorHAnsi"/>
          <w:sz w:val="22"/>
          <w:szCs w:val="22"/>
        </w:rPr>
        <w:t xml:space="preserve"> 2017.</w:t>
      </w:r>
    </w:p>
    <w:p w:rsidR="000A2D1D" w:rsidRPr="00E07316" w:rsidRDefault="006E34F6" w:rsidP="002A298F">
      <w:pPr>
        <w:autoSpaceDE w:val="0"/>
        <w:autoSpaceDN w:val="0"/>
        <w:adjustRightInd w:val="0"/>
        <w:spacing w:before="120"/>
        <w:jc w:val="center"/>
        <w:rPr>
          <w:rFonts w:asciiTheme="minorHAnsi" w:eastAsia="Calibri" w:hAnsiTheme="minorHAnsi" w:cstheme="minorHAnsi"/>
          <w:sz w:val="22"/>
          <w:szCs w:val="22"/>
        </w:rPr>
      </w:pPr>
      <w:r w:rsidRPr="00E07316">
        <w:rPr>
          <w:rFonts w:asciiTheme="minorHAnsi" w:eastAsia="Calibri" w:hAnsiTheme="minorHAnsi" w:cstheme="minorHAnsi"/>
          <w:sz w:val="22"/>
          <w:szCs w:val="22"/>
        </w:rPr>
        <w:t>Assinaturas:</w:t>
      </w:r>
    </w:p>
    <w:p w:rsidR="00B86341" w:rsidRPr="00E07316" w:rsidRDefault="00B86341" w:rsidP="002A298F">
      <w:pPr>
        <w:autoSpaceDE w:val="0"/>
        <w:autoSpaceDN w:val="0"/>
        <w:adjustRightInd w:val="0"/>
        <w:spacing w:before="120"/>
        <w:jc w:val="center"/>
        <w:rPr>
          <w:rFonts w:asciiTheme="minorHAnsi" w:eastAsia="Calibri" w:hAnsiTheme="minorHAnsi" w:cstheme="minorHAnsi"/>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020F67" w:rsidRDefault="00020F67" w:rsidP="00640F46">
      <w:pPr>
        <w:pStyle w:val="PargrafodaLista"/>
        <w:ind w:left="0"/>
        <w:jc w:val="center"/>
        <w:rPr>
          <w:rFonts w:asciiTheme="minorHAnsi" w:eastAsia="Calibri" w:hAnsiTheme="minorHAnsi" w:cstheme="minorHAnsi"/>
          <w:b/>
          <w:sz w:val="22"/>
          <w:szCs w:val="22"/>
        </w:rPr>
      </w:pPr>
    </w:p>
    <w:p w:rsidR="00E8042A" w:rsidRPr="00092D24" w:rsidRDefault="00E8042A" w:rsidP="00640F46">
      <w:pPr>
        <w:pStyle w:val="PargrafodaLista"/>
        <w:ind w:left="0"/>
        <w:jc w:val="center"/>
        <w:rPr>
          <w:rFonts w:asciiTheme="minorHAnsi" w:eastAsia="Calibri" w:hAnsiTheme="minorHAnsi" w:cstheme="minorHAnsi"/>
          <w:b/>
          <w:sz w:val="22"/>
          <w:szCs w:val="22"/>
        </w:rPr>
      </w:pPr>
      <w:r w:rsidRPr="00092D24">
        <w:rPr>
          <w:rFonts w:asciiTheme="minorHAnsi" w:eastAsia="Calibri" w:hAnsiTheme="minorHAnsi" w:cstheme="minorHAnsi"/>
          <w:b/>
          <w:sz w:val="22"/>
          <w:szCs w:val="22"/>
        </w:rPr>
        <w:lastRenderedPageBreak/>
        <w:t xml:space="preserve">ANEXO B </w:t>
      </w: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E8042A" w:rsidRPr="00092D24" w:rsidRDefault="00092D24" w:rsidP="00092D24">
      <w:pPr>
        <w:pStyle w:val="PargrafodaLista"/>
        <w:ind w:left="0"/>
        <w:jc w:val="center"/>
        <w:rPr>
          <w:rFonts w:asciiTheme="minorHAnsi" w:eastAsia="Calibri" w:hAnsiTheme="minorHAnsi" w:cstheme="minorHAnsi"/>
          <w:b/>
          <w:sz w:val="22"/>
          <w:szCs w:val="22"/>
        </w:rPr>
      </w:pPr>
      <w:r w:rsidRPr="00092D24">
        <w:rPr>
          <w:rFonts w:asciiTheme="minorHAnsi" w:eastAsia="Calibri" w:hAnsiTheme="minorHAnsi" w:cstheme="minorHAnsi"/>
          <w:b/>
          <w:sz w:val="22"/>
          <w:szCs w:val="22"/>
        </w:rPr>
        <w:t>REQUISITOS DE ANALISE DA PROVA CONCEITO</w:t>
      </w: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092D24" w:rsidRPr="00092D24" w:rsidRDefault="00092D24" w:rsidP="00E8042A">
      <w:pPr>
        <w:jc w:val="both"/>
        <w:rPr>
          <w:rFonts w:asciiTheme="minorHAnsi" w:hAnsiTheme="minorHAnsi" w:cstheme="minorHAnsi"/>
          <w:sz w:val="22"/>
          <w:szCs w:val="22"/>
        </w:rPr>
      </w:pPr>
    </w:p>
    <w:p w:rsidR="00092D24" w:rsidRPr="00092D24" w:rsidRDefault="00E8042A" w:rsidP="00092D24">
      <w:pPr>
        <w:jc w:val="both"/>
        <w:rPr>
          <w:rFonts w:asciiTheme="minorHAnsi" w:hAnsiTheme="minorHAnsi" w:cstheme="minorHAnsi"/>
          <w:sz w:val="22"/>
          <w:szCs w:val="22"/>
        </w:rPr>
      </w:pPr>
      <w:r w:rsidRPr="00092D24">
        <w:rPr>
          <w:rFonts w:asciiTheme="minorHAnsi" w:hAnsiTheme="minorHAnsi" w:cstheme="minorHAnsi"/>
          <w:sz w:val="22"/>
          <w:szCs w:val="22"/>
        </w:rPr>
        <w:t xml:space="preserve">De acordo com o </w:t>
      </w:r>
      <w:r w:rsidR="00092D24" w:rsidRPr="00092D24">
        <w:rPr>
          <w:rFonts w:asciiTheme="minorHAnsi" w:hAnsiTheme="minorHAnsi" w:cstheme="minorHAnsi"/>
          <w:sz w:val="22"/>
          <w:szCs w:val="22"/>
        </w:rPr>
        <w:t>item</w:t>
      </w:r>
      <w:r w:rsidRPr="00092D24">
        <w:rPr>
          <w:rFonts w:asciiTheme="minorHAnsi" w:hAnsiTheme="minorHAnsi" w:cstheme="minorHAnsi"/>
          <w:sz w:val="22"/>
          <w:szCs w:val="22"/>
        </w:rPr>
        <w:t xml:space="preserve"> </w:t>
      </w:r>
      <w:r w:rsidR="00092D24" w:rsidRPr="00092D24">
        <w:rPr>
          <w:rFonts w:asciiTheme="minorHAnsi" w:hAnsiTheme="minorHAnsi" w:cstheme="minorHAnsi"/>
          <w:sz w:val="22"/>
          <w:szCs w:val="22"/>
        </w:rPr>
        <w:t>10</w:t>
      </w:r>
      <w:r w:rsidRPr="00092D24">
        <w:rPr>
          <w:rFonts w:asciiTheme="minorHAnsi" w:hAnsiTheme="minorHAnsi" w:cstheme="minorHAnsi"/>
          <w:sz w:val="22"/>
          <w:szCs w:val="22"/>
        </w:rPr>
        <w:t xml:space="preserve"> do </w:t>
      </w:r>
      <w:r w:rsidR="00092D24" w:rsidRPr="00092D24">
        <w:rPr>
          <w:rFonts w:asciiTheme="minorHAnsi" w:hAnsiTheme="minorHAnsi" w:cstheme="minorHAnsi"/>
          <w:sz w:val="22"/>
          <w:szCs w:val="22"/>
        </w:rPr>
        <w:t>Termo de Referência</w:t>
      </w:r>
      <w:r w:rsidRPr="00092D24">
        <w:rPr>
          <w:rFonts w:asciiTheme="minorHAnsi" w:hAnsiTheme="minorHAnsi" w:cstheme="minorHAnsi"/>
          <w:sz w:val="22"/>
          <w:szCs w:val="22"/>
        </w:rPr>
        <w:t>, eu, ________________________, CPF 999.999.999-99, ATESTO que</w:t>
      </w:r>
      <w:r w:rsidR="00092D24" w:rsidRPr="00092D24">
        <w:rPr>
          <w:rFonts w:asciiTheme="minorHAnsi" w:hAnsiTheme="minorHAnsi" w:cstheme="minorHAnsi"/>
          <w:sz w:val="22"/>
          <w:szCs w:val="22"/>
        </w:rPr>
        <w:t xml:space="preserve">: </w:t>
      </w:r>
    </w:p>
    <w:p w:rsidR="00092D24" w:rsidRPr="00092D24" w:rsidRDefault="00092D24" w:rsidP="00092D24">
      <w:pPr>
        <w:jc w:val="both"/>
        <w:rPr>
          <w:rFonts w:asciiTheme="minorHAnsi" w:hAnsiTheme="minorHAnsi" w:cstheme="minorHAnsi"/>
          <w:sz w:val="22"/>
          <w:szCs w:val="22"/>
        </w:rPr>
      </w:pPr>
    </w:p>
    <w:p w:rsidR="00E8042A" w:rsidRPr="00092D24" w:rsidRDefault="00E8042A" w:rsidP="00092D24">
      <w:pPr>
        <w:jc w:val="both"/>
        <w:rPr>
          <w:rFonts w:asciiTheme="minorHAnsi" w:hAnsiTheme="minorHAnsi" w:cstheme="minorHAnsi"/>
          <w:sz w:val="22"/>
          <w:szCs w:val="22"/>
        </w:rPr>
      </w:pPr>
      <w:r w:rsidRPr="00092D24">
        <w:rPr>
          <w:rFonts w:asciiTheme="minorHAnsi" w:hAnsiTheme="minorHAnsi" w:cstheme="minorHAnsi"/>
          <w:sz w:val="22"/>
          <w:szCs w:val="22"/>
        </w:rPr>
        <w:t xml:space="preserve">Empresa: </w:t>
      </w:r>
      <w:r w:rsidRPr="00092D24">
        <w:rPr>
          <w:rFonts w:asciiTheme="minorHAnsi" w:hAnsiTheme="minorHAnsi" w:cstheme="minorHAnsi"/>
          <w:sz w:val="22"/>
          <w:szCs w:val="22"/>
        </w:rPr>
        <w:br/>
        <w:t>CNPJ:</w:t>
      </w:r>
      <w:r w:rsidRPr="00092D24">
        <w:rPr>
          <w:rFonts w:asciiTheme="minorHAnsi" w:hAnsiTheme="minorHAnsi" w:cstheme="minorHAnsi"/>
          <w:sz w:val="22"/>
          <w:szCs w:val="22"/>
        </w:rPr>
        <w:br/>
        <w:t>Representante Legal:</w:t>
      </w:r>
      <w:r w:rsidRPr="00092D24">
        <w:rPr>
          <w:rFonts w:asciiTheme="minorHAnsi" w:hAnsiTheme="minorHAnsi" w:cstheme="minorHAnsi"/>
          <w:sz w:val="22"/>
          <w:szCs w:val="22"/>
        </w:rPr>
        <w:br/>
        <w:t>CPF:</w:t>
      </w:r>
    </w:p>
    <w:p w:rsidR="00E8042A" w:rsidRPr="00092D24" w:rsidRDefault="00E8042A" w:rsidP="00E8042A">
      <w:pPr>
        <w:jc w:val="both"/>
        <w:rPr>
          <w:rFonts w:asciiTheme="minorHAnsi" w:hAnsiTheme="minorHAnsi" w:cstheme="minorHAnsi"/>
          <w:sz w:val="22"/>
          <w:szCs w:val="22"/>
        </w:rPr>
      </w:pPr>
      <w:r w:rsidRPr="00092D24">
        <w:rPr>
          <w:rFonts w:asciiTheme="minorHAnsi" w:hAnsiTheme="minorHAnsi" w:cstheme="minorHAnsi"/>
          <w:sz w:val="22"/>
          <w:szCs w:val="22"/>
        </w:rPr>
        <w:t xml:space="preserve">Realizou a apresentação técnica do software de GED, na data ___/___/______ às ___h ___ min, a ser utilizado na prestação do serviço, caso vencedor do Certame Licitatório do Edital Pregão </w:t>
      </w:r>
      <w:r w:rsidR="00092D24" w:rsidRPr="00092D24">
        <w:rPr>
          <w:rFonts w:asciiTheme="minorHAnsi" w:hAnsiTheme="minorHAnsi" w:cstheme="minorHAnsi"/>
          <w:sz w:val="22"/>
          <w:szCs w:val="22"/>
        </w:rPr>
        <w:t xml:space="preserve">Eletrônico </w:t>
      </w:r>
      <w:r w:rsidRPr="00092D24">
        <w:rPr>
          <w:rFonts w:asciiTheme="minorHAnsi" w:hAnsiTheme="minorHAnsi" w:cstheme="minorHAnsi"/>
          <w:sz w:val="22"/>
          <w:szCs w:val="22"/>
        </w:rPr>
        <w:t>Nº XXX/2017, e que as suas características técnicas estão de acordo com as especificações exigidas no Termo de Referência do edital mencionado, conforme detalhamento de itens abaixo:</w:t>
      </w:r>
    </w:p>
    <w:p w:rsidR="00092D24" w:rsidRPr="00092D24" w:rsidRDefault="00092D24" w:rsidP="00E8042A">
      <w:pPr>
        <w:jc w:val="both"/>
        <w:rPr>
          <w:rFonts w:asciiTheme="minorHAnsi" w:hAnsiTheme="minorHAnsi" w:cstheme="minorHAnsi"/>
          <w:sz w:val="22"/>
          <w:szCs w:val="22"/>
        </w:rPr>
      </w:pPr>
    </w:p>
    <w:tbl>
      <w:tblPr>
        <w:tblStyle w:val="Tabelacomgrade"/>
        <w:tblW w:w="9647" w:type="dxa"/>
        <w:tblLayout w:type="fixed"/>
        <w:tblLook w:val="04A0" w:firstRow="1" w:lastRow="0" w:firstColumn="1" w:lastColumn="0" w:noHBand="0" w:noVBand="1"/>
      </w:tblPr>
      <w:tblGrid>
        <w:gridCol w:w="817"/>
        <w:gridCol w:w="4678"/>
        <w:gridCol w:w="1984"/>
        <w:gridCol w:w="2127"/>
        <w:gridCol w:w="41"/>
      </w:tblGrid>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ITEM</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DESCRIÇÃO</w:t>
            </w:r>
          </w:p>
        </w:tc>
        <w:tc>
          <w:tcPr>
            <w:tcW w:w="1984" w:type="dxa"/>
          </w:tcPr>
          <w:p w:rsidR="00E8042A" w:rsidRPr="00092D24" w:rsidRDefault="00E8042A" w:rsidP="00CD785C">
            <w:pPr>
              <w:jc w:val="center"/>
              <w:rPr>
                <w:rFonts w:asciiTheme="minorHAnsi" w:hAnsiTheme="minorHAnsi" w:cstheme="minorHAnsi"/>
                <w:sz w:val="22"/>
                <w:szCs w:val="22"/>
              </w:rPr>
            </w:pPr>
            <w:r w:rsidRPr="00092D24">
              <w:rPr>
                <w:rFonts w:asciiTheme="minorHAnsi" w:hAnsiTheme="minorHAnsi" w:cstheme="minorHAnsi"/>
                <w:sz w:val="22"/>
                <w:szCs w:val="22"/>
              </w:rPr>
              <w:t>CONFORMIDADE</w:t>
            </w:r>
          </w:p>
        </w:tc>
        <w:tc>
          <w:tcPr>
            <w:tcW w:w="2127" w:type="dxa"/>
          </w:tcPr>
          <w:p w:rsidR="00E8042A" w:rsidRPr="00092D24" w:rsidRDefault="00E8042A" w:rsidP="00CD785C">
            <w:pPr>
              <w:jc w:val="center"/>
              <w:rPr>
                <w:rFonts w:asciiTheme="minorHAnsi" w:hAnsiTheme="minorHAnsi" w:cstheme="minorHAnsi"/>
                <w:sz w:val="22"/>
                <w:szCs w:val="22"/>
              </w:rPr>
            </w:pPr>
            <w:r w:rsidRPr="00092D24">
              <w:rPr>
                <w:rFonts w:asciiTheme="minorHAnsi" w:hAnsiTheme="minorHAnsi" w:cstheme="minorHAnsi"/>
                <w:sz w:val="22"/>
                <w:szCs w:val="22"/>
              </w:rPr>
              <w:t>NÃO CONFORMIDADE</w:t>
            </w:r>
          </w:p>
        </w:tc>
      </w:tr>
      <w:tr w:rsidR="00E8042A" w:rsidRPr="00092D24" w:rsidTr="00E8042A">
        <w:tc>
          <w:tcPr>
            <w:tcW w:w="9647" w:type="dxa"/>
            <w:gridSpan w:val="5"/>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GED</w:t>
            </w: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Interface de usuário em português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2</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Ser possível executar em ambiente Windows Server 2012 ou superior, Windows 7 ou superior</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3</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a livre configuração de novos Tipos de Documentos, Agrupamentos de Tipos de Documentos e Campos de pesquisa</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4</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hierarquia entre Tipos de Documentos diferentes, com pelo menos um nível hierárquico</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5</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acrescentar novos documentos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6</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Permitir o download e junção de todos os documentos relacionados a um determinado documento</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7</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que a indexação seja feita de forma assistida pelo software</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8</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acrescentar novas páginas a documentos existentes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9</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acrescentar um anexo a um documento específico</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10</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o controle dos locais de armazenamento físicos dos documentos, contendo informações sobre Estantes, Prateleiras, Caixas e Documentos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11</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o bloqueio de uma caixa, enquanto ela estiver em uso durante a indexação</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12</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possuir um mecanismo de controle de empréstimo (retirada e devolução) de documentos físicos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lastRenderedPageBreak/>
              <w:t>13</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Exibir de forma gráfica o local físico do documento, no resultado da pesquisa</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14</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acrescentar a localização física durante a indexação dos documentos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15</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transferir documentos entre Tipos de Documentos diferentes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16</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acessos a Tipos de Documentos diferenciados com base no perfil de acesso dos usuários, de modo que determinados documentos sejam acessados por usuários específicos, ficando inacessíveis para os demais usuários sem as devidas permissões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17</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permitir configurar níveis de acesso a um documento específico, termo de pesquisa e grupo de usuários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18</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Deverá fornecer mecanismos de controle da temporalidade dos documentos, com relatório de descarte de documentos prescritos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19</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Fornecer aplicativo desktop que possibilite o envio de novos documentos ao software de GED, a partir das estações de trabalho</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20</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Fornecer aplicativo desktop de consulta de documentos, que permita a modificação de documentos no computador local e os envie atualizados para o sistema de GED</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r w:rsidR="00E8042A" w:rsidRPr="00092D24" w:rsidTr="00E8042A">
        <w:trPr>
          <w:gridAfter w:val="1"/>
          <w:wAfter w:w="41" w:type="dxa"/>
        </w:trPr>
        <w:tc>
          <w:tcPr>
            <w:tcW w:w="817"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21</w:t>
            </w:r>
          </w:p>
        </w:tc>
        <w:tc>
          <w:tcPr>
            <w:tcW w:w="4678" w:type="dxa"/>
          </w:tcPr>
          <w:p w:rsidR="00E8042A" w:rsidRPr="00092D24" w:rsidRDefault="00E8042A" w:rsidP="00CD785C">
            <w:pPr>
              <w:rPr>
                <w:rFonts w:asciiTheme="minorHAnsi" w:hAnsiTheme="minorHAnsi" w:cstheme="minorHAnsi"/>
                <w:sz w:val="22"/>
                <w:szCs w:val="22"/>
              </w:rPr>
            </w:pPr>
            <w:r w:rsidRPr="00092D24">
              <w:rPr>
                <w:rFonts w:asciiTheme="minorHAnsi" w:hAnsiTheme="minorHAnsi" w:cstheme="minorHAnsi"/>
                <w:sz w:val="22"/>
                <w:szCs w:val="22"/>
              </w:rPr>
              <w:t xml:space="preserve">Fornecer aplicativo de consulta de documentos, que seja executável a partir de um DVD ou </w:t>
            </w:r>
            <w:proofErr w:type="spellStart"/>
            <w:r w:rsidRPr="00092D24">
              <w:rPr>
                <w:rFonts w:asciiTheme="minorHAnsi" w:hAnsiTheme="minorHAnsi" w:cstheme="minorHAnsi"/>
                <w:i/>
                <w:sz w:val="22"/>
                <w:szCs w:val="22"/>
              </w:rPr>
              <w:t>pendrive</w:t>
            </w:r>
            <w:proofErr w:type="spellEnd"/>
            <w:r w:rsidRPr="00092D24">
              <w:rPr>
                <w:rFonts w:asciiTheme="minorHAnsi" w:hAnsiTheme="minorHAnsi" w:cstheme="minorHAnsi"/>
                <w:sz w:val="22"/>
                <w:szCs w:val="22"/>
              </w:rPr>
              <w:t>, com os mecanismos básicos de consulta e exibição de documentos</w:t>
            </w:r>
          </w:p>
        </w:tc>
        <w:tc>
          <w:tcPr>
            <w:tcW w:w="1984" w:type="dxa"/>
          </w:tcPr>
          <w:p w:rsidR="00E8042A" w:rsidRPr="00092D24" w:rsidRDefault="00E8042A" w:rsidP="00CD785C">
            <w:pPr>
              <w:rPr>
                <w:rFonts w:asciiTheme="minorHAnsi" w:hAnsiTheme="minorHAnsi" w:cstheme="minorHAnsi"/>
                <w:sz w:val="22"/>
                <w:szCs w:val="22"/>
              </w:rPr>
            </w:pPr>
          </w:p>
        </w:tc>
        <w:tc>
          <w:tcPr>
            <w:tcW w:w="2127" w:type="dxa"/>
          </w:tcPr>
          <w:p w:rsidR="00E8042A" w:rsidRPr="00092D24" w:rsidRDefault="00E8042A" w:rsidP="00CD785C">
            <w:pPr>
              <w:rPr>
                <w:rFonts w:asciiTheme="minorHAnsi" w:hAnsiTheme="minorHAnsi" w:cstheme="minorHAnsi"/>
                <w:sz w:val="22"/>
                <w:szCs w:val="22"/>
              </w:rPr>
            </w:pPr>
          </w:p>
        </w:tc>
      </w:tr>
    </w:tbl>
    <w:p w:rsidR="00E8042A" w:rsidRPr="00092D24" w:rsidRDefault="00E8042A" w:rsidP="00E8042A">
      <w:pPr>
        <w:rPr>
          <w:rFonts w:asciiTheme="minorHAnsi" w:hAnsiTheme="minorHAnsi" w:cstheme="minorHAnsi"/>
          <w:sz w:val="22"/>
          <w:szCs w:val="22"/>
        </w:rPr>
      </w:pPr>
    </w:p>
    <w:p w:rsidR="00E8042A" w:rsidRPr="00092D24" w:rsidRDefault="00E8042A" w:rsidP="00E8042A">
      <w:pPr>
        <w:rPr>
          <w:rFonts w:asciiTheme="minorHAnsi" w:hAnsiTheme="minorHAnsi" w:cstheme="minorHAnsi"/>
          <w:sz w:val="22"/>
          <w:szCs w:val="22"/>
        </w:rPr>
      </w:pPr>
      <w:r w:rsidRPr="00092D24">
        <w:rPr>
          <w:rFonts w:asciiTheme="minorHAnsi" w:hAnsiTheme="minorHAnsi" w:cstheme="minorHAnsi"/>
          <w:sz w:val="22"/>
          <w:szCs w:val="22"/>
        </w:rPr>
        <w:t xml:space="preserve">Maceió, ____ de___________ _________ </w:t>
      </w:r>
      <w:proofErr w:type="spellStart"/>
      <w:r w:rsidRPr="00092D24">
        <w:rPr>
          <w:rFonts w:asciiTheme="minorHAnsi" w:hAnsiTheme="minorHAnsi" w:cstheme="minorHAnsi"/>
          <w:sz w:val="22"/>
          <w:szCs w:val="22"/>
        </w:rPr>
        <w:t>de</w:t>
      </w:r>
      <w:proofErr w:type="spellEnd"/>
      <w:r w:rsidRPr="00092D24">
        <w:rPr>
          <w:rFonts w:asciiTheme="minorHAnsi" w:hAnsiTheme="minorHAnsi" w:cstheme="minorHAnsi"/>
          <w:sz w:val="22"/>
          <w:szCs w:val="22"/>
        </w:rPr>
        <w:t xml:space="preserve"> 2017</w:t>
      </w:r>
    </w:p>
    <w:p w:rsidR="00E8042A" w:rsidRPr="00092D24" w:rsidRDefault="00E8042A" w:rsidP="00E8042A">
      <w:pPr>
        <w:rPr>
          <w:rFonts w:asciiTheme="minorHAnsi" w:hAnsiTheme="minorHAnsi" w:cstheme="minorHAnsi"/>
          <w:sz w:val="22"/>
          <w:szCs w:val="22"/>
        </w:rPr>
      </w:pPr>
    </w:p>
    <w:p w:rsidR="00E8042A" w:rsidRPr="00092D24" w:rsidRDefault="00E8042A" w:rsidP="00E8042A">
      <w:pPr>
        <w:rPr>
          <w:rFonts w:asciiTheme="minorHAnsi" w:hAnsiTheme="minorHAnsi" w:cstheme="minorHAnsi"/>
          <w:sz w:val="22"/>
          <w:szCs w:val="22"/>
        </w:rPr>
      </w:pPr>
    </w:p>
    <w:p w:rsidR="00E8042A" w:rsidRPr="00092D24" w:rsidRDefault="00E8042A" w:rsidP="00E8042A">
      <w:pPr>
        <w:rPr>
          <w:rFonts w:asciiTheme="minorHAnsi" w:hAnsiTheme="minorHAnsi" w:cstheme="minorHAnsi"/>
          <w:sz w:val="22"/>
          <w:szCs w:val="22"/>
        </w:rPr>
      </w:pPr>
    </w:p>
    <w:p w:rsidR="00E8042A" w:rsidRPr="00092D24" w:rsidRDefault="00E8042A" w:rsidP="00E8042A">
      <w:pPr>
        <w:rPr>
          <w:rFonts w:asciiTheme="minorHAnsi" w:hAnsiTheme="minorHAnsi" w:cstheme="minorHAnsi"/>
          <w:sz w:val="22"/>
          <w:szCs w:val="22"/>
        </w:rPr>
      </w:pPr>
      <w:r w:rsidRPr="00092D24">
        <w:rPr>
          <w:rFonts w:asciiTheme="minorHAnsi" w:hAnsiTheme="minorHAnsi" w:cstheme="minorHAnsi"/>
          <w:sz w:val="22"/>
          <w:szCs w:val="22"/>
        </w:rPr>
        <w:t>_____________________________</w:t>
      </w:r>
      <w:r w:rsidRPr="00092D24">
        <w:rPr>
          <w:rFonts w:asciiTheme="minorHAnsi" w:hAnsiTheme="minorHAnsi" w:cstheme="minorHAnsi"/>
          <w:sz w:val="22"/>
          <w:szCs w:val="22"/>
        </w:rPr>
        <w:tab/>
      </w:r>
      <w:r w:rsidRPr="00092D24">
        <w:rPr>
          <w:rFonts w:asciiTheme="minorHAnsi" w:hAnsiTheme="minorHAnsi" w:cstheme="minorHAnsi"/>
          <w:sz w:val="22"/>
          <w:szCs w:val="22"/>
        </w:rPr>
        <w:tab/>
      </w:r>
      <w:r w:rsidRPr="00092D24">
        <w:rPr>
          <w:rFonts w:asciiTheme="minorHAnsi" w:hAnsiTheme="minorHAnsi" w:cstheme="minorHAnsi"/>
          <w:sz w:val="22"/>
          <w:szCs w:val="22"/>
        </w:rPr>
        <w:tab/>
      </w:r>
      <w:r w:rsidRPr="00092D24">
        <w:rPr>
          <w:rFonts w:asciiTheme="minorHAnsi" w:hAnsiTheme="minorHAnsi" w:cstheme="minorHAnsi"/>
          <w:sz w:val="22"/>
          <w:szCs w:val="22"/>
        </w:rPr>
        <w:tab/>
        <w:t>______________________________</w:t>
      </w:r>
      <w:r w:rsidRPr="00092D24">
        <w:rPr>
          <w:rFonts w:asciiTheme="minorHAnsi" w:hAnsiTheme="minorHAnsi" w:cstheme="minorHAnsi"/>
          <w:sz w:val="22"/>
          <w:szCs w:val="22"/>
        </w:rPr>
        <w:br/>
        <w:t xml:space="preserve">     Nome do Servidor</w:t>
      </w:r>
      <w:r w:rsidRPr="00092D24">
        <w:rPr>
          <w:rFonts w:asciiTheme="minorHAnsi" w:hAnsiTheme="minorHAnsi" w:cstheme="minorHAnsi"/>
          <w:sz w:val="22"/>
          <w:szCs w:val="22"/>
        </w:rPr>
        <w:tab/>
      </w:r>
      <w:r w:rsidR="00092D24">
        <w:rPr>
          <w:rFonts w:asciiTheme="minorHAnsi" w:hAnsiTheme="minorHAnsi" w:cstheme="minorHAnsi"/>
          <w:sz w:val="22"/>
          <w:szCs w:val="22"/>
        </w:rPr>
        <w:t xml:space="preserve">                                                                    </w:t>
      </w:r>
      <w:r w:rsidRPr="00092D24">
        <w:rPr>
          <w:rFonts w:asciiTheme="minorHAnsi" w:hAnsiTheme="minorHAnsi" w:cstheme="minorHAnsi"/>
          <w:sz w:val="22"/>
          <w:szCs w:val="22"/>
        </w:rPr>
        <w:t>RESENTANTE LEGAL DA EMPRESA</w:t>
      </w:r>
    </w:p>
    <w:p w:rsidR="00E8042A" w:rsidRPr="00092D24" w:rsidRDefault="00E8042A" w:rsidP="00E8042A">
      <w:pPr>
        <w:rPr>
          <w:rFonts w:asciiTheme="minorHAnsi" w:hAnsiTheme="minorHAnsi" w:cstheme="minorHAnsi"/>
          <w:sz w:val="22"/>
          <w:szCs w:val="22"/>
        </w:rPr>
      </w:pP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E8042A" w:rsidRDefault="00E8042A" w:rsidP="00640F46">
      <w:pPr>
        <w:pStyle w:val="PargrafodaLista"/>
        <w:ind w:left="0"/>
        <w:jc w:val="center"/>
        <w:rPr>
          <w:rFonts w:asciiTheme="minorHAnsi" w:eastAsia="Calibri" w:hAnsiTheme="minorHAnsi" w:cstheme="minorHAnsi"/>
          <w:b/>
          <w:sz w:val="22"/>
          <w:szCs w:val="22"/>
        </w:rPr>
      </w:pPr>
    </w:p>
    <w:p w:rsidR="00020F67" w:rsidRPr="00092D24" w:rsidRDefault="00020F67" w:rsidP="00640F46">
      <w:pPr>
        <w:pStyle w:val="PargrafodaLista"/>
        <w:ind w:left="0"/>
        <w:jc w:val="center"/>
        <w:rPr>
          <w:rFonts w:asciiTheme="minorHAnsi" w:eastAsia="Calibri" w:hAnsiTheme="minorHAnsi" w:cstheme="minorHAnsi"/>
          <w:b/>
          <w:sz w:val="22"/>
          <w:szCs w:val="22"/>
        </w:rPr>
      </w:pP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E8042A" w:rsidRPr="00092D24" w:rsidRDefault="00E8042A" w:rsidP="00640F46">
      <w:pPr>
        <w:pStyle w:val="PargrafodaLista"/>
        <w:ind w:left="0"/>
        <w:jc w:val="center"/>
        <w:rPr>
          <w:rFonts w:asciiTheme="minorHAnsi" w:eastAsia="Calibri" w:hAnsiTheme="minorHAnsi" w:cstheme="minorHAnsi"/>
          <w:b/>
          <w:sz w:val="22"/>
          <w:szCs w:val="22"/>
        </w:rPr>
      </w:pPr>
    </w:p>
    <w:p w:rsidR="00E8042A" w:rsidRDefault="00E8042A" w:rsidP="00640F46">
      <w:pPr>
        <w:pStyle w:val="PargrafodaLista"/>
        <w:ind w:left="0"/>
        <w:jc w:val="center"/>
        <w:rPr>
          <w:rFonts w:asciiTheme="minorHAnsi" w:eastAsia="Calibri" w:hAnsiTheme="minorHAnsi" w:cstheme="minorHAnsi"/>
          <w:b/>
          <w:sz w:val="22"/>
          <w:szCs w:val="22"/>
        </w:rPr>
      </w:pPr>
    </w:p>
    <w:p w:rsidR="00640F46" w:rsidRPr="00E07316" w:rsidRDefault="00F4354C" w:rsidP="00640F46">
      <w:pPr>
        <w:pStyle w:val="PargrafodaLista"/>
        <w:ind w:left="0"/>
        <w:jc w:val="center"/>
        <w:rPr>
          <w:rFonts w:asciiTheme="minorHAnsi" w:eastAsia="Calibri" w:hAnsiTheme="minorHAnsi" w:cstheme="minorHAnsi"/>
          <w:b/>
          <w:sz w:val="22"/>
          <w:szCs w:val="22"/>
        </w:rPr>
      </w:pPr>
      <w:r w:rsidRPr="00E07316">
        <w:rPr>
          <w:rFonts w:asciiTheme="minorHAnsi" w:eastAsia="Calibri" w:hAnsiTheme="minorHAnsi" w:cstheme="minorHAnsi"/>
          <w:b/>
          <w:sz w:val="22"/>
          <w:szCs w:val="22"/>
        </w:rPr>
        <w:lastRenderedPageBreak/>
        <w:t xml:space="preserve">ANEXO </w:t>
      </w:r>
      <w:r w:rsidR="00092D24">
        <w:rPr>
          <w:rFonts w:asciiTheme="minorHAnsi" w:eastAsia="Calibri" w:hAnsiTheme="minorHAnsi" w:cstheme="minorHAnsi"/>
          <w:b/>
          <w:sz w:val="22"/>
          <w:szCs w:val="22"/>
        </w:rPr>
        <w:t>C</w:t>
      </w:r>
    </w:p>
    <w:p w:rsidR="007C3796" w:rsidRPr="00E07316" w:rsidRDefault="007C3796" w:rsidP="00640F46">
      <w:pPr>
        <w:pStyle w:val="PargrafodaLista"/>
        <w:ind w:left="0"/>
        <w:jc w:val="center"/>
        <w:rPr>
          <w:rFonts w:asciiTheme="minorHAnsi" w:eastAsia="Calibri" w:hAnsiTheme="minorHAnsi" w:cstheme="minorHAnsi"/>
          <w:b/>
          <w:sz w:val="22"/>
          <w:szCs w:val="22"/>
        </w:rPr>
      </w:pPr>
    </w:p>
    <w:p w:rsidR="00640F46" w:rsidRPr="00E07316" w:rsidRDefault="00640F46" w:rsidP="00640F46">
      <w:pPr>
        <w:pStyle w:val="PargrafodaLista"/>
        <w:ind w:left="0"/>
        <w:jc w:val="center"/>
        <w:rPr>
          <w:rFonts w:asciiTheme="minorHAnsi" w:hAnsiTheme="minorHAnsi" w:cstheme="minorHAnsi"/>
          <w:sz w:val="22"/>
          <w:szCs w:val="22"/>
        </w:rPr>
      </w:pPr>
      <w:r w:rsidRPr="00E07316">
        <w:rPr>
          <w:rFonts w:asciiTheme="minorHAnsi" w:hAnsiTheme="minorHAnsi" w:cstheme="minorHAnsi"/>
          <w:sz w:val="22"/>
          <w:szCs w:val="22"/>
        </w:rPr>
        <w:t>ENDEREÇO DO LOCAL DA EXECUÇÃO DOS SERVIÇOS</w:t>
      </w:r>
      <w:r w:rsidR="00F3569C" w:rsidRPr="00E07316">
        <w:rPr>
          <w:rFonts w:asciiTheme="minorHAnsi" w:hAnsiTheme="minorHAnsi" w:cstheme="minorHAnsi"/>
          <w:sz w:val="22"/>
          <w:szCs w:val="22"/>
        </w:rPr>
        <w:t xml:space="preserve"> </w:t>
      </w:r>
    </w:p>
    <w:p w:rsidR="007C3796" w:rsidRPr="00E07316" w:rsidRDefault="007C3796" w:rsidP="007C3796">
      <w:pPr>
        <w:pStyle w:val="PargrafodaLista"/>
        <w:ind w:left="0"/>
        <w:rPr>
          <w:rFonts w:asciiTheme="minorHAnsi" w:hAnsiTheme="minorHAnsi" w:cstheme="minorHAnsi"/>
          <w:sz w:val="22"/>
          <w:szCs w:val="22"/>
        </w:rPr>
      </w:pPr>
    </w:p>
    <w:p w:rsidR="007C3796" w:rsidRPr="00E07316" w:rsidRDefault="007C3796" w:rsidP="007C3796">
      <w:pPr>
        <w:pStyle w:val="Corpodetexto"/>
        <w:spacing w:before="60"/>
        <w:jc w:val="center"/>
        <w:rPr>
          <w:rFonts w:asciiTheme="minorHAnsi" w:hAnsiTheme="minorHAnsi" w:cstheme="minorHAnsi"/>
          <w:sz w:val="22"/>
          <w:szCs w:val="22"/>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3679"/>
        <w:gridCol w:w="4386"/>
      </w:tblGrid>
      <w:tr w:rsidR="007C3796" w:rsidRPr="00E07316" w:rsidTr="004A5684">
        <w:trPr>
          <w:trHeight w:val="524"/>
        </w:trPr>
        <w:tc>
          <w:tcPr>
            <w:tcW w:w="4119" w:type="dxa"/>
            <w:gridSpan w:val="2"/>
          </w:tcPr>
          <w:p w:rsidR="007C3796" w:rsidRPr="00E07316" w:rsidRDefault="007C3796" w:rsidP="004A5684">
            <w:pPr>
              <w:jc w:val="both"/>
              <w:rPr>
                <w:rFonts w:asciiTheme="minorHAnsi" w:hAnsiTheme="minorHAnsi" w:cstheme="minorHAnsi"/>
                <w:sz w:val="22"/>
                <w:szCs w:val="22"/>
              </w:rPr>
            </w:pPr>
            <w:r w:rsidRPr="00E07316">
              <w:rPr>
                <w:rFonts w:asciiTheme="minorHAnsi" w:hAnsiTheme="minorHAnsi" w:cstheme="minorHAnsi"/>
                <w:sz w:val="22"/>
                <w:szCs w:val="22"/>
              </w:rPr>
              <w:t>ÓRGÃO GERENCIADOR</w:t>
            </w:r>
          </w:p>
        </w:tc>
        <w:tc>
          <w:tcPr>
            <w:tcW w:w="4386" w:type="dxa"/>
          </w:tcPr>
          <w:p w:rsidR="007C3796" w:rsidRPr="00E07316" w:rsidRDefault="007C3796" w:rsidP="004A5684">
            <w:pPr>
              <w:jc w:val="both"/>
              <w:rPr>
                <w:rFonts w:asciiTheme="minorHAnsi" w:hAnsiTheme="minorHAnsi" w:cstheme="minorHAnsi"/>
                <w:sz w:val="22"/>
                <w:szCs w:val="22"/>
              </w:rPr>
            </w:pPr>
            <w:r w:rsidRPr="00E07316">
              <w:rPr>
                <w:rFonts w:asciiTheme="minorHAnsi" w:hAnsiTheme="minorHAnsi" w:cstheme="minorHAnsi"/>
                <w:sz w:val="22"/>
                <w:szCs w:val="22"/>
              </w:rPr>
              <w:t>ENDEREÇO</w:t>
            </w:r>
          </w:p>
        </w:tc>
      </w:tr>
      <w:tr w:rsidR="007C3796" w:rsidRPr="00E07316" w:rsidTr="004A5684">
        <w:trPr>
          <w:trHeight w:val="257"/>
        </w:trPr>
        <w:tc>
          <w:tcPr>
            <w:tcW w:w="440" w:type="dxa"/>
          </w:tcPr>
          <w:p w:rsidR="007C3796" w:rsidRPr="00E07316" w:rsidRDefault="007C3796" w:rsidP="004A5684">
            <w:pPr>
              <w:jc w:val="both"/>
              <w:rPr>
                <w:rFonts w:asciiTheme="minorHAnsi" w:hAnsiTheme="minorHAnsi" w:cstheme="minorHAnsi"/>
                <w:sz w:val="22"/>
                <w:szCs w:val="22"/>
              </w:rPr>
            </w:pPr>
            <w:r w:rsidRPr="00E07316">
              <w:rPr>
                <w:rFonts w:asciiTheme="minorHAnsi" w:hAnsiTheme="minorHAnsi" w:cstheme="minorHAnsi"/>
                <w:sz w:val="22"/>
                <w:szCs w:val="22"/>
              </w:rPr>
              <w:t>1</w:t>
            </w:r>
          </w:p>
        </w:tc>
        <w:tc>
          <w:tcPr>
            <w:tcW w:w="3679" w:type="dxa"/>
          </w:tcPr>
          <w:p w:rsidR="007C3796" w:rsidRPr="00E07316" w:rsidRDefault="007C3796" w:rsidP="004A5684">
            <w:pPr>
              <w:jc w:val="both"/>
              <w:rPr>
                <w:rFonts w:asciiTheme="minorHAnsi" w:hAnsiTheme="minorHAnsi" w:cstheme="minorHAnsi"/>
                <w:sz w:val="22"/>
                <w:szCs w:val="22"/>
              </w:rPr>
            </w:pPr>
            <w:r w:rsidRPr="00E07316">
              <w:rPr>
                <w:rFonts w:asciiTheme="minorHAnsi" w:hAnsiTheme="minorHAnsi" w:cstheme="minorHAnsi"/>
                <w:sz w:val="22"/>
                <w:szCs w:val="22"/>
              </w:rPr>
              <w:t>ARSER</w:t>
            </w:r>
          </w:p>
          <w:p w:rsidR="007C3796" w:rsidRPr="00E07316" w:rsidRDefault="007C3796" w:rsidP="004A5684">
            <w:pPr>
              <w:jc w:val="both"/>
              <w:rPr>
                <w:rFonts w:asciiTheme="minorHAnsi" w:hAnsiTheme="minorHAnsi" w:cstheme="minorHAnsi"/>
                <w:sz w:val="22"/>
                <w:szCs w:val="22"/>
              </w:rPr>
            </w:pPr>
          </w:p>
        </w:tc>
        <w:tc>
          <w:tcPr>
            <w:tcW w:w="4386" w:type="dxa"/>
          </w:tcPr>
          <w:p w:rsidR="007C3796" w:rsidRPr="00E07316" w:rsidRDefault="00020F67" w:rsidP="004A5684">
            <w:pPr>
              <w:jc w:val="both"/>
              <w:rPr>
                <w:rFonts w:asciiTheme="minorHAnsi" w:hAnsiTheme="minorHAnsi" w:cstheme="minorHAnsi"/>
                <w:color w:val="000000" w:themeColor="text1"/>
                <w:sz w:val="22"/>
                <w:szCs w:val="22"/>
              </w:rPr>
            </w:pPr>
            <w:proofErr w:type="spellStart"/>
            <w:proofErr w:type="gramStart"/>
            <w:r>
              <w:rPr>
                <w:rFonts w:asciiTheme="minorHAnsi" w:hAnsiTheme="minorHAnsi" w:cstheme="minorHAnsi"/>
                <w:color w:val="000000" w:themeColor="text1"/>
                <w:sz w:val="22"/>
                <w:szCs w:val="22"/>
                <w:shd w:val="clear" w:color="auto" w:fill="FFFFFF"/>
              </w:rPr>
              <w:t>xxxxxxx</w:t>
            </w:r>
            <w:proofErr w:type="spellEnd"/>
            <w:proofErr w:type="gramEnd"/>
          </w:p>
        </w:tc>
      </w:tr>
      <w:tr w:rsidR="007C3796" w:rsidRPr="00E07316" w:rsidTr="004A5684">
        <w:trPr>
          <w:trHeight w:val="353"/>
        </w:trPr>
        <w:tc>
          <w:tcPr>
            <w:tcW w:w="4119" w:type="dxa"/>
            <w:gridSpan w:val="2"/>
          </w:tcPr>
          <w:p w:rsidR="007C3796" w:rsidRPr="00E07316" w:rsidRDefault="007C3796" w:rsidP="004A5684">
            <w:pPr>
              <w:jc w:val="both"/>
              <w:rPr>
                <w:rFonts w:asciiTheme="minorHAnsi" w:hAnsiTheme="minorHAnsi" w:cstheme="minorHAnsi"/>
                <w:sz w:val="22"/>
                <w:szCs w:val="22"/>
              </w:rPr>
            </w:pPr>
          </w:p>
          <w:p w:rsidR="007C3796" w:rsidRPr="00E07316" w:rsidRDefault="007C3796" w:rsidP="004A5684">
            <w:pPr>
              <w:jc w:val="both"/>
              <w:rPr>
                <w:rFonts w:asciiTheme="minorHAnsi" w:hAnsiTheme="minorHAnsi" w:cstheme="minorHAnsi"/>
                <w:sz w:val="22"/>
                <w:szCs w:val="22"/>
              </w:rPr>
            </w:pPr>
            <w:r w:rsidRPr="00E07316">
              <w:rPr>
                <w:rFonts w:asciiTheme="minorHAnsi" w:hAnsiTheme="minorHAnsi" w:cstheme="minorHAnsi"/>
                <w:sz w:val="22"/>
                <w:szCs w:val="22"/>
              </w:rPr>
              <w:t>ÓRGÃOS PARTICIPANTES</w:t>
            </w:r>
          </w:p>
        </w:tc>
        <w:tc>
          <w:tcPr>
            <w:tcW w:w="4386" w:type="dxa"/>
          </w:tcPr>
          <w:p w:rsidR="007C3796" w:rsidRPr="00E07316" w:rsidRDefault="007C3796" w:rsidP="004A5684">
            <w:pPr>
              <w:jc w:val="both"/>
              <w:rPr>
                <w:rFonts w:asciiTheme="minorHAnsi" w:hAnsiTheme="minorHAnsi" w:cstheme="minorHAnsi"/>
                <w:color w:val="000000" w:themeColor="text1"/>
                <w:sz w:val="22"/>
                <w:szCs w:val="22"/>
              </w:rPr>
            </w:pPr>
          </w:p>
          <w:p w:rsidR="007C3796" w:rsidRPr="00E07316" w:rsidRDefault="007C3796" w:rsidP="004A5684">
            <w:pPr>
              <w:jc w:val="both"/>
              <w:rPr>
                <w:rFonts w:asciiTheme="minorHAnsi" w:hAnsiTheme="minorHAnsi" w:cstheme="minorHAnsi"/>
                <w:color w:val="000000" w:themeColor="text1"/>
                <w:sz w:val="22"/>
                <w:szCs w:val="22"/>
              </w:rPr>
            </w:pPr>
            <w:r w:rsidRPr="00E07316">
              <w:rPr>
                <w:rFonts w:asciiTheme="minorHAnsi" w:hAnsiTheme="minorHAnsi" w:cstheme="minorHAnsi"/>
                <w:color w:val="000000" w:themeColor="text1"/>
                <w:sz w:val="22"/>
                <w:szCs w:val="22"/>
              </w:rPr>
              <w:t>ENDEREÇOS:</w:t>
            </w:r>
          </w:p>
        </w:tc>
      </w:tr>
      <w:tr w:rsidR="007C3796" w:rsidRPr="00E07316" w:rsidTr="004A5684">
        <w:trPr>
          <w:trHeight w:val="353"/>
        </w:trPr>
        <w:tc>
          <w:tcPr>
            <w:tcW w:w="440" w:type="dxa"/>
          </w:tcPr>
          <w:p w:rsidR="007C3796" w:rsidRPr="00E07316" w:rsidRDefault="007C3796" w:rsidP="004A5684">
            <w:pPr>
              <w:jc w:val="both"/>
              <w:rPr>
                <w:rFonts w:asciiTheme="minorHAnsi" w:hAnsiTheme="minorHAnsi" w:cstheme="minorHAnsi"/>
                <w:sz w:val="22"/>
                <w:szCs w:val="22"/>
              </w:rPr>
            </w:pPr>
            <w:r w:rsidRPr="00E07316">
              <w:rPr>
                <w:rFonts w:asciiTheme="minorHAnsi" w:hAnsiTheme="minorHAnsi" w:cstheme="minorHAnsi"/>
                <w:sz w:val="22"/>
                <w:szCs w:val="22"/>
              </w:rPr>
              <w:t>2</w:t>
            </w:r>
          </w:p>
        </w:tc>
        <w:tc>
          <w:tcPr>
            <w:tcW w:w="3679" w:type="dxa"/>
          </w:tcPr>
          <w:p w:rsidR="007C3796" w:rsidRPr="00E07316" w:rsidRDefault="00F3569C" w:rsidP="004A5684">
            <w:pPr>
              <w:jc w:val="both"/>
              <w:rPr>
                <w:rFonts w:asciiTheme="minorHAnsi" w:hAnsiTheme="minorHAnsi" w:cstheme="minorHAnsi"/>
                <w:sz w:val="22"/>
                <w:szCs w:val="22"/>
              </w:rPr>
            </w:pPr>
            <w:r w:rsidRPr="00E07316">
              <w:rPr>
                <w:rFonts w:asciiTheme="minorHAnsi" w:hAnsiTheme="minorHAnsi" w:cstheme="minorHAnsi"/>
                <w:sz w:val="22"/>
                <w:szCs w:val="22"/>
              </w:rPr>
              <w:t>XXXXXXX</w:t>
            </w:r>
          </w:p>
        </w:tc>
        <w:tc>
          <w:tcPr>
            <w:tcW w:w="4386" w:type="dxa"/>
          </w:tcPr>
          <w:p w:rsidR="007C3796" w:rsidRPr="00E07316" w:rsidRDefault="00F3569C" w:rsidP="004A5684">
            <w:pPr>
              <w:jc w:val="both"/>
              <w:rPr>
                <w:rFonts w:asciiTheme="minorHAnsi" w:hAnsiTheme="minorHAnsi" w:cstheme="minorHAnsi"/>
                <w:color w:val="000000" w:themeColor="text1"/>
                <w:sz w:val="22"/>
                <w:szCs w:val="22"/>
              </w:rPr>
            </w:pPr>
            <w:r w:rsidRPr="00E07316">
              <w:rPr>
                <w:rFonts w:asciiTheme="minorHAnsi" w:hAnsiTheme="minorHAnsi" w:cstheme="minorHAnsi"/>
                <w:color w:val="000000" w:themeColor="text1"/>
                <w:sz w:val="22"/>
                <w:szCs w:val="22"/>
              </w:rPr>
              <w:t>XXXXXX</w:t>
            </w:r>
          </w:p>
        </w:tc>
      </w:tr>
      <w:tr w:rsidR="007C3796" w:rsidRPr="00E07316" w:rsidTr="004A5684">
        <w:trPr>
          <w:trHeight w:val="353"/>
        </w:trPr>
        <w:tc>
          <w:tcPr>
            <w:tcW w:w="440" w:type="dxa"/>
          </w:tcPr>
          <w:p w:rsidR="007C3796" w:rsidRPr="00E07316" w:rsidRDefault="007C3796" w:rsidP="004A5684">
            <w:pPr>
              <w:jc w:val="both"/>
              <w:rPr>
                <w:rFonts w:asciiTheme="minorHAnsi" w:hAnsiTheme="minorHAnsi" w:cstheme="minorHAnsi"/>
                <w:sz w:val="22"/>
                <w:szCs w:val="22"/>
              </w:rPr>
            </w:pPr>
            <w:r w:rsidRPr="00E07316">
              <w:rPr>
                <w:rFonts w:asciiTheme="minorHAnsi" w:hAnsiTheme="minorHAnsi" w:cstheme="minorHAnsi"/>
                <w:sz w:val="22"/>
                <w:szCs w:val="22"/>
              </w:rPr>
              <w:t>3</w:t>
            </w:r>
          </w:p>
        </w:tc>
        <w:tc>
          <w:tcPr>
            <w:tcW w:w="3679" w:type="dxa"/>
          </w:tcPr>
          <w:p w:rsidR="007C3796" w:rsidRPr="00E07316" w:rsidRDefault="00F3569C" w:rsidP="004A5684">
            <w:pPr>
              <w:jc w:val="both"/>
              <w:rPr>
                <w:rFonts w:asciiTheme="minorHAnsi" w:hAnsiTheme="minorHAnsi" w:cstheme="minorHAnsi"/>
                <w:sz w:val="22"/>
                <w:szCs w:val="22"/>
              </w:rPr>
            </w:pPr>
            <w:r w:rsidRPr="00E07316">
              <w:rPr>
                <w:rFonts w:asciiTheme="minorHAnsi" w:hAnsiTheme="minorHAnsi" w:cstheme="minorHAnsi"/>
                <w:sz w:val="22"/>
                <w:szCs w:val="22"/>
              </w:rPr>
              <w:t>XXXXXXXXXX</w:t>
            </w:r>
          </w:p>
        </w:tc>
        <w:tc>
          <w:tcPr>
            <w:tcW w:w="4386" w:type="dxa"/>
          </w:tcPr>
          <w:p w:rsidR="007C3796" w:rsidRPr="00E07316" w:rsidRDefault="00F3569C" w:rsidP="004A5684">
            <w:pPr>
              <w:jc w:val="both"/>
              <w:rPr>
                <w:rFonts w:asciiTheme="minorHAnsi" w:hAnsiTheme="minorHAnsi" w:cstheme="minorHAnsi"/>
                <w:color w:val="000000" w:themeColor="text1"/>
                <w:sz w:val="22"/>
                <w:szCs w:val="22"/>
                <w:shd w:val="clear" w:color="auto" w:fill="FFFFFF"/>
              </w:rPr>
            </w:pPr>
            <w:r w:rsidRPr="00E07316">
              <w:rPr>
                <w:rFonts w:asciiTheme="minorHAnsi" w:hAnsiTheme="minorHAnsi" w:cstheme="minorHAnsi"/>
                <w:color w:val="000000" w:themeColor="text1"/>
                <w:sz w:val="22"/>
                <w:szCs w:val="22"/>
                <w:shd w:val="clear" w:color="auto" w:fill="FFFFFF"/>
              </w:rPr>
              <w:t>XXXXXX</w:t>
            </w:r>
          </w:p>
        </w:tc>
      </w:tr>
      <w:tr w:rsidR="007C3796" w:rsidRPr="00E07316" w:rsidTr="004A5684">
        <w:trPr>
          <w:trHeight w:val="353"/>
        </w:trPr>
        <w:tc>
          <w:tcPr>
            <w:tcW w:w="440" w:type="dxa"/>
          </w:tcPr>
          <w:p w:rsidR="007C3796" w:rsidRPr="00E07316" w:rsidRDefault="007C3796" w:rsidP="004A5684">
            <w:pPr>
              <w:jc w:val="both"/>
              <w:rPr>
                <w:rFonts w:asciiTheme="minorHAnsi" w:hAnsiTheme="minorHAnsi" w:cstheme="minorHAnsi"/>
                <w:sz w:val="22"/>
                <w:szCs w:val="22"/>
              </w:rPr>
            </w:pPr>
            <w:r w:rsidRPr="00E07316">
              <w:rPr>
                <w:rFonts w:asciiTheme="minorHAnsi" w:hAnsiTheme="minorHAnsi" w:cstheme="minorHAnsi"/>
                <w:sz w:val="22"/>
                <w:szCs w:val="22"/>
              </w:rPr>
              <w:t>4</w:t>
            </w:r>
          </w:p>
        </w:tc>
        <w:tc>
          <w:tcPr>
            <w:tcW w:w="3679" w:type="dxa"/>
          </w:tcPr>
          <w:p w:rsidR="007C3796" w:rsidRPr="00E07316" w:rsidRDefault="00F3569C" w:rsidP="004A5684">
            <w:pPr>
              <w:jc w:val="both"/>
              <w:rPr>
                <w:rFonts w:asciiTheme="minorHAnsi" w:hAnsiTheme="minorHAnsi" w:cstheme="minorHAnsi"/>
                <w:sz w:val="22"/>
                <w:szCs w:val="22"/>
              </w:rPr>
            </w:pPr>
            <w:r w:rsidRPr="00E07316">
              <w:rPr>
                <w:rFonts w:asciiTheme="minorHAnsi" w:hAnsiTheme="minorHAnsi" w:cstheme="minorHAnsi"/>
                <w:sz w:val="22"/>
                <w:szCs w:val="22"/>
              </w:rPr>
              <w:t>XXXXXXXXXX</w:t>
            </w:r>
          </w:p>
        </w:tc>
        <w:tc>
          <w:tcPr>
            <w:tcW w:w="4386" w:type="dxa"/>
          </w:tcPr>
          <w:p w:rsidR="007C3796" w:rsidRPr="00E07316" w:rsidRDefault="00F3569C" w:rsidP="004A5684">
            <w:pPr>
              <w:jc w:val="both"/>
              <w:rPr>
                <w:rFonts w:asciiTheme="minorHAnsi" w:hAnsiTheme="minorHAnsi" w:cstheme="minorHAnsi"/>
                <w:color w:val="000000" w:themeColor="text1"/>
                <w:sz w:val="22"/>
                <w:szCs w:val="22"/>
                <w:shd w:val="clear" w:color="auto" w:fill="FFFFFF"/>
              </w:rPr>
            </w:pPr>
            <w:r w:rsidRPr="00E07316">
              <w:rPr>
                <w:rFonts w:asciiTheme="minorHAnsi" w:hAnsiTheme="minorHAnsi" w:cstheme="minorHAnsi"/>
                <w:color w:val="000000" w:themeColor="text1"/>
                <w:sz w:val="22"/>
                <w:szCs w:val="22"/>
                <w:shd w:val="clear" w:color="auto" w:fill="FFFFFF"/>
              </w:rPr>
              <w:t>XXXXXXXX</w:t>
            </w:r>
          </w:p>
        </w:tc>
      </w:tr>
    </w:tbl>
    <w:p w:rsidR="007C3796" w:rsidRPr="00E07316" w:rsidRDefault="007C3796" w:rsidP="007C3796">
      <w:pPr>
        <w:jc w:val="both"/>
        <w:rPr>
          <w:rFonts w:asciiTheme="minorHAnsi" w:hAnsiTheme="minorHAnsi" w:cstheme="minorHAnsi"/>
          <w:b/>
          <w:sz w:val="22"/>
          <w:szCs w:val="22"/>
        </w:rPr>
      </w:pPr>
    </w:p>
    <w:p w:rsidR="007C3796" w:rsidRPr="00E07316" w:rsidRDefault="007C3796" w:rsidP="007C3796">
      <w:pPr>
        <w:jc w:val="center"/>
        <w:rPr>
          <w:rFonts w:asciiTheme="minorHAnsi" w:hAnsiTheme="minorHAnsi" w:cstheme="minorHAnsi"/>
          <w:sz w:val="22"/>
          <w:szCs w:val="22"/>
        </w:rPr>
      </w:pPr>
    </w:p>
    <w:p w:rsidR="00640F46" w:rsidRPr="00E07316" w:rsidRDefault="00640F46" w:rsidP="00640F46">
      <w:pPr>
        <w:pStyle w:val="PargrafodaLista"/>
        <w:ind w:left="720"/>
        <w:rPr>
          <w:rFonts w:asciiTheme="minorHAnsi" w:hAnsiTheme="minorHAnsi" w:cstheme="minorHAnsi"/>
          <w:sz w:val="22"/>
          <w:szCs w:val="22"/>
        </w:rPr>
      </w:pPr>
    </w:p>
    <w:sectPr w:rsidR="00640F46" w:rsidRPr="00E07316" w:rsidSect="006D7D1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85C" w:rsidRDefault="00CD785C" w:rsidP="00A42815">
      <w:r>
        <w:separator/>
      </w:r>
    </w:p>
  </w:endnote>
  <w:endnote w:type="continuationSeparator" w:id="0">
    <w:p w:rsidR="00CD785C" w:rsidRDefault="00CD785C"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G Times">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80701"/>
      <w:docPartObj>
        <w:docPartGallery w:val="Page Numbers (Bottom of Page)"/>
        <w:docPartUnique/>
      </w:docPartObj>
    </w:sdtPr>
    <w:sdtEndPr>
      <w:rPr>
        <w:rFonts w:asciiTheme="minorHAnsi" w:hAnsiTheme="minorHAnsi"/>
        <w:sz w:val="22"/>
        <w:szCs w:val="22"/>
      </w:rPr>
    </w:sdtEndPr>
    <w:sdtContent>
      <w:p w:rsidR="00CD785C" w:rsidRPr="00354558" w:rsidRDefault="00CD785C">
        <w:pPr>
          <w:pStyle w:val="Rodap"/>
          <w:jc w:val="right"/>
          <w:rPr>
            <w:rFonts w:asciiTheme="minorHAnsi" w:hAnsiTheme="minorHAnsi"/>
            <w:sz w:val="22"/>
            <w:szCs w:val="22"/>
          </w:rPr>
        </w:pPr>
        <w:r w:rsidRPr="00354558">
          <w:rPr>
            <w:rFonts w:asciiTheme="minorHAnsi" w:hAnsiTheme="minorHAnsi"/>
            <w:sz w:val="22"/>
            <w:szCs w:val="22"/>
          </w:rPr>
          <w:fldChar w:fldCharType="begin"/>
        </w:r>
        <w:r w:rsidRPr="00354558">
          <w:rPr>
            <w:rFonts w:asciiTheme="minorHAnsi" w:hAnsiTheme="minorHAnsi"/>
            <w:sz w:val="22"/>
            <w:szCs w:val="22"/>
          </w:rPr>
          <w:instrText xml:space="preserve"> PAGE   \* MERGEFORMAT </w:instrText>
        </w:r>
        <w:r w:rsidRPr="00354558">
          <w:rPr>
            <w:rFonts w:asciiTheme="minorHAnsi" w:hAnsiTheme="minorHAnsi"/>
            <w:sz w:val="22"/>
            <w:szCs w:val="22"/>
          </w:rPr>
          <w:fldChar w:fldCharType="separate"/>
        </w:r>
        <w:r w:rsidR="00C47A23">
          <w:rPr>
            <w:rFonts w:asciiTheme="minorHAnsi" w:hAnsiTheme="minorHAnsi"/>
            <w:noProof/>
            <w:sz w:val="22"/>
            <w:szCs w:val="22"/>
          </w:rPr>
          <w:t>18</w:t>
        </w:r>
        <w:r w:rsidRPr="00354558">
          <w:rPr>
            <w:rFonts w:asciiTheme="minorHAnsi" w:hAnsiTheme="minorHAnsi"/>
            <w:sz w:val="22"/>
            <w:szCs w:val="22"/>
          </w:rPr>
          <w:fldChar w:fldCharType="end"/>
        </w:r>
      </w:p>
    </w:sdtContent>
  </w:sdt>
  <w:p w:rsidR="00CD785C" w:rsidRDefault="00CD785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85C" w:rsidRDefault="00CD785C" w:rsidP="00A42815">
      <w:r>
        <w:separator/>
      </w:r>
    </w:p>
  </w:footnote>
  <w:footnote w:type="continuationSeparator" w:id="0">
    <w:p w:rsidR="00CD785C" w:rsidRDefault="00CD785C" w:rsidP="00A42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5C" w:rsidRPr="00B72D35" w:rsidRDefault="00487D5B" w:rsidP="00487D5B">
    <w:pPr>
      <w:pStyle w:val="Cabealho"/>
      <w:jc w:val="center"/>
      <w:rPr>
        <w:color w:val="FF0000"/>
      </w:rPr>
    </w:pPr>
    <w:r>
      <w:rPr>
        <w:noProof/>
      </w:rPr>
      <w:drawing>
        <wp:inline distT="0" distB="0" distL="0" distR="0">
          <wp:extent cx="3609340" cy="93789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CD785C" w:rsidRDefault="00CD785C" w:rsidP="006F55F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43D"/>
    <w:multiLevelType w:val="hybridMultilevel"/>
    <w:tmpl w:val="3F9225C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051347D4"/>
    <w:multiLevelType w:val="hybridMultilevel"/>
    <w:tmpl w:val="B0E835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140606"/>
    <w:multiLevelType w:val="hybridMultilevel"/>
    <w:tmpl w:val="6770C71A"/>
    <w:lvl w:ilvl="0" w:tplc="E8B6363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CD6A0F"/>
    <w:multiLevelType w:val="hybridMultilevel"/>
    <w:tmpl w:val="A9D6E3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A05347"/>
    <w:multiLevelType w:val="hybridMultilevel"/>
    <w:tmpl w:val="A9D6E3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5444A8"/>
    <w:multiLevelType w:val="hybridMultilevel"/>
    <w:tmpl w:val="21B229B8"/>
    <w:lvl w:ilvl="0" w:tplc="5DC6E1E2">
      <w:start w:val="1"/>
      <w:numFmt w:val="lowerLetter"/>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7">
    <w:nsid w:val="19F04943"/>
    <w:multiLevelType w:val="hybridMultilevel"/>
    <w:tmpl w:val="2EF48B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6F2DBD"/>
    <w:multiLevelType w:val="hybridMultilevel"/>
    <w:tmpl w:val="A3627580"/>
    <w:lvl w:ilvl="0" w:tplc="63006080">
      <w:start w:val="1"/>
      <w:numFmt w:val="lowerLetter"/>
      <w:lvlText w:val="%1)"/>
      <w:lvlJc w:val="left"/>
      <w:pPr>
        <w:ind w:left="1800" w:hanging="360"/>
      </w:pPr>
      <w:rPr>
        <w:rFonts w:hint="default"/>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nsid w:val="23856390"/>
    <w:multiLevelType w:val="multilevel"/>
    <w:tmpl w:val="A31A9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517554"/>
    <w:multiLevelType w:val="hybridMultilevel"/>
    <w:tmpl w:val="0AA22A70"/>
    <w:lvl w:ilvl="0" w:tplc="9634EE20">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nsid w:val="2504454E"/>
    <w:multiLevelType w:val="hybridMultilevel"/>
    <w:tmpl w:val="AF4EF5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B34166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3E2ABD"/>
    <w:multiLevelType w:val="multilevel"/>
    <w:tmpl w:val="7994AC24"/>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01638A"/>
    <w:multiLevelType w:val="hybridMultilevel"/>
    <w:tmpl w:val="5426A4EA"/>
    <w:lvl w:ilvl="0" w:tplc="1A3AA45C">
      <w:start w:val="1"/>
      <w:numFmt w:val="lowerLetter"/>
      <w:lvlText w:val="%1)"/>
      <w:lvlJc w:val="left"/>
      <w:pPr>
        <w:ind w:left="360" w:hanging="360"/>
      </w:pPr>
      <w:rPr>
        <w:rFonts w:ascii="Times" w:eastAsia="Times New Roman" w:hAnsi="Times" w:cs="Times New Roman"/>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3E2B41D6"/>
    <w:multiLevelType w:val="hybridMultilevel"/>
    <w:tmpl w:val="F92A6D34"/>
    <w:lvl w:ilvl="0" w:tplc="36441C8E">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4088529C"/>
    <w:multiLevelType w:val="multilevel"/>
    <w:tmpl w:val="087CD42C"/>
    <w:lvl w:ilvl="0">
      <w:start w:val="12"/>
      <w:numFmt w:val="decimal"/>
      <w:lvlText w:val="%1."/>
      <w:lvlJc w:val="left"/>
      <w:pPr>
        <w:ind w:left="765" w:hanging="765"/>
      </w:pPr>
      <w:rPr>
        <w:rFonts w:hint="default"/>
      </w:rPr>
    </w:lvl>
    <w:lvl w:ilvl="1">
      <w:start w:val="9"/>
      <w:numFmt w:val="decimal"/>
      <w:lvlText w:val="%1.%2."/>
      <w:lvlJc w:val="left"/>
      <w:pPr>
        <w:ind w:left="1005" w:hanging="765"/>
      </w:pPr>
      <w:rPr>
        <w:rFonts w:hint="default"/>
      </w:rPr>
    </w:lvl>
    <w:lvl w:ilvl="2">
      <w:start w:val="2"/>
      <w:numFmt w:val="decimal"/>
      <w:lvlText w:val="%1.%2.%3."/>
      <w:lvlJc w:val="left"/>
      <w:pPr>
        <w:ind w:left="1245" w:hanging="765"/>
      </w:pPr>
      <w:rPr>
        <w:rFonts w:hint="default"/>
      </w:rPr>
    </w:lvl>
    <w:lvl w:ilvl="3">
      <w:start w:val="1"/>
      <w:numFmt w:val="decimal"/>
      <w:lvlText w:val="%1.%2.%3.%4."/>
      <w:lvlJc w:val="left"/>
      <w:pPr>
        <w:ind w:left="2609" w:hanging="765"/>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4B1C2F92"/>
    <w:multiLevelType w:val="hybridMultilevel"/>
    <w:tmpl w:val="A0B83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D7B222D"/>
    <w:multiLevelType w:val="hybridMultilevel"/>
    <w:tmpl w:val="143A6C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0D23D1C"/>
    <w:multiLevelType w:val="hybridMultilevel"/>
    <w:tmpl w:val="649C3722"/>
    <w:lvl w:ilvl="0" w:tplc="BA7CDDE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6D41D14"/>
    <w:multiLevelType w:val="multilevel"/>
    <w:tmpl w:val="8C26F884"/>
    <w:lvl w:ilvl="0">
      <w:start w:val="3"/>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b w:val="0"/>
      </w:rPr>
    </w:lvl>
    <w:lvl w:ilvl="4">
      <w:start w:val="1"/>
      <w:numFmt w:val="decimal"/>
      <w:lvlText w:val="%1.%2.%3.%4.%5."/>
      <w:lvlJc w:val="left"/>
      <w:pPr>
        <w:ind w:left="7056" w:hanging="1080"/>
      </w:pPr>
      <w:rPr>
        <w:rFonts w:hint="default"/>
        <w:b w:val="0"/>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26">
    <w:nsid w:val="66DD6D61"/>
    <w:multiLevelType w:val="multilevel"/>
    <w:tmpl w:val="690C698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CC5C86"/>
    <w:multiLevelType w:val="multilevel"/>
    <w:tmpl w:val="8A1845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81003FA"/>
    <w:multiLevelType w:val="hybridMultilevel"/>
    <w:tmpl w:val="A4CE0CBC"/>
    <w:lvl w:ilvl="0" w:tplc="0DD29E7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nsid w:val="6D006E11"/>
    <w:multiLevelType w:val="hybridMultilevel"/>
    <w:tmpl w:val="BF76CBEC"/>
    <w:lvl w:ilvl="0" w:tplc="7C729A10">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0">
    <w:nsid w:val="6F1E1445"/>
    <w:multiLevelType w:val="multilevel"/>
    <w:tmpl w:val="F982B43A"/>
    <w:lvl w:ilvl="0">
      <w:start w:val="12"/>
      <w:numFmt w:val="decimal"/>
      <w:lvlText w:val="%1"/>
      <w:lvlJc w:val="left"/>
      <w:pPr>
        <w:ind w:left="540" w:hanging="540"/>
      </w:pPr>
      <w:rPr>
        <w:rFonts w:ascii="Arial Narrow" w:hAnsi="Arial Narrow" w:cs="Times New Roman" w:hint="default"/>
        <w:b w:val="0"/>
        <w:sz w:val="24"/>
      </w:rPr>
    </w:lvl>
    <w:lvl w:ilvl="1">
      <w:start w:val="9"/>
      <w:numFmt w:val="decimal"/>
      <w:lvlText w:val="%1.%2"/>
      <w:lvlJc w:val="left"/>
      <w:pPr>
        <w:ind w:left="1080" w:hanging="540"/>
      </w:pPr>
      <w:rPr>
        <w:rFonts w:ascii="Arial Narrow" w:hAnsi="Arial Narrow" w:cs="Times New Roman" w:hint="default"/>
        <w:b w:val="0"/>
        <w:sz w:val="24"/>
      </w:rPr>
    </w:lvl>
    <w:lvl w:ilvl="2">
      <w:start w:val="1"/>
      <w:numFmt w:val="decimal"/>
      <w:lvlText w:val="%1.%2.%3"/>
      <w:lvlJc w:val="left"/>
      <w:pPr>
        <w:ind w:left="1800" w:hanging="720"/>
      </w:pPr>
      <w:rPr>
        <w:rFonts w:ascii="Times New Roman" w:hAnsi="Times New Roman" w:cs="Times New Roman" w:hint="default"/>
        <w:b w:val="0"/>
        <w:sz w:val="24"/>
      </w:rPr>
    </w:lvl>
    <w:lvl w:ilvl="3">
      <w:start w:val="1"/>
      <w:numFmt w:val="decimal"/>
      <w:lvlText w:val="%1.%2.%3.%4"/>
      <w:lvlJc w:val="left"/>
      <w:pPr>
        <w:ind w:left="2340" w:hanging="720"/>
      </w:pPr>
      <w:rPr>
        <w:rFonts w:ascii="Arial Narrow" w:hAnsi="Arial Narrow" w:cs="Times New Roman" w:hint="default"/>
        <w:b w:val="0"/>
        <w:sz w:val="24"/>
      </w:rPr>
    </w:lvl>
    <w:lvl w:ilvl="4">
      <w:start w:val="1"/>
      <w:numFmt w:val="decimal"/>
      <w:lvlText w:val="%1.%2.%3.%4.%5"/>
      <w:lvlJc w:val="left"/>
      <w:pPr>
        <w:ind w:left="3240" w:hanging="1080"/>
      </w:pPr>
      <w:rPr>
        <w:rFonts w:ascii="Arial Narrow" w:hAnsi="Arial Narrow" w:cs="Times New Roman" w:hint="default"/>
        <w:b w:val="0"/>
        <w:sz w:val="24"/>
      </w:rPr>
    </w:lvl>
    <w:lvl w:ilvl="5">
      <w:start w:val="1"/>
      <w:numFmt w:val="decimal"/>
      <w:lvlText w:val="%1.%2.%3.%4.%5.%6"/>
      <w:lvlJc w:val="left"/>
      <w:pPr>
        <w:ind w:left="3780" w:hanging="1080"/>
      </w:pPr>
      <w:rPr>
        <w:rFonts w:ascii="Arial Narrow" w:hAnsi="Arial Narrow" w:cs="Times New Roman" w:hint="default"/>
        <w:b w:val="0"/>
        <w:sz w:val="24"/>
      </w:rPr>
    </w:lvl>
    <w:lvl w:ilvl="6">
      <w:start w:val="1"/>
      <w:numFmt w:val="decimal"/>
      <w:lvlText w:val="%1.%2.%3.%4.%5.%6.%7"/>
      <w:lvlJc w:val="left"/>
      <w:pPr>
        <w:ind w:left="4680" w:hanging="1440"/>
      </w:pPr>
      <w:rPr>
        <w:rFonts w:ascii="Arial Narrow" w:hAnsi="Arial Narrow" w:cs="Times New Roman" w:hint="default"/>
        <w:b w:val="0"/>
        <w:sz w:val="24"/>
      </w:rPr>
    </w:lvl>
    <w:lvl w:ilvl="7">
      <w:start w:val="1"/>
      <w:numFmt w:val="decimal"/>
      <w:lvlText w:val="%1.%2.%3.%4.%5.%6.%7.%8"/>
      <w:lvlJc w:val="left"/>
      <w:pPr>
        <w:ind w:left="5220" w:hanging="1440"/>
      </w:pPr>
      <w:rPr>
        <w:rFonts w:ascii="Arial Narrow" w:hAnsi="Arial Narrow" w:cs="Times New Roman" w:hint="default"/>
        <w:b w:val="0"/>
        <w:sz w:val="24"/>
      </w:rPr>
    </w:lvl>
    <w:lvl w:ilvl="8">
      <w:start w:val="1"/>
      <w:numFmt w:val="decimal"/>
      <w:lvlText w:val="%1.%2.%3.%4.%5.%6.%7.%8.%9"/>
      <w:lvlJc w:val="left"/>
      <w:pPr>
        <w:ind w:left="5760" w:hanging="1440"/>
      </w:pPr>
      <w:rPr>
        <w:rFonts w:ascii="Arial Narrow" w:hAnsi="Arial Narrow" w:cs="Times New Roman" w:hint="default"/>
        <w:b w:val="0"/>
        <w:sz w:val="24"/>
      </w:rPr>
    </w:lvl>
  </w:abstractNum>
  <w:abstractNum w:abstractNumId="31">
    <w:nsid w:val="72993A65"/>
    <w:multiLevelType w:val="multilevel"/>
    <w:tmpl w:val="EB30584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46E734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4C0A5C"/>
    <w:multiLevelType w:val="hybridMultilevel"/>
    <w:tmpl w:val="A9D6E3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8941F59"/>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nsid w:val="7D394A18"/>
    <w:multiLevelType w:val="hybridMultilevel"/>
    <w:tmpl w:val="31DA01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F040103"/>
    <w:multiLevelType w:val="hybridMultilevel"/>
    <w:tmpl w:val="1FE622FE"/>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3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7"/>
  </w:num>
  <w:num w:numId="6">
    <w:abstractNumId w:val="3"/>
  </w:num>
  <w:num w:numId="7">
    <w:abstractNumId w:val="24"/>
  </w:num>
  <w:num w:numId="8">
    <w:abstractNumId w:val="37"/>
  </w:num>
  <w:num w:numId="9">
    <w:abstractNumId w:val="15"/>
  </w:num>
  <w:num w:numId="10">
    <w:abstractNumId w:val="8"/>
  </w:num>
  <w:num w:numId="11">
    <w:abstractNumId w:val="16"/>
  </w:num>
  <w:num w:numId="12">
    <w:abstractNumId w:val="12"/>
  </w:num>
  <w:num w:numId="13">
    <w:abstractNumId w:val="36"/>
  </w:num>
  <w:num w:numId="14">
    <w:abstractNumId w:val="6"/>
  </w:num>
  <w:num w:numId="15">
    <w:abstractNumId w:val="28"/>
  </w:num>
  <w:num w:numId="16">
    <w:abstractNumId w:val="2"/>
  </w:num>
  <w:num w:numId="17">
    <w:abstractNumId w:val="26"/>
  </w:num>
  <w:num w:numId="18">
    <w:abstractNumId w:val="22"/>
  </w:num>
  <w:num w:numId="19">
    <w:abstractNumId w:val="11"/>
  </w:num>
  <w:num w:numId="20">
    <w:abstractNumId w:val="10"/>
  </w:num>
  <w:num w:numId="21">
    <w:abstractNumId w:val="25"/>
  </w:num>
  <w:num w:numId="22">
    <w:abstractNumId w:val="31"/>
  </w:num>
  <w:num w:numId="23">
    <w:abstractNumId w:val="0"/>
  </w:num>
  <w:num w:numId="24">
    <w:abstractNumId w:val="21"/>
  </w:num>
  <w:num w:numId="25">
    <w:abstractNumId w:val="29"/>
  </w:num>
  <w:num w:numId="26">
    <w:abstractNumId w:val="20"/>
  </w:num>
  <w:num w:numId="27">
    <w:abstractNumId w:val="14"/>
  </w:num>
  <w:num w:numId="28">
    <w:abstractNumId w:val="30"/>
  </w:num>
  <w:num w:numId="29">
    <w:abstractNumId w:val="19"/>
  </w:num>
  <w:num w:numId="30">
    <w:abstractNumId w:val="33"/>
  </w:num>
  <w:num w:numId="31">
    <w:abstractNumId w:val="5"/>
  </w:num>
  <w:num w:numId="32">
    <w:abstractNumId w:val="4"/>
  </w:num>
  <w:num w:numId="33">
    <w:abstractNumId w:val="1"/>
  </w:num>
  <w:num w:numId="34">
    <w:abstractNumId w:val="9"/>
  </w:num>
  <w:num w:numId="35">
    <w:abstractNumId w:val="32"/>
  </w:num>
  <w:num w:numId="36">
    <w:abstractNumId w:val="13"/>
  </w:num>
  <w:num w:numId="37">
    <w:abstractNumId w:val="7"/>
  </w:num>
  <w:num w:numId="38">
    <w:abstractNumId w:val="27"/>
  </w:num>
  <w:num w:numId="39">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15"/>
    <w:rsid w:val="00000E1E"/>
    <w:rsid w:val="00001DD6"/>
    <w:rsid w:val="00006263"/>
    <w:rsid w:val="0000747E"/>
    <w:rsid w:val="0000788E"/>
    <w:rsid w:val="00011D1A"/>
    <w:rsid w:val="00014485"/>
    <w:rsid w:val="000150A9"/>
    <w:rsid w:val="00015E1B"/>
    <w:rsid w:val="000163C2"/>
    <w:rsid w:val="00016CE8"/>
    <w:rsid w:val="00020F67"/>
    <w:rsid w:val="00021C61"/>
    <w:rsid w:val="0002258C"/>
    <w:rsid w:val="0002546A"/>
    <w:rsid w:val="00025BEC"/>
    <w:rsid w:val="000329A0"/>
    <w:rsid w:val="000378FD"/>
    <w:rsid w:val="00046060"/>
    <w:rsid w:val="00046722"/>
    <w:rsid w:val="000468CD"/>
    <w:rsid w:val="00047335"/>
    <w:rsid w:val="0004736B"/>
    <w:rsid w:val="00050B28"/>
    <w:rsid w:val="00052C13"/>
    <w:rsid w:val="00053687"/>
    <w:rsid w:val="0005407B"/>
    <w:rsid w:val="0005523F"/>
    <w:rsid w:val="00056C77"/>
    <w:rsid w:val="00064E58"/>
    <w:rsid w:val="00064FED"/>
    <w:rsid w:val="00072076"/>
    <w:rsid w:val="00073D9B"/>
    <w:rsid w:val="0007407B"/>
    <w:rsid w:val="000777B5"/>
    <w:rsid w:val="00082CE0"/>
    <w:rsid w:val="00082E98"/>
    <w:rsid w:val="000834D4"/>
    <w:rsid w:val="00084C2B"/>
    <w:rsid w:val="00092ADC"/>
    <w:rsid w:val="00092D24"/>
    <w:rsid w:val="00097AB2"/>
    <w:rsid w:val="000A2D1D"/>
    <w:rsid w:val="000A5A35"/>
    <w:rsid w:val="000B0A58"/>
    <w:rsid w:val="000B1EC3"/>
    <w:rsid w:val="000B46E6"/>
    <w:rsid w:val="000B5955"/>
    <w:rsid w:val="000B66AA"/>
    <w:rsid w:val="000C0507"/>
    <w:rsid w:val="000C503E"/>
    <w:rsid w:val="000C68DA"/>
    <w:rsid w:val="000C73D4"/>
    <w:rsid w:val="000D6810"/>
    <w:rsid w:val="000E3D84"/>
    <w:rsid w:val="000E4FF3"/>
    <w:rsid w:val="000E6312"/>
    <w:rsid w:val="000E7CA9"/>
    <w:rsid w:val="000F3BA7"/>
    <w:rsid w:val="000F4005"/>
    <w:rsid w:val="000F7781"/>
    <w:rsid w:val="001004AE"/>
    <w:rsid w:val="0010106B"/>
    <w:rsid w:val="001019A4"/>
    <w:rsid w:val="001024A9"/>
    <w:rsid w:val="00103BB5"/>
    <w:rsid w:val="00104986"/>
    <w:rsid w:val="0010662F"/>
    <w:rsid w:val="00110B6B"/>
    <w:rsid w:val="00110C06"/>
    <w:rsid w:val="001112D0"/>
    <w:rsid w:val="001113AC"/>
    <w:rsid w:val="00111C14"/>
    <w:rsid w:val="001146A0"/>
    <w:rsid w:val="001148E9"/>
    <w:rsid w:val="00114C10"/>
    <w:rsid w:val="00114F4F"/>
    <w:rsid w:val="0011592C"/>
    <w:rsid w:val="001201DD"/>
    <w:rsid w:val="0012044D"/>
    <w:rsid w:val="00121F20"/>
    <w:rsid w:val="00131000"/>
    <w:rsid w:val="00132699"/>
    <w:rsid w:val="00134130"/>
    <w:rsid w:val="0013428A"/>
    <w:rsid w:val="00134F96"/>
    <w:rsid w:val="00137775"/>
    <w:rsid w:val="00141C61"/>
    <w:rsid w:val="001440AA"/>
    <w:rsid w:val="00144256"/>
    <w:rsid w:val="00146294"/>
    <w:rsid w:val="001532D1"/>
    <w:rsid w:val="00153613"/>
    <w:rsid w:val="00157D90"/>
    <w:rsid w:val="0016016F"/>
    <w:rsid w:val="00160448"/>
    <w:rsid w:val="00160542"/>
    <w:rsid w:val="00160FB8"/>
    <w:rsid w:val="00166D8A"/>
    <w:rsid w:val="001675A3"/>
    <w:rsid w:val="001709FC"/>
    <w:rsid w:val="00171AE5"/>
    <w:rsid w:val="00174A8E"/>
    <w:rsid w:val="001769EF"/>
    <w:rsid w:val="00176B87"/>
    <w:rsid w:val="00176F65"/>
    <w:rsid w:val="00177208"/>
    <w:rsid w:val="00182451"/>
    <w:rsid w:val="0018437D"/>
    <w:rsid w:val="001851F7"/>
    <w:rsid w:val="00187344"/>
    <w:rsid w:val="00191B6E"/>
    <w:rsid w:val="00193AE9"/>
    <w:rsid w:val="00193CF6"/>
    <w:rsid w:val="00193EFF"/>
    <w:rsid w:val="00194BFF"/>
    <w:rsid w:val="00196BE8"/>
    <w:rsid w:val="001972B1"/>
    <w:rsid w:val="001A0FBD"/>
    <w:rsid w:val="001A101B"/>
    <w:rsid w:val="001A5920"/>
    <w:rsid w:val="001B0291"/>
    <w:rsid w:val="001B2E0C"/>
    <w:rsid w:val="001B3904"/>
    <w:rsid w:val="001B68F8"/>
    <w:rsid w:val="001B7196"/>
    <w:rsid w:val="001C0334"/>
    <w:rsid w:val="001C142F"/>
    <w:rsid w:val="001C2172"/>
    <w:rsid w:val="001C2B8E"/>
    <w:rsid w:val="001D11CC"/>
    <w:rsid w:val="001D1EC3"/>
    <w:rsid w:val="001D1EF0"/>
    <w:rsid w:val="001D227C"/>
    <w:rsid w:val="001D2A4B"/>
    <w:rsid w:val="001D4CDC"/>
    <w:rsid w:val="001E12D2"/>
    <w:rsid w:val="001F1DAF"/>
    <w:rsid w:val="001F2F16"/>
    <w:rsid w:val="001F3086"/>
    <w:rsid w:val="001F58C8"/>
    <w:rsid w:val="001F7AE7"/>
    <w:rsid w:val="00200D64"/>
    <w:rsid w:val="002020AF"/>
    <w:rsid w:val="0020222F"/>
    <w:rsid w:val="0020284D"/>
    <w:rsid w:val="002072E5"/>
    <w:rsid w:val="0020753E"/>
    <w:rsid w:val="002106B9"/>
    <w:rsid w:val="002117EF"/>
    <w:rsid w:val="00221637"/>
    <w:rsid w:val="00222F05"/>
    <w:rsid w:val="002246D2"/>
    <w:rsid w:val="00224886"/>
    <w:rsid w:val="00225452"/>
    <w:rsid w:val="00226784"/>
    <w:rsid w:val="00230DE3"/>
    <w:rsid w:val="0023168F"/>
    <w:rsid w:val="00232F3A"/>
    <w:rsid w:val="0023399A"/>
    <w:rsid w:val="00233C8E"/>
    <w:rsid w:val="002345F2"/>
    <w:rsid w:val="00236925"/>
    <w:rsid w:val="0024109C"/>
    <w:rsid w:val="00243F3B"/>
    <w:rsid w:val="00246879"/>
    <w:rsid w:val="002511B8"/>
    <w:rsid w:val="00255270"/>
    <w:rsid w:val="002566D6"/>
    <w:rsid w:val="00256A30"/>
    <w:rsid w:val="00257EEC"/>
    <w:rsid w:val="00263602"/>
    <w:rsid w:val="0026451C"/>
    <w:rsid w:val="002645BA"/>
    <w:rsid w:val="00265A79"/>
    <w:rsid w:val="00273780"/>
    <w:rsid w:val="00273E18"/>
    <w:rsid w:val="00274F97"/>
    <w:rsid w:val="00275998"/>
    <w:rsid w:val="002763E0"/>
    <w:rsid w:val="0027644A"/>
    <w:rsid w:val="00280D4D"/>
    <w:rsid w:val="00281701"/>
    <w:rsid w:val="002835BA"/>
    <w:rsid w:val="00283695"/>
    <w:rsid w:val="0028419D"/>
    <w:rsid w:val="00286694"/>
    <w:rsid w:val="00290660"/>
    <w:rsid w:val="00292D45"/>
    <w:rsid w:val="00294731"/>
    <w:rsid w:val="002959CD"/>
    <w:rsid w:val="00295CC9"/>
    <w:rsid w:val="00295FEB"/>
    <w:rsid w:val="00297CB5"/>
    <w:rsid w:val="002A024D"/>
    <w:rsid w:val="002A17BF"/>
    <w:rsid w:val="002A298F"/>
    <w:rsid w:val="002A6737"/>
    <w:rsid w:val="002A7955"/>
    <w:rsid w:val="002B12EA"/>
    <w:rsid w:val="002B19D6"/>
    <w:rsid w:val="002B4010"/>
    <w:rsid w:val="002C0BDF"/>
    <w:rsid w:val="002C17D3"/>
    <w:rsid w:val="002C21B9"/>
    <w:rsid w:val="002C5007"/>
    <w:rsid w:val="002C6FE7"/>
    <w:rsid w:val="002C7DE1"/>
    <w:rsid w:val="002D094C"/>
    <w:rsid w:val="002D184B"/>
    <w:rsid w:val="002D2537"/>
    <w:rsid w:val="002D29AB"/>
    <w:rsid w:val="002D4CE2"/>
    <w:rsid w:val="002E4F3D"/>
    <w:rsid w:val="002E6282"/>
    <w:rsid w:val="002F3458"/>
    <w:rsid w:val="00305263"/>
    <w:rsid w:val="003054DE"/>
    <w:rsid w:val="003061C3"/>
    <w:rsid w:val="00311474"/>
    <w:rsid w:val="00312607"/>
    <w:rsid w:val="00312BEC"/>
    <w:rsid w:val="0031643F"/>
    <w:rsid w:val="00316E6D"/>
    <w:rsid w:val="0032007A"/>
    <w:rsid w:val="00321283"/>
    <w:rsid w:val="0032370C"/>
    <w:rsid w:val="0032393C"/>
    <w:rsid w:val="003245FF"/>
    <w:rsid w:val="00326443"/>
    <w:rsid w:val="00330BE2"/>
    <w:rsid w:val="00330F4B"/>
    <w:rsid w:val="003340D4"/>
    <w:rsid w:val="00334F01"/>
    <w:rsid w:val="003375A5"/>
    <w:rsid w:val="00337A33"/>
    <w:rsid w:val="0034261E"/>
    <w:rsid w:val="003464B8"/>
    <w:rsid w:val="00351AC4"/>
    <w:rsid w:val="00354558"/>
    <w:rsid w:val="00354723"/>
    <w:rsid w:val="00356BDB"/>
    <w:rsid w:val="00357B2B"/>
    <w:rsid w:val="00360E65"/>
    <w:rsid w:val="0036308C"/>
    <w:rsid w:val="0036398A"/>
    <w:rsid w:val="00364024"/>
    <w:rsid w:val="00365824"/>
    <w:rsid w:val="00366EC5"/>
    <w:rsid w:val="003722DE"/>
    <w:rsid w:val="00372AF1"/>
    <w:rsid w:val="00374181"/>
    <w:rsid w:val="00375B4B"/>
    <w:rsid w:val="00385B71"/>
    <w:rsid w:val="00386833"/>
    <w:rsid w:val="00390D43"/>
    <w:rsid w:val="003917E2"/>
    <w:rsid w:val="00391C5D"/>
    <w:rsid w:val="00392DC2"/>
    <w:rsid w:val="0039409E"/>
    <w:rsid w:val="00396C64"/>
    <w:rsid w:val="00396D48"/>
    <w:rsid w:val="003A2972"/>
    <w:rsid w:val="003A2E73"/>
    <w:rsid w:val="003A447A"/>
    <w:rsid w:val="003A6A85"/>
    <w:rsid w:val="003A6AAA"/>
    <w:rsid w:val="003B31BF"/>
    <w:rsid w:val="003B6E2A"/>
    <w:rsid w:val="003C24F1"/>
    <w:rsid w:val="003C2DBF"/>
    <w:rsid w:val="003C3478"/>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06F88"/>
    <w:rsid w:val="00407042"/>
    <w:rsid w:val="0041190E"/>
    <w:rsid w:val="00414BA4"/>
    <w:rsid w:val="004160A8"/>
    <w:rsid w:val="00421378"/>
    <w:rsid w:val="004233E1"/>
    <w:rsid w:val="00424DBC"/>
    <w:rsid w:val="00431788"/>
    <w:rsid w:val="004322FB"/>
    <w:rsid w:val="00434D7A"/>
    <w:rsid w:val="00434FDF"/>
    <w:rsid w:val="00437136"/>
    <w:rsid w:val="0044512E"/>
    <w:rsid w:val="00446B37"/>
    <w:rsid w:val="0045006B"/>
    <w:rsid w:val="0045067A"/>
    <w:rsid w:val="004510C2"/>
    <w:rsid w:val="00451142"/>
    <w:rsid w:val="00452437"/>
    <w:rsid w:val="00452A51"/>
    <w:rsid w:val="004535C3"/>
    <w:rsid w:val="00456AB5"/>
    <w:rsid w:val="0046083B"/>
    <w:rsid w:val="00460DA6"/>
    <w:rsid w:val="00461BAF"/>
    <w:rsid w:val="00465EB8"/>
    <w:rsid w:val="00466F46"/>
    <w:rsid w:val="00473303"/>
    <w:rsid w:val="0047496A"/>
    <w:rsid w:val="00475D01"/>
    <w:rsid w:val="00477705"/>
    <w:rsid w:val="0047774B"/>
    <w:rsid w:val="00482DB4"/>
    <w:rsid w:val="00483611"/>
    <w:rsid w:val="00483747"/>
    <w:rsid w:val="004840CA"/>
    <w:rsid w:val="0048702A"/>
    <w:rsid w:val="00487D5B"/>
    <w:rsid w:val="00490246"/>
    <w:rsid w:val="004A53D3"/>
    <w:rsid w:val="004A5684"/>
    <w:rsid w:val="004A6330"/>
    <w:rsid w:val="004A69E1"/>
    <w:rsid w:val="004A6A27"/>
    <w:rsid w:val="004A7A11"/>
    <w:rsid w:val="004B035E"/>
    <w:rsid w:val="004B0E2F"/>
    <w:rsid w:val="004B5D08"/>
    <w:rsid w:val="004B6B79"/>
    <w:rsid w:val="004C4FFE"/>
    <w:rsid w:val="004C5CFA"/>
    <w:rsid w:val="004C67BA"/>
    <w:rsid w:val="004D297A"/>
    <w:rsid w:val="004D7780"/>
    <w:rsid w:val="004E0BDF"/>
    <w:rsid w:val="004E2226"/>
    <w:rsid w:val="004E2570"/>
    <w:rsid w:val="004E66A9"/>
    <w:rsid w:val="004E6F07"/>
    <w:rsid w:val="004F1B9E"/>
    <w:rsid w:val="004F1BE2"/>
    <w:rsid w:val="004F3B6E"/>
    <w:rsid w:val="004F40E2"/>
    <w:rsid w:val="004F7469"/>
    <w:rsid w:val="005005FE"/>
    <w:rsid w:val="005006E2"/>
    <w:rsid w:val="00503345"/>
    <w:rsid w:val="00511B87"/>
    <w:rsid w:val="00513127"/>
    <w:rsid w:val="00513A9F"/>
    <w:rsid w:val="00513FD5"/>
    <w:rsid w:val="00514A7B"/>
    <w:rsid w:val="00514ACC"/>
    <w:rsid w:val="005154F9"/>
    <w:rsid w:val="00516F70"/>
    <w:rsid w:val="00520280"/>
    <w:rsid w:val="00520F4B"/>
    <w:rsid w:val="005213F3"/>
    <w:rsid w:val="005217DB"/>
    <w:rsid w:val="0052258F"/>
    <w:rsid w:val="005236BC"/>
    <w:rsid w:val="00525681"/>
    <w:rsid w:val="005315C7"/>
    <w:rsid w:val="00534D11"/>
    <w:rsid w:val="00535DB3"/>
    <w:rsid w:val="00536C44"/>
    <w:rsid w:val="005405C1"/>
    <w:rsid w:val="00541D36"/>
    <w:rsid w:val="00544EAA"/>
    <w:rsid w:val="00547796"/>
    <w:rsid w:val="005548B2"/>
    <w:rsid w:val="005576A2"/>
    <w:rsid w:val="005577B5"/>
    <w:rsid w:val="0056040D"/>
    <w:rsid w:val="00563A3F"/>
    <w:rsid w:val="00564455"/>
    <w:rsid w:val="00564655"/>
    <w:rsid w:val="00564B0D"/>
    <w:rsid w:val="00566466"/>
    <w:rsid w:val="00570454"/>
    <w:rsid w:val="005712F0"/>
    <w:rsid w:val="005731ED"/>
    <w:rsid w:val="00574914"/>
    <w:rsid w:val="00576661"/>
    <w:rsid w:val="005779B5"/>
    <w:rsid w:val="0058123C"/>
    <w:rsid w:val="005818FD"/>
    <w:rsid w:val="00583A69"/>
    <w:rsid w:val="00583D7A"/>
    <w:rsid w:val="00585599"/>
    <w:rsid w:val="00587D50"/>
    <w:rsid w:val="005937E7"/>
    <w:rsid w:val="005939C9"/>
    <w:rsid w:val="0059710D"/>
    <w:rsid w:val="005A1ECD"/>
    <w:rsid w:val="005A3785"/>
    <w:rsid w:val="005A3936"/>
    <w:rsid w:val="005A49C8"/>
    <w:rsid w:val="005A5EEF"/>
    <w:rsid w:val="005B1C29"/>
    <w:rsid w:val="005B4036"/>
    <w:rsid w:val="005B7B66"/>
    <w:rsid w:val="005C154F"/>
    <w:rsid w:val="005D00B8"/>
    <w:rsid w:val="005D0415"/>
    <w:rsid w:val="005D52C9"/>
    <w:rsid w:val="005D7D80"/>
    <w:rsid w:val="005E051B"/>
    <w:rsid w:val="005E05FD"/>
    <w:rsid w:val="005E1AFD"/>
    <w:rsid w:val="005E2ABC"/>
    <w:rsid w:val="005E3362"/>
    <w:rsid w:val="005E348F"/>
    <w:rsid w:val="005E4F14"/>
    <w:rsid w:val="005E64A3"/>
    <w:rsid w:val="005E6539"/>
    <w:rsid w:val="005F2F9C"/>
    <w:rsid w:val="005F3025"/>
    <w:rsid w:val="005F4719"/>
    <w:rsid w:val="005F4DBC"/>
    <w:rsid w:val="005F65F1"/>
    <w:rsid w:val="005F696B"/>
    <w:rsid w:val="005F730B"/>
    <w:rsid w:val="00603A1E"/>
    <w:rsid w:val="0060752B"/>
    <w:rsid w:val="0061059A"/>
    <w:rsid w:val="00612C3B"/>
    <w:rsid w:val="006169DC"/>
    <w:rsid w:val="00622890"/>
    <w:rsid w:val="00622CBC"/>
    <w:rsid w:val="00623174"/>
    <w:rsid w:val="00624B05"/>
    <w:rsid w:val="00625A86"/>
    <w:rsid w:val="00625D99"/>
    <w:rsid w:val="00625F22"/>
    <w:rsid w:val="0062712B"/>
    <w:rsid w:val="00627D59"/>
    <w:rsid w:val="006314F9"/>
    <w:rsid w:val="00634875"/>
    <w:rsid w:val="00635646"/>
    <w:rsid w:val="0063636B"/>
    <w:rsid w:val="00637087"/>
    <w:rsid w:val="006371C7"/>
    <w:rsid w:val="00640F46"/>
    <w:rsid w:val="00642F0F"/>
    <w:rsid w:val="00644BA2"/>
    <w:rsid w:val="00645389"/>
    <w:rsid w:val="006469C1"/>
    <w:rsid w:val="00652B2F"/>
    <w:rsid w:val="00654184"/>
    <w:rsid w:val="00654D0F"/>
    <w:rsid w:val="006554C8"/>
    <w:rsid w:val="00655DAA"/>
    <w:rsid w:val="00664702"/>
    <w:rsid w:val="00665B3D"/>
    <w:rsid w:val="006702B9"/>
    <w:rsid w:val="00674518"/>
    <w:rsid w:val="00674BF6"/>
    <w:rsid w:val="00675299"/>
    <w:rsid w:val="006754C7"/>
    <w:rsid w:val="0067698D"/>
    <w:rsid w:val="006776A0"/>
    <w:rsid w:val="00677CD2"/>
    <w:rsid w:val="00680837"/>
    <w:rsid w:val="00680EF0"/>
    <w:rsid w:val="0068504F"/>
    <w:rsid w:val="006876A5"/>
    <w:rsid w:val="006876D0"/>
    <w:rsid w:val="00694465"/>
    <w:rsid w:val="0069701B"/>
    <w:rsid w:val="006A2440"/>
    <w:rsid w:val="006A67E7"/>
    <w:rsid w:val="006A695C"/>
    <w:rsid w:val="006B0A97"/>
    <w:rsid w:val="006B2BA5"/>
    <w:rsid w:val="006B33B8"/>
    <w:rsid w:val="006B3906"/>
    <w:rsid w:val="006B3B49"/>
    <w:rsid w:val="006B4A4C"/>
    <w:rsid w:val="006B7244"/>
    <w:rsid w:val="006C3A10"/>
    <w:rsid w:val="006C4BA8"/>
    <w:rsid w:val="006C5A8E"/>
    <w:rsid w:val="006C7EDA"/>
    <w:rsid w:val="006D08F5"/>
    <w:rsid w:val="006D1260"/>
    <w:rsid w:val="006D5ADD"/>
    <w:rsid w:val="006D7943"/>
    <w:rsid w:val="006D7D1B"/>
    <w:rsid w:val="006E34F6"/>
    <w:rsid w:val="006E4758"/>
    <w:rsid w:val="006E5D94"/>
    <w:rsid w:val="006F0B5E"/>
    <w:rsid w:val="006F1E36"/>
    <w:rsid w:val="006F1EDC"/>
    <w:rsid w:val="006F22DC"/>
    <w:rsid w:val="006F26DA"/>
    <w:rsid w:val="006F55F4"/>
    <w:rsid w:val="006F7E13"/>
    <w:rsid w:val="007012F6"/>
    <w:rsid w:val="00704B41"/>
    <w:rsid w:val="00705BC5"/>
    <w:rsid w:val="00706276"/>
    <w:rsid w:val="00706384"/>
    <w:rsid w:val="00706EA9"/>
    <w:rsid w:val="00707929"/>
    <w:rsid w:val="007102F5"/>
    <w:rsid w:val="00715764"/>
    <w:rsid w:val="007165AC"/>
    <w:rsid w:val="00722EC1"/>
    <w:rsid w:val="00724EDE"/>
    <w:rsid w:val="00734B8E"/>
    <w:rsid w:val="007374FB"/>
    <w:rsid w:val="0073784A"/>
    <w:rsid w:val="00740294"/>
    <w:rsid w:val="00742EE5"/>
    <w:rsid w:val="00743B9C"/>
    <w:rsid w:val="007472EC"/>
    <w:rsid w:val="007478FC"/>
    <w:rsid w:val="007500D1"/>
    <w:rsid w:val="0075073A"/>
    <w:rsid w:val="00750E1B"/>
    <w:rsid w:val="00753B28"/>
    <w:rsid w:val="00754F75"/>
    <w:rsid w:val="00760477"/>
    <w:rsid w:val="00762092"/>
    <w:rsid w:val="007708AF"/>
    <w:rsid w:val="00771B24"/>
    <w:rsid w:val="00772CAF"/>
    <w:rsid w:val="00775CCD"/>
    <w:rsid w:val="00786A89"/>
    <w:rsid w:val="00787A94"/>
    <w:rsid w:val="00790AB4"/>
    <w:rsid w:val="00792AE1"/>
    <w:rsid w:val="00792C79"/>
    <w:rsid w:val="0079747E"/>
    <w:rsid w:val="007A4F74"/>
    <w:rsid w:val="007A6B70"/>
    <w:rsid w:val="007A7B7C"/>
    <w:rsid w:val="007B465A"/>
    <w:rsid w:val="007B55F4"/>
    <w:rsid w:val="007B63A1"/>
    <w:rsid w:val="007B75BD"/>
    <w:rsid w:val="007C04E2"/>
    <w:rsid w:val="007C1C18"/>
    <w:rsid w:val="007C3796"/>
    <w:rsid w:val="007C5339"/>
    <w:rsid w:val="007C71C9"/>
    <w:rsid w:val="007C7270"/>
    <w:rsid w:val="007C7558"/>
    <w:rsid w:val="007D02C1"/>
    <w:rsid w:val="007E1025"/>
    <w:rsid w:val="007E12F1"/>
    <w:rsid w:val="007E20D1"/>
    <w:rsid w:val="007E4FB8"/>
    <w:rsid w:val="007E6984"/>
    <w:rsid w:val="007F1977"/>
    <w:rsid w:val="007F2523"/>
    <w:rsid w:val="007F403B"/>
    <w:rsid w:val="007F66FE"/>
    <w:rsid w:val="007F7973"/>
    <w:rsid w:val="007F7A58"/>
    <w:rsid w:val="008004EF"/>
    <w:rsid w:val="00803504"/>
    <w:rsid w:val="008056F3"/>
    <w:rsid w:val="008163D9"/>
    <w:rsid w:val="008226A6"/>
    <w:rsid w:val="00822DC6"/>
    <w:rsid w:val="00823316"/>
    <w:rsid w:val="00831FAB"/>
    <w:rsid w:val="00832170"/>
    <w:rsid w:val="008329B8"/>
    <w:rsid w:val="00833076"/>
    <w:rsid w:val="00835E61"/>
    <w:rsid w:val="008407A1"/>
    <w:rsid w:val="00843AF1"/>
    <w:rsid w:val="008444AE"/>
    <w:rsid w:val="008467E6"/>
    <w:rsid w:val="00846820"/>
    <w:rsid w:val="008471CA"/>
    <w:rsid w:val="0084780E"/>
    <w:rsid w:val="00847A6E"/>
    <w:rsid w:val="00850414"/>
    <w:rsid w:val="008507CE"/>
    <w:rsid w:val="00852EAC"/>
    <w:rsid w:val="00853CFE"/>
    <w:rsid w:val="00856D26"/>
    <w:rsid w:val="00857B0B"/>
    <w:rsid w:val="008614C1"/>
    <w:rsid w:val="00862C47"/>
    <w:rsid w:val="00866439"/>
    <w:rsid w:val="00866728"/>
    <w:rsid w:val="00866F3A"/>
    <w:rsid w:val="00870896"/>
    <w:rsid w:val="008719DE"/>
    <w:rsid w:val="008725F2"/>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43A"/>
    <w:rsid w:val="008A2862"/>
    <w:rsid w:val="008A6113"/>
    <w:rsid w:val="008A7B83"/>
    <w:rsid w:val="008B1B0D"/>
    <w:rsid w:val="008B1D92"/>
    <w:rsid w:val="008B3168"/>
    <w:rsid w:val="008C2750"/>
    <w:rsid w:val="008C3278"/>
    <w:rsid w:val="008C3C87"/>
    <w:rsid w:val="008C6F39"/>
    <w:rsid w:val="008D0FD6"/>
    <w:rsid w:val="008D2820"/>
    <w:rsid w:val="008D2B64"/>
    <w:rsid w:val="008D34C5"/>
    <w:rsid w:val="008D3A54"/>
    <w:rsid w:val="008D55F7"/>
    <w:rsid w:val="008D7306"/>
    <w:rsid w:val="008E2102"/>
    <w:rsid w:val="008E4218"/>
    <w:rsid w:val="008E61F9"/>
    <w:rsid w:val="008E6389"/>
    <w:rsid w:val="008F1C18"/>
    <w:rsid w:val="008F32C5"/>
    <w:rsid w:val="00901821"/>
    <w:rsid w:val="0090227B"/>
    <w:rsid w:val="00903317"/>
    <w:rsid w:val="009046F5"/>
    <w:rsid w:val="00912D2F"/>
    <w:rsid w:val="0091303F"/>
    <w:rsid w:val="00913087"/>
    <w:rsid w:val="009139BD"/>
    <w:rsid w:val="00914F55"/>
    <w:rsid w:val="00920C8F"/>
    <w:rsid w:val="00921D0C"/>
    <w:rsid w:val="00922414"/>
    <w:rsid w:val="0092725E"/>
    <w:rsid w:val="009272A2"/>
    <w:rsid w:val="009330CF"/>
    <w:rsid w:val="00936A08"/>
    <w:rsid w:val="00937951"/>
    <w:rsid w:val="00941512"/>
    <w:rsid w:val="009442E4"/>
    <w:rsid w:val="00945C31"/>
    <w:rsid w:val="00947089"/>
    <w:rsid w:val="0095453E"/>
    <w:rsid w:val="009567AB"/>
    <w:rsid w:val="00957147"/>
    <w:rsid w:val="0096046F"/>
    <w:rsid w:val="00960D57"/>
    <w:rsid w:val="009622BA"/>
    <w:rsid w:val="00964796"/>
    <w:rsid w:val="0097275B"/>
    <w:rsid w:val="00976424"/>
    <w:rsid w:val="00976D08"/>
    <w:rsid w:val="00977E65"/>
    <w:rsid w:val="009812C4"/>
    <w:rsid w:val="0098518D"/>
    <w:rsid w:val="00985EC0"/>
    <w:rsid w:val="0098724B"/>
    <w:rsid w:val="00990AC2"/>
    <w:rsid w:val="0099205D"/>
    <w:rsid w:val="00993707"/>
    <w:rsid w:val="00994C6A"/>
    <w:rsid w:val="00996066"/>
    <w:rsid w:val="009A06D5"/>
    <w:rsid w:val="009A0E65"/>
    <w:rsid w:val="009A2315"/>
    <w:rsid w:val="009A2E60"/>
    <w:rsid w:val="009A4C86"/>
    <w:rsid w:val="009A5880"/>
    <w:rsid w:val="009B1244"/>
    <w:rsid w:val="009B125C"/>
    <w:rsid w:val="009B2B06"/>
    <w:rsid w:val="009B37AA"/>
    <w:rsid w:val="009B4622"/>
    <w:rsid w:val="009B69CA"/>
    <w:rsid w:val="009B6CFB"/>
    <w:rsid w:val="009C3024"/>
    <w:rsid w:val="009C5578"/>
    <w:rsid w:val="009C5BE3"/>
    <w:rsid w:val="009D048A"/>
    <w:rsid w:val="009D321B"/>
    <w:rsid w:val="009D360B"/>
    <w:rsid w:val="009D370B"/>
    <w:rsid w:val="009D3955"/>
    <w:rsid w:val="009D4C2F"/>
    <w:rsid w:val="009D7494"/>
    <w:rsid w:val="009D7868"/>
    <w:rsid w:val="009E028E"/>
    <w:rsid w:val="009E3031"/>
    <w:rsid w:val="009E3CB6"/>
    <w:rsid w:val="009E3ED2"/>
    <w:rsid w:val="009E69DD"/>
    <w:rsid w:val="009E734D"/>
    <w:rsid w:val="009F01AE"/>
    <w:rsid w:val="009F6FDC"/>
    <w:rsid w:val="00A00167"/>
    <w:rsid w:val="00A0165D"/>
    <w:rsid w:val="00A043A3"/>
    <w:rsid w:val="00A0476D"/>
    <w:rsid w:val="00A074A6"/>
    <w:rsid w:val="00A07CC5"/>
    <w:rsid w:val="00A11BD8"/>
    <w:rsid w:val="00A12E96"/>
    <w:rsid w:val="00A132F6"/>
    <w:rsid w:val="00A1536A"/>
    <w:rsid w:val="00A169E3"/>
    <w:rsid w:val="00A21945"/>
    <w:rsid w:val="00A23DC6"/>
    <w:rsid w:val="00A246F7"/>
    <w:rsid w:val="00A253F3"/>
    <w:rsid w:val="00A275A7"/>
    <w:rsid w:val="00A3306B"/>
    <w:rsid w:val="00A351FB"/>
    <w:rsid w:val="00A360AB"/>
    <w:rsid w:val="00A3738B"/>
    <w:rsid w:val="00A406DB"/>
    <w:rsid w:val="00A42815"/>
    <w:rsid w:val="00A45BA3"/>
    <w:rsid w:val="00A50FC8"/>
    <w:rsid w:val="00A53F5B"/>
    <w:rsid w:val="00A55ABF"/>
    <w:rsid w:val="00A56BD8"/>
    <w:rsid w:val="00A57659"/>
    <w:rsid w:val="00A608F2"/>
    <w:rsid w:val="00A60FFD"/>
    <w:rsid w:val="00A63F71"/>
    <w:rsid w:val="00A64808"/>
    <w:rsid w:val="00A64C36"/>
    <w:rsid w:val="00A66C67"/>
    <w:rsid w:val="00A677A2"/>
    <w:rsid w:val="00A678E2"/>
    <w:rsid w:val="00A67CFD"/>
    <w:rsid w:val="00A70DBD"/>
    <w:rsid w:val="00A71341"/>
    <w:rsid w:val="00A7601D"/>
    <w:rsid w:val="00A77453"/>
    <w:rsid w:val="00A80A11"/>
    <w:rsid w:val="00A83AB3"/>
    <w:rsid w:val="00A85FD6"/>
    <w:rsid w:val="00A9025C"/>
    <w:rsid w:val="00A906A5"/>
    <w:rsid w:val="00A9098C"/>
    <w:rsid w:val="00A91EBF"/>
    <w:rsid w:val="00A92EF9"/>
    <w:rsid w:val="00A93AEB"/>
    <w:rsid w:val="00A95F41"/>
    <w:rsid w:val="00A96BD7"/>
    <w:rsid w:val="00A97FDD"/>
    <w:rsid w:val="00AA5BCF"/>
    <w:rsid w:val="00AA5FE8"/>
    <w:rsid w:val="00AA633D"/>
    <w:rsid w:val="00AA6EAD"/>
    <w:rsid w:val="00AB21E8"/>
    <w:rsid w:val="00AB5612"/>
    <w:rsid w:val="00AB667B"/>
    <w:rsid w:val="00AC1D6C"/>
    <w:rsid w:val="00AC434E"/>
    <w:rsid w:val="00AC5A91"/>
    <w:rsid w:val="00AC6D48"/>
    <w:rsid w:val="00AC6E82"/>
    <w:rsid w:val="00AC77C5"/>
    <w:rsid w:val="00AD0DB3"/>
    <w:rsid w:val="00AD5380"/>
    <w:rsid w:val="00AD562B"/>
    <w:rsid w:val="00AD5CDD"/>
    <w:rsid w:val="00AE345B"/>
    <w:rsid w:val="00AE3B1E"/>
    <w:rsid w:val="00AE3F46"/>
    <w:rsid w:val="00AE4EE1"/>
    <w:rsid w:val="00AE5541"/>
    <w:rsid w:val="00AE6E25"/>
    <w:rsid w:val="00AE79C0"/>
    <w:rsid w:val="00AF122B"/>
    <w:rsid w:val="00AF1EB5"/>
    <w:rsid w:val="00AF2A41"/>
    <w:rsid w:val="00AF36CA"/>
    <w:rsid w:val="00AF6A2F"/>
    <w:rsid w:val="00AF756F"/>
    <w:rsid w:val="00B00B36"/>
    <w:rsid w:val="00B03011"/>
    <w:rsid w:val="00B049CF"/>
    <w:rsid w:val="00B06E69"/>
    <w:rsid w:val="00B11D0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0951"/>
    <w:rsid w:val="00B44429"/>
    <w:rsid w:val="00B44912"/>
    <w:rsid w:val="00B45F00"/>
    <w:rsid w:val="00B47B33"/>
    <w:rsid w:val="00B5069E"/>
    <w:rsid w:val="00B542BD"/>
    <w:rsid w:val="00B54F74"/>
    <w:rsid w:val="00B55941"/>
    <w:rsid w:val="00B641BC"/>
    <w:rsid w:val="00B6448D"/>
    <w:rsid w:val="00B659E2"/>
    <w:rsid w:val="00B6668B"/>
    <w:rsid w:val="00B666A6"/>
    <w:rsid w:val="00B704D2"/>
    <w:rsid w:val="00B72C52"/>
    <w:rsid w:val="00B72D35"/>
    <w:rsid w:val="00B7309C"/>
    <w:rsid w:val="00B740F5"/>
    <w:rsid w:val="00B74766"/>
    <w:rsid w:val="00B80080"/>
    <w:rsid w:val="00B83446"/>
    <w:rsid w:val="00B83720"/>
    <w:rsid w:val="00B84E17"/>
    <w:rsid w:val="00B86341"/>
    <w:rsid w:val="00B87237"/>
    <w:rsid w:val="00B91A94"/>
    <w:rsid w:val="00B91BD4"/>
    <w:rsid w:val="00B9376D"/>
    <w:rsid w:val="00B94CF5"/>
    <w:rsid w:val="00B96C06"/>
    <w:rsid w:val="00B96E12"/>
    <w:rsid w:val="00B976BE"/>
    <w:rsid w:val="00BA047F"/>
    <w:rsid w:val="00BA048F"/>
    <w:rsid w:val="00BA06A9"/>
    <w:rsid w:val="00BA2207"/>
    <w:rsid w:val="00BA3F60"/>
    <w:rsid w:val="00BA54E3"/>
    <w:rsid w:val="00BA6A51"/>
    <w:rsid w:val="00BA6F99"/>
    <w:rsid w:val="00BA7194"/>
    <w:rsid w:val="00BB23AB"/>
    <w:rsid w:val="00BC0057"/>
    <w:rsid w:val="00BC1A0C"/>
    <w:rsid w:val="00BD08D6"/>
    <w:rsid w:val="00BD2CB2"/>
    <w:rsid w:val="00BD6F6A"/>
    <w:rsid w:val="00BE1FFF"/>
    <w:rsid w:val="00BE2F44"/>
    <w:rsid w:val="00BE2FFD"/>
    <w:rsid w:val="00BE446F"/>
    <w:rsid w:val="00BE7FE4"/>
    <w:rsid w:val="00BF04B9"/>
    <w:rsid w:val="00BF0513"/>
    <w:rsid w:val="00BF22B7"/>
    <w:rsid w:val="00BF3BDB"/>
    <w:rsid w:val="00BF3EFF"/>
    <w:rsid w:val="00C0022F"/>
    <w:rsid w:val="00C01BDC"/>
    <w:rsid w:val="00C01ED7"/>
    <w:rsid w:val="00C0437A"/>
    <w:rsid w:val="00C11CE5"/>
    <w:rsid w:val="00C138DF"/>
    <w:rsid w:val="00C16E91"/>
    <w:rsid w:val="00C2034C"/>
    <w:rsid w:val="00C205F4"/>
    <w:rsid w:val="00C227AC"/>
    <w:rsid w:val="00C25CB7"/>
    <w:rsid w:val="00C26548"/>
    <w:rsid w:val="00C277B6"/>
    <w:rsid w:val="00C27DA2"/>
    <w:rsid w:val="00C32E3D"/>
    <w:rsid w:val="00C34C91"/>
    <w:rsid w:val="00C34E43"/>
    <w:rsid w:val="00C36BD4"/>
    <w:rsid w:val="00C41296"/>
    <w:rsid w:val="00C41DD6"/>
    <w:rsid w:val="00C47A23"/>
    <w:rsid w:val="00C5092B"/>
    <w:rsid w:val="00C52A56"/>
    <w:rsid w:val="00C54414"/>
    <w:rsid w:val="00C55E13"/>
    <w:rsid w:val="00C574FB"/>
    <w:rsid w:val="00C62BF3"/>
    <w:rsid w:val="00C64FAD"/>
    <w:rsid w:val="00C65304"/>
    <w:rsid w:val="00C65A83"/>
    <w:rsid w:val="00C662F0"/>
    <w:rsid w:val="00C70E1C"/>
    <w:rsid w:val="00C713DB"/>
    <w:rsid w:val="00C7294A"/>
    <w:rsid w:val="00C7485F"/>
    <w:rsid w:val="00C74EEF"/>
    <w:rsid w:val="00C76005"/>
    <w:rsid w:val="00C779D3"/>
    <w:rsid w:val="00C80F80"/>
    <w:rsid w:val="00C82D1E"/>
    <w:rsid w:val="00C83848"/>
    <w:rsid w:val="00C84B70"/>
    <w:rsid w:val="00C84F4E"/>
    <w:rsid w:val="00C866E5"/>
    <w:rsid w:val="00C87C29"/>
    <w:rsid w:val="00C90D14"/>
    <w:rsid w:val="00C9167C"/>
    <w:rsid w:val="00C92BCE"/>
    <w:rsid w:val="00C931B4"/>
    <w:rsid w:val="00C934AE"/>
    <w:rsid w:val="00C93AE5"/>
    <w:rsid w:val="00C93CB9"/>
    <w:rsid w:val="00C94F94"/>
    <w:rsid w:val="00C95185"/>
    <w:rsid w:val="00C97E78"/>
    <w:rsid w:val="00CA0A4E"/>
    <w:rsid w:val="00CA0BAF"/>
    <w:rsid w:val="00CA4711"/>
    <w:rsid w:val="00CA6E1B"/>
    <w:rsid w:val="00CA6E26"/>
    <w:rsid w:val="00CA76BB"/>
    <w:rsid w:val="00CA7AA2"/>
    <w:rsid w:val="00CB10C1"/>
    <w:rsid w:val="00CB1217"/>
    <w:rsid w:val="00CB2A67"/>
    <w:rsid w:val="00CB450B"/>
    <w:rsid w:val="00CB4646"/>
    <w:rsid w:val="00CB4B38"/>
    <w:rsid w:val="00CB61D6"/>
    <w:rsid w:val="00CB67CE"/>
    <w:rsid w:val="00CB6962"/>
    <w:rsid w:val="00CC5982"/>
    <w:rsid w:val="00CD0D11"/>
    <w:rsid w:val="00CD168D"/>
    <w:rsid w:val="00CD29CD"/>
    <w:rsid w:val="00CD4592"/>
    <w:rsid w:val="00CD48A3"/>
    <w:rsid w:val="00CD7449"/>
    <w:rsid w:val="00CD785C"/>
    <w:rsid w:val="00CE042E"/>
    <w:rsid w:val="00CE0C15"/>
    <w:rsid w:val="00CE0C9F"/>
    <w:rsid w:val="00CE1C19"/>
    <w:rsid w:val="00CE27D0"/>
    <w:rsid w:val="00CE2B5E"/>
    <w:rsid w:val="00CE2C23"/>
    <w:rsid w:val="00CE5059"/>
    <w:rsid w:val="00CF1628"/>
    <w:rsid w:val="00CF691B"/>
    <w:rsid w:val="00D01EAF"/>
    <w:rsid w:val="00D029CE"/>
    <w:rsid w:val="00D06723"/>
    <w:rsid w:val="00D07206"/>
    <w:rsid w:val="00D073D6"/>
    <w:rsid w:val="00D073F2"/>
    <w:rsid w:val="00D07899"/>
    <w:rsid w:val="00D10253"/>
    <w:rsid w:val="00D10B97"/>
    <w:rsid w:val="00D1241C"/>
    <w:rsid w:val="00D1292B"/>
    <w:rsid w:val="00D1294D"/>
    <w:rsid w:val="00D138C5"/>
    <w:rsid w:val="00D1426F"/>
    <w:rsid w:val="00D14B68"/>
    <w:rsid w:val="00D16815"/>
    <w:rsid w:val="00D2065F"/>
    <w:rsid w:val="00D22030"/>
    <w:rsid w:val="00D249C8"/>
    <w:rsid w:val="00D26403"/>
    <w:rsid w:val="00D31FE0"/>
    <w:rsid w:val="00D35CB6"/>
    <w:rsid w:val="00D37801"/>
    <w:rsid w:val="00D37FA0"/>
    <w:rsid w:val="00D40310"/>
    <w:rsid w:val="00D40403"/>
    <w:rsid w:val="00D4165F"/>
    <w:rsid w:val="00D4176B"/>
    <w:rsid w:val="00D41E4A"/>
    <w:rsid w:val="00D432AC"/>
    <w:rsid w:val="00D44CED"/>
    <w:rsid w:val="00D45B80"/>
    <w:rsid w:val="00D46B43"/>
    <w:rsid w:val="00D47D04"/>
    <w:rsid w:val="00D50FAB"/>
    <w:rsid w:val="00D510CB"/>
    <w:rsid w:val="00D517C5"/>
    <w:rsid w:val="00D52051"/>
    <w:rsid w:val="00D538A1"/>
    <w:rsid w:val="00D54327"/>
    <w:rsid w:val="00D55559"/>
    <w:rsid w:val="00D566E3"/>
    <w:rsid w:val="00D62EA8"/>
    <w:rsid w:val="00D648AF"/>
    <w:rsid w:val="00D64BE8"/>
    <w:rsid w:val="00D71CAD"/>
    <w:rsid w:val="00D7235B"/>
    <w:rsid w:val="00D72B87"/>
    <w:rsid w:val="00D72BD2"/>
    <w:rsid w:val="00D72FA5"/>
    <w:rsid w:val="00D73E27"/>
    <w:rsid w:val="00D772B4"/>
    <w:rsid w:val="00D8181F"/>
    <w:rsid w:val="00D82E8F"/>
    <w:rsid w:val="00D8557A"/>
    <w:rsid w:val="00D873F0"/>
    <w:rsid w:val="00D91D0A"/>
    <w:rsid w:val="00D922F6"/>
    <w:rsid w:val="00D925F2"/>
    <w:rsid w:val="00D929B3"/>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63B"/>
    <w:rsid w:val="00DC7E32"/>
    <w:rsid w:val="00DD173C"/>
    <w:rsid w:val="00DD3391"/>
    <w:rsid w:val="00DD42DB"/>
    <w:rsid w:val="00DD51AE"/>
    <w:rsid w:val="00DD588C"/>
    <w:rsid w:val="00DE2304"/>
    <w:rsid w:val="00DE2BD5"/>
    <w:rsid w:val="00DE3BA2"/>
    <w:rsid w:val="00DE78A5"/>
    <w:rsid w:val="00DF0E66"/>
    <w:rsid w:val="00DF3DBD"/>
    <w:rsid w:val="00DF3EEC"/>
    <w:rsid w:val="00DF4B8F"/>
    <w:rsid w:val="00E00B98"/>
    <w:rsid w:val="00E0134D"/>
    <w:rsid w:val="00E028CC"/>
    <w:rsid w:val="00E07316"/>
    <w:rsid w:val="00E07C2F"/>
    <w:rsid w:val="00E119B2"/>
    <w:rsid w:val="00E14A56"/>
    <w:rsid w:val="00E2484B"/>
    <w:rsid w:val="00E2596F"/>
    <w:rsid w:val="00E25FA5"/>
    <w:rsid w:val="00E26F4F"/>
    <w:rsid w:val="00E2765A"/>
    <w:rsid w:val="00E27E17"/>
    <w:rsid w:val="00E27E70"/>
    <w:rsid w:val="00E3063B"/>
    <w:rsid w:val="00E322EB"/>
    <w:rsid w:val="00E364D7"/>
    <w:rsid w:val="00E36D16"/>
    <w:rsid w:val="00E447A5"/>
    <w:rsid w:val="00E50475"/>
    <w:rsid w:val="00E50CC3"/>
    <w:rsid w:val="00E55181"/>
    <w:rsid w:val="00E57546"/>
    <w:rsid w:val="00E57DFF"/>
    <w:rsid w:val="00E605C0"/>
    <w:rsid w:val="00E60944"/>
    <w:rsid w:val="00E61548"/>
    <w:rsid w:val="00E653E0"/>
    <w:rsid w:val="00E709BF"/>
    <w:rsid w:val="00E71ADC"/>
    <w:rsid w:val="00E75171"/>
    <w:rsid w:val="00E76B4D"/>
    <w:rsid w:val="00E8042A"/>
    <w:rsid w:val="00E80C5B"/>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A772A"/>
    <w:rsid w:val="00EB03F1"/>
    <w:rsid w:val="00EB0F20"/>
    <w:rsid w:val="00EB2EDA"/>
    <w:rsid w:val="00EB45A7"/>
    <w:rsid w:val="00EB690C"/>
    <w:rsid w:val="00EB7C7C"/>
    <w:rsid w:val="00EC0766"/>
    <w:rsid w:val="00EC1012"/>
    <w:rsid w:val="00EC11E2"/>
    <w:rsid w:val="00EC1CBB"/>
    <w:rsid w:val="00EC2761"/>
    <w:rsid w:val="00EC28F2"/>
    <w:rsid w:val="00ED21BB"/>
    <w:rsid w:val="00ED2B53"/>
    <w:rsid w:val="00ED3F75"/>
    <w:rsid w:val="00ED7452"/>
    <w:rsid w:val="00EE00DB"/>
    <w:rsid w:val="00EE3323"/>
    <w:rsid w:val="00EE4958"/>
    <w:rsid w:val="00EE504E"/>
    <w:rsid w:val="00EE7829"/>
    <w:rsid w:val="00EF1472"/>
    <w:rsid w:val="00EF26A6"/>
    <w:rsid w:val="00EF4617"/>
    <w:rsid w:val="00EF4BEF"/>
    <w:rsid w:val="00EF7A56"/>
    <w:rsid w:val="00F016F7"/>
    <w:rsid w:val="00F017F4"/>
    <w:rsid w:val="00F0285F"/>
    <w:rsid w:val="00F06126"/>
    <w:rsid w:val="00F06E9F"/>
    <w:rsid w:val="00F07C81"/>
    <w:rsid w:val="00F1197E"/>
    <w:rsid w:val="00F12D7D"/>
    <w:rsid w:val="00F15FB5"/>
    <w:rsid w:val="00F20C33"/>
    <w:rsid w:val="00F23B71"/>
    <w:rsid w:val="00F24F78"/>
    <w:rsid w:val="00F25A35"/>
    <w:rsid w:val="00F33B0B"/>
    <w:rsid w:val="00F3569C"/>
    <w:rsid w:val="00F4244B"/>
    <w:rsid w:val="00F4252C"/>
    <w:rsid w:val="00F4354C"/>
    <w:rsid w:val="00F4470D"/>
    <w:rsid w:val="00F44CB7"/>
    <w:rsid w:val="00F4624C"/>
    <w:rsid w:val="00F47ED3"/>
    <w:rsid w:val="00F53A6B"/>
    <w:rsid w:val="00F61EF0"/>
    <w:rsid w:val="00F62B02"/>
    <w:rsid w:val="00F63605"/>
    <w:rsid w:val="00F63A6B"/>
    <w:rsid w:val="00F63B28"/>
    <w:rsid w:val="00F63D0E"/>
    <w:rsid w:val="00F63DFD"/>
    <w:rsid w:val="00F63F69"/>
    <w:rsid w:val="00F65498"/>
    <w:rsid w:val="00F66552"/>
    <w:rsid w:val="00F71AE5"/>
    <w:rsid w:val="00F73808"/>
    <w:rsid w:val="00F757AB"/>
    <w:rsid w:val="00F75FA0"/>
    <w:rsid w:val="00F82914"/>
    <w:rsid w:val="00F831DA"/>
    <w:rsid w:val="00F9125B"/>
    <w:rsid w:val="00F9153F"/>
    <w:rsid w:val="00F9191A"/>
    <w:rsid w:val="00F937FA"/>
    <w:rsid w:val="00F95CCC"/>
    <w:rsid w:val="00F968D5"/>
    <w:rsid w:val="00F96E96"/>
    <w:rsid w:val="00F96EEA"/>
    <w:rsid w:val="00FA1FDC"/>
    <w:rsid w:val="00FA3D7D"/>
    <w:rsid w:val="00FA3E3F"/>
    <w:rsid w:val="00FA45EC"/>
    <w:rsid w:val="00FA767C"/>
    <w:rsid w:val="00FA78F8"/>
    <w:rsid w:val="00FA7BAF"/>
    <w:rsid w:val="00FB0F5B"/>
    <w:rsid w:val="00FB13CA"/>
    <w:rsid w:val="00FB4D3C"/>
    <w:rsid w:val="00FC0405"/>
    <w:rsid w:val="00FC347E"/>
    <w:rsid w:val="00FC3593"/>
    <w:rsid w:val="00FC5485"/>
    <w:rsid w:val="00FD0DDD"/>
    <w:rsid w:val="00FD4B49"/>
    <w:rsid w:val="00FD5628"/>
    <w:rsid w:val="00FD5F78"/>
    <w:rsid w:val="00FE1F97"/>
    <w:rsid w:val="00FE2095"/>
    <w:rsid w:val="00FE2518"/>
    <w:rsid w:val="00FE2EA8"/>
    <w:rsid w:val="00FE37D0"/>
    <w:rsid w:val="00FF3175"/>
    <w:rsid w:val="00FF328A"/>
    <w:rsid w:val="00FF59BD"/>
    <w:rsid w:val="00FF62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D84CD364-973B-42F7-B852-F6D0DF06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uiPriority w:val="59"/>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uiPriority w:val="34"/>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2"/>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2"/>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Estilo1">
    <w:name w:val="Estilo1"/>
    <w:basedOn w:val="Normal"/>
    <w:rsid w:val="00A70DBD"/>
    <w:pPr>
      <w:tabs>
        <w:tab w:val="left" w:pos="2268"/>
      </w:tabs>
      <w:ind w:left="2410" w:hanging="992"/>
      <w:jc w:val="both"/>
    </w:pPr>
    <w:rPr>
      <w:snapToGrid w:val="0"/>
      <w:szCs w:val="20"/>
    </w:rPr>
  </w:style>
  <w:style w:type="character" w:customStyle="1" w:styleId="apple-converted-space">
    <w:name w:val="apple-converted-space"/>
    <w:basedOn w:val="Fontepargpadro"/>
    <w:rsid w:val="007C3796"/>
  </w:style>
  <w:style w:type="paragraph" w:customStyle="1" w:styleId="WW-Corpodetexto2">
    <w:name w:val="WW-Corpo de texto 2"/>
    <w:basedOn w:val="Normal"/>
    <w:rsid w:val="004A5684"/>
    <w:pPr>
      <w:suppressAutoHyphens/>
      <w:jc w:val="both"/>
    </w:pPr>
    <w:rPr>
      <w:sz w:val="20"/>
      <w:szCs w:val="20"/>
    </w:rPr>
  </w:style>
  <w:style w:type="paragraph" w:customStyle="1" w:styleId="Corpodetexto21">
    <w:name w:val="Corpo de texto 21"/>
    <w:basedOn w:val="Normal"/>
    <w:rsid w:val="00CE2C23"/>
    <w:pPr>
      <w:suppressAutoHyphens/>
      <w:ind w:right="-58"/>
      <w:jc w:val="both"/>
    </w:pPr>
    <w:rPr>
      <w:rFonts w:ascii="Times" w:hAnsi="Times"/>
      <w:sz w:val="22"/>
      <w:szCs w:val="20"/>
      <w:lang w:eastAsia="ar-SA"/>
    </w:rPr>
  </w:style>
  <w:style w:type="paragraph" w:customStyle="1" w:styleId="Recuodecorpodetexto31">
    <w:name w:val="Recuo de corpo de texto 31"/>
    <w:basedOn w:val="Normal"/>
    <w:rsid w:val="00CE2C23"/>
    <w:pPr>
      <w:suppressAutoHyphens/>
      <w:ind w:left="1843" w:hanging="709"/>
      <w:jc w:val="both"/>
    </w:pPr>
    <w:rPr>
      <w:rFonts w:ascii="Times" w:hAnsi="Times"/>
      <w:sz w:val="23"/>
      <w:szCs w:val="20"/>
      <w:lang w:eastAsia="ar-SA"/>
    </w:rPr>
  </w:style>
  <w:style w:type="paragraph" w:customStyle="1" w:styleId="Recuodecorpodetexto21">
    <w:name w:val="Recuo de corpo de texto 21"/>
    <w:basedOn w:val="Normal"/>
    <w:rsid w:val="00CE2C23"/>
    <w:pPr>
      <w:suppressAutoHyphens/>
      <w:ind w:left="709" w:hanging="425"/>
      <w:jc w:val="both"/>
    </w:pPr>
    <w:rPr>
      <w:rFonts w:ascii="Times" w:hAnsi="Times"/>
      <w:szCs w:val="20"/>
      <w:lang w:eastAsia="ar-SA"/>
    </w:rPr>
  </w:style>
  <w:style w:type="paragraph" w:customStyle="1" w:styleId="Standard">
    <w:name w:val="Standard"/>
    <w:basedOn w:val="Normal"/>
    <w:rsid w:val="00CE2C23"/>
    <w:pPr>
      <w:adjustRightInd w:val="0"/>
      <w:jc w:val="distribute"/>
    </w:pPr>
    <w:rPr>
      <w:rFonts w:ascii="CG Times" w:hAnsi="CG Times"/>
      <w:szCs w:val="20"/>
    </w:rPr>
  </w:style>
  <w:style w:type="paragraph" w:customStyle="1" w:styleId="P51">
    <w:name w:val="P51"/>
    <w:basedOn w:val="Normal"/>
    <w:rsid w:val="00CE2C23"/>
    <w:pPr>
      <w:widowControl w:val="0"/>
      <w:adjustRightInd w:val="0"/>
      <w:jc w:val="distribute"/>
    </w:pPr>
    <w:rPr>
      <w:rFonts w:ascii="CG Times" w:eastAsia="Arial" w:hAnsi="CG Times"/>
      <w:b/>
      <w:szCs w:val="20"/>
    </w:rPr>
  </w:style>
  <w:style w:type="paragraph" w:customStyle="1" w:styleId="Corpodetexto32">
    <w:name w:val="Corpo de texto 32"/>
    <w:basedOn w:val="Normal"/>
    <w:rsid w:val="00CE2C23"/>
    <w:pPr>
      <w:jc w:val="both"/>
    </w:pPr>
    <w:rPr>
      <w:rFonts w:ascii="Arial Narrow" w:hAnsi="Arial Narrow"/>
      <w:color w:val="000000"/>
      <w:szCs w:val="20"/>
      <w:lang w:eastAsia="ar-SA"/>
    </w:rPr>
  </w:style>
  <w:style w:type="paragraph" w:customStyle="1" w:styleId="contrato">
    <w:name w:val="contrato"/>
    <w:basedOn w:val="Normal"/>
    <w:rsid w:val="00CE2C23"/>
    <w:pPr>
      <w:widowControl w:val="0"/>
      <w:suppressAutoHyphens/>
      <w:jc w:val="both"/>
    </w:pPr>
    <w:rPr>
      <w:sz w:val="22"/>
      <w:szCs w:val="20"/>
      <w:lang w:val="pt-PT" w:eastAsia="ar-SA"/>
    </w:rPr>
  </w:style>
  <w:style w:type="paragraph" w:customStyle="1" w:styleId="Recuodecorpodetexto32">
    <w:name w:val="Recuo de corpo de texto 32"/>
    <w:basedOn w:val="Normal"/>
    <w:rsid w:val="00CE2C23"/>
    <w:pPr>
      <w:tabs>
        <w:tab w:val="left" w:pos="1418"/>
      </w:tabs>
      <w:suppressAutoHyphens/>
      <w:ind w:right="-1" w:firstLine="1134"/>
      <w:jc w:val="both"/>
    </w:pPr>
    <w:rPr>
      <w:sz w:val="22"/>
      <w:szCs w:val="20"/>
      <w:lang w:eastAsia="ar-SA"/>
    </w:rPr>
  </w:style>
  <w:style w:type="paragraph" w:customStyle="1" w:styleId="CM33">
    <w:name w:val="CM33"/>
    <w:basedOn w:val="Default"/>
    <w:next w:val="Default"/>
    <w:uiPriority w:val="99"/>
    <w:rsid w:val="00273780"/>
    <w:pPr>
      <w:widowControl w:val="0"/>
    </w:pPr>
    <w:rPr>
      <w:rFonts w:eastAsiaTheme="minorEastAsi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886335057">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8192176">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998A2-16F1-4E52-95AD-FCB059A1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6468</Words>
  <Characters>34931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41317</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cp:lastModifiedBy>
  <cp:revision>29</cp:revision>
  <cp:lastPrinted>2017-05-15T17:10:00Z</cp:lastPrinted>
  <dcterms:created xsi:type="dcterms:W3CDTF">2017-09-21T17:33:00Z</dcterms:created>
  <dcterms:modified xsi:type="dcterms:W3CDTF">2017-09-21T17:53:00Z</dcterms:modified>
</cp:coreProperties>
</file>