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5DD" w:rsidRPr="00E8574C" w:rsidRDefault="00D255DD" w:rsidP="008C3F96">
      <w:pPr>
        <w:pBdr>
          <w:top w:val="single" w:sz="4" w:space="1" w:color="00000A"/>
          <w:left w:val="single" w:sz="4" w:space="4" w:color="00000A"/>
          <w:bottom w:val="single" w:sz="4" w:space="1" w:color="00000A"/>
          <w:right w:val="single" w:sz="4" w:space="4" w:color="00000A"/>
        </w:pBdr>
        <w:jc w:val="center"/>
        <w:rPr>
          <w:rFonts w:ascii="Times New Roman" w:hAnsi="Times New Roman"/>
        </w:rPr>
      </w:pPr>
      <w:r w:rsidRPr="00E8574C">
        <w:rPr>
          <w:rFonts w:ascii="Times New Roman" w:hAnsi="Times New Roman"/>
        </w:rPr>
        <w:t xml:space="preserve">CONCORRÊNCIA PÚBLICA Nº </w:t>
      </w:r>
      <w:r w:rsidR="006B6A5B" w:rsidRPr="00E8574C">
        <w:rPr>
          <w:rFonts w:ascii="Times New Roman" w:hAnsi="Times New Roman"/>
        </w:rPr>
        <w:t>06</w:t>
      </w:r>
      <w:r w:rsidRPr="00E8574C">
        <w:rPr>
          <w:rFonts w:ascii="Times New Roman" w:hAnsi="Times New Roman"/>
        </w:rPr>
        <w:t>/2017</w:t>
      </w:r>
    </w:p>
    <w:p w:rsidR="00D255DD" w:rsidRPr="00E8574C" w:rsidRDefault="00D255DD" w:rsidP="008C3F96">
      <w:pPr>
        <w:rPr>
          <w:rFonts w:ascii="Times New Roman" w:hAnsi="Times New Roman"/>
        </w:rPr>
      </w:pPr>
    </w:p>
    <w:p w:rsidR="00D255DD" w:rsidRPr="00E8574C" w:rsidRDefault="00767C52" w:rsidP="008C3F96">
      <w:pPr>
        <w:jc w:val="both"/>
      </w:pPr>
      <w:r w:rsidRPr="00E8574C">
        <w:rPr>
          <w:rFonts w:ascii="Times New Roman" w:hAnsi="Times New Roman"/>
        </w:rPr>
        <w:t xml:space="preserve">Objeto: </w:t>
      </w:r>
      <w:bookmarkStart w:id="0" w:name="_Hlk496689188"/>
      <w:r w:rsidRPr="00E8574C">
        <w:rPr>
          <w:rFonts w:ascii="Times New Roman" w:hAnsi="Times New Roman"/>
        </w:rPr>
        <w:t xml:space="preserve">contratação de empresa </w:t>
      </w:r>
      <w:r w:rsidR="00C076A1" w:rsidRPr="00E8574C">
        <w:rPr>
          <w:rFonts w:ascii="Times New Roman" w:hAnsi="Times New Roman"/>
        </w:rPr>
        <w:t>especializada na prestação de serviços de engenharia para execução da implantação do Centro de Iniciação ao Esporte “CIE” no Bairro de Benedito Bentes,</w:t>
      </w:r>
      <w:r w:rsidR="00824926" w:rsidRPr="00E8574C">
        <w:rPr>
          <w:rFonts w:ascii="Times New Roman" w:hAnsi="Times New Roman"/>
        </w:rPr>
        <w:t xml:space="preserve"> </w:t>
      </w:r>
      <w:r w:rsidRPr="00E8574C">
        <w:rPr>
          <w:rFonts w:ascii="Times New Roman" w:hAnsi="Times New Roman"/>
        </w:rPr>
        <w:t>Maceió/AL.</w:t>
      </w:r>
    </w:p>
    <w:bookmarkEnd w:id="0"/>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VALOR ESTIMADO DOS SERVIÇOS</w:t>
      </w:r>
    </w:p>
    <w:p w:rsidR="00D255DD" w:rsidRPr="00E8574C" w:rsidRDefault="00D255DD" w:rsidP="008C3F96">
      <w:pPr>
        <w:jc w:val="both"/>
        <w:rPr>
          <w:rFonts w:ascii="Times New Roman" w:hAnsi="Times New Roman"/>
        </w:rPr>
      </w:pPr>
    </w:p>
    <w:p w:rsidR="00D255DD" w:rsidRPr="00E8574C" w:rsidRDefault="00D255DD" w:rsidP="008C3F96">
      <w:pPr>
        <w:jc w:val="both"/>
        <w:rPr>
          <w:rFonts w:cs="Calibri"/>
          <w:color w:val="000000"/>
        </w:rPr>
      </w:pPr>
      <w:r w:rsidRPr="00E8574C">
        <w:rPr>
          <w:rFonts w:ascii="Times New Roman" w:hAnsi="Times New Roman"/>
        </w:rPr>
        <w:t xml:space="preserve">Os serviços totalizam o valor estimado de R$ </w:t>
      </w:r>
      <w:r w:rsidR="00881366" w:rsidRPr="00E8574C">
        <w:rPr>
          <w:rFonts w:ascii="Times New Roman" w:hAnsi="Times New Roman"/>
        </w:rPr>
        <w:t>3.</w:t>
      </w:r>
      <w:r w:rsidR="0014428F" w:rsidRPr="00E8574C">
        <w:rPr>
          <w:rFonts w:ascii="Times New Roman" w:hAnsi="Times New Roman"/>
        </w:rPr>
        <w:t>527</w:t>
      </w:r>
      <w:r w:rsidR="00881366" w:rsidRPr="00E8574C">
        <w:rPr>
          <w:rFonts w:ascii="Times New Roman" w:hAnsi="Times New Roman"/>
        </w:rPr>
        <w:t>.</w:t>
      </w:r>
      <w:r w:rsidR="0014428F" w:rsidRPr="00E8574C">
        <w:rPr>
          <w:rFonts w:ascii="Times New Roman" w:hAnsi="Times New Roman"/>
        </w:rPr>
        <w:t>404,51</w:t>
      </w:r>
      <w:r w:rsidR="009D06DD" w:rsidRPr="00E8574C">
        <w:rPr>
          <w:rFonts w:ascii="Times New Roman" w:hAnsi="Times New Roman"/>
        </w:rPr>
        <w:t xml:space="preserve"> </w:t>
      </w:r>
      <w:r w:rsidRPr="00E8574C">
        <w:rPr>
          <w:rFonts w:ascii="Times New Roman" w:hAnsi="Times New Roman"/>
          <w:color w:val="000000"/>
        </w:rPr>
        <w:t>(</w:t>
      </w:r>
      <w:r w:rsidR="009D06DD" w:rsidRPr="00E8574C">
        <w:rPr>
          <w:rFonts w:ascii="Times New Roman" w:hAnsi="Times New Roman"/>
          <w:color w:val="000000"/>
        </w:rPr>
        <w:t xml:space="preserve">três milhões </w:t>
      </w:r>
      <w:r w:rsidR="0014428F" w:rsidRPr="00E8574C">
        <w:rPr>
          <w:rFonts w:ascii="Times New Roman" w:hAnsi="Times New Roman"/>
          <w:color w:val="000000"/>
        </w:rPr>
        <w:t>quinhentos e vinte e sete m</w:t>
      </w:r>
      <w:r w:rsidR="009D06DD" w:rsidRPr="00E8574C">
        <w:rPr>
          <w:rFonts w:ascii="Times New Roman" w:hAnsi="Times New Roman"/>
          <w:color w:val="000000"/>
        </w:rPr>
        <w:t>il</w:t>
      </w:r>
      <w:r w:rsidRPr="00E8574C">
        <w:rPr>
          <w:rFonts w:ascii="Times New Roman" w:hAnsi="Times New Roman"/>
          <w:color w:val="000000"/>
        </w:rPr>
        <w:t xml:space="preserve"> </w:t>
      </w:r>
      <w:r w:rsidR="00971E1D" w:rsidRPr="00E8574C">
        <w:rPr>
          <w:rFonts w:ascii="Times New Roman" w:hAnsi="Times New Roman"/>
          <w:color w:val="000000"/>
        </w:rPr>
        <w:t>quatrocentos e quatro</w:t>
      </w:r>
      <w:r w:rsidR="009D06DD" w:rsidRPr="00E8574C">
        <w:rPr>
          <w:rFonts w:ascii="Times New Roman" w:hAnsi="Times New Roman"/>
          <w:color w:val="000000"/>
        </w:rPr>
        <w:t xml:space="preserve"> </w:t>
      </w:r>
      <w:r w:rsidRPr="00E8574C">
        <w:rPr>
          <w:rFonts w:ascii="Times New Roman" w:hAnsi="Times New Roman"/>
          <w:color w:val="000000"/>
        </w:rPr>
        <w:t xml:space="preserve">reais e </w:t>
      </w:r>
      <w:r w:rsidR="000A16EF" w:rsidRPr="00E8574C">
        <w:rPr>
          <w:rFonts w:ascii="Times New Roman" w:hAnsi="Times New Roman"/>
          <w:color w:val="000000"/>
        </w:rPr>
        <w:t xml:space="preserve">cinquenta e </w:t>
      </w:r>
      <w:r w:rsidR="0014428F" w:rsidRPr="00E8574C">
        <w:rPr>
          <w:rFonts w:ascii="Times New Roman" w:hAnsi="Times New Roman"/>
          <w:color w:val="000000"/>
        </w:rPr>
        <w:t>um</w:t>
      </w:r>
      <w:r w:rsidR="009D06DD" w:rsidRPr="00E8574C">
        <w:rPr>
          <w:rFonts w:ascii="Times New Roman" w:hAnsi="Times New Roman"/>
          <w:color w:val="000000"/>
        </w:rPr>
        <w:t xml:space="preserve"> </w:t>
      </w:r>
      <w:r w:rsidRPr="00E8574C">
        <w:rPr>
          <w:rFonts w:ascii="Times New Roman" w:hAnsi="Times New Roman"/>
          <w:color w:val="000000"/>
        </w:rPr>
        <w:t>centavos).</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 xml:space="preserve">PRAZO PARA EXECUÇÃO DA OBRA: </w:t>
      </w:r>
    </w:p>
    <w:p w:rsidR="00D255DD" w:rsidRPr="00E8574C" w:rsidRDefault="00D255DD" w:rsidP="008C3F96">
      <w:pPr>
        <w:jc w:val="both"/>
        <w:rPr>
          <w:rFonts w:ascii="Times New Roman" w:hAnsi="Times New Roman"/>
        </w:rPr>
      </w:pPr>
    </w:p>
    <w:p w:rsidR="00D255DD" w:rsidRPr="00E8574C" w:rsidRDefault="00B56494" w:rsidP="008C3F96">
      <w:pPr>
        <w:jc w:val="both"/>
        <w:rPr>
          <w:rFonts w:ascii="Times New Roman" w:hAnsi="Times New Roman"/>
        </w:rPr>
      </w:pPr>
      <w:r w:rsidRPr="00E8574C">
        <w:rPr>
          <w:rFonts w:ascii="Times New Roman" w:hAnsi="Times New Roman"/>
        </w:rPr>
        <w:t>210</w:t>
      </w:r>
      <w:r w:rsidR="00D255DD" w:rsidRPr="00E8574C">
        <w:rPr>
          <w:rFonts w:ascii="Times New Roman" w:hAnsi="Times New Roman"/>
        </w:rPr>
        <w:t xml:space="preserve"> (</w:t>
      </w:r>
      <w:r w:rsidRPr="00E8574C">
        <w:rPr>
          <w:rFonts w:ascii="Times New Roman" w:hAnsi="Times New Roman"/>
        </w:rPr>
        <w:t>duzentos e dez</w:t>
      </w:r>
      <w:r w:rsidR="00D255DD" w:rsidRPr="00E8574C">
        <w:rPr>
          <w:rFonts w:ascii="Times New Roman" w:hAnsi="Times New Roman"/>
        </w:rPr>
        <w:t xml:space="preserve">) </w:t>
      </w:r>
      <w:r w:rsidRPr="00E8574C">
        <w:rPr>
          <w:rFonts w:ascii="Times New Roman" w:hAnsi="Times New Roman"/>
        </w:rPr>
        <w:t>dias</w:t>
      </w:r>
      <w:r w:rsidR="00D255DD" w:rsidRPr="00E8574C">
        <w:rPr>
          <w:rFonts w:ascii="Times New Roman" w:hAnsi="Times New Roman"/>
        </w:rPr>
        <w:t>.</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DATA E HORÁRIO PARA ABERTURA DOS ENVELOPES: </w:t>
      </w:r>
      <w:r w:rsidR="00154FDE" w:rsidRPr="00E8574C">
        <w:rPr>
          <w:rFonts w:ascii="Times New Roman" w:hAnsi="Times New Roman"/>
        </w:rPr>
        <w:t>21</w:t>
      </w:r>
      <w:r w:rsidR="00EE6B35" w:rsidRPr="00E8574C">
        <w:rPr>
          <w:rFonts w:ascii="Times New Roman" w:hAnsi="Times New Roman"/>
        </w:rPr>
        <w:t xml:space="preserve"> </w:t>
      </w:r>
      <w:r w:rsidRPr="00E8574C">
        <w:rPr>
          <w:rFonts w:ascii="Times New Roman" w:hAnsi="Times New Roman"/>
        </w:rPr>
        <w:t xml:space="preserve">de </w:t>
      </w:r>
      <w:r w:rsidR="00AA73F0" w:rsidRPr="00E8574C">
        <w:rPr>
          <w:rFonts w:ascii="Times New Roman" w:hAnsi="Times New Roman"/>
        </w:rPr>
        <w:t>dezembro</w:t>
      </w:r>
      <w:r w:rsidRPr="00E8574C">
        <w:rPr>
          <w:rFonts w:ascii="Times New Roman" w:hAnsi="Times New Roman"/>
        </w:rPr>
        <w:t xml:space="preserve"> de 2017 às </w:t>
      </w:r>
      <w:r w:rsidR="00AA73F0" w:rsidRPr="00E8574C">
        <w:rPr>
          <w:rFonts w:ascii="Times New Roman" w:hAnsi="Times New Roman"/>
        </w:rPr>
        <w:t>10</w:t>
      </w:r>
      <w:r w:rsidR="00CD6249" w:rsidRPr="00E8574C">
        <w:rPr>
          <w:rFonts w:ascii="Times New Roman" w:hAnsi="Times New Roman"/>
        </w:rPr>
        <w:t>h00</w:t>
      </w:r>
      <w:r w:rsidRPr="00E8574C">
        <w:rPr>
          <w:rFonts w:ascii="Times New Roman" w:hAnsi="Times New Roman"/>
        </w:rPr>
        <w:t>.</w:t>
      </w:r>
    </w:p>
    <w:p w:rsidR="00D255DD" w:rsidRPr="00E8574C" w:rsidRDefault="00D255DD" w:rsidP="008C3F96">
      <w:pPr>
        <w:jc w:val="both"/>
        <w:rPr>
          <w:rFonts w:ascii="Times New Roman" w:hAnsi="Times New Roman"/>
        </w:rPr>
      </w:pPr>
    </w:p>
    <w:p w:rsidR="005E23F4" w:rsidRPr="00E8574C" w:rsidRDefault="00D255DD" w:rsidP="008C3F96">
      <w:pPr>
        <w:jc w:val="both"/>
        <w:rPr>
          <w:rFonts w:ascii="Times New Roman" w:hAnsi="Times New Roman"/>
        </w:rPr>
      </w:pPr>
      <w:r w:rsidRPr="00E8574C">
        <w:rPr>
          <w:rFonts w:ascii="Times New Roman" w:hAnsi="Times New Roman"/>
        </w:rPr>
        <w:t xml:space="preserve">LOCAL: </w:t>
      </w:r>
      <w:r w:rsidR="005E23F4" w:rsidRPr="00E8574C">
        <w:rPr>
          <w:rFonts w:ascii="Times New Roman" w:hAnsi="Times New Roman"/>
        </w:rPr>
        <w:t>Rua Engenheiro Roberto Gonçalves Menezes, 71 – Centro – antiga Rua da Praia - Centro - Maceió - AL, na sala da Comissão de Licitação, na Agencia Municipal de Regulação de Serviço</w:t>
      </w:r>
      <w:bookmarkStart w:id="1" w:name="_GoBack"/>
      <w:bookmarkEnd w:id="1"/>
      <w:r w:rsidR="005E23F4" w:rsidRPr="00E8574C">
        <w:rPr>
          <w:rFonts w:ascii="Times New Roman" w:hAnsi="Times New Roman"/>
        </w:rPr>
        <w:t>s Delegados - ARSER.</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p>
    <w:p w:rsidR="00D255DD" w:rsidRPr="00E8574C" w:rsidRDefault="00D255DD" w:rsidP="008C3F96">
      <w:pPr>
        <w:rPr>
          <w:rFonts w:ascii="Times New Roman" w:hAnsi="Times New Roman"/>
        </w:rPr>
      </w:pPr>
      <w:r w:rsidRPr="00E8574C">
        <w:rPr>
          <w:rFonts w:ascii="Times New Roman" w:hAnsi="Times New Roman"/>
        </w:rPr>
        <w:t xml:space="preserve">AQUISIÇÃO: A aquisição do Edital de Licitação e seus anexos se dará </w:t>
      </w:r>
      <w:r w:rsidR="00CD6249" w:rsidRPr="00E8574C">
        <w:rPr>
          <w:rFonts w:ascii="Times New Roman" w:hAnsi="Times New Roman"/>
        </w:rPr>
        <w:t>por meio do endereço eletrônico da Prefeitura de Maceió, no link “</w:t>
      </w:r>
      <w:r w:rsidR="00CD6249" w:rsidRPr="00E8574C">
        <w:rPr>
          <w:rFonts w:ascii="Times New Roman" w:hAnsi="Times New Roman"/>
          <w:i/>
        </w:rPr>
        <w:t>Editais de Licitações”.</w:t>
      </w:r>
    </w:p>
    <w:p w:rsidR="00D255DD" w:rsidRPr="00E8574C" w:rsidRDefault="00D255DD" w:rsidP="008C3F96">
      <w:pPr>
        <w:jc w:val="center"/>
        <w:rPr>
          <w:rFonts w:ascii="Times New Roman" w:hAnsi="Times New Roman"/>
        </w:rPr>
      </w:pPr>
    </w:p>
    <w:p w:rsidR="00D255DD" w:rsidRPr="00E8574C" w:rsidRDefault="00D255DD" w:rsidP="008C3F96">
      <w:pPr>
        <w:jc w:val="center"/>
        <w:rPr>
          <w:rFonts w:ascii="Times New Roman" w:hAnsi="Times New Roman"/>
        </w:rPr>
      </w:pPr>
      <w:r w:rsidRPr="00E8574C">
        <w:rPr>
          <w:rFonts w:ascii="Times New Roman" w:hAnsi="Times New Roman"/>
        </w:rPr>
        <w:t xml:space="preserve">Maceió, </w:t>
      </w:r>
      <w:r w:rsidR="00AA73F0" w:rsidRPr="00E8574C">
        <w:rPr>
          <w:rFonts w:ascii="Times New Roman" w:hAnsi="Times New Roman"/>
        </w:rPr>
        <w:t>21</w:t>
      </w:r>
      <w:r w:rsidR="00EE6B35" w:rsidRPr="00E8574C">
        <w:rPr>
          <w:rFonts w:ascii="Times New Roman" w:hAnsi="Times New Roman"/>
        </w:rPr>
        <w:t xml:space="preserve"> </w:t>
      </w:r>
      <w:r w:rsidRPr="00E8574C">
        <w:rPr>
          <w:rFonts w:ascii="Times New Roman" w:hAnsi="Times New Roman"/>
        </w:rPr>
        <w:t xml:space="preserve">de </w:t>
      </w:r>
      <w:r w:rsidR="00AA73F0" w:rsidRPr="00E8574C">
        <w:rPr>
          <w:rFonts w:ascii="Times New Roman" w:hAnsi="Times New Roman"/>
        </w:rPr>
        <w:t>novembro</w:t>
      </w:r>
      <w:r w:rsidRPr="00E8574C">
        <w:rPr>
          <w:rFonts w:ascii="Times New Roman" w:hAnsi="Times New Roman"/>
        </w:rPr>
        <w:t xml:space="preserve"> de 2017.</w:t>
      </w:r>
    </w:p>
    <w:p w:rsidR="00D255DD" w:rsidRPr="00E8574C" w:rsidRDefault="00D255DD" w:rsidP="008C3F96">
      <w:pPr>
        <w:jc w:val="center"/>
        <w:rPr>
          <w:rFonts w:ascii="Times New Roman" w:hAnsi="Times New Roman"/>
        </w:rPr>
      </w:pPr>
    </w:p>
    <w:p w:rsidR="00D255DD" w:rsidRPr="00E8574C" w:rsidRDefault="00D255DD" w:rsidP="008C3F96">
      <w:pPr>
        <w:jc w:val="center"/>
        <w:rPr>
          <w:rFonts w:ascii="Times New Roman" w:hAnsi="Times New Roman"/>
        </w:rPr>
      </w:pPr>
    </w:p>
    <w:p w:rsidR="00D255DD" w:rsidRPr="00E8574C" w:rsidRDefault="00D255DD" w:rsidP="008C3F96">
      <w:pPr>
        <w:jc w:val="center"/>
        <w:rPr>
          <w:rFonts w:ascii="Times New Roman" w:hAnsi="Times New Roman"/>
        </w:rPr>
      </w:pPr>
      <w:r w:rsidRPr="00E8574C">
        <w:rPr>
          <w:rFonts w:ascii="Times New Roman" w:hAnsi="Times New Roman"/>
        </w:rPr>
        <w:t>Lenira Caldas Lessa Nascimento</w:t>
      </w:r>
    </w:p>
    <w:p w:rsidR="00D255DD" w:rsidRPr="00E8574C" w:rsidRDefault="00D255DD" w:rsidP="008C3F96">
      <w:pPr>
        <w:jc w:val="center"/>
        <w:rPr>
          <w:rFonts w:ascii="Times New Roman" w:hAnsi="Times New Roman"/>
        </w:rPr>
      </w:pPr>
      <w:r w:rsidRPr="00E8574C">
        <w:rPr>
          <w:rFonts w:ascii="Times New Roman" w:hAnsi="Times New Roman"/>
        </w:rPr>
        <w:t xml:space="preserve">Matricula nº 939969-0                                                </w:t>
      </w:r>
    </w:p>
    <w:p w:rsidR="00D255DD" w:rsidRPr="00E8574C" w:rsidRDefault="00D255DD" w:rsidP="008C3F96">
      <w:pPr>
        <w:jc w:val="center"/>
        <w:rPr>
          <w:rFonts w:ascii="Times New Roman" w:hAnsi="Times New Roman"/>
        </w:rPr>
      </w:pPr>
      <w:r w:rsidRPr="00E8574C">
        <w:rPr>
          <w:rFonts w:ascii="Times New Roman" w:hAnsi="Times New Roman"/>
        </w:rPr>
        <w:t xml:space="preserve">                  Presidente da Comissão Permanente de Licitação de Obras e Serviços de Engenharia</w:t>
      </w:r>
    </w:p>
    <w:p w:rsidR="00D255DD" w:rsidRPr="00E8574C" w:rsidRDefault="00D255DD" w:rsidP="008C3F96">
      <w:pPr>
        <w:jc w:val="center"/>
        <w:rPr>
          <w:rFonts w:ascii="Times New Roman" w:hAnsi="Times New Roman"/>
        </w:rPr>
      </w:pPr>
    </w:p>
    <w:p w:rsidR="00D255DD" w:rsidRPr="00E8574C" w:rsidRDefault="00D255D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CD6249" w:rsidRPr="00E8574C" w:rsidRDefault="00CD6249" w:rsidP="008C3F96">
      <w:pPr>
        <w:jc w:val="center"/>
        <w:rPr>
          <w:rFonts w:ascii="Times New Roman" w:hAnsi="Times New Roman"/>
        </w:rPr>
      </w:pPr>
    </w:p>
    <w:p w:rsidR="00CD6249" w:rsidRPr="00E8574C" w:rsidRDefault="00CD6249" w:rsidP="008C3F96">
      <w:pPr>
        <w:jc w:val="center"/>
        <w:rPr>
          <w:rFonts w:ascii="Times New Roman" w:hAnsi="Times New Roman"/>
        </w:rPr>
      </w:pPr>
    </w:p>
    <w:p w:rsidR="00CD6249" w:rsidRPr="00E8574C" w:rsidRDefault="00CD6249" w:rsidP="008C3F96">
      <w:pPr>
        <w:jc w:val="center"/>
        <w:rPr>
          <w:rFonts w:ascii="Times New Roman" w:hAnsi="Times New Roman"/>
        </w:rPr>
      </w:pPr>
    </w:p>
    <w:p w:rsidR="00CD6249" w:rsidRPr="00E8574C" w:rsidRDefault="00CD6249"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6B6A5B" w:rsidRPr="00E8574C" w:rsidRDefault="006B6A5B" w:rsidP="008C3F96">
      <w:pPr>
        <w:jc w:val="center"/>
        <w:rPr>
          <w:rFonts w:ascii="Times New Roman" w:hAnsi="Times New Roman"/>
        </w:rPr>
      </w:pPr>
    </w:p>
    <w:p w:rsidR="009A081D" w:rsidRPr="00E8574C" w:rsidRDefault="009A081D" w:rsidP="008C3F96">
      <w:pPr>
        <w:jc w:val="center"/>
        <w:rPr>
          <w:rFonts w:ascii="Times New Roman" w:hAnsi="Times New Roman"/>
        </w:rPr>
      </w:pPr>
    </w:p>
    <w:p w:rsidR="009A081D" w:rsidRPr="00E8574C" w:rsidRDefault="009A081D" w:rsidP="008C3F96">
      <w:pPr>
        <w:jc w:val="center"/>
        <w:rPr>
          <w:rFonts w:ascii="Times New Roman" w:hAnsi="Times New Roman"/>
        </w:rPr>
      </w:pPr>
    </w:p>
    <w:p w:rsidR="00D255DD" w:rsidRPr="00E8574C" w:rsidRDefault="00D255DD" w:rsidP="008C3F96">
      <w:pPr>
        <w:jc w:val="center"/>
        <w:rPr>
          <w:rFonts w:ascii="Times New Roman" w:hAnsi="Times New Roman"/>
        </w:rPr>
      </w:pPr>
    </w:p>
    <w:p w:rsidR="00D255DD" w:rsidRPr="00E8574C" w:rsidRDefault="00D255DD" w:rsidP="008C3F96">
      <w:pPr>
        <w:jc w:val="center"/>
        <w:rPr>
          <w:rFonts w:ascii="Times New Roman" w:hAnsi="Times New Roman"/>
        </w:rPr>
      </w:pPr>
    </w:p>
    <w:p w:rsidR="00D255DD" w:rsidRPr="00E8574C" w:rsidRDefault="00D255DD" w:rsidP="008C3F96">
      <w:pPr>
        <w:jc w:val="center"/>
        <w:rPr>
          <w:rFonts w:ascii="Times New Roman" w:hAnsi="Times New Roman"/>
        </w:rPr>
      </w:pPr>
    </w:p>
    <w:p w:rsidR="00D255DD" w:rsidRPr="00E8574C" w:rsidRDefault="00D255DD" w:rsidP="008C3F96">
      <w:pPr>
        <w:rPr>
          <w:rFonts w:ascii="Times New Roman" w:hAnsi="Times New Roman"/>
        </w:rPr>
      </w:pPr>
    </w:p>
    <w:p w:rsidR="00D255DD" w:rsidRPr="00E8574C" w:rsidRDefault="00D255DD" w:rsidP="008C3F96">
      <w:pPr>
        <w:rPr>
          <w:rFonts w:ascii="Times New Roman" w:hAnsi="Times New Roman"/>
        </w:rPr>
      </w:pPr>
    </w:p>
    <w:p w:rsidR="00D255DD" w:rsidRPr="00E8574C" w:rsidRDefault="00D255DD" w:rsidP="008C3F96">
      <w:pPr>
        <w:pBdr>
          <w:top w:val="single" w:sz="4" w:space="1" w:color="00000A"/>
          <w:left w:val="single" w:sz="4" w:space="4" w:color="00000A"/>
          <w:bottom w:val="single" w:sz="4" w:space="1" w:color="00000A"/>
          <w:right w:val="single" w:sz="4" w:space="4" w:color="00000A"/>
        </w:pBdr>
        <w:jc w:val="center"/>
        <w:rPr>
          <w:rFonts w:ascii="Times New Roman" w:hAnsi="Times New Roman"/>
        </w:rPr>
      </w:pPr>
      <w:r w:rsidRPr="00E8574C">
        <w:rPr>
          <w:rFonts w:ascii="Times New Roman" w:hAnsi="Times New Roman"/>
        </w:rPr>
        <w:lastRenderedPageBreak/>
        <w:t xml:space="preserve">CONCORRÊNCIA PÚBLICA Nº </w:t>
      </w:r>
      <w:r w:rsidR="006B6A5B" w:rsidRPr="00E8574C">
        <w:rPr>
          <w:rFonts w:ascii="Times New Roman" w:hAnsi="Times New Roman"/>
        </w:rPr>
        <w:t>06</w:t>
      </w:r>
      <w:r w:rsidRPr="00E8574C">
        <w:rPr>
          <w:rFonts w:ascii="Times New Roman" w:hAnsi="Times New Roman"/>
        </w:rPr>
        <w:t>/2017</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bCs/>
          <w:lang w:val="pt-PT"/>
        </w:rPr>
      </w:pPr>
      <w:r w:rsidRPr="00E8574C">
        <w:rPr>
          <w:rFonts w:ascii="Times New Roman" w:hAnsi="Times New Roman"/>
        </w:rPr>
        <w:t xml:space="preserve">O </w:t>
      </w:r>
      <w:r w:rsidR="003E1F53" w:rsidRPr="00E8574C">
        <w:rPr>
          <w:rFonts w:ascii="Times New Roman" w:hAnsi="Times New Roman"/>
        </w:rPr>
        <w:t xml:space="preserve">Município de Maceió </w:t>
      </w:r>
      <w:r w:rsidRPr="00E8574C">
        <w:rPr>
          <w:rFonts w:ascii="Times New Roman" w:hAnsi="Times New Roman"/>
        </w:rPr>
        <w:t xml:space="preserve">– AL, com interveniência da </w:t>
      </w:r>
      <w:r w:rsidR="003E1F53" w:rsidRPr="00E8574C">
        <w:rPr>
          <w:rFonts w:ascii="Times New Roman" w:hAnsi="Times New Roman"/>
        </w:rPr>
        <w:t>Secretaria Municipal de Esporte, Lazer e Juventude - SEMELJ</w:t>
      </w:r>
      <w:r w:rsidRPr="00E8574C">
        <w:rPr>
          <w:rFonts w:ascii="Times New Roman" w:hAnsi="Times New Roman"/>
        </w:rPr>
        <w:t xml:space="preserve">, </w:t>
      </w:r>
      <w:r w:rsidR="003E1F53" w:rsidRPr="00E8574C">
        <w:rPr>
          <w:rFonts w:ascii="Times New Roman" w:hAnsi="Times New Roman"/>
        </w:rPr>
        <w:t>por meio</w:t>
      </w:r>
      <w:r w:rsidRPr="00E8574C">
        <w:rPr>
          <w:rFonts w:ascii="Times New Roman" w:hAnsi="Times New Roman"/>
        </w:rPr>
        <w:t xml:space="preserve"> da COMISSÃO PERMANENTE DE LICITAÇÃO DE OBRAS E SERVIÇOS DE ENGENHARIA - CPLOSE </w:t>
      </w:r>
      <w:r w:rsidR="003E1F53" w:rsidRPr="00E8574C">
        <w:rPr>
          <w:rFonts w:ascii="Times New Roman" w:hAnsi="Times New Roman"/>
        </w:rPr>
        <w:t xml:space="preserve">- </w:t>
      </w:r>
      <w:r w:rsidRPr="00E8574C">
        <w:rPr>
          <w:rFonts w:ascii="Times New Roman" w:hAnsi="Times New Roman"/>
          <w:color w:val="auto"/>
        </w:rPr>
        <w:t>SEMINFRA</w:t>
      </w:r>
      <w:r w:rsidRPr="00E8574C">
        <w:rPr>
          <w:rFonts w:ascii="Times New Roman" w:hAnsi="Times New Roman"/>
        </w:rPr>
        <w:t>, instituída pela Lei Municipal nº 6.132/2012 e pela Portaria nº 1.089 de 03 de fevereiro de 2017, publicada no Diário Oficial do Município em 03 de fevereiro de 2017, doravante denominada CPLOSE,</w:t>
      </w:r>
      <w:r w:rsidRPr="00E8574C">
        <w:rPr>
          <w:rFonts w:ascii="Times New Roman" w:hAnsi="Times New Roman"/>
          <w:lang w:val="pt-PT"/>
        </w:rPr>
        <w:t xml:space="preserve"> torna público, para conhecimento dos interessados que</w:t>
      </w:r>
      <w:r w:rsidRPr="00E8574C">
        <w:rPr>
          <w:rFonts w:ascii="Times New Roman" w:hAnsi="Times New Roman"/>
        </w:rPr>
        <w:t xml:space="preserve"> se acha aberto o procedimento licitatório, na modalidade CONCORRÊNCIA PÚBLICA, do tipo MENOR PREÇO, sob o regime de execução indireta de EMPREITADA POR PREÇO UNITÁRIO</w:t>
      </w:r>
      <w:r w:rsidRPr="00E8574C">
        <w:rPr>
          <w:rFonts w:ascii="Times New Roman" w:hAnsi="Times New Roman"/>
          <w:bCs/>
          <w:lang w:val="pt-PT"/>
        </w:rPr>
        <w:t>.</w:t>
      </w:r>
    </w:p>
    <w:p w:rsidR="00D255DD" w:rsidRPr="00E8574C" w:rsidRDefault="00D255DD" w:rsidP="008C3F96">
      <w:pPr>
        <w:jc w:val="both"/>
        <w:rPr>
          <w:rFonts w:ascii="Times New Roman" w:hAnsi="Times New Roman"/>
        </w:rPr>
      </w:pPr>
    </w:p>
    <w:p w:rsidR="00D255DD" w:rsidRPr="00E8574C" w:rsidRDefault="00D255DD" w:rsidP="008C3F96">
      <w:pPr>
        <w:numPr>
          <w:ilvl w:val="0"/>
          <w:numId w:val="5"/>
        </w:numPr>
        <w:ind w:left="284" w:hanging="284"/>
        <w:rPr>
          <w:rFonts w:ascii="Times New Roman" w:hAnsi="Times New Roman"/>
        </w:rPr>
      </w:pPr>
      <w:r w:rsidRPr="00E8574C">
        <w:rPr>
          <w:rFonts w:ascii="Times New Roman" w:hAnsi="Times New Roman"/>
          <w:u w:val="single"/>
        </w:rPr>
        <w:t>DO OBJETO</w:t>
      </w:r>
    </w:p>
    <w:p w:rsidR="00D255DD" w:rsidRPr="00E8574C" w:rsidRDefault="00D255DD" w:rsidP="008C3F96">
      <w:pPr>
        <w:ind w:left="714"/>
        <w:rPr>
          <w:rFonts w:ascii="Times New Roman" w:hAnsi="Times New Roman"/>
          <w:u w:val="single"/>
        </w:rPr>
      </w:pPr>
    </w:p>
    <w:p w:rsidR="007D0BB3" w:rsidRPr="00E8574C" w:rsidRDefault="00824926" w:rsidP="008C3F96">
      <w:pPr>
        <w:jc w:val="both"/>
        <w:rPr>
          <w:rFonts w:ascii="Times New Roman" w:hAnsi="Times New Roman"/>
        </w:rPr>
      </w:pPr>
      <w:r w:rsidRPr="00E8574C">
        <w:rPr>
          <w:rFonts w:ascii="Times New Roman" w:hAnsi="Times New Roman"/>
        </w:rPr>
        <w:t xml:space="preserve">Objeto: contratação de empresa especializada na prestação de serviços de </w:t>
      </w:r>
      <w:r w:rsidR="003E1F53" w:rsidRPr="00E8574C">
        <w:rPr>
          <w:rFonts w:ascii="Times New Roman" w:hAnsi="Times New Roman"/>
        </w:rPr>
        <w:t>E</w:t>
      </w:r>
      <w:r w:rsidRPr="00E8574C">
        <w:rPr>
          <w:rFonts w:ascii="Times New Roman" w:hAnsi="Times New Roman"/>
        </w:rPr>
        <w:t>ngenharia para execução da implantação do Centro de Iniciação ao Esporte “C</w:t>
      </w:r>
      <w:r w:rsidR="003E1F53" w:rsidRPr="00E8574C">
        <w:rPr>
          <w:rFonts w:ascii="Times New Roman" w:hAnsi="Times New Roman"/>
        </w:rPr>
        <w:t>.</w:t>
      </w:r>
      <w:r w:rsidRPr="00E8574C">
        <w:rPr>
          <w:rFonts w:ascii="Times New Roman" w:hAnsi="Times New Roman"/>
        </w:rPr>
        <w:t>I</w:t>
      </w:r>
      <w:r w:rsidR="003E1F53" w:rsidRPr="00E8574C">
        <w:rPr>
          <w:rFonts w:ascii="Times New Roman" w:hAnsi="Times New Roman"/>
        </w:rPr>
        <w:t>.</w:t>
      </w:r>
      <w:r w:rsidRPr="00E8574C">
        <w:rPr>
          <w:rFonts w:ascii="Times New Roman" w:hAnsi="Times New Roman"/>
        </w:rPr>
        <w:t>E</w:t>
      </w:r>
      <w:r w:rsidR="003E1F53" w:rsidRPr="00E8574C">
        <w:rPr>
          <w:rFonts w:ascii="Times New Roman" w:hAnsi="Times New Roman"/>
        </w:rPr>
        <w:t>.</w:t>
      </w:r>
      <w:r w:rsidRPr="00E8574C">
        <w:rPr>
          <w:rFonts w:ascii="Times New Roman" w:hAnsi="Times New Roman"/>
        </w:rPr>
        <w:t>” no Bairro de Benedito Bentes, Maceió/AL</w:t>
      </w:r>
    </w:p>
    <w:p w:rsidR="00824926" w:rsidRPr="00E8574C" w:rsidRDefault="00824926"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2.  </w:t>
      </w:r>
      <w:r w:rsidRPr="00E8574C">
        <w:rPr>
          <w:rFonts w:ascii="Times New Roman" w:hAnsi="Times New Roman"/>
          <w:u w:val="single"/>
        </w:rPr>
        <w:t>DA DATA, DO HORÁRIO E DO LOCAL DA LICITAÇÃO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2.</w:t>
      </w:r>
      <w:r w:rsidR="003E1F53" w:rsidRPr="00E8574C">
        <w:rPr>
          <w:rFonts w:ascii="Times New Roman" w:hAnsi="Times New Roman"/>
        </w:rPr>
        <w:t xml:space="preserve">1. A sessão pública ocorrerá às </w:t>
      </w:r>
      <w:r w:rsidR="006B6A5B" w:rsidRPr="00E8574C">
        <w:rPr>
          <w:rFonts w:ascii="Times New Roman" w:hAnsi="Times New Roman"/>
        </w:rPr>
        <w:t>1</w:t>
      </w:r>
      <w:r w:rsidR="003E1F53" w:rsidRPr="00E8574C">
        <w:rPr>
          <w:rFonts w:ascii="Times New Roman" w:hAnsi="Times New Roman"/>
        </w:rPr>
        <w:t>0h00</w:t>
      </w:r>
      <w:r w:rsidRPr="00E8574C">
        <w:rPr>
          <w:rFonts w:ascii="Times New Roman" w:hAnsi="Times New Roman"/>
        </w:rPr>
        <w:t xml:space="preserve"> do dia </w:t>
      </w:r>
      <w:r w:rsidR="006B6A5B" w:rsidRPr="00E8574C">
        <w:rPr>
          <w:rFonts w:ascii="Times New Roman" w:hAnsi="Times New Roman"/>
        </w:rPr>
        <w:t>21</w:t>
      </w:r>
      <w:r w:rsidRPr="00E8574C">
        <w:rPr>
          <w:rFonts w:ascii="Times New Roman" w:hAnsi="Times New Roman"/>
        </w:rPr>
        <w:t xml:space="preserve"> de </w:t>
      </w:r>
      <w:r w:rsidR="006B6A5B" w:rsidRPr="00E8574C">
        <w:rPr>
          <w:rFonts w:ascii="Times New Roman" w:hAnsi="Times New Roman"/>
        </w:rPr>
        <w:t>novembro</w:t>
      </w:r>
      <w:r w:rsidRPr="00E8574C">
        <w:rPr>
          <w:rFonts w:ascii="Times New Roman" w:hAnsi="Times New Roman"/>
        </w:rPr>
        <w:t xml:space="preserve"> de 2017, </w:t>
      </w:r>
      <w:r w:rsidR="00CD6249" w:rsidRPr="00E8574C">
        <w:rPr>
          <w:rFonts w:ascii="Times New Roman" w:hAnsi="Times New Roman"/>
        </w:rPr>
        <w:t>no auditório da ARSER</w:t>
      </w:r>
      <w:r w:rsidRPr="00E8574C">
        <w:rPr>
          <w:rFonts w:ascii="Times New Roman" w:hAnsi="Times New Roman"/>
        </w:rPr>
        <w:t>,</w:t>
      </w:r>
      <w:r w:rsidR="00CD6249" w:rsidRPr="00E8574C">
        <w:rPr>
          <w:rFonts w:ascii="Times New Roman" w:hAnsi="Times New Roman"/>
        </w:rPr>
        <w:t xml:space="preserve"> situada na</w:t>
      </w:r>
      <w:r w:rsidRPr="00E8574C">
        <w:rPr>
          <w:rFonts w:ascii="Times New Roman" w:hAnsi="Times New Roman"/>
        </w:rPr>
        <w:t xml:space="preserve"> </w:t>
      </w:r>
      <w:r w:rsidR="00FA62DD" w:rsidRPr="00E8574C">
        <w:rPr>
          <w:rFonts w:ascii="Times New Roman" w:hAnsi="Times New Roman"/>
        </w:rPr>
        <w:t xml:space="preserve">Rua Engenheiro Roberto Gonçalves Menezes, 71 – Centro – antiga Rua da Praia - Centro - Maceió - AL, </w:t>
      </w:r>
      <w:r w:rsidRPr="00E8574C">
        <w:rPr>
          <w:rFonts w:ascii="Times New Roman" w:hAnsi="Times New Roman"/>
        </w:rPr>
        <w:t>onde serão recebidos os envelopes referentes à documentação e respectivas propostas comerciais;</w:t>
      </w:r>
    </w:p>
    <w:p w:rsidR="00D255DD" w:rsidRPr="00E8574C" w:rsidRDefault="00D255DD" w:rsidP="008C3F96">
      <w:pPr>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2.2. Na data e horário previsto no endereço acima citado, os interessados farão entrega dos envelopes referentes à documentação e respectivas propostas comerciais;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2.3. Se na data indicada no subitem anterior não houver expediente na </w:t>
      </w:r>
      <w:r w:rsidR="00FA62DD" w:rsidRPr="00E8574C">
        <w:rPr>
          <w:rFonts w:ascii="Times New Roman" w:hAnsi="Times New Roman"/>
        </w:rPr>
        <w:t>ARSER</w:t>
      </w:r>
      <w:r w:rsidRPr="00E8574C">
        <w:rPr>
          <w:rFonts w:ascii="Times New Roman" w:hAnsi="Times New Roman"/>
        </w:rPr>
        <w:t xml:space="preserve">, a abertura da licitação fica prorrogada para o primeiro dia útil seguinte, no mesmo local e horário.  </w:t>
      </w:r>
    </w:p>
    <w:p w:rsidR="00D255DD" w:rsidRPr="00E8574C" w:rsidRDefault="00D255DD" w:rsidP="008C3F96">
      <w:pPr>
        <w:jc w:val="both"/>
        <w:rPr>
          <w:rFonts w:ascii="Times New Roman" w:hAnsi="Times New Roman"/>
        </w:rPr>
      </w:pPr>
    </w:p>
    <w:p w:rsidR="00D255DD" w:rsidRPr="00E8574C" w:rsidRDefault="00D255DD" w:rsidP="008C3F96">
      <w:pPr>
        <w:tabs>
          <w:tab w:val="left" w:pos="284"/>
        </w:tabs>
        <w:jc w:val="both"/>
        <w:rPr>
          <w:rFonts w:ascii="Times New Roman" w:hAnsi="Times New Roman"/>
        </w:rPr>
      </w:pPr>
      <w:r w:rsidRPr="00E8574C">
        <w:rPr>
          <w:rFonts w:ascii="Times New Roman" w:hAnsi="Times New Roman"/>
        </w:rPr>
        <w:t>3.</w:t>
      </w:r>
      <w:r w:rsidRPr="00E8574C">
        <w:rPr>
          <w:rFonts w:ascii="Times New Roman" w:hAnsi="Times New Roman"/>
        </w:rPr>
        <w:tab/>
      </w:r>
      <w:r w:rsidRPr="00E8574C">
        <w:rPr>
          <w:rFonts w:ascii="Times New Roman" w:hAnsi="Times New Roman"/>
          <w:u w:val="single"/>
        </w:rPr>
        <w:t>DO FUNDAMENTO LEGAL, DA MODALIDADE DA LICITAÇÃO, DO CRITÉRIO DE JULGAMENTO E DO REGIME DE EXECUÇÃO DA LICITAÇÃO</w:t>
      </w:r>
    </w:p>
    <w:p w:rsidR="00D255DD" w:rsidRPr="00E8574C" w:rsidRDefault="00D255DD" w:rsidP="008C3F96">
      <w:pPr>
        <w:ind w:left="644"/>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 xml:space="preserve">3.1. </w:t>
      </w:r>
      <w:r w:rsidRPr="00E8574C">
        <w:rPr>
          <w:rFonts w:ascii="Times New Roman" w:hAnsi="Times New Roman"/>
          <w:color w:val="000000" w:themeColor="text1"/>
        </w:rPr>
        <w:t xml:space="preserve">O presente certame, autorizado segundo os termos constantes do Processo Administrativo nº </w:t>
      </w:r>
      <w:r w:rsidR="007D0BB3" w:rsidRPr="00E8574C">
        <w:rPr>
          <w:rFonts w:ascii="Times New Roman" w:hAnsi="Times New Roman"/>
          <w:color w:val="000000" w:themeColor="text1"/>
        </w:rPr>
        <w:t>5800</w:t>
      </w:r>
      <w:r w:rsidR="00620497" w:rsidRPr="00E8574C">
        <w:rPr>
          <w:rFonts w:ascii="Times New Roman" w:hAnsi="Times New Roman"/>
          <w:color w:val="000000" w:themeColor="text1"/>
        </w:rPr>
        <w:t>.</w:t>
      </w:r>
      <w:r w:rsidR="007D0BB3" w:rsidRPr="00E8574C">
        <w:rPr>
          <w:rFonts w:ascii="Times New Roman" w:hAnsi="Times New Roman"/>
          <w:color w:val="000000" w:themeColor="text1"/>
        </w:rPr>
        <w:t>45973</w:t>
      </w:r>
      <w:r w:rsidR="00620497" w:rsidRPr="00E8574C">
        <w:rPr>
          <w:rFonts w:ascii="Times New Roman" w:hAnsi="Times New Roman"/>
          <w:color w:val="000000" w:themeColor="text1"/>
        </w:rPr>
        <w:t>/2017</w:t>
      </w:r>
      <w:r w:rsidRPr="00E8574C">
        <w:rPr>
          <w:rFonts w:ascii="Times New Roman" w:hAnsi="Times New Roman"/>
          <w:color w:val="000000" w:themeColor="text1"/>
        </w:rPr>
        <w:t>, vinculado às regras contidas na Lei nº 8.666/93, em conformidade com os artigos 6º, VIII, “b”; 22, I, § 1º, 23, I, “c” e 45, § 1º, “I”, bem como pelas disposições da Lei Complementar nº 123 de 2006, e ainda, de acordo com as condições estabelecidas no presente Edital e seus</w:t>
      </w:r>
      <w:r w:rsidRPr="00E8574C">
        <w:rPr>
          <w:rFonts w:ascii="Times New Roman" w:hAnsi="Times New Roman"/>
          <w:bCs/>
          <w:color w:val="000000" w:themeColor="text1"/>
          <w:lang w:val="pt-PT"/>
        </w:rPr>
        <w:t xml:space="preserve"> anexos, </w:t>
      </w:r>
      <w:r w:rsidRPr="00E8574C">
        <w:rPr>
          <w:rFonts w:ascii="Times New Roman" w:hAnsi="Times New Roman"/>
          <w:color w:val="000000" w:themeColor="text1"/>
        </w:rPr>
        <w:t xml:space="preserve">e legislação específica vigente;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3.2. Modalidade da Licitação: CONCORRÊNCIA PÚBLICA;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3.3. Critério de julgamento: MENOR PREÇO;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3.4. Regime de Execução: INDIRETA DE EMPREITADA POR PREÇO UNITÁRIO;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u w:val="single"/>
        </w:rPr>
      </w:pPr>
      <w:r w:rsidRPr="00E8574C">
        <w:rPr>
          <w:rFonts w:ascii="Times New Roman" w:hAnsi="Times New Roman"/>
        </w:rPr>
        <w:t xml:space="preserve">4.  </w:t>
      </w:r>
      <w:r w:rsidRPr="00E8574C">
        <w:rPr>
          <w:rFonts w:ascii="Times New Roman" w:hAnsi="Times New Roman"/>
          <w:u w:val="single"/>
        </w:rPr>
        <w:t>DAS CONDIÇÕES DE PARTICIPAÇÃO</w:t>
      </w:r>
    </w:p>
    <w:p w:rsidR="00D255DD" w:rsidRPr="00E8574C" w:rsidRDefault="00D255DD" w:rsidP="008C3F96">
      <w:pPr>
        <w:ind w:left="714"/>
        <w:rPr>
          <w:rFonts w:ascii="Times New Roman" w:hAnsi="Times New Roman"/>
        </w:rPr>
      </w:pPr>
    </w:p>
    <w:p w:rsidR="00D255DD" w:rsidRPr="00E8574C" w:rsidRDefault="00D255DD" w:rsidP="008C3F96">
      <w:pPr>
        <w:pStyle w:val="PargrafodaLista"/>
        <w:tabs>
          <w:tab w:val="left" w:pos="567"/>
        </w:tabs>
        <w:ind w:left="0"/>
        <w:rPr>
          <w:rFonts w:ascii="Times New Roman" w:hAnsi="Times New Roman"/>
        </w:rPr>
      </w:pPr>
      <w:r w:rsidRPr="00E8574C">
        <w:rPr>
          <w:rFonts w:ascii="Times New Roman" w:hAnsi="Times New Roman"/>
        </w:rPr>
        <w:t xml:space="preserve">4.1. Respeitadas às demais condições normativas e as constantes deste Edital e seus Anexos, poderão participar desta licitação: </w:t>
      </w:r>
    </w:p>
    <w:p w:rsidR="00D255DD" w:rsidRPr="00E8574C" w:rsidRDefault="00D255DD" w:rsidP="008C3F96">
      <w:pPr>
        <w:pStyle w:val="PargrafodaLista"/>
        <w:ind w:left="0"/>
        <w:rPr>
          <w:rFonts w:ascii="Times New Roman" w:hAnsi="Times New Roman"/>
        </w:rPr>
      </w:pPr>
    </w:p>
    <w:p w:rsidR="00D255DD" w:rsidRPr="00E8574C" w:rsidRDefault="00D255DD" w:rsidP="008C3F96">
      <w:pPr>
        <w:pStyle w:val="PargrafodaLista"/>
        <w:tabs>
          <w:tab w:val="left" w:pos="851"/>
        </w:tabs>
        <w:ind w:left="0"/>
        <w:jc w:val="both"/>
        <w:rPr>
          <w:rFonts w:ascii="Times New Roman" w:hAnsi="Times New Roman"/>
        </w:rPr>
      </w:pPr>
      <w:r w:rsidRPr="00E8574C">
        <w:rPr>
          <w:rFonts w:ascii="Times New Roman" w:hAnsi="Times New Roman"/>
        </w:rPr>
        <w:t xml:space="preserve">4.1.1. Qualquer pessoa jurídica do ramo de engenharia legalmente estabelecida no País, que atenda às exigências deste Edital e seus Anexos e que comprove possuir requisitos mínimos de qualificação descritos no </w:t>
      </w:r>
      <w:r w:rsidRPr="00E8574C">
        <w:rPr>
          <w:rFonts w:ascii="Times New Roman" w:hAnsi="Times New Roman"/>
          <w:u w:val="single"/>
        </w:rPr>
        <w:t>item 9</w:t>
      </w:r>
      <w:r w:rsidRPr="00E8574C">
        <w:rPr>
          <w:rFonts w:ascii="Times New Roman" w:hAnsi="Times New Roman"/>
        </w:rPr>
        <w:t xml:space="preserve"> do presente instrumento, e ainda que até a data e hora previstas no preâmbulo deste edital, apresente à CPLOSE, no endereço respectivo, 02 (dois) envelopes lacrados e separados na forma descrita nos itens 9.1 e 10.1;</w:t>
      </w:r>
    </w:p>
    <w:p w:rsidR="00D255DD" w:rsidRPr="00E8574C" w:rsidRDefault="00D255DD" w:rsidP="008C3F96">
      <w:pPr>
        <w:pStyle w:val="NormalWeb"/>
        <w:spacing w:beforeAutospacing="0" w:afterAutospacing="0"/>
        <w:ind w:left="284" w:firstLine="567"/>
        <w:jc w:val="both"/>
      </w:pPr>
      <w:r w:rsidRPr="00E8574C">
        <w:t xml:space="preserve">  </w:t>
      </w:r>
    </w:p>
    <w:p w:rsidR="00D255DD" w:rsidRPr="00E8574C" w:rsidRDefault="00D255DD" w:rsidP="008C3F96">
      <w:pPr>
        <w:pStyle w:val="NormalWeb"/>
        <w:spacing w:beforeAutospacing="0" w:afterAutospacing="0"/>
        <w:jc w:val="both"/>
        <w:rPr>
          <w:sz w:val="22"/>
          <w:szCs w:val="22"/>
        </w:rPr>
      </w:pPr>
      <w:r w:rsidRPr="00E8574C">
        <w:rPr>
          <w:sz w:val="22"/>
          <w:szCs w:val="22"/>
        </w:rPr>
        <w:t>4.1.1.1.</w:t>
      </w:r>
      <w:r w:rsidRPr="00E8574C">
        <w:t xml:space="preserve"> </w:t>
      </w:r>
      <w:r w:rsidRPr="00E8574C">
        <w:rPr>
          <w:sz w:val="22"/>
          <w:szCs w:val="22"/>
        </w:rPr>
        <w:t>A empresa estrangeira deverá atender à Resolução nº 444 de 14/04/2000 do Conselho Federal de Engenharia</w:t>
      </w:r>
      <w:r w:rsidR="0083084E" w:rsidRPr="00E8574C">
        <w:rPr>
          <w:sz w:val="22"/>
          <w:szCs w:val="22"/>
        </w:rPr>
        <w:t xml:space="preserve"> e Agronomia – CONFEA e CAU/BR.</w:t>
      </w:r>
    </w:p>
    <w:p w:rsidR="00D255DD" w:rsidRPr="00E8574C" w:rsidRDefault="00D255DD" w:rsidP="008C3F96">
      <w:pPr>
        <w:pStyle w:val="NormalWeb"/>
        <w:spacing w:beforeAutospacing="0" w:afterAutospacing="0"/>
        <w:ind w:left="426" w:hanging="426"/>
        <w:jc w:val="both"/>
        <w:rPr>
          <w:sz w:val="22"/>
          <w:szCs w:val="22"/>
        </w:rPr>
      </w:pPr>
    </w:p>
    <w:p w:rsidR="00D255DD" w:rsidRPr="00E8574C" w:rsidRDefault="00D255DD" w:rsidP="008C3F96">
      <w:pPr>
        <w:jc w:val="both"/>
        <w:rPr>
          <w:rFonts w:ascii="Times New Roman" w:hAnsi="Times New Roman"/>
        </w:rPr>
      </w:pPr>
      <w:r w:rsidRPr="00E8574C">
        <w:rPr>
          <w:rFonts w:ascii="Times New Roman" w:hAnsi="Times New Roman"/>
        </w:rPr>
        <w:t>4.2.</w:t>
      </w:r>
      <w:r w:rsidRPr="00E8574C">
        <w:t xml:space="preserve"> </w:t>
      </w:r>
      <w:r w:rsidRPr="00E8574C">
        <w:rPr>
          <w:rFonts w:ascii="Times New Roman" w:hAnsi="Times New Roman"/>
        </w:rPr>
        <w:t xml:space="preserve">Não poderão participar da presente licitação: </w:t>
      </w:r>
    </w:p>
    <w:p w:rsidR="00D255DD" w:rsidRPr="00E8574C" w:rsidRDefault="00D255DD" w:rsidP="008C3F96">
      <w:pPr>
        <w:pStyle w:val="NormalWeb"/>
        <w:spacing w:beforeAutospacing="0" w:afterAutospacing="0"/>
        <w:ind w:left="426" w:hanging="426"/>
        <w:jc w:val="both"/>
        <w:rPr>
          <w:sz w:val="22"/>
          <w:szCs w:val="22"/>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lastRenderedPageBreak/>
        <w:t>4.2.1. As empresas que tenham recebido as sanções previstas nos incisos III e IV do artigo 87 da Lei 8.666/93 por órgão ou entidade da Administração Pública direta ou indireta, federal, estadual, municipal ou do Distrito Federal;</w:t>
      </w:r>
    </w:p>
    <w:p w:rsidR="00D255DD" w:rsidRPr="00E8574C" w:rsidRDefault="00D255DD" w:rsidP="008C3F96">
      <w:pPr>
        <w:pStyle w:val="PargrafodaLista"/>
        <w:ind w:left="0"/>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 xml:space="preserve">4.2.2. As empresas de sociedades em regime de concordata, em recuperação judicial ou extrajudicial, ou aquelas em que a falência haja sido decretada e ainda as empresas submissas a concurso de credores, em liquidação ou em dissolução; </w:t>
      </w:r>
    </w:p>
    <w:p w:rsidR="00D255DD" w:rsidRPr="00E8574C" w:rsidRDefault="00D255DD" w:rsidP="008C3F96">
      <w:pPr>
        <w:pStyle w:val="PargrafodaLista"/>
        <w:ind w:left="0"/>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4.2.3. As empresas em consórcio ou associação;</w:t>
      </w: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 xml:space="preserve">    </w:t>
      </w: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4.2.4. As empresas que se encontrem interditadas por crimes ambientais, nos termos do artigo 10 da Lei 9.605/98;</w:t>
      </w: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 xml:space="preserve">     </w:t>
      </w:r>
    </w:p>
    <w:p w:rsidR="00D255DD" w:rsidRPr="00E8574C" w:rsidRDefault="00D255DD" w:rsidP="008C3F96">
      <w:pPr>
        <w:pStyle w:val="PargrafodaLista"/>
        <w:tabs>
          <w:tab w:val="left" w:pos="567"/>
        </w:tabs>
        <w:ind w:left="0"/>
        <w:jc w:val="both"/>
        <w:rPr>
          <w:rFonts w:ascii="Times New Roman" w:hAnsi="Times New Roman"/>
        </w:rPr>
      </w:pPr>
      <w:r w:rsidRPr="00E8574C">
        <w:rPr>
          <w:rFonts w:ascii="Times New Roman" w:hAnsi="Times New Roman"/>
        </w:rPr>
        <w:t>4.2.5. As empresas cujos diretores, responsáveis legais ou técnicos, membros de conselho técnico, consultivo, deliberativo ou administrativo ou sócio, pertençam, ainda que parcialmente, a empresa do mesmo grupo, ou em mais de uma empresa que esteja participando desta licitação;</w:t>
      </w:r>
    </w:p>
    <w:p w:rsidR="00D255DD" w:rsidRPr="00E8574C" w:rsidRDefault="00D255DD" w:rsidP="008C3F96">
      <w:pPr>
        <w:pStyle w:val="PargrafodaLista"/>
        <w:tabs>
          <w:tab w:val="left" w:pos="567"/>
        </w:tabs>
        <w:ind w:left="0"/>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 xml:space="preserve">4.2.5.1. Caso constatada tal situação, ainda que </w:t>
      </w:r>
      <w:r w:rsidRPr="00E8574C">
        <w:rPr>
          <w:rFonts w:ascii="Times New Roman" w:hAnsi="Times New Roman"/>
          <w:i/>
        </w:rPr>
        <w:t>a posteriori</w:t>
      </w:r>
      <w:r w:rsidRPr="00E8574C">
        <w:rPr>
          <w:rFonts w:ascii="Times New Roman" w:hAnsi="Times New Roman"/>
        </w:rPr>
        <w:t xml:space="preserve">, o licitante será inabilitado, ficando este e seus representantes incursos nas sanções previstas nos artigos 90 e 93 da Lei 8.666/93.  </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4.2.6. As empresas cujo objeto social não seja pertinente e compatível com o objeto deste Edital, verificado através da Certidão de Registro da Pessoa Jurídica no CREA/CAU (Atividades CNAE);</w:t>
      </w:r>
    </w:p>
    <w:p w:rsidR="00D255DD" w:rsidRPr="00E8574C" w:rsidRDefault="00D255DD" w:rsidP="008C3F96">
      <w:pPr>
        <w:pStyle w:val="PargrafodaLista"/>
        <w:ind w:left="0"/>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 xml:space="preserve">4.2.7. Pessoa física ou jurídica que elaborou, isoladamente ou em consórcio, o projeto básico ou executivo correspondente; </w:t>
      </w:r>
    </w:p>
    <w:p w:rsidR="00D255DD" w:rsidRPr="00E8574C" w:rsidRDefault="00D255DD" w:rsidP="008C3F96">
      <w:pPr>
        <w:pStyle w:val="PargrafodaLista"/>
        <w:ind w:left="0"/>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4.2.8. A(s) empresa(s) da(s) qual(</w:t>
      </w:r>
      <w:proofErr w:type="spellStart"/>
      <w:r w:rsidRPr="00E8574C">
        <w:rPr>
          <w:rFonts w:ascii="Times New Roman" w:hAnsi="Times New Roman"/>
        </w:rPr>
        <w:t>is</w:t>
      </w:r>
      <w:proofErr w:type="spellEnd"/>
      <w:r w:rsidRPr="00E8574C">
        <w:rPr>
          <w:rFonts w:ascii="Times New Roman" w:hAnsi="Times New Roman"/>
        </w:rPr>
        <w:t xml:space="preserve">) o autor do projeto básico ou executivo seja administrador ou sócio com mais de 5% (cinco por cento) do capital volante ou controlador ou gerente ou responsável técnico ou subcontratado, ou  </w:t>
      </w:r>
    </w:p>
    <w:p w:rsidR="00D255DD" w:rsidRPr="00E8574C" w:rsidRDefault="00D255DD" w:rsidP="008C3F96">
      <w:pPr>
        <w:pStyle w:val="PargrafodaLista"/>
        <w:ind w:left="0"/>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 xml:space="preserve">4.2.9. Servidor ou dirigente de órgão ou entidade contratante ou ocupante de cargo em comissão do Município de Maceió ou os membros da CPLOSE;  </w:t>
      </w:r>
    </w:p>
    <w:p w:rsidR="00D255DD" w:rsidRPr="00E8574C" w:rsidRDefault="00D255DD" w:rsidP="008C3F96">
      <w:pPr>
        <w:pStyle w:val="PargrafodaLista"/>
        <w:ind w:left="0"/>
        <w:jc w:val="both"/>
        <w:rPr>
          <w:rFonts w:ascii="Times New Roman" w:hAnsi="Times New Roman"/>
        </w:rPr>
      </w:pPr>
    </w:p>
    <w:p w:rsidR="00D255DD" w:rsidRPr="00E8574C" w:rsidRDefault="00D255DD" w:rsidP="008C3F96">
      <w:pPr>
        <w:jc w:val="both"/>
        <w:rPr>
          <w:rFonts w:ascii="Times New Roman" w:hAnsi="Times New Roman"/>
          <w:color w:val="000000" w:themeColor="text1"/>
        </w:rPr>
      </w:pPr>
      <w:r w:rsidRPr="00E8574C">
        <w:rPr>
          <w:rFonts w:ascii="Times New Roman" w:hAnsi="Times New Roman"/>
        </w:rPr>
        <w:t xml:space="preserve">4.2.10. Para fins do disposto nos Subitens 4.2.7, 4.2.8 e 4.2.9 do Subitem 4.2, considera-se participação indireta a existência de qualquer vínculo de natureza técnica, comercial, econômica, financeira ou trabalhista entre o autor do projeto, pessoa física ou jurídica e o licitante ou responsável pelos serviços, fornecimento e obras, incluindo-se os fornecimentos de bens e serviços a estes necessários; </w:t>
      </w:r>
    </w:p>
    <w:p w:rsidR="00D255DD" w:rsidRPr="00E8574C" w:rsidRDefault="00D255DD" w:rsidP="008C3F96">
      <w:pPr>
        <w:jc w:val="both"/>
        <w:rPr>
          <w:rFonts w:ascii="Times New Roman" w:hAnsi="Times New Roman"/>
          <w:color w:val="0070C0"/>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4.2.11. Nenhum licitante poderá participar desta licitação com mais de uma PROPOSTA DE PREÇOS;</w:t>
      </w:r>
    </w:p>
    <w:p w:rsidR="00D255DD" w:rsidRPr="00E8574C" w:rsidRDefault="00D255DD" w:rsidP="008C3F96">
      <w:pPr>
        <w:pStyle w:val="PargrafodaLista"/>
        <w:ind w:left="0"/>
        <w:jc w:val="both"/>
        <w:rPr>
          <w:rFonts w:ascii="Times New Roman" w:hAnsi="Times New Roman"/>
        </w:rPr>
      </w:pPr>
    </w:p>
    <w:p w:rsidR="00D255DD" w:rsidRPr="00E8574C" w:rsidRDefault="00D255DD" w:rsidP="008C3F96">
      <w:pPr>
        <w:pStyle w:val="PargrafodaLista"/>
        <w:tabs>
          <w:tab w:val="left" w:pos="567"/>
        </w:tabs>
        <w:ind w:left="0"/>
        <w:jc w:val="both"/>
        <w:rPr>
          <w:rFonts w:ascii="Times New Roman" w:hAnsi="Times New Roman"/>
        </w:rPr>
      </w:pPr>
      <w:r w:rsidRPr="00E8574C">
        <w:rPr>
          <w:rFonts w:ascii="Times New Roman" w:hAnsi="Times New Roman"/>
        </w:rPr>
        <w:t xml:space="preserve">4.3. A participação na presente licitação implica a </w:t>
      </w:r>
      <w:r w:rsidRPr="00E8574C">
        <w:rPr>
          <w:rFonts w:ascii="Times New Roman" w:hAnsi="Times New Roman"/>
          <w:u w:val="single"/>
        </w:rPr>
        <w:t>aceitação plena e irrevogável de todos os termos, cláusulas e condições constantes deste Edital e de seus Anexos</w:t>
      </w:r>
      <w:r w:rsidRPr="00E8574C">
        <w:rPr>
          <w:rFonts w:ascii="Times New Roman" w:hAnsi="Times New Roman"/>
        </w:rPr>
        <w:t xml:space="preserve">, bem como a observância dos preceitos legais e regulamentares em vigor e a responsabilidade pela fidelidade e legitimidade das informações e dos documentos apresentados em qualquer fase do processo.  </w:t>
      </w:r>
    </w:p>
    <w:p w:rsidR="00D255DD" w:rsidRPr="00E8574C" w:rsidRDefault="00D255DD" w:rsidP="008C3F96">
      <w:pPr>
        <w:pStyle w:val="NormalWeb"/>
        <w:spacing w:beforeAutospacing="0" w:afterAutospacing="0"/>
        <w:ind w:left="426"/>
        <w:jc w:val="both"/>
        <w:rPr>
          <w:sz w:val="22"/>
          <w:szCs w:val="22"/>
        </w:rPr>
      </w:pPr>
    </w:p>
    <w:p w:rsidR="00D255DD" w:rsidRPr="00E8574C" w:rsidRDefault="00D255DD" w:rsidP="008C3F96">
      <w:pPr>
        <w:pStyle w:val="PargrafodaLista"/>
        <w:numPr>
          <w:ilvl w:val="0"/>
          <w:numId w:val="25"/>
        </w:numPr>
        <w:ind w:left="284" w:hanging="284"/>
        <w:rPr>
          <w:rFonts w:ascii="Times New Roman" w:hAnsi="Times New Roman"/>
          <w:u w:val="single"/>
        </w:rPr>
      </w:pPr>
      <w:r w:rsidRPr="00E8574C">
        <w:rPr>
          <w:rFonts w:ascii="Times New Roman" w:hAnsi="Times New Roman"/>
          <w:u w:val="single"/>
        </w:rPr>
        <w:t>DA VISITA AO(S) LOCAL(IS) DA(S) OBRA(S) E/OU DO(S) SERVIÇO(S)</w:t>
      </w:r>
    </w:p>
    <w:p w:rsidR="00D255DD" w:rsidRPr="00E8574C" w:rsidRDefault="00D255DD" w:rsidP="008C3F96">
      <w:pPr>
        <w:ind w:left="709"/>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 xml:space="preserve">5.1. O licitante deverá apresentar declaração de conhecimento da situação física do local onde será executada a obra e/ou o(s) serviço(s), objeto desta licitação, conforme modelo ANEXO I - B, não sendo aceitas justificativas posteriores do(s) licitantes(s) quanto ao desconhecimento da situação física do local, bem como eventuais dificuldades para a execução do(s) mesmo(s), ou até mesmo alegações de insuficiência de dados e/ou informações sobre as condições dos locais pertinentes ao objeto do presente Edital; </w:t>
      </w:r>
    </w:p>
    <w:p w:rsidR="00D255DD" w:rsidRPr="00E8574C" w:rsidRDefault="00D255DD" w:rsidP="008C3F96">
      <w:pPr>
        <w:ind w:left="720" w:hanging="77"/>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 xml:space="preserve">5.2. </w:t>
      </w:r>
      <w:r w:rsidRPr="00E8574C">
        <w:rPr>
          <w:rFonts w:ascii="Times New Roman" w:hAnsi="Times New Roman"/>
          <w:u w:val="single"/>
        </w:rPr>
        <w:t>Fica facultado aos licitantes visitarem o local</w:t>
      </w:r>
      <w:r w:rsidRPr="00E8574C">
        <w:rPr>
          <w:rFonts w:ascii="Times New Roman" w:hAnsi="Times New Roman"/>
        </w:rPr>
        <w:t xml:space="preserve"> onde se dará a execução da(s) obra(a) e/ou do(s) serviço(s) por sua própria responsabilidade ou acompanhado por técnico indicado pelo </w:t>
      </w:r>
      <w:r w:rsidR="0083084E" w:rsidRPr="00E8574C">
        <w:rPr>
          <w:rFonts w:ascii="Times New Roman" w:hAnsi="Times New Roman"/>
        </w:rPr>
        <w:t xml:space="preserve">Coordenador Geral de Engenharia e Arquitetura da Secretaria Municipal de </w:t>
      </w:r>
      <w:r w:rsidR="00134739" w:rsidRPr="00E8574C">
        <w:rPr>
          <w:rFonts w:ascii="Times New Roman" w:hAnsi="Times New Roman"/>
        </w:rPr>
        <w:t>Esporte, Lazer e Juventude</w:t>
      </w:r>
      <w:r w:rsidRPr="00E8574C">
        <w:rPr>
          <w:rFonts w:ascii="Times New Roman" w:hAnsi="Times New Roman"/>
        </w:rPr>
        <w:t>, para que possam se inteirar sobre as reais condições de execução do(s) serviço(s) de engenharia, avaliando os possíveis problemas, de modo que os custos propostos cubram quaisquer dificuldades decorrentes da execução do(s) mesmo(s), sendo os eventuais custos para realização da(s) visita(s) por conta exclusiva do licitante;</w:t>
      </w:r>
    </w:p>
    <w:p w:rsidR="00D255DD" w:rsidRPr="00E8574C" w:rsidRDefault="00D255DD" w:rsidP="008C3F96">
      <w:pPr>
        <w:ind w:left="720" w:hanging="77"/>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lastRenderedPageBreak/>
        <w:t xml:space="preserve">5.3. Caso o licitante opte pela visita técnica acompanhado do técnico indicado pelo </w:t>
      </w:r>
      <w:r w:rsidR="007800A2" w:rsidRPr="00E8574C">
        <w:rPr>
          <w:rFonts w:ascii="Times New Roman" w:hAnsi="Times New Roman"/>
        </w:rPr>
        <w:t xml:space="preserve">Coordenador Geral de Engenharia e Arquitetura da Secretaria Municipal de </w:t>
      </w:r>
      <w:r w:rsidR="00134739" w:rsidRPr="00E8574C">
        <w:rPr>
          <w:rFonts w:ascii="Times New Roman" w:hAnsi="Times New Roman"/>
        </w:rPr>
        <w:t>Esporte, Lazer e Juventude</w:t>
      </w:r>
      <w:r w:rsidRPr="00E8574C">
        <w:rPr>
          <w:rFonts w:ascii="Times New Roman" w:hAnsi="Times New Roman"/>
        </w:rPr>
        <w:t>, deverá a mesma ser agendada pessoalmente ou através do telefone (82) 3315-50</w:t>
      </w:r>
      <w:r w:rsidR="00FA62DD" w:rsidRPr="00E8574C">
        <w:rPr>
          <w:rFonts w:ascii="Times New Roman" w:hAnsi="Times New Roman"/>
        </w:rPr>
        <w:t>70 e 3312-5072</w:t>
      </w:r>
      <w:r w:rsidRPr="00E8574C">
        <w:rPr>
          <w:rFonts w:ascii="Times New Roman" w:hAnsi="Times New Roman"/>
        </w:rPr>
        <w:t xml:space="preserve"> em até 02 (dois) dias úteis antes da data fixada no preâmbulo deste Edital, na(s) data(s) e horário(s) acordado(s), a depender da disponibilidade dos técnicos e responsáveis pelos licitantes interessados, sendo as mesmas realizadas em horários distintos;</w:t>
      </w:r>
    </w:p>
    <w:p w:rsidR="00D255DD" w:rsidRPr="00E8574C" w:rsidRDefault="00D255DD" w:rsidP="008C3F96">
      <w:pPr>
        <w:ind w:left="720" w:hanging="77"/>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5.4. O Projeto Básico e demais documentos técnicos ficarão disponibilizados para consulta dos licitantes interessados, devendo ser solicitado junto a CPLOSE, a partir da data da publicação deste Edital.</w:t>
      </w:r>
    </w:p>
    <w:p w:rsidR="00D255DD" w:rsidRPr="00E8574C" w:rsidRDefault="00D255DD" w:rsidP="008C3F96">
      <w:pPr>
        <w:ind w:left="720" w:hanging="77"/>
        <w:jc w:val="both"/>
        <w:rPr>
          <w:rFonts w:ascii="Times New Roman" w:hAnsi="Times New Roman"/>
        </w:rPr>
      </w:pPr>
    </w:p>
    <w:p w:rsidR="00D255DD" w:rsidRPr="00E8574C" w:rsidRDefault="00D255DD" w:rsidP="008C3F96">
      <w:pPr>
        <w:numPr>
          <w:ilvl w:val="0"/>
          <w:numId w:val="17"/>
        </w:numPr>
        <w:ind w:left="284" w:hanging="284"/>
        <w:rPr>
          <w:rFonts w:ascii="Times New Roman" w:hAnsi="Times New Roman"/>
          <w:u w:val="single"/>
        </w:rPr>
      </w:pPr>
      <w:r w:rsidRPr="00E8574C">
        <w:rPr>
          <w:rFonts w:ascii="Times New Roman" w:hAnsi="Times New Roman"/>
          <w:u w:val="single"/>
        </w:rPr>
        <w:t>DO VALOR DE REFERÊNCIA</w:t>
      </w:r>
    </w:p>
    <w:p w:rsidR="00D255DD" w:rsidRPr="00E8574C" w:rsidRDefault="00D255DD" w:rsidP="008C3F96">
      <w:pPr>
        <w:ind w:left="720" w:hanging="644"/>
        <w:rPr>
          <w:rFonts w:ascii="Times New Roman" w:hAnsi="Times New Roman"/>
        </w:rPr>
      </w:pPr>
    </w:p>
    <w:p w:rsidR="00D255DD" w:rsidRPr="00E8574C" w:rsidRDefault="00D255DD" w:rsidP="008C3F96">
      <w:pPr>
        <w:tabs>
          <w:tab w:val="left" w:pos="284"/>
          <w:tab w:val="left" w:pos="567"/>
        </w:tabs>
        <w:ind w:left="15"/>
        <w:jc w:val="both"/>
        <w:rPr>
          <w:rFonts w:ascii="Times New Roman" w:hAnsi="Times New Roman"/>
        </w:rPr>
      </w:pPr>
      <w:r w:rsidRPr="00E8574C">
        <w:rPr>
          <w:rFonts w:ascii="Times New Roman" w:hAnsi="Times New Roman"/>
        </w:rPr>
        <w:t xml:space="preserve">6.1. O valor total máximo para execução da(s) obra(s) e/ou do(s) serviço(s) de engenharia, objeto(s) desse Edital, constante nos orçamentos elaborados pelo </w:t>
      </w:r>
      <w:r w:rsidR="00F62D3F" w:rsidRPr="00E8574C">
        <w:rPr>
          <w:rFonts w:ascii="Times New Roman" w:hAnsi="Times New Roman"/>
        </w:rPr>
        <w:t>Diretor de Obras de Implantação</w:t>
      </w:r>
      <w:r w:rsidRPr="00E8574C">
        <w:rPr>
          <w:rFonts w:ascii="Times New Roman" w:hAnsi="Times New Roman"/>
        </w:rPr>
        <w:t xml:space="preserve"> desta Secretaria, é de:</w:t>
      </w:r>
    </w:p>
    <w:p w:rsidR="00D255DD" w:rsidRPr="00E8574C" w:rsidRDefault="00D255DD" w:rsidP="008C3F96">
      <w:pPr>
        <w:ind w:left="659"/>
        <w:jc w:val="both"/>
        <w:rPr>
          <w:rFonts w:ascii="Times New Roman" w:hAnsi="Times New Roman"/>
        </w:rPr>
      </w:pPr>
    </w:p>
    <w:p w:rsidR="0014428F" w:rsidRPr="00E8574C" w:rsidRDefault="0014428F" w:rsidP="0014428F">
      <w:pPr>
        <w:jc w:val="both"/>
        <w:rPr>
          <w:rFonts w:cs="Calibri"/>
          <w:color w:val="000000"/>
        </w:rPr>
      </w:pPr>
      <w:r w:rsidRPr="00E8574C">
        <w:rPr>
          <w:rFonts w:ascii="Times New Roman" w:hAnsi="Times New Roman"/>
        </w:rPr>
        <w:t xml:space="preserve">R$ 3.527.404,51 </w:t>
      </w:r>
      <w:r w:rsidRPr="00E8574C">
        <w:rPr>
          <w:rFonts w:ascii="Times New Roman" w:hAnsi="Times New Roman"/>
          <w:color w:val="000000"/>
        </w:rPr>
        <w:t>(três milhões quinhentos e vinte e sete mil quatrocentos e quatro reais e cinquenta e um centavos).</w:t>
      </w:r>
    </w:p>
    <w:p w:rsidR="0007648C" w:rsidRPr="00E8574C" w:rsidRDefault="0007648C" w:rsidP="008C3F96">
      <w:pPr>
        <w:jc w:val="both"/>
        <w:rPr>
          <w:rFonts w:ascii="Times New Roman" w:hAnsi="Times New Roman"/>
        </w:rPr>
      </w:pPr>
    </w:p>
    <w:p w:rsidR="00D255DD" w:rsidRPr="00E8574C" w:rsidRDefault="00D255DD" w:rsidP="008C3F96">
      <w:pPr>
        <w:tabs>
          <w:tab w:val="left" w:pos="284"/>
        </w:tabs>
        <w:rPr>
          <w:rFonts w:ascii="Times New Roman" w:hAnsi="Times New Roman"/>
        </w:rPr>
      </w:pPr>
      <w:r w:rsidRPr="00E8574C">
        <w:rPr>
          <w:rFonts w:ascii="Times New Roman" w:hAnsi="Times New Roman"/>
        </w:rPr>
        <w:t xml:space="preserve">7. </w:t>
      </w:r>
      <w:r w:rsidRPr="00E8574C">
        <w:rPr>
          <w:rFonts w:ascii="Times New Roman" w:hAnsi="Times New Roman"/>
        </w:rPr>
        <w:tab/>
      </w:r>
      <w:r w:rsidRPr="00E8574C">
        <w:rPr>
          <w:rFonts w:ascii="Times New Roman" w:hAnsi="Times New Roman"/>
          <w:u w:val="single"/>
        </w:rPr>
        <w:t>DOS RECURSOS FINANCEIROS</w:t>
      </w:r>
    </w:p>
    <w:p w:rsidR="00D255DD" w:rsidRPr="00E8574C" w:rsidRDefault="00D255DD" w:rsidP="008C3F96">
      <w:pPr>
        <w:ind w:left="720"/>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 xml:space="preserve">7.1. A despesa oriunda dessa licitação correrá por conta </w:t>
      </w:r>
      <w:bookmarkStart w:id="2" w:name="__DdeLink__4192_867600907"/>
      <w:bookmarkEnd w:id="2"/>
      <w:r w:rsidRPr="00E8574C">
        <w:rPr>
          <w:rFonts w:ascii="Times New Roman" w:hAnsi="Times New Roman"/>
        </w:rPr>
        <w:t>DE RECURSOS PRÓPRIOS repassados mensalmente pela Secretaria Municipal de Economia, sendo esta despesa inerente ao(s) objeto(s) acima citado(s), prevista no Orçamento do exercício financeiro de 2017 da S</w:t>
      </w:r>
      <w:r w:rsidR="004561CC" w:rsidRPr="00E8574C">
        <w:rPr>
          <w:rFonts w:ascii="Times New Roman" w:hAnsi="Times New Roman"/>
        </w:rPr>
        <w:t>MF</w:t>
      </w:r>
      <w:r w:rsidRPr="00E8574C">
        <w:rPr>
          <w:rFonts w:ascii="Times New Roman" w:hAnsi="Times New Roman"/>
        </w:rPr>
        <w:t>, através da Dotação Orçamentária abaixo discriminada, ficando o saldo restante (se houver) previsto no PPA- Plano Plurianual de 2018/2019 da Secretaria Municipal de Economia, atendendo assim ao prescrito no art. 16, inciso I da Lei de Responsabilidade Fiscal.</w:t>
      </w:r>
    </w:p>
    <w:p w:rsidR="00D255DD" w:rsidRPr="00E8574C" w:rsidRDefault="00D255DD" w:rsidP="008C3F96">
      <w:pPr>
        <w:tabs>
          <w:tab w:val="left" w:pos="4438"/>
        </w:tabs>
        <w:jc w:val="both"/>
        <w:rPr>
          <w:rFonts w:ascii="Times New Roman" w:hAnsi="Times New Roman"/>
        </w:rPr>
      </w:pPr>
      <w:r w:rsidRPr="00E8574C">
        <w:rPr>
          <w:rFonts w:ascii="Times New Roman" w:hAnsi="Times New Roman"/>
        </w:rPr>
        <w:tab/>
      </w:r>
    </w:p>
    <w:p w:rsidR="00D255DD" w:rsidRPr="00E8574C" w:rsidRDefault="0007648C" w:rsidP="008C3F96">
      <w:pPr>
        <w:ind w:left="851"/>
        <w:rPr>
          <w:rFonts w:ascii="Times New Roman" w:hAnsi="Times New Roman"/>
        </w:rPr>
      </w:pPr>
      <w:r w:rsidRPr="00E8574C">
        <w:rPr>
          <w:rFonts w:ascii="Times New Roman" w:hAnsi="Times New Roman"/>
        </w:rPr>
        <w:t>32.002.27.451.0023.000.1221.0009</w:t>
      </w:r>
      <w:r w:rsidR="00D255DD" w:rsidRPr="00E8574C">
        <w:rPr>
          <w:rFonts w:ascii="Times New Roman" w:hAnsi="Times New Roman"/>
        </w:rPr>
        <w:t xml:space="preserve"> - DOTAÇÃO ORÇAMENTARIA – </w:t>
      </w:r>
      <w:r w:rsidRPr="00E8574C">
        <w:rPr>
          <w:rFonts w:ascii="Times New Roman" w:hAnsi="Times New Roman"/>
        </w:rPr>
        <w:t xml:space="preserve">Construção de Quadras e Áreas de Esporte e Lazer – Priorizada </w:t>
      </w:r>
    </w:p>
    <w:p w:rsidR="00D255DD" w:rsidRPr="00E8574C" w:rsidRDefault="0007648C" w:rsidP="008C3F96">
      <w:pPr>
        <w:ind w:left="851"/>
        <w:rPr>
          <w:rFonts w:ascii="Times New Roman" w:hAnsi="Times New Roman"/>
        </w:rPr>
      </w:pPr>
      <w:proofErr w:type="gramStart"/>
      <w:r w:rsidRPr="00E8574C">
        <w:rPr>
          <w:rFonts w:ascii="Times New Roman" w:hAnsi="Times New Roman"/>
        </w:rPr>
        <w:t>44</w:t>
      </w:r>
      <w:r w:rsidR="00F62D3F" w:rsidRPr="00E8574C">
        <w:rPr>
          <w:rFonts w:ascii="Times New Roman" w:hAnsi="Times New Roman"/>
        </w:rPr>
        <w:t>.90.</w:t>
      </w:r>
      <w:r w:rsidRPr="00E8574C">
        <w:rPr>
          <w:rFonts w:ascii="Times New Roman" w:hAnsi="Times New Roman"/>
        </w:rPr>
        <w:t>51</w:t>
      </w:r>
      <w:r w:rsidR="00F62D3F" w:rsidRPr="00E8574C">
        <w:rPr>
          <w:rFonts w:ascii="Times New Roman" w:hAnsi="Times New Roman"/>
        </w:rPr>
        <w:t>.00</w:t>
      </w:r>
      <w:r w:rsidRPr="00E8574C">
        <w:rPr>
          <w:rFonts w:ascii="Times New Roman" w:hAnsi="Times New Roman"/>
        </w:rPr>
        <w:t>.00.00.0000</w:t>
      </w:r>
      <w:r w:rsidR="00D83EA1" w:rsidRPr="00E8574C">
        <w:rPr>
          <w:rFonts w:ascii="Times New Roman" w:hAnsi="Times New Roman"/>
        </w:rPr>
        <w:t xml:space="preserve">  -</w:t>
      </w:r>
      <w:proofErr w:type="gramEnd"/>
      <w:r w:rsidR="00D83EA1" w:rsidRPr="00E8574C">
        <w:rPr>
          <w:rFonts w:ascii="Times New Roman" w:hAnsi="Times New Roman"/>
        </w:rPr>
        <w:t xml:space="preserve"> </w:t>
      </w:r>
      <w:r w:rsidR="00D255DD" w:rsidRPr="00E8574C">
        <w:rPr>
          <w:rFonts w:ascii="Times New Roman" w:hAnsi="Times New Roman"/>
        </w:rPr>
        <w:t xml:space="preserve"> ELEMENTO DE DESPESA – </w:t>
      </w:r>
      <w:r w:rsidRPr="00E8574C">
        <w:rPr>
          <w:rFonts w:ascii="Times New Roman" w:hAnsi="Times New Roman"/>
        </w:rPr>
        <w:t>Obras e Instalações</w:t>
      </w:r>
      <w:r w:rsidR="00D255DD" w:rsidRPr="00E8574C">
        <w:rPr>
          <w:rFonts w:ascii="Times New Roman" w:hAnsi="Times New Roman"/>
        </w:rPr>
        <w:t>;</w:t>
      </w:r>
    </w:p>
    <w:p w:rsidR="00D255DD" w:rsidRPr="00E8574C" w:rsidRDefault="0007648C" w:rsidP="008C3F96">
      <w:pPr>
        <w:ind w:left="851"/>
        <w:rPr>
          <w:rFonts w:ascii="Times New Roman" w:hAnsi="Times New Roman"/>
        </w:rPr>
      </w:pPr>
      <w:r w:rsidRPr="00E8574C">
        <w:rPr>
          <w:rFonts w:ascii="Times New Roman" w:hAnsi="Times New Roman"/>
        </w:rPr>
        <w:t>2000</w:t>
      </w:r>
      <w:r w:rsidR="00D255DD" w:rsidRPr="00E8574C">
        <w:rPr>
          <w:rFonts w:ascii="Times New Roman" w:hAnsi="Times New Roman"/>
        </w:rPr>
        <w:t>.0</w:t>
      </w:r>
      <w:r w:rsidRPr="00E8574C">
        <w:rPr>
          <w:rFonts w:ascii="Times New Roman" w:hAnsi="Times New Roman"/>
        </w:rPr>
        <w:t>1</w:t>
      </w:r>
      <w:r w:rsidR="00D255DD" w:rsidRPr="00E8574C">
        <w:rPr>
          <w:rFonts w:ascii="Times New Roman" w:hAnsi="Times New Roman"/>
        </w:rPr>
        <w:t>.</w:t>
      </w:r>
      <w:r w:rsidRPr="00E8574C">
        <w:rPr>
          <w:rFonts w:ascii="Times New Roman" w:hAnsi="Times New Roman"/>
        </w:rPr>
        <w:t>162</w:t>
      </w:r>
      <w:r w:rsidR="00D255DD" w:rsidRPr="00E8574C">
        <w:rPr>
          <w:rFonts w:ascii="Times New Roman" w:hAnsi="Times New Roman"/>
        </w:rPr>
        <w:t xml:space="preserve"> – </w:t>
      </w:r>
      <w:r w:rsidRPr="00E8574C">
        <w:rPr>
          <w:rFonts w:ascii="Times New Roman" w:hAnsi="Times New Roman"/>
        </w:rPr>
        <w:t>CONTRATO DE REPASSE nº 425.830-33.</w:t>
      </w:r>
    </w:p>
    <w:p w:rsidR="00D255DD" w:rsidRPr="00E8574C" w:rsidRDefault="00D255DD" w:rsidP="008C3F96">
      <w:pPr>
        <w:jc w:val="both"/>
        <w:rPr>
          <w:rFonts w:ascii="Times New Roman" w:hAnsi="Times New Roman"/>
        </w:rPr>
      </w:pPr>
    </w:p>
    <w:p w:rsidR="00D255DD" w:rsidRPr="00E8574C" w:rsidRDefault="00D255DD" w:rsidP="008C3F96">
      <w:pPr>
        <w:tabs>
          <w:tab w:val="left" w:pos="284"/>
        </w:tabs>
        <w:rPr>
          <w:rFonts w:ascii="Times New Roman" w:hAnsi="Times New Roman"/>
          <w:bCs/>
        </w:rPr>
      </w:pPr>
      <w:r w:rsidRPr="00E8574C">
        <w:rPr>
          <w:rFonts w:ascii="Times New Roman" w:hAnsi="Times New Roman"/>
          <w:bCs/>
        </w:rPr>
        <w:t xml:space="preserve">8. </w:t>
      </w:r>
      <w:r w:rsidRPr="00E8574C">
        <w:rPr>
          <w:rFonts w:ascii="Times New Roman" w:hAnsi="Times New Roman"/>
          <w:bCs/>
        </w:rPr>
        <w:tab/>
      </w:r>
      <w:r w:rsidRPr="00E8574C">
        <w:rPr>
          <w:rFonts w:ascii="Times New Roman" w:hAnsi="Times New Roman"/>
          <w:bCs/>
          <w:u w:val="single"/>
        </w:rPr>
        <w:t>DO CREDENCIMENTO</w:t>
      </w:r>
    </w:p>
    <w:p w:rsidR="00D255DD" w:rsidRPr="00E8574C" w:rsidRDefault="00D255DD" w:rsidP="008C3F96">
      <w:pPr>
        <w:ind w:left="720"/>
        <w:jc w:val="both"/>
        <w:rPr>
          <w:rFonts w:ascii="Times New Roman" w:hAnsi="Times New Roman"/>
          <w:bCs/>
          <w:u w:val="single"/>
        </w:rPr>
      </w:pPr>
    </w:p>
    <w:p w:rsidR="00D255DD" w:rsidRPr="00E8574C" w:rsidRDefault="00D255DD" w:rsidP="008C3F96">
      <w:pPr>
        <w:jc w:val="both"/>
        <w:rPr>
          <w:rFonts w:ascii="Times New Roman" w:hAnsi="Times New Roman"/>
        </w:rPr>
      </w:pPr>
      <w:r w:rsidRPr="00E8574C">
        <w:rPr>
          <w:rFonts w:ascii="Times New Roman" w:hAnsi="Times New Roman"/>
        </w:rPr>
        <w:t>8.1. O licitante poderá se apresentar para o credenciamento junto à CPLOSE através de representante devidamente munido de documento que o credencie a participar deste procedimento licitatório, para responder por sua representada, devendo ainda, no ato de entrega dos envelopes, identificar-se exibindo a Carteira de Identidade ou outro documento equivalente com foto;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8.2. O credenciamento do representante do licitante far-se-á por meio de instrumento público de procuração ou instrumento particular com firma reconhecida e com poderes para formular ofertas e lances de preços e para praticar todos os demais atos pertinentes ao certame, em nome da representado </w:t>
      </w:r>
      <w:r w:rsidR="00A84ED7" w:rsidRPr="00E8574C">
        <w:rPr>
          <w:rFonts w:ascii="Times New Roman" w:hAnsi="Times New Roman"/>
        </w:rPr>
        <w:t>além da</w:t>
      </w:r>
      <w:r w:rsidRPr="00E8574C">
        <w:rPr>
          <w:rFonts w:ascii="Times New Roman" w:hAnsi="Times New Roman"/>
        </w:rPr>
        <w:t xml:space="preserve"> CARTA DE CREDENCIAMENTO, conforme modelo ANEXO I - D, assinada pelo(s) Representante(s) Legal(</w:t>
      </w:r>
      <w:proofErr w:type="spellStart"/>
      <w:r w:rsidRPr="00E8574C">
        <w:rPr>
          <w:rFonts w:ascii="Times New Roman" w:hAnsi="Times New Roman"/>
        </w:rPr>
        <w:t>is</w:t>
      </w:r>
      <w:proofErr w:type="spellEnd"/>
      <w:r w:rsidRPr="00E8574C">
        <w:rPr>
          <w:rFonts w:ascii="Times New Roman" w:hAnsi="Times New Roman"/>
        </w:rPr>
        <w:t>) (proprietário, sócio, gerente, administrador ou diretor) dando poderes para o mesmo participar do presente certame licitatório e munido de documento de identificação do credenciado e do representante legal, com poderes para rubricar documentos, impugnar, renunciar ao direito de recurso, assinar atas, recorrer de decisões administrativas e praticar todos os demais atos pertinentes ao certame, em nome do representado, igualmente acompanhada de documento de identificação do procurador e do representante legal.</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8.2.1. Anexo ao instrumento público de procuração ou instrumento particular com firma reconhecida deverá ser apresentada cópia do respectivo Estatuto ou Contrato Social da empresa, no qual o Outorgante comprove seus poderes para transferir ao Outorgado, acompanhado de documento Oficial de identificação, que contenha foto, do representante legal e procurador.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8.2.2. Em sendo o representante sócio, proprietário, dirigente ou assemelhado da pessoa jurídica proponente, deverá este apresentar cópia do respectivo Estatuto ou Contrato Social, no qual estejam expressos seus poderes para exercer direitos e assumir obrigações em decorrência de tal investidura, acompanhado de seu documento Oficial de identificação que contenha foto; </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lastRenderedPageBreak/>
        <w:t>8.2.3. Quando o Representante Legal, por força de instrumento legal, não puder exercer a administração ou gerência individualmente, tornar-se-á obrigatória à apresentação de Procuração de um sócio para outro ou assinatura de ambos em todos os documentos/declarações;</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8.2.4. O Representante da licitante que não se credenciar perante a CPLOSE ficará impedido de participar das fases da licitação, declarar a intenção de interpor recurso, bem como representar a Licitante durante o certame;</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8.3. O licitante deverá ainda apresentar Declaração, conforme modelo ANEXO I – A, dando ciência de que cumpre plenamente os requisitos de habilitação e que não está incurso em nenhum dos impedimentos elencados no Subitem 4.2 deste Edital, bem como de inexistência de fato impeditivo para poder participar do presente certame, que deverá vir, obrigatoriamente, fora dos envelopes;</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8.4. A Certidão expedida pela Junta Comercial ou Registro Civil das Pessoas Jurídicas, conforme o caso, que comprove a condição de microempresa ou empresa de pequeno porte, nos termos do artigo 8º da Instrução Normativa 103/2007 do Departamento Nacional de Registro do Comércio – DNRC;</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8.5. Os documentos utilizados pelo licitante para o credenciamento e a Declaração exigida no Subitem 8.3 serão juntados ao presente processo licitatório;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8.6. Somente poderá se manifestar durante todas as fases desta licitação em nome da licitante, a pessoa por ela credenciada, podendo ocorrer a substituição nas demais fases mediante apresentação de nova carta de credenciamento e demais documentos;</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8.6.1. Nenhuma pessoa ainda que munida de procuração, poderá representar mais de uma empresa, sob pena de exclusão sumária das representadas.</w:t>
      </w:r>
    </w:p>
    <w:p w:rsidR="00D255DD" w:rsidRPr="00E8574C" w:rsidRDefault="00D255DD" w:rsidP="008C3F96">
      <w:pPr>
        <w:ind w:left="709" w:hanging="709"/>
        <w:jc w:val="both"/>
        <w:rPr>
          <w:rFonts w:ascii="Times New Roman" w:hAnsi="Times New Roman"/>
        </w:rPr>
      </w:pPr>
    </w:p>
    <w:p w:rsidR="00D255DD" w:rsidRPr="00E8574C" w:rsidRDefault="00D255DD" w:rsidP="008C3F96">
      <w:pPr>
        <w:tabs>
          <w:tab w:val="left" w:pos="284"/>
        </w:tabs>
        <w:rPr>
          <w:rFonts w:ascii="Times New Roman" w:hAnsi="Times New Roman"/>
          <w:u w:val="single"/>
        </w:rPr>
      </w:pPr>
      <w:r w:rsidRPr="00E8574C">
        <w:rPr>
          <w:rFonts w:ascii="Times New Roman" w:hAnsi="Times New Roman"/>
        </w:rPr>
        <w:t>9.</w:t>
      </w:r>
      <w:r w:rsidRPr="00E8574C">
        <w:rPr>
          <w:rFonts w:ascii="Times New Roman" w:hAnsi="Times New Roman"/>
        </w:rPr>
        <w:tab/>
      </w:r>
      <w:r w:rsidRPr="00E8574C">
        <w:rPr>
          <w:rFonts w:ascii="Times New Roman" w:hAnsi="Times New Roman"/>
          <w:u w:val="single"/>
        </w:rPr>
        <w:t>DA HABILITAÇÃO - ENVELOPE Nº 01</w:t>
      </w:r>
    </w:p>
    <w:p w:rsidR="00D255DD" w:rsidRPr="00E8574C" w:rsidRDefault="00D255DD" w:rsidP="008C3F96">
      <w:pPr>
        <w:ind w:left="720"/>
        <w:rPr>
          <w:rFonts w:ascii="Times New Roman" w:hAnsi="Times New Roman"/>
        </w:rPr>
      </w:pPr>
    </w:p>
    <w:p w:rsidR="00D255DD" w:rsidRPr="00E8574C" w:rsidRDefault="00D255DD" w:rsidP="008C3F96">
      <w:pPr>
        <w:tabs>
          <w:tab w:val="left" w:pos="426"/>
        </w:tabs>
        <w:jc w:val="both"/>
        <w:rPr>
          <w:rFonts w:ascii="Times New Roman" w:hAnsi="Times New Roman"/>
        </w:rPr>
      </w:pPr>
      <w:r w:rsidRPr="00E8574C">
        <w:rPr>
          <w:rFonts w:ascii="Times New Roman" w:hAnsi="Times New Roman"/>
        </w:rPr>
        <w:t xml:space="preserve">9.1. Os "Documentos para Habilitação" exigidos neste Edital e seus Anexos deverão ser apresentados pelo licitante, em uma única via, em envelope opaco e lacrado, que receberá a denominação de “ENVELOPE Nº 01”, tendo em sua parte externa os seguintes dizeres: </w:t>
      </w:r>
    </w:p>
    <w:p w:rsidR="00D255DD" w:rsidRPr="00E8574C" w:rsidRDefault="00D255DD" w:rsidP="008C3F96">
      <w:pPr>
        <w:tabs>
          <w:tab w:val="left" w:pos="426"/>
        </w:tabs>
        <w:rPr>
          <w:rFonts w:ascii="Times New Roman" w:hAnsi="Times New Roman"/>
        </w:rPr>
      </w:pPr>
    </w:p>
    <w:p w:rsidR="00D255DD" w:rsidRPr="00E8574C" w:rsidRDefault="00D255DD" w:rsidP="008C3F96">
      <w:pPr>
        <w:ind w:left="851" w:right="44"/>
        <w:jc w:val="both"/>
        <w:rPr>
          <w:rFonts w:ascii="Times New Roman" w:hAnsi="Times New Roman"/>
        </w:rPr>
      </w:pPr>
      <w:r w:rsidRPr="00E8574C">
        <w:rPr>
          <w:rFonts w:ascii="Times New Roman" w:hAnsi="Times New Roman"/>
        </w:rPr>
        <w:t xml:space="preserve">(CNPJ, Razão Social, Endereço e Telefone do Licitante) </w:t>
      </w:r>
    </w:p>
    <w:p w:rsidR="00D255DD" w:rsidRPr="00E8574C" w:rsidRDefault="00D255DD" w:rsidP="008C3F96">
      <w:pPr>
        <w:ind w:left="851" w:right="44"/>
        <w:jc w:val="both"/>
        <w:rPr>
          <w:rFonts w:ascii="Times New Roman" w:hAnsi="Times New Roman"/>
        </w:rPr>
      </w:pPr>
      <w:r w:rsidRPr="00E8574C">
        <w:rPr>
          <w:rFonts w:ascii="Times New Roman" w:hAnsi="Times New Roman"/>
          <w:bCs/>
        </w:rPr>
        <w:t>À Comissão Permanente de Licitação de Obras e Serviços de Engenharia – CPLOSE</w:t>
      </w:r>
    </w:p>
    <w:p w:rsidR="00D255DD" w:rsidRPr="00E8574C" w:rsidRDefault="00D255DD" w:rsidP="008C3F96">
      <w:pPr>
        <w:ind w:left="851" w:right="44"/>
        <w:jc w:val="both"/>
        <w:rPr>
          <w:rFonts w:ascii="Times New Roman" w:hAnsi="Times New Roman"/>
        </w:rPr>
      </w:pPr>
      <w:r w:rsidRPr="00E8574C">
        <w:rPr>
          <w:rFonts w:ascii="Times New Roman" w:hAnsi="Times New Roman"/>
        </w:rPr>
        <w:t>Prefeitura de Maceió/AL</w:t>
      </w:r>
    </w:p>
    <w:p w:rsidR="00D255DD" w:rsidRPr="00E8574C" w:rsidRDefault="00D255DD" w:rsidP="008C3F96">
      <w:pPr>
        <w:ind w:left="851" w:right="44"/>
        <w:jc w:val="both"/>
        <w:rPr>
          <w:rFonts w:ascii="Times New Roman" w:hAnsi="Times New Roman"/>
        </w:rPr>
      </w:pPr>
    </w:p>
    <w:p w:rsidR="00D255DD" w:rsidRPr="00E8574C" w:rsidRDefault="00D255DD" w:rsidP="008C3F96">
      <w:pPr>
        <w:ind w:left="851" w:right="44"/>
        <w:jc w:val="both"/>
        <w:rPr>
          <w:rFonts w:ascii="Times New Roman" w:hAnsi="Times New Roman"/>
        </w:rPr>
      </w:pPr>
      <w:r w:rsidRPr="00E8574C">
        <w:rPr>
          <w:rFonts w:ascii="Times New Roman" w:hAnsi="Times New Roman"/>
        </w:rPr>
        <w:t xml:space="preserve">CONCORRÊNCIA Nº </w:t>
      </w:r>
      <w:r w:rsidR="006B6A5B" w:rsidRPr="00E8574C">
        <w:rPr>
          <w:rFonts w:ascii="Times New Roman" w:hAnsi="Times New Roman"/>
        </w:rPr>
        <w:t>06</w:t>
      </w:r>
      <w:r w:rsidRPr="00E8574C">
        <w:rPr>
          <w:rFonts w:ascii="Times New Roman" w:hAnsi="Times New Roman"/>
        </w:rPr>
        <w:t>/2017</w:t>
      </w:r>
    </w:p>
    <w:p w:rsidR="00D255DD" w:rsidRPr="00E8574C" w:rsidRDefault="00D255DD" w:rsidP="008C3F96">
      <w:pPr>
        <w:ind w:left="851" w:right="44"/>
        <w:jc w:val="both"/>
        <w:rPr>
          <w:rFonts w:ascii="Times New Roman" w:hAnsi="Times New Roman"/>
        </w:rPr>
      </w:pPr>
      <w:r w:rsidRPr="00E8574C">
        <w:rPr>
          <w:rFonts w:ascii="Times New Roman" w:hAnsi="Times New Roman"/>
        </w:rPr>
        <w:t xml:space="preserve">ENVELOPE 01 - DOCUMENTAÇÃO DE HABILITAÇÃO </w:t>
      </w:r>
    </w:p>
    <w:p w:rsidR="00D255DD" w:rsidRPr="00E8574C" w:rsidRDefault="00D255DD" w:rsidP="008C3F96">
      <w:pPr>
        <w:ind w:left="2552" w:right="44" w:hanging="76"/>
        <w:jc w:val="both"/>
        <w:rPr>
          <w:rFonts w:ascii="Times New Roman" w:hAnsi="Times New Roman"/>
        </w:rPr>
      </w:pPr>
    </w:p>
    <w:p w:rsidR="00D255DD" w:rsidRPr="00E8574C" w:rsidRDefault="00D255DD" w:rsidP="008C3F96">
      <w:pPr>
        <w:tabs>
          <w:tab w:val="left" w:pos="426"/>
        </w:tabs>
        <w:jc w:val="both"/>
        <w:rPr>
          <w:rFonts w:ascii="Times New Roman" w:hAnsi="Times New Roman"/>
        </w:rPr>
      </w:pPr>
      <w:r w:rsidRPr="00E8574C">
        <w:rPr>
          <w:rFonts w:ascii="Times New Roman" w:hAnsi="Times New Roman"/>
        </w:rPr>
        <w:t>9.2.</w:t>
      </w:r>
      <w:r w:rsidRPr="00E8574C">
        <w:rPr>
          <w:rFonts w:ascii="Times New Roman" w:hAnsi="Times New Roman"/>
        </w:rPr>
        <w:tab/>
        <w:t xml:space="preserve">Os documentos contidos no envelope nº 01 deverão ser apresentados em 01 (uma) via, estando dispostos ordenadamente, numerados sequencialmente, da primeira à última folha, de modo a refletir o seu número exato e encadernados (recomenda-se que a encadernação seja de 02 (dois) furos, evitando-se brochuras e grampeamentos), de forma a não conter folhas soltas, nem tampouco rasuras ou emendas, como também deverão estar devidamente rubricados e/ou assinados (quando necessário a assinatura do representante legal) e identificados  de acordo com a assinatura constante no documento de identificação apresentado e se possível, mencionando o Anexo a que se refere, e só serão aceitos dentro dos respectivos prazos de validade. </w:t>
      </w:r>
    </w:p>
    <w:p w:rsidR="00D255DD" w:rsidRPr="00E8574C" w:rsidRDefault="00D255DD" w:rsidP="008C3F96">
      <w:pPr>
        <w:tabs>
          <w:tab w:val="left" w:pos="426"/>
        </w:tabs>
        <w:jc w:val="both"/>
        <w:rPr>
          <w:rFonts w:ascii="Times New Roman" w:hAnsi="Times New Roman"/>
        </w:rPr>
      </w:pPr>
    </w:p>
    <w:p w:rsidR="00D255DD" w:rsidRPr="00E8574C" w:rsidRDefault="00D255DD" w:rsidP="008C3F96">
      <w:pPr>
        <w:tabs>
          <w:tab w:val="left" w:pos="709"/>
        </w:tabs>
        <w:jc w:val="both"/>
        <w:rPr>
          <w:rFonts w:ascii="Times New Roman" w:hAnsi="Times New Roman"/>
        </w:rPr>
      </w:pPr>
      <w:r w:rsidRPr="00E8574C">
        <w:rPr>
          <w:rFonts w:ascii="Times New Roman" w:hAnsi="Times New Roman"/>
        </w:rPr>
        <w:t>9.2.1. Todos os DOCUMENTOS DE HABILITAÇÃO poderão ser apresentados em original ou por qualquer processo de cópia, ou ainda publicação em órgão de imprensa oficial, desde que perfeitamente legíveis;</w:t>
      </w:r>
    </w:p>
    <w:p w:rsidR="00D255DD" w:rsidRPr="00E8574C" w:rsidRDefault="00D255DD" w:rsidP="008C3F96">
      <w:pPr>
        <w:tabs>
          <w:tab w:val="left" w:pos="709"/>
        </w:tabs>
        <w:jc w:val="both"/>
        <w:rPr>
          <w:rFonts w:ascii="Times New Roman" w:hAnsi="Times New Roman"/>
        </w:rPr>
      </w:pPr>
    </w:p>
    <w:p w:rsidR="00D255DD" w:rsidRPr="00E8574C" w:rsidRDefault="00D255DD" w:rsidP="008C3F96">
      <w:pPr>
        <w:tabs>
          <w:tab w:val="left" w:pos="709"/>
        </w:tabs>
        <w:jc w:val="both"/>
        <w:rPr>
          <w:rFonts w:ascii="Times New Roman" w:hAnsi="Times New Roman"/>
        </w:rPr>
      </w:pPr>
      <w:r w:rsidRPr="00E8574C">
        <w:rPr>
          <w:rFonts w:ascii="Times New Roman" w:hAnsi="Times New Roman"/>
        </w:rPr>
        <w:t xml:space="preserve">9.2.2. O(s) documento(s) que não possuírem prazo de validade, somente serão aceitos com data não excedente a 06 (seis) meses de antecedência da data prevista para apresentação das propostas, com exceção dos documentos que se referem à qualificação técnica, que por sua natureza não perdem a sua validade;  </w:t>
      </w:r>
    </w:p>
    <w:p w:rsidR="00D255DD" w:rsidRPr="00E8574C" w:rsidRDefault="00D255DD" w:rsidP="008C3F96">
      <w:pPr>
        <w:tabs>
          <w:tab w:val="left" w:pos="709"/>
        </w:tabs>
        <w:ind w:firstLine="284"/>
        <w:rPr>
          <w:rFonts w:ascii="Times New Roman" w:hAnsi="Times New Roman"/>
        </w:rPr>
      </w:pPr>
    </w:p>
    <w:p w:rsidR="00D255DD" w:rsidRPr="00E8574C" w:rsidRDefault="00D255DD" w:rsidP="008C3F96">
      <w:pPr>
        <w:tabs>
          <w:tab w:val="left" w:pos="709"/>
        </w:tabs>
        <w:jc w:val="both"/>
        <w:rPr>
          <w:rFonts w:ascii="Times New Roman" w:hAnsi="Times New Roman"/>
        </w:rPr>
      </w:pPr>
      <w:r w:rsidRPr="00E8574C">
        <w:rPr>
          <w:rFonts w:ascii="Times New Roman" w:hAnsi="Times New Roman"/>
        </w:rPr>
        <w:t>9.2.3. A eventual falta e/ou duplicidade de numeração ou ainda de rubrica nas folhas, será suprida pelo representante da empresa licitante ou por membro da CPLOSE, na sessão de abertura do respectivo invólucro.</w:t>
      </w:r>
    </w:p>
    <w:p w:rsidR="00D255DD" w:rsidRPr="00E8574C" w:rsidRDefault="00D255DD" w:rsidP="008C3F96">
      <w:pPr>
        <w:tabs>
          <w:tab w:val="left" w:pos="709"/>
        </w:tabs>
        <w:jc w:val="both"/>
        <w:rPr>
          <w:rFonts w:ascii="Times New Roman" w:hAnsi="Times New Roman"/>
        </w:rPr>
      </w:pPr>
    </w:p>
    <w:p w:rsidR="00D255DD" w:rsidRPr="00E8574C" w:rsidRDefault="00D255DD" w:rsidP="008C3F96">
      <w:pPr>
        <w:tabs>
          <w:tab w:val="left" w:pos="709"/>
        </w:tabs>
        <w:jc w:val="both"/>
        <w:rPr>
          <w:rFonts w:ascii="Times New Roman" w:hAnsi="Times New Roman"/>
        </w:rPr>
      </w:pPr>
      <w:r w:rsidRPr="00E8574C">
        <w:rPr>
          <w:rFonts w:ascii="Times New Roman" w:hAnsi="Times New Roman"/>
        </w:rPr>
        <w:lastRenderedPageBreak/>
        <w:t>9.3. As declarações “modelos” que seguem no ANEXO I do presente Edital, deverão estar devidamente datadas entre a data da efetiva publicação deste instrumento e a data prevista para abertura do certame licitatório, assinadas sempre pelo Representante Legal ou pelo Procurador Credenciado (</w:t>
      </w:r>
      <w:r w:rsidRPr="00E8574C">
        <w:rPr>
          <w:rFonts w:ascii="Times New Roman" w:hAnsi="Times New Roman"/>
          <w:u w:val="single"/>
        </w:rPr>
        <w:t>devendo constar identificação clara do subscritor</w:t>
      </w:r>
      <w:r w:rsidRPr="00E8574C">
        <w:rPr>
          <w:rFonts w:ascii="Times New Roman" w:hAnsi="Times New Roman"/>
        </w:rPr>
        <w:t>), desde que haja poderes outorgados na Procuração.</w:t>
      </w:r>
    </w:p>
    <w:p w:rsidR="00D255DD" w:rsidRPr="00E8574C" w:rsidRDefault="00D255DD" w:rsidP="008C3F96">
      <w:pPr>
        <w:ind w:left="709"/>
        <w:jc w:val="both"/>
        <w:rPr>
          <w:rFonts w:ascii="Times New Roman" w:hAnsi="Times New Roman"/>
        </w:rPr>
      </w:pPr>
    </w:p>
    <w:p w:rsidR="00D255DD" w:rsidRPr="00E8574C" w:rsidRDefault="00D255DD" w:rsidP="008C3F96">
      <w:pPr>
        <w:tabs>
          <w:tab w:val="left" w:pos="709"/>
        </w:tabs>
        <w:jc w:val="both"/>
        <w:rPr>
          <w:rFonts w:ascii="Times New Roman" w:hAnsi="Times New Roman"/>
        </w:rPr>
      </w:pPr>
      <w:r w:rsidRPr="00E8574C">
        <w:rPr>
          <w:rFonts w:ascii="Times New Roman" w:hAnsi="Times New Roman"/>
        </w:rPr>
        <w:t xml:space="preserve">9.3.1. A falta de </w:t>
      </w:r>
      <w:r w:rsidRPr="00E8574C">
        <w:rPr>
          <w:rFonts w:ascii="Times New Roman" w:hAnsi="Times New Roman"/>
          <w:u w:val="single"/>
        </w:rPr>
        <w:t>assinatura</w:t>
      </w:r>
      <w:r w:rsidRPr="00E8574C">
        <w:rPr>
          <w:rFonts w:ascii="Times New Roman" w:hAnsi="Times New Roman"/>
        </w:rPr>
        <w:t xml:space="preserve"> nas declarações elaboradas pelo próprio licitante poderá ser suprida pelo Representante Legal </w:t>
      </w:r>
      <w:r w:rsidRPr="00E8574C">
        <w:rPr>
          <w:rFonts w:ascii="Times New Roman" w:hAnsi="Times New Roman"/>
          <w:u w:val="single"/>
        </w:rPr>
        <w:t>presente à sessão</w:t>
      </w:r>
      <w:r w:rsidRPr="00E8574C">
        <w:rPr>
          <w:rFonts w:ascii="Times New Roman" w:hAnsi="Times New Roman"/>
        </w:rPr>
        <w:t xml:space="preserve"> de abertura dos DOCUMENTOS DE HABILITAÇÃO se comprovadamente possuir poderes para esse fim e a falta de </w:t>
      </w:r>
      <w:r w:rsidRPr="00E8574C">
        <w:rPr>
          <w:rFonts w:ascii="Times New Roman" w:hAnsi="Times New Roman"/>
          <w:u w:val="single"/>
        </w:rPr>
        <w:t>data</w:t>
      </w:r>
      <w:r w:rsidRPr="00E8574C">
        <w:rPr>
          <w:rFonts w:ascii="Times New Roman" w:hAnsi="Times New Roman"/>
        </w:rPr>
        <w:t xml:space="preserve"> poderá ser suprida pelo representante da empresa presente à sessão.</w:t>
      </w:r>
    </w:p>
    <w:p w:rsidR="00D255DD" w:rsidRPr="00E8574C" w:rsidRDefault="00D255DD" w:rsidP="008C3F96">
      <w:pPr>
        <w:tabs>
          <w:tab w:val="left" w:pos="709"/>
        </w:tabs>
        <w:ind w:firstLine="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9.4. A declaração falsa relativa ao cumprimento dos requisitos de habilitação, aos impedimentos de participação ou à conformidade da proposta sujeitará o licitante às sanções previstas neste Edital;</w:t>
      </w:r>
    </w:p>
    <w:p w:rsidR="00D255DD" w:rsidRPr="00E8574C" w:rsidRDefault="00D255DD" w:rsidP="008C3F96">
      <w:pPr>
        <w:pStyle w:val="PargrafodaLista"/>
        <w:ind w:left="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9.5. Comprovante de realização de visita técnica ou declaração do licitante que conhece</w:t>
      </w:r>
      <w:r w:rsidRPr="00E8574C">
        <w:rPr>
          <w:rFonts w:ascii="Times New Roman" w:hAnsi="Times New Roman"/>
          <w:u w:val="single"/>
        </w:rPr>
        <w:t xml:space="preserve"> as condições do local onde será executada a obra ou serviço</w:t>
      </w:r>
      <w:r w:rsidRPr="00E8574C">
        <w:rPr>
          <w:rFonts w:ascii="Times New Roman" w:hAnsi="Times New Roman"/>
        </w:rPr>
        <w:t xml:space="preserve">, conforme item 5 deste Edital; </w:t>
      </w:r>
    </w:p>
    <w:p w:rsidR="00D255DD" w:rsidRPr="00E8574C" w:rsidRDefault="00D255DD" w:rsidP="008C3F96">
      <w:pPr>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 xml:space="preserve">9.6. Todos os documentos apresentados deverão ser </w:t>
      </w:r>
      <w:r w:rsidRPr="00E8574C">
        <w:rPr>
          <w:rFonts w:ascii="Times New Roman" w:hAnsi="Times New Roman"/>
          <w:u w:val="single"/>
        </w:rPr>
        <w:t>referentes à sede do licitante</w:t>
      </w:r>
      <w:r w:rsidRPr="00E8574C">
        <w:rPr>
          <w:rFonts w:ascii="Times New Roman" w:hAnsi="Times New Roman"/>
        </w:rPr>
        <w:t xml:space="preserve">, </w:t>
      </w:r>
      <w:r w:rsidRPr="00E8574C">
        <w:rPr>
          <w:rFonts w:ascii="Times New Roman" w:hAnsi="Times New Roman"/>
          <w:u w:val="single"/>
        </w:rPr>
        <w:t>EXCETO</w:t>
      </w:r>
      <w:r w:rsidRPr="00E8574C">
        <w:rPr>
          <w:rFonts w:ascii="Times New Roman" w:hAnsi="Times New Roman"/>
        </w:rPr>
        <w:t xml:space="preserve"> quando houver explicitamente menção em contrário ou expressa autorização legal, observando as seguintes diretrizes:</w:t>
      </w:r>
    </w:p>
    <w:p w:rsidR="00D255DD" w:rsidRPr="00E8574C" w:rsidRDefault="00D255DD" w:rsidP="008C3F96">
      <w:pPr>
        <w:pStyle w:val="PargrafodaLista"/>
        <w:ind w:left="0" w:firstLine="426"/>
        <w:jc w:val="both"/>
        <w:rPr>
          <w:rFonts w:ascii="Times New Roman" w:hAnsi="Times New Roman"/>
        </w:rPr>
      </w:pPr>
    </w:p>
    <w:p w:rsidR="00D255DD" w:rsidRPr="00E8574C" w:rsidRDefault="00D255DD" w:rsidP="008C3F96">
      <w:pPr>
        <w:pStyle w:val="PargrafodaLista"/>
        <w:ind w:left="0" w:firstLine="426"/>
        <w:jc w:val="both"/>
        <w:rPr>
          <w:rFonts w:ascii="Times New Roman" w:hAnsi="Times New Roman"/>
        </w:rPr>
      </w:pPr>
      <w:r w:rsidRPr="00E8574C">
        <w:rPr>
          <w:rFonts w:ascii="Times New Roman" w:hAnsi="Times New Roman"/>
        </w:rPr>
        <w:t>a) O licitante que comparecer ao certame por meio de filial deverá apresentar suplementarmente,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1000 do Código Civil Brasileiro, exibindo registro da base territorial que se situa, caso diferente da sede, considerando sua natureza societária;</w:t>
      </w:r>
    </w:p>
    <w:p w:rsidR="00D255DD" w:rsidRPr="00E8574C" w:rsidRDefault="00D255DD" w:rsidP="008C3F96">
      <w:pPr>
        <w:pStyle w:val="PargrafodaLista"/>
        <w:ind w:left="360"/>
        <w:jc w:val="both"/>
        <w:rPr>
          <w:rFonts w:ascii="Times New Roman" w:hAnsi="Times New Roman"/>
        </w:rPr>
      </w:pPr>
    </w:p>
    <w:p w:rsidR="00D255DD" w:rsidRPr="00E8574C" w:rsidRDefault="00D255DD" w:rsidP="008C3F96">
      <w:pPr>
        <w:pStyle w:val="PargrafodaLista"/>
        <w:ind w:left="0" w:firstLine="426"/>
        <w:jc w:val="both"/>
        <w:rPr>
          <w:rFonts w:ascii="Times New Roman" w:hAnsi="Times New Roman"/>
        </w:rPr>
      </w:pPr>
      <w:r w:rsidRPr="00E8574C">
        <w:rPr>
          <w:rFonts w:ascii="Times New Roman" w:hAnsi="Times New Roman"/>
        </w:rPr>
        <w:t>b) Deverá ser apresentada pela matriz da licitante, ainda, declaração conforme modelo ANEXO I - E, designando o estabelecimento da licitante que executará a prestação dos serviços – se a própria matriz ou a filial, conforme permissão estatutária, cabendo a este o recebimento dos pagamentos devidos e o recolhimento dos tributos que lhe couber;</w:t>
      </w:r>
    </w:p>
    <w:p w:rsidR="00D255DD" w:rsidRPr="00E8574C" w:rsidRDefault="00D255DD" w:rsidP="008C3F96">
      <w:pPr>
        <w:pStyle w:val="PargrafodaLista"/>
        <w:ind w:left="0" w:firstLine="426"/>
        <w:jc w:val="both"/>
        <w:rPr>
          <w:rFonts w:ascii="Times New Roman" w:hAnsi="Times New Roman"/>
        </w:rPr>
      </w:pPr>
    </w:p>
    <w:p w:rsidR="00D255DD" w:rsidRPr="00E8574C" w:rsidRDefault="00D255DD" w:rsidP="008C3F96">
      <w:pPr>
        <w:pStyle w:val="PargrafodaLista"/>
        <w:ind w:left="0" w:firstLine="426"/>
        <w:jc w:val="both"/>
        <w:rPr>
          <w:rFonts w:ascii="Times New Roman" w:hAnsi="Times New Roman"/>
        </w:rPr>
      </w:pPr>
      <w:r w:rsidRPr="00E8574C">
        <w:rPr>
          <w:rFonts w:ascii="Times New Roman" w:hAnsi="Times New Roman"/>
        </w:rPr>
        <w:t>b.1) A não apresentação da declaração referente ao modelo ANEXO I - E, será entendida pela CPLOSE que a própria matriz executará os serviços e obras decorrentes da presente licitação;</w:t>
      </w:r>
    </w:p>
    <w:p w:rsidR="00D255DD" w:rsidRPr="00E8574C" w:rsidRDefault="00D255DD" w:rsidP="008C3F96">
      <w:pPr>
        <w:pStyle w:val="PargrafodaLista"/>
        <w:ind w:left="360"/>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9.7. Declaração expressa de que cumpre o preceito constitucional quanto à proibição de trabalho noturno, perigoso ou insalubre a menor de dezoito anos e de qualquer trabalho a menores de dezesseis anos, salvo na condição de aprendiz, a partir de quatorze anos, de acordo com as determinações da Lei nº 9.854/99, artigos 27, V, e 78, XVIII, e da Constituição Federal, artigo 7º, inciso XXXIII, ou ainda, Certidão Negativa de Ilícitos Trabalhistas, emitida pela Delegacia Federal do Trabalho, conforme modelo ANEXO I - F;</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9.8. Declaração de conhecimento das Especificações Técnicas e/ou Memorial Descritivo e Projeto Básico e/ou Projeto Executivo, do(s) local(</w:t>
      </w:r>
      <w:proofErr w:type="spellStart"/>
      <w:r w:rsidRPr="00E8574C">
        <w:rPr>
          <w:rFonts w:ascii="Times New Roman" w:hAnsi="Times New Roman"/>
        </w:rPr>
        <w:t>is</w:t>
      </w:r>
      <w:proofErr w:type="spellEnd"/>
      <w:r w:rsidRPr="00E8574C">
        <w:rPr>
          <w:rFonts w:ascii="Times New Roman" w:hAnsi="Times New Roman"/>
        </w:rPr>
        <w:t xml:space="preserve">) da(s) obra(s) e/ou do(s) serviço(s), da natureza e do escopo dos mesmos, que integram este Edital, devidamente </w:t>
      </w:r>
      <w:r w:rsidRPr="00E8574C">
        <w:rPr>
          <w:rFonts w:ascii="Times New Roman" w:hAnsi="Times New Roman"/>
          <w:u w:val="single"/>
        </w:rPr>
        <w:t>assinada pelo representante legal</w:t>
      </w:r>
      <w:r w:rsidRPr="00E8574C">
        <w:rPr>
          <w:rFonts w:ascii="Times New Roman" w:hAnsi="Times New Roman"/>
        </w:rPr>
        <w:t xml:space="preserve"> do licitante, em conjunto com o responsável técnico, conforme modelo ANEXO I - H;</w:t>
      </w:r>
    </w:p>
    <w:p w:rsidR="00D255DD" w:rsidRPr="00E8574C" w:rsidRDefault="00D255DD" w:rsidP="008C3F96">
      <w:pPr>
        <w:ind w:firstLine="709"/>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9.9. Declaração do licitante que para a execução da(s) obra(s) e/ou do(s) serviço(s) de engenharia, objeto desta licitação, somente serão utilizados produtos e subprodutos de madeira de origem exótica, ou de origem nativa de procedência legal, adquiridos de pessoas jurídicas cadastradas no CADMADEIRA, conforme modelo ANEXO I - I.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9.10.  </w:t>
      </w:r>
      <w:r w:rsidRPr="00E8574C">
        <w:rPr>
          <w:rFonts w:ascii="Times New Roman" w:hAnsi="Times New Roman"/>
          <w:u w:val="single"/>
        </w:rPr>
        <w:t>HABILITAÇÃO JURÍDICA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9.10.1. Cédula de identidade dos sócios da empresa;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9.10.2.</w:t>
      </w:r>
      <w:r w:rsidRPr="00E8574C">
        <w:rPr>
          <w:rFonts w:ascii="Times New Roman" w:hAnsi="Times New Roman"/>
        </w:rPr>
        <w:tab/>
        <w:t>Registro da empresa, que deverá ser comprovado por um dos seguintes documentos:</w:t>
      </w:r>
    </w:p>
    <w:p w:rsidR="00D255DD" w:rsidRPr="00E8574C" w:rsidRDefault="00D255DD" w:rsidP="008C3F96">
      <w:pPr>
        <w:jc w:val="both"/>
        <w:rPr>
          <w:rFonts w:ascii="Times New Roman" w:hAnsi="Times New Roman"/>
        </w:rPr>
      </w:pPr>
    </w:p>
    <w:p w:rsidR="00D255DD" w:rsidRPr="00E8574C" w:rsidRDefault="00D255DD" w:rsidP="008C3F96">
      <w:pPr>
        <w:pStyle w:val="NormalWeb"/>
        <w:tabs>
          <w:tab w:val="left" w:pos="426"/>
        </w:tabs>
        <w:spacing w:beforeAutospacing="0" w:afterAutospacing="0"/>
        <w:jc w:val="both"/>
        <w:rPr>
          <w:sz w:val="22"/>
          <w:szCs w:val="22"/>
        </w:rPr>
      </w:pPr>
      <w:r w:rsidRPr="00E8574C">
        <w:rPr>
          <w:sz w:val="22"/>
          <w:szCs w:val="22"/>
        </w:rPr>
        <w:tab/>
        <w:t>a) sociedades comerciais: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D255DD" w:rsidRPr="00E8574C" w:rsidRDefault="00D255DD" w:rsidP="008C3F96">
      <w:pPr>
        <w:pStyle w:val="NormalWeb"/>
        <w:spacing w:beforeAutospacing="0" w:afterAutospacing="0"/>
        <w:ind w:firstLine="993"/>
        <w:jc w:val="both"/>
        <w:rPr>
          <w:sz w:val="22"/>
          <w:szCs w:val="22"/>
        </w:rPr>
      </w:pPr>
    </w:p>
    <w:p w:rsidR="00D255DD" w:rsidRPr="00E8574C" w:rsidRDefault="00D255DD" w:rsidP="008C3F96">
      <w:pPr>
        <w:pStyle w:val="NormalWeb"/>
        <w:tabs>
          <w:tab w:val="left" w:pos="426"/>
        </w:tabs>
        <w:spacing w:beforeAutospacing="0" w:afterAutospacing="0"/>
        <w:jc w:val="both"/>
        <w:rPr>
          <w:sz w:val="22"/>
          <w:szCs w:val="22"/>
        </w:rPr>
      </w:pPr>
      <w:r w:rsidRPr="00E8574C">
        <w:rPr>
          <w:sz w:val="22"/>
          <w:szCs w:val="22"/>
        </w:rPr>
        <w:lastRenderedPageBreak/>
        <w:tab/>
        <w:t>b)  sociedade por ações (sociedades anônimas): além dos documentos exigidos na letra “a” acima, apresentar os documentos de eleição de seus administradores;</w:t>
      </w:r>
    </w:p>
    <w:p w:rsidR="00D255DD" w:rsidRPr="00E8574C" w:rsidRDefault="00D255DD" w:rsidP="008C3F96">
      <w:pPr>
        <w:pStyle w:val="NormalWeb"/>
        <w:spacing w:beforeAutospacing="0" w:afterAutospacing="0"/>
        <w:ind w:firstLine="993"/>
        <w:jc w:val="both"/>
        <w:rPr>
          <w:sz w:val="22"/>
          <w:szCs w:val="22"/>
        </w:rPr>
      </w:pPr>
    </w:p>
    <w:p w:rsidR="00D255DD" w:rsidRPr="00E8574C" w:rsidRDefault="00D255DD" w:rsidP="008C3F96">
      <w:pPr>
        <w:pStyle w:val="NormalWeb"/>
        <w:tabs>
          <w:tab w:val="left" w:pos="426"/>
        </w:tabs>
        <w:spacing w:beforeAutospacing="0" w:afterAutospacing="0"/>
        <w:jc w:val="both"/>
        <w:rPr>
          <w:sz w:val="22"/>
          <w:szCs w:val="22"/>
        </w:rPr>
      </w:pPr>
      <w:r w:rsidRPr="00E8574C">
        <w:rPr>
          <w:sz w:val="22"/>
          <w:szCs w:val="22"/>
        </w:rPr>
        <w:tab/>
        <w:t>c) sociedade simples (antigas sociedades civis): inscrição do ato constitutivo, acompanhada da prova de diretoria em exercício;</w:t>
      </w:r>
    </w:p>
    <w:p w:rsidR="00D255DD" w:rsidRPr="00E8574C" w:rsidRDefault="00D255DD" w:rsidP="008C3F96">
      <w:pPr>
        <w:pStyle w:val="NormalWeb"/>
        <w:spacing w:beforeAutospacing="0" w:afterAutospacing="0"/>
        <w:ind w:firstLine="993"/>
        <w:jc w:val="both"/>
        <w:rPr>
          <w:sz w:val="22"/>
          <w:szCs w:val="22"/>
        </w:rPr>
      </w:pPr>
    </w:p>
    <w:p w:rsidR="00D255DD" w:rsidRPr="00E8574C" w:rsidRDefault="00D255DD" w:rsidP="008C3F96">
      <w:pPr>
        <w:pStyle w:val="NormalWeb"/>
        <w:tabs>
          <w:tab w:val="left" w:pos="426"/>
        </w:tabs>
        <w:spacing w:beforeAutospacing="0" w:afterAutospacing="0"/>
        <w:jc w:val="both"/>
        <w:rPr>
          <w:sz w:val="22"/>
          <w:szCs w:val="22"/>
        </w:rPr>
      </w:pPr>
      <w:r w:rsidRPr="00E8574C">
        <w:rPr>
          <w:sz w:val="22"/>
          <w:szCs w:val="22"/>
        </w:rPr>
        <w:tab/>
        <w:t>d) empresa ou sociedade estrangeira em funcionamento no país: decreto de autorização, assim como ato de registro ou autorização para funcionamento expedido pelo órgão competente, quando a atividade assim o exigir;</w:t>
      </w:r>
    </w:p>
    <w:p w:rsidR="00D255DD" w:rsidRPr="00E8574C" w:rsidRDefault="00D255DD" w:rsidP="008C3F96">
      <w:pPr>
        <w:pStyle w:val="NormalWeb"/>
        <w:spacing w:beforeAutospacing="0" w:afterAutospacing="0"/>
        <w:ind w:firstLine="993"/>
        <w:jc w:val="both"/>
        <w:rPr>
          <w:sz w:val="22"/>
          <w:szCs w:val="22"/>
        </w:rPr>
      </w:pPr>
    </w:p>
    <w:p w:rsidR="00D255DD" w:rsidRPr="00E8574C" w:rsidRDefault="00D255DD" w:rsidP="008C3F96">
      <w:pPr>
        <w:tabs>
          <w:tab w:val="left" w:pos="284"/>
          <w:tab w:val="left" w:pos="426"/>
          <w:tab w:val="left" w:pos="993"/>
        </w:tabs>
        <w:jc w:val="both"/>
        <w:rPr>
          <w:rFonts w:ascii="Times New Roman" w:hAnsi="Times New Roman"/>
        </w:rPr>
      </w:pPr>
      <w:r w:rsidRPr="00E8574C">
        <w:rPr>
          <w:rFonts w:ascii="Times New Roman" w:hAnsi="Times New Roman"/>
        </w:rPr>
        <w:tab/>
      </w:r>
      <w:r w:rsidRPr="00E8574C">
        <w:rPr>
          <w:rFonts w:ascii="Times New Roman" w:hAnsi="Times New Roman"/>
        </w:rPr>
        <w:tab/>
        <w:t>e) registro comercial, no caso de empresa individual.</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9.10.3.</w:t>
      </w:r>
      <w:r w:rsidRPr="00E8574C">
        <w:rPr>
          <w:rFonts w:ascii="Times New Roman" w:hAnsi="Times New Roman"/>
        </w:rPr>
        <w:tab/>
        <w:t>Os documentos acima descritos serão dispensados de constar dentro do envelope nº 01 se já apresentados durante o credenciamento.</w:t>
      </w:r>
    </w:p>
    <w:p w:rsidR="00D255DD" w:rsidRPr="00E8574C" w:rsidRDefault="00D255DD" w:rsidP="008C3F96">
      <w:pPr>
        <w:pStyle w:val="PargrafodaLista"/>
        <w:tabs>
          <w:tab w:val="left" w:pos="993"/>
        </w:tabs>
        <w:ind w:left="0" w:firstLine="993"/>
        <w:jc w:val="both"/>
        <w:rPr>
          <w:rFonts w:ascii="Times New Roman" w:hAnsi="Times New Roman"/>
        </w:rPr>
      </w:pPr>
    </w:p>
    <w:p w:rsidR="00D255DD" w:rsidRPr="00E8574C" w:rsidRDefault="00D255DD" w:rsidP="008C3F96">
      <w:pPr>
        <w:tabs>
          <w:tab w:val="left" w:pos="709"/>
        </w:tabs>
        <w:rPr>
          <w:rFonts w:ascii="Times New Roman" w:hAnsi="Times New Roman"/>
          <w:u w:val="single"/>
        </w:rPr>
      </w:pPr>
      <w:r w:rsidRPr="00E8574C">
        <w:rPr>
          <w:rFonts w:ascii="Times New Roman" w:hAnsi="Times New Roman"/>
        </w:rPr>
        <w:t xml:space="preserve">9.11. </w:t>
      </w:r>
      <w:r w:rsidRPr="00E8574C">
        <w:rPr>
          <w:rFonts w:ascii="Times New Roman" w:hAnsi="Times New Roman"/>
          <w:u w:val="single"/>
        </w:rPr>
        <w:t>REGULARIDADE FISCAL E TRABALHISTA</w:t>
      </w:r>
    </w:p>
    <w:p w:rsidR="00D255DD" w:rsidRPr="00E8574C" w:rsidRDefault="00D255DD" w:rsidP="008C3F96">
      <w:pPr>
        <w:ind w:firstLine="993"/>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9.11.1. Prova de regularidade com </w:t>
      </w:r>
      <w:r w:rsidRPr="00E8574C">
        <w:rPr>
          <w:rFonts w:ascii="Times New Roman" w:hAnsi="Times New Roman"/>
          <w:u w:val="single"/>
        </w:rPr>
        <w:t>a Fazenda Federal</w:t>
      </w:r>
      <w:r w:rsidRPr="00E8574C">
        <w:rPr>
          <w:rFonts w:ascii="Times New Roman" w:hAnsi="Times New Roman"/>
        </w:rPr>
        <w:t>, por meio de certidões emitidas pela Secretaria da Receita Federal (Certidão Conjunta Negativa de débitos relativos a Tributos Federais e a Dívida Ativa da União, ou Certidão Conjunta Positiva com efeito negativo, expedida pela Receita Federal do Brasil (RFB) e Procuradoria-Geral da Fazenda Nacional (PGFN), da sede da Licitante), com validade na data da apresentação;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9.11.2. Prova de regularidade com a </w:t>
      </w:r>
      <w:r w:rsidRPr="00E8574C">
        <w:rPr>
          <w:rFonts w:ascii="Times New Roman" w:hAnsi="Times New Roman"/>
          <w:u w:val="single"/>
        </w:rPr>
        <w:t>Fazenda Estadual</w:t>
      </w:r>
      <w:r w:rsidRPr="00E8574C">
        <w:rPr>
          <w:rFonts w:ascii="Times New Roman" w:hAnsi="Times New Roman"/>
        </w:rPr>
        <w:t>, do domicílio ou sede da empresa licitante, correspondente a Certidão Negativa de Tributos Estaduais ou Certidão Positiva com efeito negativo, expedida pela Fazenda Estadual, da sede da Licitante ou Certidão de Não Contribuinte;</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9.11.3. Prova de regularidade com a </w:t>
      </w:r>
      <w:r w:rsidRPr="00E8574C">
        <w:rPr>
          <w:rFonts w:ascii="Times New Roman" w:hAnsi="Times New Roman"/>
          <w:u w:val="single"/>
        </w:rPr>
        <w:t>Fazenda Municipal</w:t>
      </w:r>
      <w:r w:rsidRPr="00E8574C">
        <w:rPr>
          <w:rFonts w:ascii="Times New Roman" w:hAnsi="Times New Roman"/>
        </w:rPr>
        <w:t xml:space="preserve">, do domicílio ou sede da empresa licitante, através de Certidão Negativa de Tributos Municipais ou Certidão Positiva com efeito negativo, expedida pela Fazenda Municipal da sede do licitante ou Certidão de Não Contribuinte;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9.11.4. </w:t>
      </w:r>
      <w:r w:rsidRPr="00E8574C">
        <w:rPr>
          <w:rFonts w:ascii="Times New Roman" w:hAnsi="Times New Roman"/>
          <w:u w:val="single"/>
        </w:rPr>
        <w:t>Certificado de Regularidade de Situação (FGTS),</w:t>
      </w:r>
      <w:r w:rsidRPr="00E8574C">
        <w:rPr>
          <w:rFonts w:ascii="Times New Roman" w:hAnsi="Times New Roman"/>
        </w:rPr>
        <w:t xml:space="preserve"> emitido pela Caixa Econômica Federal, com validade na data da apresentação, demonstrando situação regular no cumprimento dos encargos sociais instituídos por lei;</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9.11.5. </w:t>
      </w:r>
      <w:r w:rsidRPr="00E8574C">
        <w:rPr>
          <w:rFonts w:ascii="Times New Roman" w:hAnsi="Times New Roman"/>
          <w:u w:val="single"/>
        </w:rPr>
        <w:t>Certidão Negativa de Débitos Trabalhistas (CNDT),</w:t>
      </w:r>
      <w:r w:rsidRPr="00E8574C">
        <w:rPr>
          <w:rFonts w:ascii="Times New Roman" w:hAnsi="Times New Roman"/>
        </w:rPr>
        <w:t xml:space="preserve"> perante a justiça do trabalho perante a Justiça do Trabalho, ou Certidão Positiva com Efeito de Negativa, expedida pelo Tribunal Superior do Trabalho (TST), da </w:t>
      </w:r>
      <w:proofErr w:type="gramStart"/>
      <w:r w:rsidRPr="00E8574C">
        <w:rPr>
          <w:rFonts w:ascii="Times New Roman" w:hAnsi="Times New Roman"/>
        </w:rPr>
        <w:t>sede  da</w:t>
      </w:r>
      <w:proofErr w:type="gramEnd"/>
      <w:r w:rsidRPr="00E8574C">
        <w:rPr>
          <w:rFonts w:ascii="Times New Roman" w:hAnsi="Times New Roman"/>
        </w:rPr>
        <w:t xml:space="preserve">  Licitante,  nos  termos  do  Título  VII-A  da  Consolidação  das  Leis  do  Trabalho,  aprovada  pelo  Decreto-Lei  no  5.452,  de  01/05/1943,  e  instituída  pela  Lei  nº  12.440,  de  07/07/2011;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9.11.6. Prova de inscrição no Cadastro de Pessoa Física – CPF ou Cadastro Nacional de Pessoa Jurídica – CNPJ;</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9.11.7. Declaração emitida pela licitante, atestando que não possui em seu quadro societário, servidor público da ativa desta Prefeitura de Maceió (e/ou da União, quando a contratação envolver recurso federal) conforme modelo ANEXO I – G.</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9.11.8. Todas as </w:t>
      </w:r>
      <w:proofErr w:type="spellStart"/>
      <w:r w:rsidRPr="00E8574C">
        <w:rPr>
          <w:rFonts w:ascii="Times New Roman" w:hAnsi="Times New Roman"/>
        </w:rPr>
        <w:t>CND</w:t>
      </w:r>
      <w:r w:rsidR="00B81B0F" w:rsidRPr="00E8574C">
        <w:rPr>
          <w:rFonts w:ascii="Times New Roman" w:hAnsi="Times New Roman"/>
        </w:rPr>
        <w:t>’</w:t>
      </w:r>
      <w:r w:rsidRPr="00E8574C">
        <w:rPr>
          <w:rFonts w:ascii="Times New Roman" w:hAnsi="Times New Roman"/>
        </w:rPr>
        <w:t>s</w:t>
      </w:r>
      <w:proofErr w:type="spellEnd"/>
      <w:r w:rsidRPr="00E8574C">
        <w:rPr>
          <w:rFonts w:ascii="Times New Roman" w:hAnsi="Times New Roman"/>
        </w:rPr>
        <w:t xml:space="preserve"> exigidas no presente Edital poderão ter sua autenticidade e validade verificada via Internet pela CPLOSE, no momento da Sessão Pública, sob pena de inabilitação, e se fará constar em ata qualquer irregularidade.</w:t>
      </w:r>
    </w:p>
    <w:p w:rsidR="00D255DD" w:rsidRPr="00E8574C" w:rsidRDefault="00D255DD" w:rsidP="008C3F96">
      <w:pPr>
        <w:pStyle w:val="PargrafodaLista"/>
        <w:rPr>
          <w:rFonts w:ascii="Times New Roman" w:hAnsi="Times New Roman"/>
        </w:rPr>
      </w:pPr>
    </w:p>
    <w:p w:rsidR="00D255DD" w:rsidRPr="00E8574C" w:rsidRDefault="00D255DD" w:rsidP="008C3F96">
      <w:pPr>
        <w:numPr>
          <w:ilvl w:val="0"/>
          <w:numId w:val="15"/>
        </w:numPr>
        <w:ind w:left="0" w:firstLine="360"/>
        <w:jc w:val="both"/>
        <w:rPr>
          <w:rFonts w:ascii="Times New Roman" w:hAnsi="Times New Roman"/>
        </w:rPr>
      </w:pPr>
      <w:r w:rsidRPr="00E8574C">
        <w:rPr>
          <w:rFonts w:ascii="Times New Roman" w:hAnsi="Times New Roman"/>
        </w:rPr>
        <w:t>Caso alguma Certidão seja POSITIVA, a mesma somente será aceita, para efeito de habilitação, se contiver expressamente declaração passada pelo emitente do documento, que o licitante tomou as medidas legais de praxe e obteve o efeito NEGATIVO, nos termos do Código Tributário Nacional;</w:t>
      </w:r>
    </w:p>
    <w:p w:rsidR="00D255DD" w:rsidRPr="00E8574C" w:rsidRDefault="00D255DD" w:rsidP="008C3F96">
      <w:pPr>
        <w:pStyle w:val="PargrafodaLista"/>
        <w:rPr>
          <w:rFonts w:ascii="Times New Roman" w:hAnsi="Times New Roman"/>
        </w:rPr>
      </w:pPr>
    </w:p>
    <w:p w:rsidR="00D255DD" w:rsidRPr="00E8574C" w:rsidRDefault="00D255DD" w:rsidP="008C3F96">
      <w:pPr>
        <w:numPr>
          <w:ilvl w:val="0"/>
          <w:numId w:val="15"/>
        </w:numPr>
        <w:ind w:left="0" w:firstLine="360"/>
        <w:jc w:val="both"/>
        <w:rPr>
          <w:rFonts w:ascii="Times New Roman" w:hAnsi="Times New Roman"/>
        </w:rPr>
      </w:pPr>
      <w:r w:rsidRPr="00E8574C">
        <w:rPr>
          <w:rFonts w:ascii="Times New Roman" w:hAnsi="Times New Roman"/>
        </w:rPr>
        <w:t>Sendo ou não contribuinte, o licitante fica obrigado a apresentar as certidões relacionadas no Subitem 9.11 deste instrumento.</w:t>
      </w:r>
    </w:p>
    <w:p w:rsidR="00D255DD" w:rsidRPr="00E8574C" w:rsidRDefault="00D255DD" w:rsidP="008C3F96">
      <w:pPr>
        <w:pStyle w:val="PargrafodaLista"/>
        <w:rPr>
          <w:rFonts w:ascii="Times New Roman" w:hAnsi="Times New Roman"/>
        </w:rPr>
      </w:pPr>
    </w:p>
    <w:p w:rsidR="00D255DD" w:rsidRPr="00E8574C" w:rsidRDefault="00D255DD" w:rsidP="008C3F96">
      <w:pPr>
        <w:pStyle w:val="PargrafodaLista"/>
        <w:numPr>
          <w:ilvl w:val="1"/>
          <w:numId w:val="26"/>
        </w:numPr>
        <w:jc w:val="both"/>
        <w:rPr>
          <w:rFonts w:ascii="Times New Roman" w:hAnsi="Times New Roman"/>
        </w:rPr>
      </w:pPr>
      <w:r w:rsidRPr="00E8574C">
        <w:rPr>
          <w:rFonts w:ascii="Times New Roman" w:hAnsi="Times New Roman"/>
        </w:rPr>
        <w:t>CAPACIDADE TÉCNICO-PROFISSIONAL (Art. 30 da Lei nº 8.666/1993)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9.12.1.</w:t>
      </w:r>
      <w:r w:rsidRPr="00E8574C">
        <w:rPr>
          <w:rFonts w:ascii="Times New Roman" w:hAnsi="Times New Roman"/>
        </w:rPr>
        <w:tab/>
      </w:r>
      <w:r w:rsidR="004546C5" w:rsidRPr="00E8574C">
        <w:rPr>
          <w:rFonts w:ascii="Times New Roman" w:hAnsi="Times New Roman"/>
        </w:rPr>
        <w:t xml:space="preserve">Declaração de indicação de profissional técnico habilitado com registro ou inscrição na entidade profissional competente (ANEXO I – C - QUADRO DE PESSOAL TÉCNICO E EQUIPAMENTO), que será o responsável </w:t>
      </w:r>
      <w:r w:rsidR="004546C5" w:rsidRPr="00E8574C">
        <w:rPr>
          <w:rFonts w:ascii="Times New Roman" w:hAnsi="Times New Roman"/>
        </w:rPr>
        <w:lastRenderedPageBreak/>
        <w:t>técnico pela execução da obra, o qual também emitirá declaração de ciência para integrar a equipe téc</w:t>
      </w:r>
      <w:r w:rsidR="00EE6B35" w:rsidRPr="00E8574C">
        <w:rPr>
          <w:rFonts w:ascii="Times New Roman" w:hAnsi="Times New Roman"/>
        </w:rPr>
        <w:t xml:space="preserve">nica e que se responsabilizará </w:t>
      </w:r>
      <w:r w:rsidR="004546C5" w:rsidRPr="00E8574C">
        <w:rPr>
          <w:rFonts w:ascii="Times New Roman" w:hAnsi="Times New Roman"/>
        </w:rPr>
        <w:t>pela execução e elaboração das especificações técnicas e projeto básico, conforme ANEXO I - M, com vínculo profissional perante a licitante;</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9.12.1.1. A comprovação do vínculo profissional com o licitante poderá ser realizada por meio de:</w:t>
      </w:r>
    </w:p>
    <w:p w:rsidR="00D255DD" w:rsidRPr="00E8574C" w:rsidRDefault="00D255DD" w:rsidP="008C3F96">
      <w:pPr>
        <w:jc w:val="both"/>
        <w:rPr>
          <w:rFonts w:ascii="Times New Roman" w:hAnsi="Times New Roman"/>
        </w:rPr>
      </w:pPr>
    </w:p>
    <w:p w:rsidR="00D255DD" w:rsidRPr="00E8574C" w:rsidRDefault="00D255DD" w:rsidP="008C3F96">
      <w:pPr>
        <w:tabs>
          <w:tab w:val="left" w:pos="426"/>
        </w:tabs>
        <w:jc w:val="both"/>
        <w:rPr>
          <w:rFonts w:ascii="Times New Roman" w:hAnsi="Times New Roman"/>
        </w:rPr>
      </w:pPr>
      <w:r w:rsidRPr="00E8574C">
        <w:rPr>
          <w:rFonts w:ascii="Times New Roman" w:hAnsi="Times New Roman"/>
        </w:rPr>
        <w:tab/>
        <w:t>a) apresentação do contrato social da licitante, no caso de o profissional pertencer ao quadro societário da mesma;</w:t>
      </w:r>
    </w:p>
    <w:p w:rsidR="00D255DD" w:rsidRPr="00E8574C" w:rsidRDefault="00D255DD" w:rsidP="008C3F96">
      <w:pPr>
        <w:tabs>
          <w:tab w:val="left" w:pos="426"/>
        </w:tabs>
        <w:jc w:val="both"/>
        <w:rPr>
          <w:rFonts w:ascii="Times New Roman" w:hAnsi="Times New Roman"/>
        </w:rPr>
      </w:pPr>
    </w:p>
    <w:p w:rsidR="00D255DD" w:rsidRPr="00E8574C" w:rsidRDefault="00D255DD" w:rsidP="008C3F96">
      <w:pPr>
        <w:tabs>
          <w:tab w:val="left" w:pos="284"/>
          <w:tab w:val="left" w:pos="426"/>
          <w:tab w:val="left" w:pos="709"/>
        </w:tabs>
        <w:jc w:val="both"/>
        <w:rPr>
          <w:rFonts w:ascii="Times New Roman" w:hAnsi="Times New Roman"/>
        </w:rPr>
      </w:pPr>
      <w:r w:rsidRPr="00E8574C">
        <w:rPr>
          <w:rFonts w:ascii="Times New Roman" w:hAnsi="Times New Roman"/>
        </w:rPr>
        <w:tab/>
      </w:r>
      <w:r w:rsidRPr="00E8574C">
        <w:rPr>
          <w:rFonts w:ascii="Times New Roman" w:hAnsi="Times New Roman"/>
        </w:rPr>
        <w:tab/>
        <w:t>b) apresentação da CTPS (ou outro documento trabalhista legalmente reconhecido), no caso de o profissional pertencer ao quadro de empregados da licitante;</w:t>
      </w:r>
    </w:p>
    <w:p w:rsidR="00D255DD" w:rsidRPr="00E8574C" w:rsidRDefault="00D255DD" w:rsidP="008C3F96">
      <w:pPr>
        <w:tabs>
          <w:tab w:val="left" w:pos="284"/>
          <w:tab w:val="left" w:pos="426"/>
          <w:tab w:val="left" w:pos="709"/>
        </w:tabs>
        <w:jc w:val="both"/>
        <w:rPr>
          <w:rFonts w:ascii="Times New Roman" w:hAnsi="Times New Roman"/>
        </w:rPr>
      </w:pPr>
    </w:p>
    <w:p w:rsidR="00D255DD" w:rsidRPr="00E8574C" w:rsidRDefault="00D255DD" w:rsidP="008C3F96">
      <w:pPr>
        <w:pStyle w:val="PargrafodaLista"/>
        <w:numPr>
          <w:ilvl w:val="0"/>
          <w:numId w:val="15"/>
        </w:numPr>
        <w:tabs>
          <w:tab w:val="left" w:pos="426"/>
        </w:tabs>
        <w:jc w:val="both"/>
        <w:rPr>
          <w:rFonts w:ascii="Times New Roman" w:hAnsi="Times New Roman"/>
        </w:rPr>
      </w:pPr>
      <w:r w:rsidRPr="00E8574C">
        <w:rPr>
          <w:rFonts w:ascii="Times New Roman" w:hAnsi="Times New Roman"/>
        </w:rPr>
        <w:t>termo de contrato, de natureza privada, que comprove o vínculo entre as partes, especificamente no que tange à execução do objeto ora licitado, caso a empresa licitante venha a ser vencedora do presente certame;</w:t>
      </w:r>
    </w:p>
    <w:p w:rsidR="00D255DD" w:rsidRPr="00E8574C" w:rsidRDefault="00D255DD" w:rsidP="008C3F96">
      <w:pPr>
        <w:tabs>
          <w:tab w:val="left" w:pos="426"/>
        </w:tabs>
        <w:jc w:val="both"/>
        <w:rPr>
          <w:rFonts w:ascii="Times New Roman" w:hAnsi="Times New Roman"/>
        </w:rPr>
      </w:pPr>
    </w:p>
    <w:p w:rsidR="00D255DD" w:rsidRPr="00E8574C" w:rsidRDefault="00D255DD" w:rsidP="008C3F96">
      <w:pPr>
        <w:tabs>
          <w:tab w:val="left" w:pos="426"/>
        </w:tabs>
        <w:jc w:val="both"/>
        <w:rPr>
          <w:rFonts w:ascii="Times New Roman" w:hAnsi="Times New Roman"/>
        </w:rPr>
      </w:pPr>
      <w:r w:rsidRPr="00E8574C">
        <w:rPr>
          <w:rFonts w:ascii="Times New Roman" w:hAnsi="Times New Roman"/>
        </w:rPr>
        <w:t>9.12.1.2. Certidão de Registro na entidade profissional competente, referente ao profissional indicado para execução da obra e/ou serviço;</w:t>
      </w:r>
    </w:p>
    <w:p w:rsidR="00D255DD" w:rsidRPr="00E8574C" w:rsidRDefault="00D255DD" w:rsidP="008C3F96">
      <w:pPr>
        <w:tabs>
          <w:tab w:val="left" w:pos="426"/>
        </w:tabs>
        <w:jc w:val="both"/>
        <w:rPr>
          <w:rFonts w:ascii="Times New Roman" w:hAnsi="Times New Roman"/>
        </w:rPr>
      </w:pPr>
    </w:p>
    <w:p w:rsidR="00D255DD" w:rsidRPr="00E8574C" w:rsidRDefault="00D255DD" w:rsidP="008C3F96">
      <w:pPr>
        <w:tabs>
          <w:tab w:val="left" w:pos="426"/>
        </w:tabs>
        <w:jc w:val="both"/>
        <w:rPr>
          <w:rFonts w:ascii="Times New Roman" w:hAnsi="Times New Roman"/>
          <w:color w:val="1F497D"/>
          <w:sz w:val="24"/>
          <w:szCs w:val="24"/>
        </w:rPr>
      </w:pPr>
      <w:r w:rsidRPr="00E8574C">
        <w:rPr>
          <w:rFonts w:ascii="Times New Roman" w:hAnsi="Times New Roman"/>
        </w:rPr>
        <w:t>9.12.1.3. Certidão de Acervo Técnico (CAT) do profissional, emitida pelo órgão competente, referente à vida profissional do mesmo, que comprove a capacidade técnico-profissional, bem como a realização pretérita de serviços cujas especificações estão abaixo relacionadas:</w:t>
      </w:r>
      <w:r w:rsidRPr="00E8574C">
        <w:rPr>
          <w:rFonts w:ascii="Times New Roman" w:hAnsi="Times New Roman"/>
          <w:color w:val="1F497D"/>
          <w:sz w:val="24"/>
          <w:szCs w:val="24"/>
        </w:rPr>
        <w:t xml:space="preserve"> </w:t>
      </w:r>
    </w:p>
    <w:p w:rsidR="00D255DD" w:rsidRPr="00E8574C" w:rsidRDefault="00D255DD" w:rsidP="008C3F96">
      <w:pPr>
        <w:ind w:firstLine="426"/>
        <w:jc w:val="both"/>
        <w:rPr>
          <w:rFonts w:ascii="Times New Roman" w:hAnsi="Times New Roman"/>
          <w:color w:val="1F497D"/>
          <w:sz w:val="24"/>
          <w:szCs w:val="24"/>
        </w:rPr>
      </w:pPr>
    </w:p>
    <w:p w:rsidR="00D255DD" w:rsidRPr="00E8574C" w:rsidRDefault="00912D8D" w:rsidP="008C3F96">
      <w:pPr>
        <w:pStyle w:val="PargrafodaLista"/>
        <w:numPr>
          <w:ilvl w:val="0"/>
          <w:numId w:val="29"/>
        </w:numPr>
        <w:ind w:left="709" w:firstLine="77"/>
        <w:jc w:val="both"/>
        <w:rPr>
          <w:rFonts w:ascii="Times New Roman" w:hAnsi="Times New Roman"/>
          <w:color w:val="auto"/>
        </w:rPr>
      </w:pPr>
      <w:r w:rsidRPr="00E8574C">
        <w:rPr>
          <w:rFonts w:ascii="Times New Roman" w:hAnsi="Times New Roman"/>
          <w:color w:val="auto"/>
        </w:rPr>
        <w:t>Execução de</w:t>
      </w:r>
      <w:r w:rsidR="00D918B2" w:rsidRPr="00E8574C">
        <w:rPr>
          <w:rFonts w:ascii="Times New Roman" w:hAnsi="Times New Roman"/>
          <w:color w:val="auto"/>
        </w:rPr>
        <w:t xml:space="preserve"> estrutura metálica em tesouras ou treliças, vão livre de 30m, montagem, não sendo considerados os fechamentos metálicos, as colunas, os serviços gerais em alvenaria e concreto, as telhas de cobertura e a pintura de acabamento</w:t>
      </w:r>
      <w:r w:rsidRPr="00E8574C">
        <w:rPr>
          <w:rFonts w:ascii="Times New Roman" w:hAnsi="Times New Roman"/>
          <w:color w:val="auto"/>
        </w:rPr>
        <w:t>;</w:t>
      </w:r>
    </w:p>
    <w:p w:rsidR="00912D8D" w:rsidRPr="00E8574C" w:rsidRDefault="00324C79" w:rsidP="008C3F96">
      <w:pPr>
        <w:pStyle w:val="PargrafodaLista"/>
        <w:numPr>
          <w:ilvl w:val="0"/>
          <w:numId w:val="29"/>
        </w:numPr>
        <w:ind w:left="709" w:firstLine="77"/>
        <w:jc w:val="both"/>
        <w:rPr>
          <w:rFonts w:ascii="Times New Roman" w:hAnsi="Times New Roman"/>
          <w:color w:val="auto"/>
        </w:rPr>
      </w:pPr>
      <w:r w:rsidRPr="00E8574C">
        <w:rPr>
          <w:rFonts w:ascii="Times New Roman" w:hAnsi="Times New Roman"/>
          <w:color w:val="auto"/>
        </w:rPr>
        <w:t>Aplicação de t</w:t>
      </w:r>
      <w:r w:rsidR="00D918B2" w:rsidRPr="00E8574C">
        <w:rPr>
          <w:rFonts w:ascii="Times New Roman" w:hAnsi="Times New Roman"/>
          <w:color w:val="auto"/>
        </w:rPr>
        <w:t xml:space="preserve">elha metálica tipo sanduíche com tratamento </w:t>
      </w:r>
      <w:proofErr w:type="spellStart"/>
      <w:r w:rsidR="00D918B2" w:rsidRPr="00E8574C">
        <w:rPr>
          <w:rFonts w:ascii="Times New Roman" w:hAnsi="Times New Roman"/>
          <w:color w:val="auto"/>
        </w:rPr>
        <w:t>termo-acústico</w:t>
      </w:r>
      <w:proofErr w:type="spellEnd"/>
      <w:r w:rsidR="00D918B2" w:rsidRPr="00E8574C">
        <w:rPr>
          <w:rFonts w:ascii="Times New Roman" w:hAnsi="Times New Roman"/>
          <w:color w:val="auto"/>
        </w:rPr>
        <w:t xml:space="preserve"> (preenchimento com poliestireno expandido – EPS)</w:t>
      </w:r>
      <w:r w:rsidRPr="00E8574C">
        <w:rPr>
          <w:rFonts w:ascii="Times New Roman" w:hAnsi="Times New Roman"/>
          <w:color w:val="auto"/>
        </w:rPr>
        <w:t xml:space="preserve"> com pintura eletrostática com lanternim (33,40 </w:t>
      </w:r>
      <w:proofErr w:type="gramStart"/>
      <w:r w:rsidRPr="00E8574C">
        <w:rPr>
          <w:rFonts w:ascii="Times New Roman" w:hAnsi="Times New Roman"/>
          <w:color w:val="auto"/>
        </w:rPr>
        <w:t>X</w:t>
      </w:r>
      <w:proofErr w:type="gramEnd"/>
      <w:r w:rsidRPr="00E8574C">
        <w:rPr>
          <w:rFonts w:ascii="Times New Roman" w:hAnsi="Times New Roman"/>
          <w:color w:val="auto"/>
        </w:rPr>
        <w:t xml:space="preserve"> 3,40m) para ventilação e iluminação natural.</w:t>
      </w:r>
    </w:p>
    <w:p w:rsidR="00E12BB2" w:rsidRPr="00E8574C" w:rsidRDefault="00E12BB2" w:rsidP="008C3F96">
      <w:pPr>
        <w:pStyle w:val="PargrafodaLista"/>
        <w:numPr>
          <w:ilvl w:val="0"/>
          <w:numId w:val="29"/>
        </w:numPr>
        <w:ind w:left="709" w:firstLine="77"/>
        <w:jc w:val="both"/>
        <w:rPr>
          <w:rFonts w:ascii="Times New Roman" w:hAnsi="Times New Roman"/>
          <w:color w:val="auto"/>
        </w:rPr>
      </w:pPr>
      <w:r w:rsidRPr="00E8574C">
        <w:rPr>
          <w:rFonts w:ascii="Times New Roman" w:hAnsi="Times New Roman"/>
          <w:color w:val="auto"/>
        </w:rPr>
        <w:t xml:space="preserve">Aplicação </w:t>
      </w:r>
      <w:r w:rsidR="00222CA3" w:rsidRPr="00E8574C">
        <w:rPr>
          <w:rFonts w:ascii="Times New Roman" w:hAnsi="Times New Roman"/>
          <w:color w:val="auto"/>
        </w:rPr>
        <w:t xml:space="preserve">de piso sintético flexível para uso poliesportivo coberta por camada de resina de poliuretano autonivelante com 3mm incluindo manta com 7mm acabamento final. Com tinta PU </w:t>
      </w:r>
      <w:proofErr w:type="spellStart"/>
      <w:r w:rsidR="00222CA3" w:rsidRPr="00E8574C">
        <w:rPr>
          <w:rFonts w:ascii="Times New Roman" w:hAnsi="Times New Roman"/>
          <w:color w:val="auto"/>
        </w:rPr>
        <w:t>bicomponente</w:t>
      </w:r>
      <w:proofErr w:type="spellEnd"/>
      <w:r w:rsidR="00222CA3" w:rsidRPr="00E8574C">
        <w:rPr>
          <w:rFonts w:ascii="Times New Roman" w:hAnsi="Times New Roman"/>
          <w:color w:val="auto"/>
        </w:rPr>
        <w:t xml:space="preserve"> </w:t>
      </w:r>
      <w:proofErr w:type="spellStart"/>
      <w:r w:rsidR="00222CA3" w:rsidRPr="00E8574C">
        <w:rPr>
          <w:rFonts w:ascii="Times New Roman" w:hAnsi="Times New Roman"/>
          <w:color w:val="auto"/>
        </w:rPr>
        <w:t>antireflexiva</w:t>
      </w:r>
      <w:proofErr w:type="spellEnd"/>
      <w:r w:rsidR="00222CA3" w:rsidRPr="00E8574C">
        <w:rPr>
          <w:rFonts w:ascii="Times New Roman" w:hAnsi="Times New Roman"/>
          <w:color w:val="auto"/>
        </w:rPr>
        <w:t xml:space="preserve"> e pintura da linha de jogo nas diversas modalidades oficiais.</w:t>
      </w:r>
    </w:p>
    <w:p w:rsidR="00222CA3" w:rsidRPr="00E8574C" w:rsidRDefault="00222CA3" w:rsidP="008C3F96">
      <w:pPr>
        <w:pStyle w:val="PargrafodaLista"/>
        <w:numPr>
          <w:ilvl w:val="0"/>
          <w:numId w:val="29"/>
        </w:numPr>
        <w:ind w:left="709" w:firstLine="77"/>
        <w:jc w:val="both"/>
        <w:rPr>
          <w:rFonts w:ascii="Times New Roman" w:hAnsi="Times New Roman"/>
          <w:color w:val="auto"/>
        </w:rPr>
      </w:pPr>
      <w:r w:rsidRPr="00E8574C">
        <w:rPr>
          <w:rFonts w:ascii="Times New Roman" w:hAnsi="Times New Roman"/>
          <w:color w:val="auto"/>
        </w:rPr>
        <w:t xml:space="preserve">Aplicação de piso sintético conforme fabricante certificado pela IAFF (13mm) composta por: manta pré-fabricada de borracha reciclada, coberta por uma camada de poliuretano, especial </w:t>
      </w:r>
      <w:proofErr w:type="spellStart"/>
      <w:r w:rsidRPr="00E8574C">
        <w:rPr>
          <w:rFonts w:ascii="Times New Roman" w:hAnsi="Times New Roman"/>
          <w:color w:val="auto"/>
        </w:rPr>
        <w:t>bicomponente</w:t>
      </w:r>
      <w:proofErr w:type="spellEnd"/>
      <w:r w:rsidRPr="00E8574C">
        <w:rPr>
          <w:rFonts w:ascii="Times New Roman" w:hAnsi="Times New Roman"/>
          <w:color w:val="auto"/>
        </w:rPr>
        <w:t xml:space="preserve"> e grânulos de borracha EPDM de alta resistência ao uso, nos tamanhos 1-3,5mm ou com características técnicas similares aprovadas por IAAF.</w:t>
      </w:r>
    </w:p>
    <w:p w:rsidR="00D255DD" w:rsidRPr="00E8574C" w:rsidRDefault="00D255DD" w:rsidP="008C3F96">
      <w:pPr>
        <w:ind w:left="1200"/>
        <w:jc w:val="both"/>
        <w:rPr>
          <w:rFonts w:ascii="Times New Roman" w:hAnsi="Times New Roman"/>
          <w:sz w:val="24"/>
          <w:szCs w:val="24"/>
        </w:rPr>
      </w:pPr>
    </w:p>
    <w:p w:rsidR="00D255DD" w:rsidRPr="00E8574C" w:rsidRDefault="00D255DD" w:rsidP="008C3F96">
      <w:pPr>
        <w:jc w:val="both"/>
        <w:rPr>
          <w:rFonts w:ascii="Times New Roman" w:hAnsi="Times New Roman"/>
        </w:rPr>
      </w:pPr>
      <w:r w:rsidRPr="00E8574C">
        <w:rPr>
          <w:rFonts w:ascii="Times New Roman" w:hAnsi="Times New Roman"/>
        </w:rPr>
        <w:t>9.12.1.4. O(s) atestados(s) deve(m) ser necessariamente registrado(s) nas entidades competentes, em cumprimento ao disposto no art. 30, §1º, da Lei 8.666/93; e,</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9.12.1.5. Não serão aceitos atestado(s) emitido(s) por empresa(s) do mesmo grupo empresarial do licitante.</w:t>
      </w:r>
    </w:p>
    <w:p w:rsidR="00D255DD" w:rsidRPr="00E8574C" w:rsidRDefault="00D255DD" w:rsidP="008C3F96">
      <w:pPr>
        <w:jc w:val="both"/>
        <w:rPr>
          <w:rFonts w:ascii="Times New Roman" w:hAnsi="Times New Roman"/>
          <w:bCs/>
        </w:rPr>
      </w:pPr>
    </w:p>
    <w:p w:rsidR="00D255DD" w:rsidRPr="00E8574C" w:rsidRDefault="00D255DD" w:rsidP="008C3F96">
      <w:pPr>
        <w:jc w:val="both"/>
        <w:rPr>
          <w:rFonts w:ascii="Times New Roman" w:hAnsi="Times New Roman"/>
        </w:rPr>
      </w:pPr>
      <w:r w:rsidRPr="00E8574C">
        <w:rPr>
          <w:rFonts w:ascii="Times New Roman" w:hAnsi="Times New Roman"/>
          <w:bCs/>
        </w:rPr>
        <w:t>9.12.2. Ao</w:t>
      </w:r>
      <w:r w:rsidRPr="00E8574C">
        <w:rPr>
          <w:rFonts w:ascii="Times New Roman" w:hAnsi="Times New Roman"/>
        </w:rPr>
        <w:t xml:space="preserve">s profissionais indicados pelo licitante no item 9.12.1 admitir-se-á, excepcionalmente, sua substituição por profissionais de experiência equivalente ou superior, desde que aprovada pelo gestor do contrato e ratificada pelo seu superior, sendo necessário a apresentação de contrato regido pelo </w:t>
      </w:r>
      <w:r w:rsidR="00823330" w:rsidRPr="00E8574C">
        <w:rPr>
          <w:rFonts w:ascii="Times New Roman" w:hAnsi="Times New Roman"/>
        </w:rPr>
        <w:t>D</w:t>
      </w:r>
      <w:r w:rsidRPr="00E8574C">
        <w:rPr>
          <w:rFonts w:ascii="Times New Roman" w:hAnsi="Times New Roman"/>
        </w:rPr>
        <w:t xml:space="preserve">ireito </w:t>
      </w:r>
      <w:r w:rsidR="00823330" w:rsidRPr="00E8574C">
        <w:rPr>
          <w:rFonts w:ascii="Times New Roman" w:hAnsi="Times New Roman"/>
        </w:rPr>
        <w:t>C</w:t>
      </w:r>
      <w:r w:rsidRPr="00E8574C">
        <w:rPr>
          <w:rFonts w:ascii="Times New Roman" w:hAnsi="Times New Roman"/>
        </w:rPr>
        <w:t xml:space="preserve">ivil ou declaração de que o vínculo empregatício com estes profissionais será comprovado pelo licitante quando da substituição. (Acórdão 2297/2005 e 291/2007 e 2035/2010 Plenário-TCU); </w:t>
      </w:r>
    </w:p>
    <w:p w:rsidR="00D255DD" w:rsidRPr="00E8574C" w:rsidRDefault="00D255DD" w:rsidP="008C3F96">
      <w:pPr>
        <w:ind w:firstLine="567"/>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9.12.2.1. Não será admitida a apresentação do mesmo Engenheiro Responsável Técnico por diferentes licitantes, caso em que as licitantes nesta situação serão inabilitadas.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9.13. CAPACIDADE TÉCNICO-OPERACIONAL</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9.13.1. 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lastRenderedPageBreak/>
        <w:t>9.13.2. Certidão(</w:t>
      </w:r>
      <w:proofErr w:type="spellStart"/>
      <w:r w:rsidRPr="00E8574C">
        <w:rPr>
          <w:rFonts w:ascii="Times New Roman" w:hAnsi="Times New Roman"/>
        </w:rPr>
        <w:t>ões</w:t>
      </w:r>
      <w:proofErr w:type="spellEnd"/>
      <w:r w:rsidRPr="00E8574C">
        <w:rPr>
          <w:rFonts w:ascii="Times New Roman" w:hAnsi="Times New Roman"/>
        </w:rPr>
        <w:t>)</w:t>
      </w:r>
      <w:r w:rsidR="00B1312B" w:rsidRPr="00E8574C">
        <w:rPr>
          <w:rFonts w:ascii="Times New Roman" w:hAnsi="Times New Roman"/>
        </w:rPr>
        <w:t>, Atestado(s)</w:t>
      </w:r>
      <w:r w:rsidRPr="00E8574C">
        <w:rPr>
          <w:rFonts w:ascii="Times New Roman" w:hAnsi="Times New Roman"/>
        </w:rPr>
        <w:t xml:space="preserve"> ou Declaração(</w:t>
      </w:r>
      <w:proofErr w:type="spellStart"/>
      <w:proofErr w:type="gramStart"/>
      <w:r w:rsidRPr="00E8574C">
        <w:rPr>
          <w:rFonts w:ascii="Times New Roman" w:hAnsi="Times New Roman"/>
        </w:rPr>
        <w:t>ões</w:t>
      </w:r>
      <w:proofErr w:type="spellEnd"/>
      <w:r w:rsidRPr="00E8574C">
        <w:rPr>
          <w:rFonts w:ascii="Times New Roman" w:hAnsi="Times New Roman"/>
        </w:rPr>
        <w:t>)</w:t>
      </w:r>
      <w:r w:rsidR="00B1312B" w:rsidRPr="00E8574C">
        <w:rPr>
          <w:rFonts w:ascii="Times New Roman" w:hAnsi="Times New Roman"/>
        </w:rPr>
        <w:t xml:space="preserve"> </w:t>
      </w:r>
      <w:r w:rsidRPr="00E8574C">
        <w:rPr>
          <w:rFonts w:ascii="Times New Roman" w:hAnsi="Times New Roman"/>
        </w:rPr>
        <w:t xml:space="preserve"> </w:t>
      </w:r>
      <w:r w:rsidR="00B1312B" w:rsidRPr="00E8574C">
        <w:rPr>
          <w:rFonts w:ascii="Times New Roman" w:hAnsi="Times New Roman"/>
        </w:rPr>
        <w:t>que</w:t>
      </w:r>
      <w:proofErr w:type="gramEnd"/>
      <w:r w:rsidR="00B1312B" w:rsidRPr="00E8574C">
        <w:rPr>
          <w:rFonts w:ascii="Times New Roman" w:hAnsi="Times New Roman"/>
        </w:rPr>
        <w:t xml:space="preserve"> comprove(m) a aptidão ou experiência anterior do licitante, como também a capacidade técnico-operacional (da empresa) em atividades anteriores para execução dos serviços, emitido(s) por pessoa(s) jurídica(s) de direito público ou privado,  cujas especificações e quantitativos sejam</w:t>
      </w:r>
      <w:r w:rsidRPr="00E8574C">
        <w:rPr>
          <w:rFonts w:ascii="Times New Roman" w:hAnsi="Times New Roman"/>
        </w:rPr>
        <w:t>:</w:t>
      </w:r>
    </w:p>
    <w:p w:rsidR="00FA4AED" w:rsidRPr="00E8574C" w:rsidRDefault="00FA4AED" w:rsidP="008C3F96">
      <w:pPr>
        <w:jc w:val="both"/>
        <w:rPr>
          <w:rFonts w:ascii="Times New Roman" w:hAnsi="Times New Roman"/>
        </w:rPr>
      </w:pPr>
    </w:p>
    <w:p w:rsidR="00455F40" w:rsidRPr="00E8574C" w:rsidRDefault="00455F40" w:rsidP="00455F40">
      <w:pPr>
        <w:jc w:val="both"/>
        <w:outlineLvl w:val="0"/>
        <w:rPr>
          <w:bCs/>
        </w:rPr>
      </w:pPr>
      <w:r w:rsidRPr="00E8574C">
        <w:rPr>
          <w:noProof/>
        </w:rPr>
        <w:drawing>
          <wp:inline distT="0" distB="0" distL="0" distR="0">
            <wp:extent cx="6324600" cy="2349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234950"/>
                    </a:xfrm>
                    <a:prstGeom prst="rect">
                      <a:avLst/>
                    </a:prstGeom>
                    <a:noFill/>
                    <a:ln>
                      <a:noFill/>
                    </a:ln>
                  </pic:spPr>
                </pic:pic>
              </a:graphicData>
            </a:graphic>
          </wp:inline>
        </w:drawing>
      </w:r>
    </w:p>
    <w:p w:rsidR="00455F40" w:rsidRPr="00E8574C" w:rsidRDefault="00455F40" w:rsidP="00455F40">
      <w:pPr>
        <w:jc w:val="both"/>
        <w:outlineLvl w:val="0"/>
      </w:pPr>
      <w:r w:rsidRPr="00E8574C">
        <w:rPr>
          <w:noProof/>
        </w:rPr>
        <w:drawing>
          <wp:inline distT="0" distB="0" distL="0" distR="0">
            <wp:extent cx="6311900" cy="584200"/>
            <wp:effectExtent l="0" t="0" r="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1900" cy="584200"/>
                    </a:xfrm>
                    <a:prstGeom prst="rect">
                      <a:avLst/>
                    </a:prstGeom>
                    <a:noFill/>
                    <a:ln>
                      <a:noFill/>
                    </a:ln>
                  </pic:spPr>
                </pic:pic>
              </a:graphicData>
            </a:graphic>
          </wp:inline>
        </w:drawing>
      </w:r>
    </w:p>
    <w:p w:rsidR="00455F40" w:rsidRPr="00E8574C" w:rsidRDefault="00455F40" w:rsidP="00455F40">
      <w:pPr>
        <w:jc w:val="both"/>
        <w:outlineLvl w:val="0"/>
      </w:pPr>
      <w:r w:rsidRPr="00E8574C">
        <w:rPr>
          <w:noProof/>
        </w:rPr>
        <w:drawing>
          <wp:inline distT="0" distB="0" distL="0" distR="0">
            <wp:extent cx="6330950" cy="584200"/>
            <wp:effectExtent l="0" t="0" r="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0" cy="584200"/>
                    </a:xfrm>
                    <a:prstGeom prst="rect">
                      <a:avLst/>
                    </a:prstGeom>
                    <a:noFill/>
                    <a:ln>
                      <a:noFill/>
                    </a:ln>
                  </pic:spPr>
                </pic:pic>
              </a:graphicData>
            </a:graphic>
          </wp:inline>
        </w:drawing>
      </w:r>
    </w:p>
    <w:p w:rsidR="00455F40" w:rsidRPr="00E8574C" w:rsidRDefault="00455F40" w:rsidP="00455F40">
      <w:pPr>
        <w:jc w:val="both"/>
        <w:outlineLvl w:val="0"/>
      </w:pPr>
      <w:r w:rsidRPr="00E8574C">
        <w:rPr>
          <w:noProof/>
        </w:rPr>
        <w:drawing>
          <wp:inline distT="0" distB="0" distL="0" distR="0">
            <wp:extent cx="6464300" cy="927100"/>
            <wp:effectExtent l="0" t="0" r="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4300" cy="927100"/>
                    </a:xfrm>
                    <a:prstGeom prst="rect">
                      <a:avLst/>
                    </a:prstGeom>
                    <a:noFill/>
                    <a:ln>
                      <a:noFill/>
                    </a:ln>
                  </pic:spPr>
                </pic:pic>
              </a:graphicData>
            </a:graphic>
          </wp:inline>
        </w:drawing>
      </w:r>
    </w:p>
    <w:p w:rsidR="00455F40" w:rsidRPr="00E8574C" w:rsidRDefault="00455F40" w:rsidP="00455F40">
      <w:pPr>
        <w:jc w:val="both"/>
        <w:outlineLvl w:val="0"/>
      </w:pPr>
      <w:r w:rsidRPr="00E8574C">
        <w:rPr>
          <w:noProof/>
        </w:rPr>
        <w:drawing>
          <wp:inline distT="0" distB="0" distL="0" distR="0">
            <wp:extent cx="6464300" cy="584200"/>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4300" cy="584200"/>
                    </a:xfrm>
                    <a:prstGeom prst="rect">
                      <a:avLst/>
                    </a:prstGeom>
                    <a:noFill/>
                    <a:ln>
                      <a:noFill/>
                    </a:ln>
                  </pic:spPr>
                </pic:pic>
              </a:graphicData>
            </a:graphic>
          </wp:inline>
        </w:drawing>
      </w:r>
    </w:p>
    <w:p w:rsidR="00455F40" w:rsidRPr="00E8574C" w:rsidRDefault="00455F40" w:rsidP="008C3F96">
      <w:pPr>
        <w:jc w:val="both"/>
        <w:rPr>
          <w:rFonts w:ascii="Times New Roman" w:hAnsi="Times New Roman"/>
        </w:rPr>
      </w:pPr>
      <w:r w:rsidRPr="00E8574C">
        <w:rPr>
          <w:noProof/>
        </w:rPr>
        <w:drawing>
          <wp:inline distT="0" distB="0" distL="0" distR="0">
            <wp:extent cx="6477000" cy="927100"/>
            <wp:effectExtent l="0" t="0" r="0" b="635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927100"/>
                    </a:xfrm>
                    <a:prstGeom prst="rect">
                      <a:avLst/>
                    </a:prstGeom>
                    <a:noFill/>
                    <a:ln>
                      <a:noFill/>
                    </a:ln>
                  </pic:spPr>
                </pic:pic>
              </a:graphicData>
            </a:graphic>
          </wp:inline>
        </w:drawing>
      </w:r>
    </w:p>
    <w:p w:rsidR="00FA4AED" w:rsidRPr="00E8574C" w:rsidRDefault="00FA4AED" w:rsidP="008C3F96">
      <w:pPr>
        <w:jc w:val="both"/>
        <w:rPr>
          <w:rFonts w:ascii="Times New Roman" w:hAnsi="Times New Roman"/>
        </w:rPr>
      </w:pPr>
    </w:p>
    <w:p w:rsidR="00D255DD" w:rsidRPr="00E8574C" w:rsidRDefault="00D255DD" w:rsidP="008C3F96">
      <w:pPr>
        <w:ind w:left="600"/>
        <w:jc w:val="both"/>
        <w:rPr>
          <w:rFonts w:ascii="Times New Roman" w:hAnsi="Times New Roman"/>
        </w:rPr>
      </w:pPr>
    </w:p>
    <w:p w:rsidR="00D255DD" w:rsidRPr="00E8574C" w:rsidRDefault="00D255DD" w:rsidP="008C3F96">
      <w:pPr>
        <w:numPr>
          <w:ilvl w:val="0"/>
          <w:numId w:val="23"/>
        </w:numPr>
        <w:ind w:left="0" w:firstLine="993"/>
        <w:jc w:val="both"/>
      </w:pPr>
      <w:r w:rsidRPr="00E8574C">
        <w:rPr>
          <w:rFonts w:ascii="Times New Roman" w:hAnsi="Times New Roman"/>
        </w:rPr>
        <w:t xml:space="preserve">Os quantitativos mínimos considerados satisfatórios pela </w:t>
      </w:r>
      <w:r w:rsidR="001467CC" w:rsidRPr="00E8574C">
        <w:rPr>
          <w:rFonts w:ascii="Times New Roman" w:hAnsi="Times New Roman"/>
        </w:rPr>
        <w:t>SEMELJ</w:t>
      </w:r>
      <w:r w:rsidRPr="00E8574C">
        <w:rPr>
          <w:rFonts w:ascii="Times New Roman" w:hAnsi="Times New Roman"/>
        </w:rPr>
        <w:t xml:space="preserve"> são de </w:t>
      </w:r>
      <w:r w:rsidR="00AC62ED" w:rsidRPr="00E8574C">
        <w:rPr>
          <w:rFonts w:ascii="Times New Roman" w:hAnsi="Times New Roman"/>
        </w:rPr>
        <w:t>5</w:t>
      </w:r>
      <w:r w:rsidRPr="00E8574C">
        <w:rPr>
          <w:rFonts w:ascii="Times New Roman" w:hAnsi="Times New Roman"/>
        </w:rPr>
        <w:t>0% (</w:t>
      </w:r>
      <w:r w:rsidR="00912D8D" w:rsidRPr="00E8574C">
        <w:rPr>
          <w:rFonts w:ascii="Times New Roman" w:hAnsi="Times New Roman"/>
        </w:rPr>
        <w:t>quarenta</w:t>
      </w:r>
      <w:r w:rsidRPr="00E8574C">
        <w:rPr>
          <w:rFonts w:ascii="Times New Roman" w:hAnsi="Times New Roman"/>
        </w:rPr>
        <w:t xml:space="preserve"> por cento) dos itens de maior relevância, abaixo discriminados, em consonância com a Súmula 263 do TCU e Acórdão 2.462/2007, sendo estes considerados suficientes para assegurar a execução dos serviços contratados, sem restringir o número de participantes na concorrência:</w:t>
      </w:r>
    </w:p>
    <w:p w:rsidR="00D255DD" w:rsidRPr="00E8574C" w:rsidRDefault="00D255DD" w:rsidP="008C3F96">
      <w:pPr>
        <w:ind w:left="993"/>
        <w:jc w:val="both"/>
        <w:rPr>
          <w:rFonts w:ascii="Times New Roman" w:hAnsi="Times New Roman"/>
        </w:rPr>
      </w:pPr>
    </w:p>
    <w:p w:rsidR="00D255DD" w:rsidRPr="00E8574C" w:rsidRDefault="00D255DD" w:rsidP="008C3F96">
      <w:pPr>
        <w:ind w:left="600"/>
        <w:jc w:val="both"/>
        <w:rPr>
          <w:rFonts w:ascii="Times New Roman" w:hAnsi="Times New Roman"/>
        </w:rPr>
      </w:pPr>
    </w:p>
    <w:p w:rsidR="00D255DD" w:rsidRPr="00E8574C" w:rsidRDefault="00D255DD" w:rsidP="008C3F96">
      <w:pPr>
        <w:ind w:firstLine="426"/>
        <w:jc w:val="both"/>
        <w:rPr>
          <w:rFonts w:ascii="Times New Roman" w:hAnsi="Times New Roman"/>
        </w:rPr>
      </w:pPr>
      <w:r w:rsidRPr="00E8574C">
        <w:rPr>
          <w:rFonts w:ascii="Times New Roman" w:hAnsi="Times New Roman"/>
        </w:rPr>
        <w:t xml:space="preserve">a) </w:t>
      </w:r>
      <w:r w:rsidR="00324C79" w:rsidRPr="00E8574C">
        <w:rPr>
          <w:rFonts w:ascii="Times New Roman" w:hAnsi="Times New Roman"/>
        </w:rPr>
        <w:t>Para fins de comprovação da veracidade, o</w:t>
      </w:r>
      <w:r w:rsidRPr="00E8574C">
        <w:rPr>
          <w:rFonts w:ascii="Times New Roman" w:hAnsi="Times New Roman"/>
        </w:rPr>
        <w:t>(s) atestado(s) a que se refere o item anterior deverá vir acompanhado da Certidão de Acervo Técnico do pro</w:t>
      </w:r>
      <w:r w:rsidR="00324C79" w:rsidRPr="00E8574C">
        <w:rPr>
          <w:rFonts w:ascii="Times New Roman" w:hAnsi="Times New Roman"/>
        </w:rPr>
        <w:t>fissional responsável pela obra, ao tempo em que fora realizada</w:t>
      </w:r>
      <w:r w:rsidRPr="00E8574C">
        <w:rPr>
          <w:rFonts w:ascii="Times New Roman" w:hAnsi="Times New Roman"/>
        </w:rPr>
        <w:t>;</w:t>
      </w:r>
    </w:p>
    <w:p w:rsidR="00D255DD" w:rsidRPr="00E8574C" w:rsidRDefault="00D255DD" w:rsidP="008C3F96">
      <w:pPr>
        <w:jc w:val="both"/>
        <w:rPr>
          <w:rFonts w:ascii="Times New Roman" w:hAnsi="Times New Roman"/>
        </w:rPr>
      </w:pPr>
    </w:p>
    <w:p w:rsidR="00D255DD" w:rsidRPr="00E8574C" w:rsidRDefault="00D255DD" w:rsidP="008C3F96">
      <w:pPr>
        <w:tabs>
          <w:tab w:val="left" w:pos="426"/>
        </w:tabs>
        <w:jc w:val="both"/>
        <w:rPr>
          <w:rFonts w:ascii="Times New Roman" w:hAnsi="Times New Roman"/>
        </w:rPr>
      </w:pPr>
      <w:r w:rsidRPr="00E8574C">
        <w:rPr>
          <w:rFonts w:ascii="Times New Roman" w:hAnsi="Times New Roman"/>
        </w:rPr>
        <w:tab/>
        <w:t>b) Não serão aceitos atestado(s) emitido(s) por empresa(s) do mesmo grupo empresarial da licitante.</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color w:val="auto"/>
        </w:rPr>
      </w:pPr>
      <w:r w:rsidRPr="00E8574C">
        <w:rPr>
          <w:rFonts w:ascii="Times New Roman" w:hAnsi="Times New Roman"/>
          <w:color w:val="auto"/>
        </w:rPr>
        <w:t>9.13.3. Declaração formal emitida pela licitante de que 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8.666/93(ANEXO I - C).</w:t>
      </w:r>
    </w:p>
    <w:p w:rsidR="00D255DD" w:rsidRPr="00E8574C" w:rsidRDefault="00D255DD" w:rsidP="008C3F96">
      <w:pPr>
        <w:jc w:val="both"/>
        <w:rPr>
          <w:rFonts w:ascii="Times New Roman" w:hAnsi="Times New Roman"/>
          <w:u w:val="single"/>
        </w:rPr>
      </w:pPr>
    </w:p>
    <w:p w:rsidR="00D255DD" w:rsidRPr="00E8574C" w:rsidRDefault="00D255DD" w:rsidP="008C3F96">
      <w:pPr>
        <w:jc w:val="both"/>
        <w:rPr>
          <w:rFonts w:ascii="Times New Roman" w:hAnsi="Times New Roman"/>
          <w:u w:val="single"/>
        </w:rPr>
      </w:pPr>
      <w:r w:rsidRPr="00E8574C">
        <w:rPr>
          <w:rFonts w:ascii="Times New Roman" w:hAnsi="Times New Roman"/>
        </w:rPr>
        <w:t>9.14. QUALIFICAÇÃO ECONÔMICO-FINANCEIRA (Art. 31 da Lei 8.666/1993)</w:t>
      </w:r>
    </w:p>
    <w:p w:rsidR="00D255DD" w:rsidRPr="00E8574C" w:rsidRDefault="00D255DD" w:rsidP="008C3F96">
      <w:pPr>
        <w:ind w:left="284"/>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 xml:space="preserve">9.14.1 Balanço Patrimonial (incluindo Termo de Abertura e Encerramento, se possível), Demonstrativo Contábil do último exercício social e Notas Explicativas, se houver, já exigíveis e apresentados na forma da lei (SPED), para que comprove possuir Patrimônio Líquido igual ou superior a 10% (dez por cento) do valor de referência da presente contratação vedada a substituição por balancetes ou balanços provisórios; (Súmula 275 de 2012/TCU) </w:t>
      </w: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OBS.: As empresas com menos de um ano de constituição poderão apresentar apenas cópia do termo de abertura registrado ou autenticado na Junta Comercial da sua sede ou domicílio.</w:t>
      </w:r>
    </w:p>
    <w:p w:rsidR="00D255DD" w:rsidRPr="00E8574C" w:rsidRDefault="00D255DD" w:rsidP="008C3F96">
      <w:pPr>
        <w:ind w:left="284"/>
        <w:jc w:val="both"/>
        <w:rPr>
          <w:rFonts w:ascii="Times New Roman" w:hAnsi="Times New Roman"/>
        </w:rPr>
      </w:pPr>
    </w:p>
    <w:p w:rsidR="00D255DD" w:rsidRPr="00E8574C" w:rsidRDefault="00D255DD" w:rsidP="008C3F96">
      <w:pPr>
        <w:ind w:firstLine="567"/>
        <w:jc w:val="both"/>
        <w:rPr>
          <w:rFonts w:ascii="Times New Roman" w:hAnsi="Times New Roman"/>
        </w:rPr>
      </w:pPr>
      <w:r w:rsidRPr="00E8574C">
        <w:rPr>
          <w:rFonts w:ascii="Times New Roman" w:hAnsi="Times New Roman"/>
          <w:bCs/>
        </w:rPr>
        <w:lastRenderedPageBreak/>
        <w:t xml:space="preserve">a.1) </w:t>
      </w:r>
      <w:r w:rsidRPr="00E8574C">
        <w:rPr>
          <w:rFonts w:ascii="Times New Roman" w:hAnsi="Times New Roman"/>
        </w:rPr>
        <w:t xml:space="preserve">quando encerrado há mais de 03 (três) meses da data de apresentação da proposta, essas peças de escrituração contábil poderão ser atualizadas com base na variação ocorrida do </w:t>
      </w:r>
      <w:r w:rsidRPr="00E8574C">
        <w:rPr>
          <w:rFonts w:ascii="Times New Roman" w:hAnsi="Times New Roman"/>
          <w:bCs/>
        </w:rPr>
        <w:t xml:space="preserve">IGP-DI </w:t>
      </w:r>
      <w:r w:rsidRPr="00E8574C">
        <w:rPr>
          <w:rFonts w:ascii="Times New Roman" w:hAnsi="Times New Roman"/>
        </w:rPr>
        <w:t xml:space="preserve">(Fundação Getúlio Vargas) ou de outro indicador que o venha substituir (devendo ser apresentado o respectivo memorial de cálculo); </w:t>
      </w:r>
    </w:p>
    <w:p w:rsidR="00D255DD" w:rsidRPr="00E8574C" w:rsidRDefault="00D255DD" w:rsidP="008C3F96">
      <w:pPr>
        <w:ind w:firstLine="567"/>
        <w:jc w:val="both"/>
        <w:rPr>
          <w:rFonts w:ascii="Times New Roman" w:hAnsi="Times New Roman"/>
        </w:rPr>
      </w:pPr>
    </w:p>
    <w:p w:rsidR="00D255DD" w:rsidRPr="00E8574C" w:rsidRDefault="00D255DD" w:rsidP="008C3F96">
      <w:pPr>
        <w:ind w:firstLine="567"/>
        <w:jc w:val="both"/>
        <w:rPr>
          <w:rFonts w:ascii="Times New Roman" w:hAnsi="Times New Roman"/>
        </w:rPr>
      </w:pPr>
      <w:r w:rsidRPr="00E8574C">
        <w:rPr>
          <w:rFonts w:ascii="Times New Roman" w:hAnsi="Times New Roman"/>
          <w:bCs/>
        </w:rPr>
        <w:t xml:space="preserve">a.2) </w:t>
      </w:r>
      <w:r w:rsidRPr="00E8574C">
        <w:rPr>
          <w:rFonts w:ascii="Times New Roman" w:hAnsi="Times New Roman"/>
        </w:rPr>
        <w:t xml:space="preserve">a expressão </w:t>
      </w:r>
      <w:r w:rsidRPr="00E8574C">
        <w:rPr>
          <w:rFonts w:ascii="Times New Roman" w:hAnsi="Times New Roman"/>
          <w:bCs/>
        </w:rPr>
        <w:t xml:space="preserve">na forma da lei </w:t>
      </w:r>
      <w:r w:rsidRPr="00E8574C">
        <w:rPr>
          <w:rFonts w:ascii="Times New Roman" w:hAnsi="Times New Roman"/>
        </w:rPr>
        <w:t xml:space="preserve">será, objetivamente, suprida quando o balanço patrimonial e a demonstração de resultado forem apresentados: </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a.2.1. sociedades regidas pela Lei n° 6.404/76 (Sociedade Anônima):  </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a.2.1.1. publicados em Diário Oficial; ou  </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a.2.2.2. publicados em jornal de grande circulação; ou  </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a.2.2.3. por fotocópia registrada ou autenticada na Junta Comercial da sede ou domicílio do licitante.</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a.2.2. sociedades limitadas (Ltda.):  </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a.2.2.1. por fotocópia do Livro Diário, inclusive com os Termos de Aberturas e de Encerramento, devidamente autenticados na Junta Comercial da sede ou domicílio do licitante ou em outro órgão equivalente; ou  </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a.2.2.2. Fotocópia do balanço e das demonstrações contábeis, devidamente registradas ou autenticadas na Junta Comercial da sede ou domicílio do licitante.  </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t xml:space="preserve">a.2.3. sociedade criada no exercício em curso:  </w:t>
      </w:r>
    </w:p>
    <w:p w:rsidR="00D255DD" w:rsidRPr="00E8574C" w:rsidRDefault="00D255DD" w:rsidP="008C3F96">
      <w:pPr>
        <w:tabs>
          <w:tab w:val="left" w:pos="284"/>
          <w:tab w:val="left" w:pos="426"/>
        </w:tabs>
        <w:jc w:val="both"/>
        <w:rPr>
          <w:rFonts w:ascii="Times New Roman" w:hAnsi="Times New Roman"/>
        </w:rPr>
      </w:pPr>
      <w:r w:rsidRPr="00E8574C">
        <w:rPr>
          <w:rFonts w:ascii="Times New Roman" w:hAnsi="Times New Roman"/>
        </w:rPr>
        <w:t xml:space="preserve">        a.2.3.1. Fotocópia do balanço de abertura devidamente registradas ou autenticadas na Junta Comercial da sede ou domicílio do licitante;  </w:t>
      </w:r>
    </w:p>
    <w:p w:rsidR="00D255DD" w:rsidRPr="00E8574C" w:rsidRDefault="00D255DD" w:rsidP="008C3F96">
      <w:pPr>
        <w:tabs>
          <w:tab w:val="left" w:pos="284"/>
          <w:tab w:val="left" w:pos="426"/>
        </w:tabs>
        <w:jc w:val="both"/>
        <w:rPr>
          <w:rFonts w:ascii="Times New Roman" w:hAnsi="Times New Roman"/>
        </w:rPr>
      </w:pPr>
    </w:p>
    <w:p w:rsidR="00D255DD" w:rsidRPr="00E8574C" w:rsidRDefault="00D255DD" w:rsidP="008C3F96">
      <w:pPr>
        <w:ind w:firstLine="567"/>
        <w:jc w:val="both"/>
        <w:rPr>
          <w:rFonts w:ascii="Times New Roman" w:hAnsi="Times New Roman"/>
        </w:rPr>
      </w:pPr>
      <w:r w:rsidRPr="00E8574C">
        <w:rPr>
          <w:rFonts w:ascii="Times New Roman" w:hAnsi="Times New Roman"/>
        </w:rPr>
        <w:t xml:space="preserve">a.3) Na participação de </w:t>
      </w:r>
      <w:proofErr w:type="gramStart"/>
      <w:r w:rsidRPr="00E8574C">
        <w:rPr>
          <w:rFonts w:ascii="Times New Roman" w:hAnsi="Times New Roman"/>
        </w:rPr>
        <w:t>micro empresas</w:t>
      </w:r>
      <w:proofErr w:type="gramEnd"/>
      <w:r w:rsidRPr="00E8574C">
        <w:rPr>
          <w:rFonts w:ascii="Times New Roman" w:hAnsi="Times New Roman"/>
        </w:rPr>
        <w:t xml:space="preserve"> e empresas de pequeno porte, que são optantes pelo simples, na ausência do Balanço Patrimonial do último exercício, deverão apresentar a Declaração simplificada da Pessoa Jurídica do último exercício, conforme artigo 31, da Instrução Normativa 608, de 09/01/2006;</w:t>
      </w:r>
    </w:p>
    <w:p w:rsidR="00D255DD" w:rsidRPr="00E8574C" w:rsidRDefault="00D255DD" w:rsidP="008C3F96">
      <w:pPr>
        <w:ind w:firstLine="567"/>
        <w:jc w:val="both"/>
        <w:rPr>
          <w:rFonts w:ascii="Times New Roman" w:hAnsi="Times New Roman"/>
        </w:rPr>
      </w:pPr>
    </w:p>
    <w:p w:rsidR="00D255DD" w:rsidRPr="00E8574C" w:rsidRDefault="00D255DD" w:rsidP="008C3F96">
      <w:pPr>
        <w:ind w:firstLine="567"/>
        <w:jc w:val="both"/>
        <w:rPr>
          <w:rFonts w:ascii="Times New Roman" w:hAnsi="Times New Roman"/>
        </w:rPr>
      </w:pPr>
      <w:r w:rsidRPr="00E8574C">
        <w:rPr>
          <w:rFonts w:ascii="Times New Roman" w:hAnsi="Times New Roman"/>
        </w:rPr>
        <w:t xml:space="preserve">a.4) As microempresas e empresas de pequeno porte deverão apresentar toda a documentação exigida para efeito de comprovação de regularidade fiscal, mesmo que esta apresente alguma restrição, observando-se, ainda, no caso de serem consagradas vencedoras, o seguinte: </w:t>
      </w:r>
    </w:p>
    <w:p w:rsidR="00D255DD" w:rsidRPr="00E8574C" w:rsidRDefault="00D255DD" w:rsidP="008C3F96">
      <w:pPr>
        <w:ind w:firstLine="567"/>
        <w:jc w:val="both"/>
        <w:rPr>
          <w:rFonts w:ascii="Times New Roman" w:hAnsi="Times New Roman"/>
          <w:bCs/>
        </w:rPr>
      </w:pPr>
    </w:p>
    <w:p w:rsidR="00D255DD" w:rsidRPr="00E8574C" w:rsidRDefault="00D255DD" w:rsidP="008C3F96">
      <w:pPr>
        <w:ind w:firstLine="567"/>
        <w:jc w:val="both"/>
        <w:rPr>
          <w:rFonts w:ascii="Times New Roman" w:hAnsi="Times New Roman"/>
        </w:rPr>
      </w:pPr>
      <w:r w:rsidRPr="00E8574C">
        <w:rPr>
          <w:rFonts w:ascii="Times New Roman" w:hAnsi="Times New Roman"/>
          <w:bCs/>
        </w:rPr>
        <w:t>a.4.1) H</w:t>
      </w:r>
      <w:r w:rsidRPr="00E8574C">
        <w:rPr>
          <w:rFonts w:ascii="Times New Roman" w:hAnsi="Times New Roman"/>
        </w:rPr>
        <w:t xml:space="preserve">avendo alguma restrição na comprovação da regularidade fiscal, será assegurado o prazo de 5 (cinco) dias úteis (LC 147/2014), prorrogáveis por igual período, a critério da Administração Pública, para a regularização da documentação, pagamento ou parcelamento do débito, e emissão de eventuais certidões negativas ou positivas com efeito de negativa, tudo nos termos do </w:t>
      </w:r>
      <w:proofErr w:type="spellStart"/>
      <w:r w:rsidRPr="00E8574C">
        <w:rPr>
          <w:rFonts w:ascii="Times New Roman" w:hAnsi="Times New Roman"/>
        </w:rPr>
        <w:t>capitulo</w:t>
      </w:r>
      <w:proofErr w:type="spellEnd"/>
      <w:r w:rsidRPr="00E8574C">
        <w:rPr>
          <w:rFonts w:ascii="Times New Roman" w:hAnsi="Times New Roman"/>
        </w:rPr>
        <w:t xml:space="preserve"> V da Lei Complementar 123/2006, e ainda nos termos do art. 27 e 29 da Lei 8.666/93, contados do momento em que o proponente for declarado vencedor;</w:t>
      </w:r>
    </w:p>
    <w:p w:rsidR="00D255DD" w:rsidRPr="00E8574C" w:rsidRDefault="00D255DD" w:rsidP="008C3F96">
      <w:pPr>
        <w:ind w:firstLine="567"/>
        <w:jc w:val="both"/>
        <w:rPr>
          <w:rFonts w:ascii="Times New Roman" w:hAnsi="Times New Roman"/>
          <w:bCs/>
        </w:rPr>
      </w:pPr>
    </w:p>
    <w:p w:rsidR="00D255DD" w:rsidRPr="00E8574C" w:rsidRDefault="00D255DD" w:rsidP="008C3F96">
      <w:pPr>
        <w:ind w:firstLine="567"/>
        <w:jc w:val="both"/>
        <w:rPr>
          <w:rFonts w:ascii="Times New Roman" w:hAnsi="Times New Roman"/>
        </w:rPr>
      </w:pPr>
      <w:r w:rsidRPr="00E8574C">
        <w:rPr>
          <w:rFonts w:ascii="Times New Roman" w:hAnsi="Times New Roman"/>
          <w:bCs/>
        </w:rPr>
        <w:t>a.4.2) A</w:t>
      </w:r>
      <w:r w:rsidRPr="00E8574C">
        <w:rPr>
          <w:rFonts w:ascii="Times New Roman" w:hAnsi="Times New Roman"/>
        </w:rPr>
        <w:t xml:space="preserve"> não regularização da documentação, no prazo previsto na alínea anterior, implicará decadência do direito à contratação, sem prejuízo da cominação das sanções previstas no item 20 deste Edital. Nessa hipótese, é facultado à Administração convocar os licitantes remanescentes, na ordem de classificação, para a assinatura do contrato, ou revogar a licitação. </w:t>
      </w:r>
    </w:p>
    <w:p w:rsidR="00D255DD" w:rsidRPr="00E8574C" w:rsidRDefault="00D255DD" w:rsidP="008C3F96">
      <w:pPr>
        <w:ind w:firstLine="567"/>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9.14.2. Certidão Negativa de Falência, Concordata e Recuperações Judiciais expedidas pelo distribuidor da sede da licitante, datada de no máximo de 30 (trinta) dias anterior </w:t>
      </w:r>
      <w:proofErr w:type="spellStart"/>
      <w:r w:rsidRPr="00E8574C">
        <w:rPr>
          <w:rFonts w:ascii="Times New Roman" w:hAnsi="Times New Roman"/>
        </w:rPr>
        <w:t>a</w:t>
      </w:r>
      <w:proofErr w:type="spellEnd"/>
      <w:r w:rsidRPr="00E8574C">
        <w:rPr>
          <w:rFonts w:ascii="Times New Roman" w:hAnsi="Times New Roman"/>
        </w:rPr>
        <w:t xml:space="preserve"> data da apresentação, ou de execução patrimonial, expedida no domicílio da pessoa física.</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9.14.3. A qualificação econômico-financeira será comprovada por meio dos Índices de Liquidez Geral (LG), Solvência Geral (SG) e Liquidez Corrente (LC), que deverão ser maiores ou iguais a 1,00 (um inteiro):</w:t>
      </w:r>
    </w:p>
    <w:p w:rsidR="00D255DD" w:rsidRPr="00E8574C" w:rsidRDefault="00D255DD" w:rsidP="008C3F96">
      <w:pPr>
        <w:pStyle w:val="PargrafodaLista"/>
        <w:rPr>
          <w:rFonts w:ascii="Times New Roman" w:hAnsi="Times New Roman"/>
        </w:rPr>
      </w:pPr>
    </w:p>
    <w:p w:rsidR="00D255DD" w:rsidRPr="00E8574C" w:rsidRDefault="00D255DD" w:rsidP="008C3F96">
      <w:pPr>
        <w:tabs>
          <w:tab w:val="left" w:pos="851"/>
        </w:tabs>
        <w:ind w:firstLine="709"/>
        <w:jc w:val="both"/>
        <w:rPr>
          <w:rFonts w:ascii="Times New Roman" w:hAnsi="Times New Roman"/>
        </w:rPr>
      </w:pPr>
      <w:r w:rsidRPr="00E8574C">
        <w:rPr>
          <w:rFonts w:ascii="Times New Roman" w:hAnsi="Times New Roman"/>
        </w:rPr>
        <w:t>a) - índice de liquidez geral (ILG) igual ou superior a 1,00: será considerado como índice de liquidez geral o ativo da soma do ativo circulante com o realizável à longo prazo pela soma do passivo circulante com o exigível a longo prazo:</w:t>
      </w:r>
    </w:p>
    <w:p w:rsidR="00D255DD" w:rsidRPr="00E8574C" w:rsidRDefault="00D255DD" w:rsidP="008C3F96">
      <w:pPr>
        <w:tabs>
          <w:tab w:val="left" w:pos="851"/>
        </w:tabs>
        <w:ind w:firstLine="709"/>
        <w:jc w:val="both"/>
        <w:rPr>
          <w:rFonts w:ascii="Times New Roman" w:hAnsi="Times New Roman"/>
        </w:rPr>
      </w:pPr>
      <w:r w:rsidRPr="00E8574C">
        <w:rPr>
          <w:rFonts w:ascii="Times New Roman" w:hAnsi="Times New Roman"/>
        </w:rPr>
        <w:t xml:space="preserve">ILG = AC + RLP/PC + ELP= ou superior a 1,00 </w:t>
      </w:r>
    </w:p>
    <w:p w:rsidR="00D255DD" w:rsidRPr="00E8574C" w:rsidRDefault="00D255DD" w:rsidP="008C3F96">
      <w:pPr>
        <w:tabs>
          <w:tab w:val="left" w:pos="851"/>
        </w:tabs>
        <w:ind w:firstLine="709"/>
        <w:jc w:val="both"/>
        <w:rPr>
          <w:rFonts w:ascii="Times New Roman" w:hAnsi="Times New Roman"/>
        </w:rPr>
      </w:pPr>
    </w:p>
    <w:p w:rsidR="00D255DD" w:rsidRPr="00E8574C" w:rsidRDefault="00D255DD" w:rsidP="008C3F96">
      <w:pPr>
        <w:tabs>
          <w:tab w:val="left" w:pos="851"/>
        </w:tabs>
        <w:ind w:firstLine="709"/>
        <w:jc w:val="both"/>
        <w:rPr>
          <w:rFonts w:ascii="Times New Roman" w:hAnsi="Times New Roman"/>
        </w:rPr>
      </w:pPr>
      <w:r w:rsidRPr="00E8574C">
        <w:rPr>
          <w:rFonts w:ascii="Times New Roman" w:hAnsi="Times New Roman"/>
        </w:rPr>
        <w:t>b) - índice de liquidez corrente (ILC) igual ou superior a 1,00: será considerado com índice de liquidez corrente o quociente da divisão do ativo circulante pelo passivo circulante:</w:t>
      </w:r>
    </w:p>
    <w:p w:rsidR="00D255DD" w:rsidRPr="00E8574C" w:rsidRDefault="00D255DD" w:rsidP="008C3F96">
      <w:pPr>
        <w:tabs>
          <w:tab w:val="left" w:pos="851"/>
        </w:tabs>
        <w:ind w:firstLine="709"/>
        <w:jc w:val="both"/>
        <w:rPr>
          <w:rFonts w:ascii="Times New Roman" w:hAnsi="Times New Roman"/>
        </w:rPr>
      </w:pPr>
      <w:r w:rsidRPr="00E8574C">
        <w:rPr>
          <w:rFonts w:ascii="Times New Roman" w:hAnsi="Times New Roman"/>
        </w:rPr>
        <w:t>ILC = AC/PC = ou superior a 1,00</w:t>
      </w:r>
    </w:p>
    <w:p w:rsidR="00D255DD" w:rsidRPr="00E8574C" w:rsidRDefault="00D255DD" w:rsidP="008C3F96">
      <w:pPr>
        <w:tabs>
          <w:tab w:val="left" w:pos="851"/>
        </w:tabs>
        <w:ind w:firstLine="709"/>
        <w:jc w:val="both"/>
        <w:rPr>
          <w:rFonts w:ascii="Times New Roman" w:hAnsi="Times New Roman"/>
        </w:rPr>
      </w:pPr>
    </w:p>
    <w:p w:rsidR="00D255DD" w:rsidRPr="00E8574C" w:rsidRDefault="00D255DD" w:rsidP="008C3F96">
      <w:pPr>
        <w:tabs>
          <w:tab w:val="left" w:pos="851"/>
        </w:tabs>
        <w:ind w:firstLine="709"/>
        <w:jc w:val="both"/>
        <w:rPr>
          <w:rFonts w:ascii="Times New Roman" w:hAnsi="Times New Roman"/>
        </w:rPr>
      </w:pPr>
      <w:r w:rsidRPr="00E8574C">
        <w:rPr>
          <w:rFonts w:ascii="Times New Roman" w:hAnsi="Times New Roman"/>
        </w:rPr>
        <w:t>c) IE = Índice de endividamento = menor ou igual a 0,5: será considerado como índice de endividamento o quociente da divisão da soma do passivo circulante com o exigível à longo prazo pelo ativo total.</w:t>
      </w:r>
    </w:p>
    <w:p w:rsidR="00D255DD" w:rsidRPr="00E8574C" w:rsidRDefault="00D255DD" w:rsidP="008C3F96">
      <w:pPr>
        <w:ind w:firstLine="709"/>
        <w:jc w:val="both"/>
        <w:rPr>
          <w:rFonts w:ascii="Times New Roman" w:hAnsi="Times New Roman"/>
        </w:rPr>
      </w:pPr>
      <w:r w:rsidRPr="00E8574C">
        <w:rPr>
          <w:rFonts w:ascii="Times New Roman" w:hAnsi="Times New Roman"/>
        </w:rPr>
        <w:t>IE = PC + ELP/AT</w:t>
      </w:r>
    </w:p>
    <w:p w:rsidR="00D255DD" w:rsidRPr="00E8574C" w:rsidRDefault="00D255DD" w:rsidP="008C3F96">
      <w:pPr>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lastRenderedPageBreak/>
        <w:t>9.15. Comunicado o resultado da habilitação ao(s) licitante(s), a Comissão de Licitação poderá passar imediatamente à abertura dos ENVELOPES Nº 02 – “PROPOSTA DE PREÇO”, desde que todos os licitantes renunciem expressamente ao direito de recorrer da decisão relativa à habilitação.  Neste caso será devolvido ao(s) licitante(s) inabilitada(s) o(s) envelopes nº 02 – “proposta de preço”</w:t>
      </w:r>
      <w:r w:rsidR="00B81B0F" w:rsidRPr="00E8574C">
        <w:rPr>
          <w:rFonts w:ascii="Times New Roman" w:hAnsi="Times New Roman"/>
        </w:rPr>
        <w:t xml:space="preserve"> </w:t>
      </w:r>
      <w:r w:rsidRPr="00E8574C">
        <w:rPr>
          <w:rFonts w:ascii="Times New Roman" w:hAnsi="Times New Roman"/>
        </w:rPr>
        <w:t>-, devidamente lacrado(s) como tal recebido(s).</w:t>
      </w:r>
    </w:p>
    <w:p w:rsidR="00D255DD" w:rsidRPr="00E8574C" w:rsidRDefault="00D255DD" w:rsidP="008C3F96">
      <w:pPr>
        <w:ind w:firstLine="709"/>
        <w:jc w:val="both"/>
        <w:rPr>
          <w:rFonts w:ascii="Times New Roman" w:hAnsi="Times New Roman"/>
          <w:bCs/>
        </w:rPr>
      </w:pPr>
    </w:p>
    <w:p w:rsidR="00D255DD" w:rsidRPr="00E8574C" w:rsidRDefault="00D255DD" w:rsidP="008C3F96">
      <w:pPr>
        <w:numPr>
          <w:ilvl w:val="0"/>
          <w:numId w:val="26"/>
        </w:numPr>
        <w:jc w:val="both"/>
        <w:rPr>
          <w:rFonts w:ascii="Times New Roman" w:hAnsi="Times New Roman"/>
          <w:u w:val="single"/>
        </w:rPr>
      </w:pPr>
      <w:r w:rsidRPr="00E8574C">
        <w:rPr>
          <w:rFonts w:ascii="Times New Roman" w:hAnsi="Times New Roman"/>
          <w:u w:val="single"/>
        </w:rPr>
        <w:t xml:space="preserve">DOCUMENTOS PARA PROPOSTAS DE PREÇOS </w:t>
      </w:r>
      <w:proofErr w:type="gramStart"/>
      <w:r w:rsidRPr="00E8574C">
        <w:rPr>
          <w:rFonts w:ascii="Times New Roman" w:hAnsi="Times New Roman"/>
          <w:u w:val="single"/>
        </w:rPr>
        <w:t>– ”ENVELOPES</w:t>
      </w:r>
      <w:proofErr w:type="gramEnd"/>
      <w:r w:rsidRPr="00E8574C">
        <w:rPr>
          <w:rFonts w:ascii="Times New Roman" w:hAnsi="Times New Roman"/>
          <w:u w:val="single"/>
        </w:rPr>
        <w:t xml:space="preserve"> Nº 02</w:t>
      </w:r>
    </w:p>
    <w:p w:rsidR="00D255DD" w:rsidRPr="00E8574C" w:rsidRDefault="00D255DD" w:rsidP="008C3F96">
      <w:pPr>
        <w:ind w:firstLine="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10.1. Em envelope devidamente lacrado, que receberá a denominação de ENVELOPE Nº 02, será apresentada a "Proposta de Preço", contendo em sua parte externa os seguintes dizeres:</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tabs>
          <w:tab w:val="left" w:pos="7740"/>
        </w:tabs>
        <w:ind w:left="1080" w:right="1124" w:firstLine="284"/>
        <w:jc w:val="both"/>
        <w:rPr>
          <w:rFonts w:ascii="Times New Roman" w:hAnsi="Times New Roman"/>
        </w:rPr>
      </w:pPr>
      <w:r w:rsidRPr="00E8574C">
        <w:rPr>
          <w:rFonts w:ascii="Times New Roman" w:hAnsi="Times New Roman"/>
        </w:rPr>
        <w:t>(CNPJ, Razão Social, Endereço e Telefone do Licitante)</w:t>
      </w:r>
    </w:p>
    <w:p w:rsidR="00D255DD" w:rsidRPr="00E8574C" w:rsidRDefault="00D255DD" w:rsidP="008C3F96">
      <w:pPr>
        <w:ind w:left="655" w:right="44" w:firstLine="709"/>
        <w:jc w:val="both"/>
        <w:rPr>
          <w:rFonts w:ascii="Times New Roman" w:hAnsi="Times New Roman"/>
        </w:rPr>
      </w:pPr>
      <w:r w:rsidRPr="00E8574C">
        <w:rPr>
          <w:rFonts w:ascii="Times New Roman" w:hAnsi="Times New Roman"/>
          <w:bCs/>
        </w:rPr>
        <w:t>À Comissão Permanente de Licitação de Obras e Serviços de Engenharia – CPLOSE</w:t>
      </w:r>
    </w:p>
    <w:p w:rsidR="00D255DD" w:rsidRPr="00E8574C" w:rsidRDefault="00D255DD" w:rsidP="008C3F96">
      <w:pPr>
        <w:tabs>
          <w:tab w:val="left" w:pos="7740"/>
        </w:tabs>
        <w:ind w:left="1080" w:right="1124" w:firstLine="284"/>
        <w:jc w:val="both"/>
        <w:outlineLvl w:val="4"/>
        <w:rPr>
          <w:rFonts w:ascii="Times New Roman" w:hAnsi="Times New Roman"/>
        </w:rPr>
      </w:pPr>
      <w:r w:rsidRPr="00E8574C">
        <w:rPr>
          <w:rFonts w:ascii="Times New Roman" w:hAnsi="Times New Roman"/>
        </w:rPr>
        <w:t>PREFEITURA MUNICIPAL DE MACEIÓ</w:t>
      </w:r>
    </w:p>
    <w:p w:rsidR="0017385E" w:rsidRPr="00E8574C" w:rsidRDefault="0017385E" w:rsidP="008C3F96">
      <w:pPr>
        <w:tabs>
          <w:tab w:val="left" w:pos="7740"/>
        </w:tabs>
        <w:ind w:left="1080" w:right="1124" w:firstLine="284"/>
        <w:jc w:val="both"/>
        <w:outlineLvl w:val="4"/>
        <w:rPr>
          <w:rFonts w:ascii="Times New Roman" w:hAnsi="Times New Roman"/>
        </w:rPr>
      </w:pPr>
    </w:p>
    <w:p w:rsidR="00D255DD" w:rsidRPr="00E8574C" w:rsidRDefault="00D255DD" w:rsidP="008C3F96">
      <w:pPr>
        <w:tabs>
          <w:tab w:val="left" w:pos="7740"/>
        </w:tabs>
        <w:ind w:left="1080" w:right="1124" w:firstLine="284"/>
        <w:jc w:val="both"/>
        <w:rPr>
          <w:rFonts w:ascii="Times New Roman" w:hAnsi="Times New Roman"/>
        </w:rPr>
      </w:pPr>
      <w:r w:rsidRPr="00E8574C">
        <w:rPr>
          <w:rFonts w:ascii="Times New Roman" w:hAnsi="Times New Roman"/>
        </w:rPr>
        <w:t>CONCORRÊNCIA Nº</w:t>
      </w:r>
      <w:r w:rsidR="00AB2D97" w:rsidRPr="00E8574C">
        <w:rPr>
          <w:rFonts w:ascii="Times New Roman" w:hAnsi="Times New Roman"/>
        </w:rPr>
        <w:t xml:space="preserve"> 0</w:t>
      </w:r>
      <w:r w:rsidR="00C132FD" w:rsidRPr="00E8574C">
        <w:rPr>
          <w:rFonts w:ascii="Times New Roman" w:hAnsi="Times New Roman"/>
        </w:rPr>
        <w:t>6</w:t>
      </w:r>
      <w:r w:rsidRPr="00E8574C">
        <w:rPr>
          <w:rFonts w:ascii="Times New Roman" w:hAnsi="Times New Roman"/>
        </w:rPr>
        <w:t xml:space="preserve">/2017 </w:t>
      </w:r>
    </w:p>
    <w:p w:rsidR="00D255DD" w:rsidRPr="00E8574C" w:rsidRDefault="00D255DD" w:rsidP="008C3F96">
      <w:pPr>
        <w:tabs>
          <w:tab w:val="left" w:pos="7740"/>
        </w:tabs>
        <w:ind w:left="1080" w:right="1124" w:firstLine="284"/>
        <w:jc w:val="both"/>
        <w:rPr>
          <w:rFonts w:ascii="Times New Roman" w:hAnsi="Times New Roman"/>
        </w:rPr>
      </w:pPr>
      <w:r w:rsidRPr="00E8574C">
        <w:rPr>
          <w:rFonts w:ascii="Times New Roman" w:hAnsi="Times New Roman"/>
        </w:rPr>
        <w:t xml:space="preserve">ENVELOPE 02 – PROPOSTA DE PREÇOS </w:t>
      </w:r>
    </w:p>
    <w:p w:rsidR="00D255DD" w:rsidRPr="00E8574C" w:rsidRDefault="00D255DD" w:rsidP="008C3F96">
      <w:pPr>
        <w:tabs>
          <w:tab w:val="left" w:pos="7740"/>
        </w:tabs>
        <w:ind w:left="1080" w:right="1124" w:firstLine="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10.2. A PROPOSTA DE PREÇOS, necessariamente, deverá conter planilha orçamentária, elaborada conforme indicado nos ANEXOS: II – Planilha de Preço, III – Cronograma Físico-financeiro, IV – Planilha de Composição de BDI, </w:t>
      </w:r>
      <w:r w:rsidRPr="00E8574C">
        <w:rPr>
          <w:rFonts w:ascii="Times New Roman" w:hAnsi="Times New Roman"/>
          <w:bCs/>
        </w:rPr>
        <w:t>deste edital</w:t>
      </w:r>
      <w:r w:rsidRPr="00E8574C">
        <w:rPr>
          <w:rFonts w:ascii="Times New Roman" w:hAnsi="Times New Roman"/>
        </w:rPr>
        <w:t>, além da Planilha de Encargos Sociais e Planilha de composição de preços unitários sendo os valores unitários e totais, grafados apenas em algarismos, e o valor global, em algarismo e por extenso, rubricadas e assinadas em todas as laudas pelo representante legal da licitante e ainda pelo Engenheiro Técnico Responsável, e ainda deverá ser apresentada através de mídia digital, gravadas em CD-R, sendo estes armazenados da forma: Carta de Proposta de Preço, Cronograma Físico-financeiro, Planilha de composição de BDI em PDF, Planilha de Encargos Sociais em PDF, Planilha Orçamentária em XLS/ODT e as Plantas e Projetos em DWG (quando requerido a elaboração de projetos).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10.3. A(s) “CARTA(S) DE PROPOSTA DE PREÇO” deverá conter ainda o prazo de execução do(s) serviço(s) e nome, endereço completo da licitante, número de telefone, fax, CNPJ e qualificação (nome, nacionalidade, estado civil, profissão e CPF) do representante legal que assinará o contrato, caso a licitante venha a ser declarada vencedora do(s) objeto(s) do certame, conforme modelo ANEXO I – J;</w:t>
      </w:r>
    </w:p>
    <w:p w:rsidR="00D255DD" w:rsidRPr="00E8574C" w:rsidRDefault="00D255DD" w:rsidP="008C3F96">
      <w:pPr>
        <w:ind w:firstLine="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10.4. A PLANILHA ORÇAMENTÁRIA – (ANEXO II), deverá estar devidamente preenchida com clareza e sem rasuras, contemplando, no mínimo, os dados da planilha que é parte integrante deste Edital, tendo como base as tabelas do </w:t>
      </w:r>
      <w:r w:rsidRPr="00E8574C">
        <w:rPr>
          <w:rFonts w:ascii="Times New Roman" w:hAnsi="Times New Roman"/>
          <w:color w:val="auto"/>
        </w:rPr>
        <w:t>SINAPI (data base 0</w:t>
      </w:r>
      <w:r w:rsidR="00CD29F3" w:rsidRPr="00E8574C">
        <w:rPr>
          <w:rFonts w:ascii="Times New Roman" w:hAnsi="Times New Roman"/>
          <w:color w:val="auto"/>
        </w:rPr>
        <w:t>7</w:t>
      </w:r>
      <w:r w:rsidRPr="00E8574C">
        <w:rPr>
          <w:rFonts w:ascii="Times New Roman" w:hAnsi="Times New Roman"/>
          <w:color w:val="auto"/>
        </w:rPr>
        <w:t>/2017) e ORSE (data base 0</w:t>
      </w:r>
      <w:r w:rsidR="00CD29F3" w:rsidRPr="00E8574C">
        <w:rPr>
          <w:rFonts w:ascii="Times New Roman" w:hAnsi="Times New Roman"/>
          <w:color w:val="auto"/>
        </w:rPr>
        <w:t>7</w:t>
      </w:r>
      <w:r w:rsidRPr="00E8574C">
        <w:rPr>
          <w:rFonts w:ascii="Times New Roman" w:hAnsi="Times New Roman"/>
          <w:color w:val="auto"/>
        </w:rPr>
        <w:t xml:space="preserve">/2017) </w:t>
      </w:r>
      <w:r w:rsidR="00CB3B68" w:rsidRPr="00E8574C">
        <w:rPr>
          <w:rFonts w:ascii="Times New Roman" w:hAnsi="Times New Roman"/>
          <w:color w:val="auto"/>
        </w:rPr>
        <w:t xml:space="preserve">e composições próprias </w:t>
      </w:r>
      <w:r w:rsidRPr="00E8574C">
        <w:rPr>
          <w:rFonts w:ascii="Times New Roman" w:hAnsi="Times New Roman"/>
        </w:rPr>
        <w:t>ou qualquer outra, a critério da licitante, desde que o valor unitário/global não ultrapasse o valor da tabela base do órgão, atendendo ao disposto na Súmula nº 259 do TCU.</w:t>
      </w:r>
    </w:p>
    <w:p w:rsidR="00D255DD" w:rsidRPr="00E8574C" w:rsidRDefault="00D255DD" w:rsidP="008C3F96">
      <w:pPr>
        <w:ind w:firstLine="284"/>
        <w:jc w:val="both"/>
        <w:rPr>
          <w:rFonts w:ascii="Times New Roman" w:hAnsi="Times New Roman"/>
        </w:rPr>
      </w:pPr>
    </w:p>
    <w:p w:rsidR="00D255DD" w:rsidRPr="00E8574C" w:rsidRDefault="00D255DD" w:rsidP="008C3F96">
      <w:pPr>
        <w:numPr>
          <w:ilvl w:val="0"/>
          <w:numId w:val="14"/>
        </w:numPr>
        <w:ind w:left="0" w:firstLine="426"/>
        <w:jc w:val="both"/>
        <w:rPr>
          <w:rFonts w:ascii="Times New Roman" w:hAnsi="Times New Roman"/>
        </w:rPr>
      </w:pPr>
      <w:r w:rsidRPr="00E8574C">
        <w:rPr>
          <w:rFonts w:ascii="Times New Roman" w:hAnsi="Times New Roman"/>
        </w:rPr>
        <w:t>A licitante vencedora deverá fazer juntada da ART do orçamento apresentado, devidamente preenchida conforme orientação do CREA e CONFEA, juntamente com o boleto pago, do Engenheiro orçamentário responsável pela sua elaboração;</w:t>
      </w:r>
    </w:p>
    <w:p w:rsidR="00D255DD" w:rsidRPr="00E8574C" w:rsidRDefault="00D255DD" w:rsidP="008C3F96">
      <w:pPr>
        <w:numPr>
          <w:ilvl w:val="0"/>
          <w:numId w:val="14"/>
        </w:numPr>
        <w:ind w:left="0" w:firstLine="426"/>
        <w:jc w:val="both"/>
        <w:rPr>
          <w:rFonts w:ascii="Times New Roman" w:hAnsi="Times New Roman"/>
        </w:rPr>
      </w:pPr>
      <w:r w:rsidRPr="00E8574C">
        <w:rPr>
          <w:rFonts w:ascii="Times New Roman" w:hAnsi="Times New Roman"/>
        </w:rPr>
        <w:t xml:space="preserve">O prazo de validade das propostas será de 60 (sessenta) dias, contados a partir da </w:t>
      </w:r>
      <w:r w:rsidR="00CD6249" w:rsidRPr="00E8574C">
        <w:rPr>
          <w:rFonts w:ascii="Times New Roman" w:hAnsi="Times New Roman"/>
        </w:rPr>
        <w:t>abertura dos envelopes</w:t>
      </w:r>
      <w:r w:rsidR="007A6541" w:rsidRPr="00E8574C">
        <w:rPr>
          <w:rFonts w:ascii="Times New Roman" w:hAnsi="Times New Roman"/>
        </w:rPr>
        <w:t xml:space="preserve"> de preço</w:t>
      </w:r>
      <w:r w:rsidRPr="00E8574C">
        <w:rPr>
          <w:rFonts w:ascii="Times New Roman" w:hAnsi="Times New Roman"/>
        </w:rPr>
        <w:t>;</w:t>
      </w:r>
    </w:p>
    <w:p w:rsidR="00D255DD" w:rsidRPr="00E8574C" w:rsidRDefault="00D255DD" w:rsidP="008C3F96">
      <w:pPr>
        <w:numPr>
          <w:ilvl w:val="0"/>
          <w:numId w:val="14"/>
        </w:numPr>
        <w:ind w:left="0" w:firstLine="426"/>
        <w:jc w:val="both"/>
        <w:rPr>
          <w:rFonts w:ascii="Times New Roman" w:hAnsi="Times New Roman"/>
        </w:rPr>
      </w:pPr>
      <w:r w:rsidRPr="00E8574C">
        <w:rPr>
          <w:rFonts w:ascii="Times New Roman" w:hAnsi="Times New Roman"/>
        </w:rPr>
        <w:t xml:space="preserve">Se por motivo de força maior, a adjudicação não puder ocorrer dentro do período de validade da proposta, ou seja, 60 (sessenta) dias, e persistindo o interesse da </w:t>
      </w:r>
      <w:r w:rsidR="007A6541" w:rsidRPr="00E8574C">
        <w:rPr>
          <w:rFonts w:ascii="Times New Roman" w:hAnsi="Times New Roman"/>
        </w:rPr>
        <w:t>SEMELJ</w:t>
      </w:r>
      <w:r w:rsidRPr="00E8574C">
        <w:rPr>
          <w:rFonts w:ascii="Times New Roman" w:hAnsi="Times New Roman"/>
        </w:rPr>
        <w:t>, esta poderá solicitar a prorrogação da validade da proposta por igual período;</w:t>
      </w:r>
    </w:p>
    <w:p w:rsidR="00D255DD" w:rsidRPr="00E8574C" w:rsidRDefault="00D255DD" w:rsidP="008C3F96">
      <w:pPr>
        <w:numPr>
          <w:ilvl w:val="0"/>
          <w:numId w:val="14"/>
        </w:numPr>
        <w:ind w:left="0" w:firstLine="426"/>
        <w:jc w:val="both"/>
        <w:rPr>
          <w:rFonts w:ascii="Times New Roman" w:hAnsi="Times New Roman"/>
        </w:rPr>
      </w:pPr>
      <w:r w:rsidRPr="00E8574C">
        <w:rPr>
          <w:rFonts w:ascii="Times New Roman" w:hAnsi="Times New Roman"/>
        </w:rPr>
        <w:t>Não serão admitidos cancelamentos, retificações ou alterações nas condições estipuladas, uma vez entregues os envelopes;</w:t>
      </w:r>
    </w:p>
    <w:p w:rsidR="00D255DD" w:rsidRPr="00E8574C" w:rsidRDefault="00D255DD" w:rsidP="008C3F96">
      <w:pPr>
        <w:numPr>
          <w:ilvl w:val="0"/>
          <w:numId w:val="14"/>
        </w:numPr>
        <w:ind w:left="0" w:firstLine="426"/>
        <w:jc w:val="both"/>
        <w:rPr>
          <w:rFonts w:ascii="Times New Roman" w:hAnsi="Times New Roman"/>
        </w:rPr>
      </w:pPr>
      <w:r w:rsidRPr="00E8574C">
        <w:rPr>
          <w:rFonts w:ascii="Times New Roman" w:hAnsi="Times New Roman"/>
        </w:rPr>
        <w:t>Poderão ser corrigidos pela CPLOSE quaisquer erros aritméticos (soma e/ou multiplicação) detectados nas Planilhas que não prejudiquem a composição e compreensão das propostas;</w:t>
      </w:r>
    </w:p>
    <w:p w:rsidR="00D255DD" w:rsidRPr="00E8574C" w:rsidRDefault="00D255DD" w:rsidP="008C3F96">
      <w:pPr>
        <w:numPr>
          <w:ilvl w:val="0"/>
          <w:numId w:val="14"/>
        </w:numPr>
        <w:ind w:left="0" w:firstLine="426"/>
        <w:jc w:val="both"/>
        <w:rPr>
          <w:rFonts w:ascii="Times New Roman" w:hAnsi="Times New Roman"/>
        </w:rPr>
      </w:pPr>
      <w:r w:rsidRPr="00E8574C">
        <w:rPr>
          <w:rFonts w:ascii="Times New Roman" w:hAnsi="Times New Roman"/>
        </w:rPr>
        <w:t>A PROPOSTA DE PREÇOS que contenha divergências na Planilha Orçamentária, em relação ao ANEXO II (Planilha Orçamentária) deste edital, será desclassificada;</w:t>
      </w:r>
    </w:p>
    <w:p w:rsidR="00D255DD" w:rsidRPr="00E8574C" w:rsidRDefault="00D255DD" w:rsidP="008C3F96">
      <w:pPr>
        <w:numPr>
          <w:ilvl w:val="0"/>
          <w:numId w:val="14"/>
        </w:numPr>
        <w:ind w:left="0" w:firstLine="426"/>
        <w:jc w:val="both"/>
        <w:rPr>
          <w:rFonts w:ascii="Times New Roman" w:hAnsi="Times New Roman"/>
        </w:rPr>
      </w:pPr>
      <w:r w:rsidRPr="00E8574C">
        <w:rPr>
          <w:rFonts w:ascii="Times New Roman" w:hAnsi="Times New Roman"/>
        </w:rPr>
        <w:t>Na divergência entre os preços globais e unitários, haverá prevalência destes últimos.</w:t>
      </w:r>
    </w:p>
    <w:p w:rsidR="00D255DD" w:rsidRPr="00E8574C" w:rsidRDefault="00D255DD" w:rsidP="008C3F96">
      <w:pPr>
        <w:ind w:firstLine="426"/>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10.5. O CRONOGRAMA FÍSICO-FINANCEIRO – (ANEXO III), deverá estar devidamente detalhado e compatível na integra com os prazos de execução estabelecidos pelo órgão, conforme anexo neste Edital.</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10.6. A PLANILHA DE COMPOSIÇÃO DE BDI – (ANEXO IV), deverá estar de acordo com o apresentado no anexo que é parte integrante deste Edital, sendo o valor máximo admitido de </w:t>
      </w:r>
      <w:r w:rsidR="00336124" w:rsidRPr="00E8574C">
        <w:rPr>
          <w:rFonts w:ascii="Times New Roman" w:hAnsi="Times New Roman"/>
          <w:color w:val="auto"/>
        </w:rPr>
        <w:t>25,22</w:t>
      </w:r>
      <w:r w:rsidRPr="00E8574C">
        <w:rPr>
          <w:rFonts w:ascii="Times New Roman" w:hAnsi="Times New Roman"/>
          <w:color w:val="auto"/>
        </w:rPr>
        <w:t>% (</w:t>
      </w:r>
      <w:proofErr w:type="gramStart"/>
      <w:r w:rsidRPr="00E8574C">
        <w:rPr>
          <w:rFonts w:ascii="Times New Roman" w:hAnsi="Times New Roman"/>
          <w:color w:val="auto"/>
        </w:rPr>
        <w:t xml:space="preserve">vinte e </w:t>
      </w:r>
      <w:r w:rsidR="00336124" w:rsidRPr="00E8574C">
        <w:rPr>
          <w:rFonts w:ascii="Times New Roman" w:hAnsi="Times New Roman"/>
          <w:color w:val="auto"/>
        </w:rPr>
        <w:t>cinco</w:t>
      </w:r>
      <w:r w:rsidRPr="00E8574C">
        <w:rPr>
          <w:rFonts w:ascii="Times New Roman" w:hAnsi="Times New Roman"/>
          <w:color w:val="auto"/>
        </w:rPr>
        <w:t xml:space="preserve"> vírgula</w:t>
      </w:r>
      <w:proofErr w:type="gramEnd"/>
      <w:r w:rsidRPr="00E8574C">
        <w:rPr>
          <w:rFonts w:ascii="Times New Roman" w:hAnsi="Times New Roman"/>
          <w:color w:val="auto"/>
        </w:rPr>
        <w:t xml:space="preserve"> </w:t>
      </w:r>
      <w:r w:rsidR="00336124" w:rsidRPr="00E8574C">
        <w:rPr>
          <w:rFonts w:ascii="Times New Roman" w:hAnsi="Times New Roman"/>
          <w:color w:val="auto"/>
        </w:rPr>
        <w:t xml:space="preserve">vinte e dois </w:t>
      </w:r>
      <w:r w:rsidRPr="00E8574C">
        <w:rPr>
          <w:rFonts w:ascii="Times New Roman" w:hAnsi="Times New Roman"/>
          <w:color w:val="auto"/>
        </w:rPr>
        <w:t xml:space="preserve">pontos </w:t>
      </w:r>
      <w:r w:rsidRPr="00E8574C">
        <w:rPr>
          <w:rFonts w:ascii="Times New Roman" w:hAnsi="Times New Roman"/>
          <w:color w:val="auto"/>
        </w:rPr>
        <w:lastRenderedPageBreak/>
        <w:t>percentuais),</w:t>
      </w:r>
      <w:r w:rsidRPr="00E8574C">
        <w:rPr>
          <w:rFonts w:ascii="Times New Roman" w:hAnsi="Times New Roman"/>
        </w:rPr>
        <w:t xml:space="preserve"> sendo utilizados como parâmetro os percentuais encontrados no ACORDÃO nº. 2622/2013 do TCU – PLÉNARIO.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color w:val="auto"/>
        </w:rPr>
      </w:pPr>
      <w:r w:rsidRPr="00E8574C">
        <w:rPr>
          <w:rFonts w:ascii="Times New Roman" w:hAnsi="Times New Roman"/>
          <w:color w:val="auto"/>
        </w:rPr>
        <w:t xml:space="preserve">10.7. A PLANILHA DE COMPOSIÇÃO DOS ENCARGOS SOCIAIS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10.7.1. Nos preços unitários propostos deverão estar incluídos os encargos trabalhistas e todos os custos, seguro, transporte, carga e descarga do material, mão-de-obra, encargos sociais e trabalhistas, 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w:t>
      </w:r>
      <w:r w:rsidR="000E46B4" w:rsidRPr="00E8574C">
        <w:rPr>
          <w:rFonts w:ascii="Times New Roman" w:hAnsi="Times New Roman"/>
        </w:rPr>
        <w:t>Coordenador Geral de Engenharia e Arquitetura</w:t>
      </w:r>
      <w:r w:rsidRPr="00E8574C">
        <w:rPr>
          <w:rFonts w:ascii="Times New Roman" w:hAnsi="Times New Roman"/>
        </w:rPr>
        <w:t>, nos limites da Lei;</w:t>
      </w:r>
    </w:p>
    <w:p w:rsidR="00D255DD" w:rsidRPr="00E8574C" w:rsidRDefault="00D255DD" w:rsidP="008C3F96">
      <w:pPr>
        <w:ind w:firstLine="284"/>
        <w:jc w:val="both"/>
        <w:rPr>
          <w:rFonts w:ascii="Times New Roman" w:hAnsi="Times New Roman"/>
        </w:rPr>
      </w:pPr>
    </w:p>
    <w:p w:rsidR="00D255DD" w:rsidRPr="00E8574C" w:rsidRDefault="00D255DD" w:rsidP="008C3F96">
      <w:pPr>
        <w:jc w:val="both"/>
        <w:rPr>
          <w:rFonts w:ascii="Times New Roman" w:hAnsi="Times New Roman"/>
          <w:bCs/>
        </w:rPr>
      </w:pPr>
      <w:r w:rsidRPr="00E8574C">
        <w:rPr>
          <w:rFonts w:ascii="Times New Roman" w:hAnsi="Times New Roman"/>
          <w:bCs/>
        </w:rPr>
        <w:t>10.7.2. O valor da mão de obra não poderá ser inferior ao fixado na Convenção Trabalhista - sindicato da categoria em Alagoas, bem como, o preço dos</w:t>
      </w:r>
      <w:r w:rsidRPr="00E8574C">
        <w:rPr>
          <w:rFonts w:ascii="Times New Roman" w:hAnsi="Times New Roman"/>
        </w:rPr>
        <w:t xml:space="preserve"> insumos propostos deverão ser condizentes com o mercado local, grafados na moeda corrente nacional, sem quaisquer acréscimos em virtude de expectativa inflacionária ou de custo financeiro, devendo compreender todas as despesas incidentes sobre o objeto licitado, tais como: impostos, fretes, seguros, taxas, garantias, </w:t>
      </w:r>
      <w:proofErr w:type="spellStart"/>
      <w:r w:rsidRPr="00E8574C">
        <w:rPr>
          <w:rFonts w:ascii="Times New Roman" w:hAnsi="Times New Roman"/>
        </w:rPr>
        <w:t>etc</w:t>
      </w:r>
      <w:proofErr w:type="spellEnd"/>
      <w:r w:rsidRPr="00E8574C">
        <w:rPr>
          <w:rFonts w:ascii="Times New Roman" w:hAnsi="Times New Roman"/>
        </w:rPr>
        <w:t>, e deduzidos os descontos eventualmente concedidos</w:t>
      </w:r>
      <w:r w:rsidRPr="00E8574C">
        <w:rPr>
          <w:rFonts w:ascii="Times New Roman" w:hAnsi="Times New Roman"/>
          <w:bCs/>
        </w:rPr>
        <w:t>.</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11. </w:t>
      </w:r>
      <w:r w:rsidRPr="00E8574C">
        <w:rPr>
          <w:rFonts w:ascii="Times New Roman" w:hAnsi="Times New Roman"/>
          <w:u w:val="single"/>
        </w:rPr>
        <w:t>DA ABERTURA, EXAME E JULGAMENTO DOS DOCUMENTOS PARA HABILITAÇÃO E PROPOSTA(S) DE PREÇO(S)</w:t>
      </w:r>
    </w:p>
    <w:p w:rsidR="00D255DD" w:rsidRPr="00E8574C" w:rsidRDefault="00D255DD" w:rsidP="008C3F96">
      <w:pPr>
        <w:ind w:left="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11.1. A CPLOSE, composta por no mínimo 03 (três) membros, na data e horário mencionados no preâmbulo deste Edital, dará início ao procedimento licitatório, através de Sessão Pública, conforme preceituado nos artigos 43 e seguintes da Lei nº 8.666/93;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11.2. O licitante deverá fazer a entrega no dia, hora e local mencionados no preâmbulo deste Edital, dos 02 (dois) Envelopes, fechados, identificados, opacos e numerados, contendo, respectivamente:</w:t>
      </w:r>
    </w:p>
    <w:p w:rsidR="00D255DD" w:rsidRPr="00E8574C" w:rsidRDefault="00D255DD" w:rsidP="008C3F96">
      <w:pPr>
        <w:jc w:val="both"/>
        <w:rPr>
          <w:rFonts w:ascii="Times New Roman" w:hAnsi="Times New Roman"/>
        </w:rPr>
      </w:pPr>
    </w:p>
    <w:p w:rsidR="00D255DD" w:rsidRPr="00E8574C" w:rsidRDefault="00D255DD" w:rsidP="008C3F96">
      <w:pPr>
        <w:ind w:firstLine="284"/>
        <w:jc w:val="both"/>
        <w:rPr>
          <w:rFonts w:ascii="Times New Roman" w:hAnsi="Times New Roman"/>
        </w:rPr>
      </w:pPr>
      <w:r w:rsidRPr="00E8574C">
        <w:rPr>
          <w:rFonts w:ascii="Times New Roman" w:hAnsi="Times New Roman"/>
        </w:rPr>
        <w:t xml:space="preserve">ENVELOPE n° 01 - "Documentos para Habilitação” </w:t>
      </w:r>
    </w:p>
    <w:p w:rsidR="00D255DD" w:rsidRPr="00E8574C" w:rsidRDefault="00D255DD" w:rsidP="008C3F96">
      <w:pPr>
        <w:ind w:firstLine="284"/>
        <w:jc w:val="both"/>
        <w:rPr>
          <w:rFonts w:ascii="Times New Roman" w:hAnsi="Times New Roman"/>
        </w:rPr>
      </w:pPr>
      <w:r w:rsidRPr="00E8574C">
        <w:rPr>
          <w:rFonts w:ascii="Times New Roman" w:hAnsi="Times New Roman"/>
        </w:rPr>
        <w:t xml:space="preserve">ENVELOPE n° 02 - "Proposta de Preço" </w:t>
      </w:r>
    </w:p>
    <w:p w:rsidR="00D255DD" w:rsidRPr="00E8574C" w:rsidRDefault="00D255DD" w:rsidP="008C3F96">
      <w:pPr>
        <w:ind w:firstLine="284"/>
        <w:jc w:val="both"/>
        <w:rPr>
          <w:rFonts w:ascii="Times New Roman" w:hAnsi="Times New Roman"/>
        </w:rPr>
      </w:pPr>
    </w:p>
    <w:p w:rsidR="00D255DD" w:rsidRPr="00E8574C" w:rsidRDefault="00D255DD" w:rsidP="008C3F96">
      <w:pPr>
        <w:numPr>
          <w:ilvl w:val="0"/>
          <w:numId w:val="20"/>
        </w:numPr>
        <w:tabs>
          <w:tab w:val="left" w:pos="567"/>
        </w:tabs>
        <w:ind w:left="284" w:firstLine="0"/>
        <w:jc w:val="both"/>
        <w:rPr>
          <w:rFonts w:ascii="Times New Roman" w:hAnsi="Times New Roman"/>
        </w:rPr>
      </w:pPr>
      <w:r w:rsidRPr="00E8574C">
        <w:rPr>
          <w:rFonts w:ascii="Times New Roman" w:hAnsi="Times New Roman"/>
        </w:rPr>
        <w:t>Devendo em cada envelope conter 01 (um) conjunto de documentos conforme item 9.2.1, excetuando-se os casos previstos no item 9.10.3, e</w:t>
      </w:r>
    </w:p>
    <w:p w:rsidR="00D255DD" w:rsidRPr="00E8574C" w:rsidRDefault="00D255DD" w:rsidP="008C3F96">
      <w:pPr>
        <w:jc w:val="both"/>
        <w:rPr>
          <w:rFonts w:ascii="Times New Roman" w:hAnsi="Times New Roman"/>
        </w:rPr>
      </w:pPr>
    </w:p>
    <w:p w:rsidR="00D255DD" w:rsidRPr="00E8574C" w:rsidRDefault="00D255DD" w:rsidP="008C3F96">
      <w:pPr>
        <w:ind w:firstLine="284"/>
        <w:jc w:val="both"/>
        <w:rPr>
          <w:rFonts w:ascii="Times New Roman" w:hAnsi="Times New Roman"/>
        </w:rPr>
      </w:pPr>
      <w:r w:rsidRPr="00E8574C">
        <w:rPr>
          <w:rFonts w:ascii="Times New Roman" w:hAnsi="Times New Roman"/>
        </w:rPr>
        <w:t>b) No início de cada envelope deverá ser apresentado um índice relacionando todos os documentos nele contidos</w:t>
      </w:r>
      <w:r w:rsidR="00912D8D" w:rsidRPr="00E8574C">
        <w:rPr>
          <w:rFonts w:ascii="Times New Roman" w:hAnsi="Times New Roman"/>
        </w:rPr>
        <w:t>, devidamente numerados</w:t>
      </w:r>
      <w:r w:rsidRPr="00E8574C">
        <w:rPr>
          <w:rFonts w:ascii="Times New Roman" w:hAnsi="Times New Roman"/>
        </w:rPr>
        <w:t>.</w:t>
      </w:r>
    </w:p>
    <w:p w:rsidR="00D255DD" w:rsidRPr="00E8574C" w:rsidRDefault="00D255DD" w:rsidP="008C3F96">
      <w:pPr>
        <w:ind w:left="720"/>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11.3. Serão considerados inabilitados os licitantes que apresentarem os “Documentos de Habilitação” e/ou “Proposta de Preço” nas hipóteses seguintes:</w:t>
      </w:r>
    </w:p>
    <w:p w:rsidR="00D255DD" w:rsidRPr="00E8574C" w:rsidRDefault="00D255DD" w:rsidP="008C3F96">
      <w:pPr>
        <w:jc w:val="both"/>
        <w:rPr>
          <w:rFonts w:ascii="Times New Roman" w:hAnsi="Times New Roman"/>
        </w:rPr>
      </w:pPr>
    </w:p>
    <w:p w:rsidR="00D255DD" w:rsidRPr="00E8574C" w:rsidRDefault="00D255DD" w:rsidP="008C3F96">
      <w:pPr>
        <w:numPr>
          <w:ilvl w:val="0"/>
          <w:numId w:val="21"/>
        </w:numPr>
        <w:jc w:val="both"/>
        <w:rPr>
          <w:rFonts w:ascii="Times New Roman" w:hAnsi="Times New Roman"/>
        </w:rPr>
      </w:pPr>
      <w:r w:rsidRPr="00E8574C">
        <w:rPr>
          <w:rFonts w:ascii="Times New Roman" w:hAnsi="Times New Roman"/>
        </w:rPr>
        <w:t>Encaminhadas por e-mail ou fax;</w:t>
      </w:r>
    </w:p>
    <w:p w:rsidR="00D255DD" w:rsidRPr="00E8574C" w:rsidRDefault="00D255DD" w:rsidP="008C3F96">
      <w:pPr>
        <w:ind w:left="704"/>
        <w:jc w:val="both"/>
        <w:rPr>
          <w:rFonts w:ascii="Times New Roman" w:hAnsi="Times New Roman"/>
        </w:rPr>
      </w:pPr>
    </w:p>
    <w:p w:rsidR="00D255DD" w:rsidRPr="00E8574C" w:rsidRDefault="00D255DD" w:rsidP="008C3F96">
      <w:pPr>
        <w:numPr>
          <w:ilvl w:val="0"/>
          <w:numId w:val="21"/>
        </w:numPr>
        <w:jc w:val="both"/>
        <w:rPr>
          <w:rFonts w:ascii="Times New Roman" w:hAnsi="Times New Roman"/>
        </w:rPr>
      </w:pPr>
      <w:r w:rsidRPr="00E8574C">
        <w:rPr>
          <w:rFonts w:ascii="Times New Roman" w:hAnsi="Times New Roman"/>
        </w:rPr>
        <w:t>Entregues após o início da sessão;</w:t>
      </w:r>
    </w:p>
    <w:p w:rsidR="00D255DD" w:rsidRPr="00E8574C" w:rsidRDefault="00D255DD" w:rsidP="008C3F96">
      <w:pPr>
        <w:jc w:val="both"/>
        <w:rPr>
          <w:rFonts w:ascii="Times New Roman" w:hAnsi="Times New Roman"/>
        </w:rPr>
      </w:pPr>
    </w:p>
    <w:p w:rsidR="00D255DD" w:rsidRPr="00E8574C" w:rsidRDefault="00D255DD" w:rsidP="008C3F96">
      <w:pPr>
        <w:numPr>
          <w:ilvl w:val="0"/>
          <w:numId w:val="21"/>
        </w:numPr>
        <w:jc w:val="both"/>
        <w:rPr>
          <w:rFonts w:ascii="Times New Roman" w:hAnsi="Times New Roman"/>
        </w:rPr>
      </w:pPr>
      <w:r w:rsidRPr="00E8574C">
        <w:rPr>
          <w:rFonts w:ascii="Times New Roman" w:hAnsi="Times New Roman"/>
        </w:rPr>
        <w:t>Os envelopes entregues que não se apresentem lacrados e/ou não estejam identificados;</w:t>
      </w:r>
    </w:p>
    <w:p w:rsidR="00D255DD" w:rsidRPr="00E8574C" w:rsidRDefault="00D255DD" w:rsidP="008C3F96">
      <w:pPr>
        <w:jc w:val="both"/>
        <w:rPr>
          <w:rFonts w:ascii="Times New Roman" w:hAnsi="Times New Roman"/>
        </w:rPr>
      </w:pPr>
    </w:p>
    <w:p w:rsidR="00D255DD" w:rsidRPr="00E8574C" w:rsidRDefault="00D255DD" w:rsidP="008C3F96">
      <w:pPr>
        <w:numPr>
          <w:ilvl w:val="0"/>
          <w:numId w:val="21"/>
        </w:numPr>
        <w:jc w:val="both"/>
        <w:rPr>
          <w:rFonts w:ascii="Times New Roman" w:hAnsi="Times New Roman"/>
        </w:rPr>
      </w:pPr>
      <w:r w:rsidRPr="00E8574C">
        <w:rPr>
          <w:rFonts w:ascii="Times New Roman" w:hAnsi="Times New Roman"/>
        </w:rPr>
        <w:t>Sejam ilegíveis ou contenham omissões, rasuras, entrelinhas, alterações e adições;</w:t>
      </w:r>
    </w:p>
    <w:p w:rsidR="00D255DD" w:rsidRPr="00E8574C" w:rsidRDefault="00D255DD" w:rsidP="008C3F96">
      <w:pPr>
        <w:jc w:val="both"/>
        <w:rPr>
          <w:rFonts w:ascii="Times New Roman" w:hAnsi="Times New Roman"/>
        </w:rPr>
      </w:pPr>
    </w:p>
    <w:p w:rsidR="00D255DD" w:rsidRPr="00E8574C" w:rsidRDefault="00D255DD" w:rsidP="008C3F96">
      <w:pPr>
        <w:numPr>
          <w:ilvl w:val="0"/>
          <w:numId w:val="21"/>
        </w:numPr>
        <w:jc w:val="both"/>
        <w:rPr>
          <w:rFonts w:ascii="Times New Roman" w:hAnsi="Times New Roman"/>
        </w:rPr>
      </w:pPr>
      <w:r w:rsidRPr="00E8574C">
        <w:rPr>
          <w:rFonts w:ascii="Times New Roman" w:hAnsi="Times New Roman"/>
        </w:rPr>
        <w:t>Sejam apresentadas sem assinatura que não possam ser supridas no ato da Sessão;</w:t>
      </w:r>
    </w:p>
    <w:p w:rsidR="00D255DD" w:rsidRPr="00E8574C" w:rsidRDefault="00D255DD" w:rsidP="008C3F96">
      <w:pPr>
        <w:jc w:val="both"/>
        <w:rPr>
          <w:rFonts w:ascii="Times New Roman" w:hAnsi="Times New Roman"/>
        </w:rPr>
      </w:pPr>
    </w:p>
    <w:p w:rsidR="00D255DD" w:rsidRPr="00E8574C" w:rsidRDefault="00D255DD" w:rsidP="008C3F96">
      <w:pPr>
        <w:ind w:firstLine="284"/>
        <w:jc w:val="both"/>
        <w:rPr>
          <w:rFonts w:ascii="Times New Roman" w:hAnsi="Times New Roman"/>
        </w:rPr>
      </w:pPr>
      <w:r w:rsidRPr="00E8574C">
        <w:rPr>
          <w:rFonts w:ascii="Times New Roman" w:hAnsi="Times New Roman"/>
        </w:rPr>
        <w:t>f)</w:t>
      </w:r>
      <w:r w:rsidRPr="00E8574C">
        <w:rPr>
          <w:rFonts w:ascii="Times New Roman" w:hAnsi="Times New Roman"/>
        </w:rPr>
        <w:tab/>
        <w:t>Forem detectados nos documentos rasuras ou emendas.</w:t>
      </w:r>
    </w:p>
    <w:p w:rsidR="00D255DD" w:rsidRPr="00E8574C" w:rsidRDefault="00D255DD" w:rsidP="008C3F96">
      <w:pPr>
        <w:ind w:firstLine="426"/>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11.4. Os erros materiais e formais irrelevantes encontrados nos Documentos de Habilitação e/ou nas Propostas de Preços poderão ser objeto de saneamento, mediante ato motivado e justificado pela CPLOSE, no ato da Sessão Pública, fazendo-se constar em Ata.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11.5. As diligências promovidas pela CPLOSE ou pelo Secretário Municipal de Infraestrutura, em qualquer fase do certame licitatório, deverão ser atendidas no prazo máximo de 02 (dois) dias úteis contados da solicitação e/ou </w:t>
      </w:r>
      <w:r w:rsidRPr="00E8574C">
        <w:rPr>
          <w:rFonts w:ascii="Times New Roman" w:hAnsi="Times New Roman"/>
        </w:rPr>
        <w:lastRenderedPageBreak/>
        <w:t>recebimento pela licitante da correspondência nesse sentido, conforme § 3º art. 43 da Lei nº 8.666/93. E não sendo feita a apresentação do esclarecimento requisitado no prazo estabelecido, a licitante será automaticamente inabilitada e/ou desclassifica.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11.6. A CPLOSE, através de seus membros titulares ou substitutos eventuais, após abertura e análise dos ENVELOPES Nº 01 – “DOCUMENTOS PARA HABILITAÇÃO”, proclamará a(s) licitante(s) habilitada(s) e inabilitada(s), se houver, fazendo constar em Ata, e não havendo interposição de recurso quanto à fase de habilitação, a CPLOSE prosseguirá com a Sessão Pública, onde será(</w:t>
      </w:r>
      <w:proofErr w:type="spellStart"/>
      <w:r w:rsidRPr="00E8574C">
        <w:rPr>
          <w:rFonts w:ascii="Times New Roman" w:hAnsi="Times New Roman"/>
        </w:rPr>
        <w:t>ão</w:t>
      </w:r>
      <w:proofErr w:type="spellEnd"/>
      <w:r w:rsidRPr="00E8574C">
        <w:rPr>
          <w:rFonts w:ascii="Times New Roman" w:hAnsi="Times New Roman"/>
        </w:rPr>
        <w:t>) abertos os ENVELOPES Nº 02 – “PROPOSTA DE PREÇO”, da(s) licitante(s) já habilitada(s).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11.7. Caso não seja possível a proclamação da(s) licitante(s) habilitada(s) e inabilitada(s) no dia previsto no preâmbulo desse Edital, o(s) Envelope(s), referente(s) a(s) Proposta(s) de Preço(s) já devidamente rubricados, será(</w:t>
      </w:r>
      <w:proofErr w:type="spellStart"/>
      <w:r w:rsidRPr="00E8574C">
        <w:rPr>
          <w:rFonts w:ascii="Times New Roman" w:hAnsi="Times New Roman"/>
        </w:rPr>
        <w:t>ão</w:t>
      </w:r>
      <w:proofErr w:type="spellEnd"/>
      <w:r w:rsidRPr="00E8574C">
        <w:rPr>
          <w:rFonts w:ascii="Times New Roman" w:hAnsi="Times New Roman"/>
        </w:rPr>
        <w:t xml:space="preserve">) guardados pela CPLOSE, até a data que for designada a próxima Sessão Pública </w:t>
      </w:r>
      <w:proofErr w:type="gramStart"/>
      <w:r w:rsidRPr="00E8574C">
        <w:rPr>
          <w:rFonts w:ascii="Times New Roman" w:hAnsi="Times New Roman"/>
        </w:rPr>
        <w:t>para  abertura</w:t>
      </w:r>
      <w:proofErr w:type="gramEnd"/>
      <w:r w:rsidRPr="00E8574C">
        <w:rPr>
          <w:rFonts w:ascii="Times New Roman" w:hAnsi="Times New Roman"/>
        </w:rPr>
        <w:t xml:space="preserve"> dos mesmos.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11.7.1. No caso da(s) licitante(s) inabilitada(s) e/ou desclassificada(s) se recusar(em) a receber o(s) Envelope(s), referente(s) a(s) Proposta(s) de Preço(s), ou na ausência dos seus representantes legais, ficarão os mesmos à disposição para retirada, mediante recibo, na sala da Diretoria da CPLOSE, durante o período de 60 (sessenta) dias. Findo este prazo, a SEM</w:t>
      </w:r>
      <w:r w:rsidR="00827747" w:rsidRPr="00E8574C">
        <w:rPr>
          <w:rFonts w:ascii="Times New Roman" w:hAnsi="Times New Roman"/>
        </w:rPr>
        <w:t>ELJ</w:t>
      </w:r>
      <w:r w:rsidRPr="00E8574C">
        <w:rPr>
          <w:rFonts w:ascii="Times New Roman" w:hAnsi="Times New Roman"/>
        </w:rPr>
        <w:t xml:space="preserve"> fica desde já autorizada a incinerá-los.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11.8. 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D255DD" w:rsidRPr="00E8574C" w:rsidRDefault="00D255DD" w:rsidP="008C3F96">
      <w:pPr>
        <w:ind w:firstLine="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11.9. Após a fase de habilitação, não poderá a licitante desistir de sua Proposta de Preços, salvo por motivo justo decorrente de fato superveniente e aceito pela CPLOSE, conforme § 6º do art. 43.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11.10. O dossiê do processo licitatório encontra-se disponível, estando com vista franqueada aos interessados, em qualquer fase do processo, desde que solicitado antecipadamente à Diretoria da CPLOSE.</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11.11. Estará sujeita à advertência verbal e/ou escrita a licitante que comportar-se de forma a conturbar a Sessão Pública, fazendo-se consignar em Ata.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11.12. A veracidade das informações prestadas pelas licitantes e os documentos apresentados por elas, em qualquer fase da licitação são de sua responsabilidade, sujeitando-se às sanções previstas nas legislações civil, administrativa e penal.</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11.13. O julgamento dos "Documentos para Habilitação" e “Propostas de Preços” será realizado de acordo com as informações constantes neste Edital e seus anexos, sendo considerada(s) inabilitada(s) ou desclassificada(s), a(s) licitante(s) que deixar(em) de apresentar quaisquer dos documentos ali constantes.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11.14.</w:t>
      </w:r>
      <w:r w:rsidRPr="00E8574C">
        <w:rPr>
          <w:rFonts w:ascii="Times New Roman" w:hAnsi="Times New Roman"/>
        </w:rPr>
        <w:tab/>
      </w:r>
      <w:r w:rsidRPr="00E8574C">
        <w:rPr>
          <w:rFonts w:ascii="Times New Roman" w:hAnsi="Times New Roman"/>
          <w:u w:val="single"/>
        </w:rPr>
        <w:t>DO JULGAMENTO</w:t>
      </w:r>
      <w:r w:rsidRPr="00E8574C">
        <w:rPr>
          <w:rFonts w:ascii="Times New Roman" w:hAnsi="Times New Roman"/>
        </w:rPr>
        <w:t xml:space="preserve">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11.14.1. O JULGAMENTO DA HABILITAÇÃO será realizado segundo os critérios abaixo: </w:t>
      </w:r>
    </w:p>
    <w:p w:rsidR="00D255DD" w:rsidRPr="00E8574C" w:rsidRDefault="00D255DD" w:rsidP="008C3F96">
      <w:pPr>
        <w:jc w:val="both"/>
        <w:rPr>
          <w:rFonts w:ascii="Times New Roman" w:hAnsi="Times New Roman"/>
        </w:rPr>
      </w:pPr>
    </w:p>
    <w:p w:rsidR="00D255DD" w:rsidRPr="00E8574C" w:rsidRDefault="00D255DD" w:rsidP="008C3F96">
      <w:pPr>
        <w:numPr>
          <w:ilvl w:val="0"/>
          <w:numId w:val="6"/>
        </w:numPr>
        <w:ind w:left="0" w:firstLine="426"/>
        <w:jc w:val="both"/>
        <w:rPr>
          <w:rFonts w:ascii="Times New Roman" w:hAnsi="Times New Roman"/>
        </w:rPr>
      </w:pPr>
      <w:r w:rsidRPr="00E8574C">
        <w:rPr>
          <w:rFonts w:ascii="Times New Roman" w:hAnsi="Times New Roman"/>
        </w:rPr>
        <w:t>será inabilitado o licitante que não apresentar todos os documentos exigidos ou não atender aos critérios mencionados no item 9</w:t>
      </w:r>
      <w:r w:rsidRPr="00E8574C">
        <w:rPr>
          <w:rFonts w:ascii="Times New Roman" w:hAnsi="Times New Roman"/>
          <w:bCs/>
        </w:rPr>
        <w:t xml:space="preserve"> </w:t>
      </w:r>
      <w:r w:rsidRPr="00E8574C">
        <w:rPr>
          <w:rFonts w:ascii="Times New Roman" w:hAnsi="Times New Roman"/>
        </w:rPr>
        <w:t>deste ato convocatório, salvo os enquadrados no item 9.10.3;</w:t>
      </w:r>
    </w:p>
    <w:p w:rsidR="00D255DD" w:rsidRPr="00E8574C" w:rsidRDefault="00D255DD" w:rsidP="008C3F96">
      <w:pPr>
        <w:ind w:left="426"/>
        <w:jc w:val="both"/>
        <w:rPr>
          <w:rFonts w:ascii="Times New Roman" w:hAnsi="Times New Roman"/>
        </w:rPr>
      </w:pPr>
    </w:p>
    <w:p w:rsidR="00D255DD" w:rsidRPr="00E8574C" w:rsidRDefault="00D255DD" w:rsidP="008C3F96">
      <w:pPr>
        <w:numPr>
          <w:ilvl w:val="0"/>
          <w:numId w:val="6"/>
        </w:numPr>
        <w:ind w:left="0" w:firstLine="426"/>
        <w:jc w:val="both"/>
        <w:rPr>
          <w:rFonts w:ascii="Times New Roman" w:hAnsi="Times New Roman"/>
        </w:rPr>
      </w:pPr>
      <w:r w:rsidRPr="00E8574C">
        <w:rPr>
          <w:rFonts w:ascii="Times New Roman" w:hAnsi="Times New Roman"/>
        </w:rPr>
        <w:t>documento com rasuras ou entrelinhas, que ponham em dúvida a veracidade dos dados, poderá acarretar a inabilitação do concorrente;</w:t>
      </w:r>
    </w:p>
    <w:p w:rsidR="00D255DD" w:rsidRPr="00E8574C" w:rsidRDefault="00D255DD" w:rsidP="008C3F96">
      <w:pPr>
        <w:ind w:left="426"/>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11.14.2. DO JULGAMENTO DAS PROPOSTAS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11.14.2.1. A CPLOSE julgará a(s) “Propostas de Preço” da(s) licitante(s) já “habilitada(s)” e considerada(s) adequada(s) aos termos desse Edital, sendo desclassificada(s) a(s) proposta(s) que não atendam a(s) exigência(s) desse Edital, com valor global superior ao limite estabelecido ou com preços manifestamente inexequíveis, conforme preceituado nas regras de desclassificação, regidas nos incisos I e II do art. 48 da Lei nº 8.666/93, e aquela(s) que se enquadre(m) no art. 44 do mesmo dispositivo legal, e ainda:</w:t>
      </w:r>
    </w:p>
    <w:p w:rsidR="00D255DD" w:rsidRPr="00E8574C" w:rsidRDefault="00D255DD" w:rsidP="008C3F96">
      <w:pPr>
        <w:jc w:val="both"/>
        <w:rPr>
          <w:rFonts w:ascii="Times New Roman" w:hAnsi="Times New Roman"/>
        </w:rPr>
      </w:pPr>
    </w:p>
    <w:p w:rsidR="00D255DD" w:rsidRPr="00E8574C" w:rsidRDefault="00D255DD" w:rsidP="008C3F96">
      <w:pPr>
        <w:numPr>
          <w:ilvl w:val="0"/>
          <w:numId w:val="7"/>
        </w:numPr>
        <w:ind w:left="0" w:firstLine="426"/>
        <w:jc w:val="both"/>
        <w:rPr>
          <w:rFonts w:ascii="Times New Roman" w:hAnsi="Times New Roman"/>
        </w:rPr>
      </w:pPr>
      <w:r w:rsidRPr="00E8574C">
        <w:rPr>
          <w:rFonts w:ascii="Times New Roman" w:hAnsi="Times New Roman"/>
        </w:rPr>
        <w:t>a proposta que contenha entrelinhas, emendas, rasuras ou borrões - não ressalvados;</w:t>
      </w:r>
    </w:p>
    <w:p w:rsidR="00D255DD" w:rsidRPr="00E8574C" w:rsidRDefault="00D255DD" w:rsidP="008C3F96">
      <w:pPr>
        <w:numPr>
          <w:ilvl w:val="0"/>
          <w:numId w:val="7"/>
        </w:numPr>
        <w:ind w:left="0" w:firstLine="426"/>
        <w:jc w:val="both"/>
        <w:rPr>
          <w:rFonts w:ascii="Times New Roman" w:hAnsi="Times New Roman"/>
        </w:rPr>
      </w:pPr>
      <w:r w:rsidRPr="00E8574C">
        <w:rPr>
          <w:rFonts w:ascii="Times New Roman" w:hAnsi="Times New Roman"/>
        </w:rPr>
        <w:t>a proposta que não atenda às especificações técnicas contidas no projeto básico e nos projetos técnicos;</w:t>
      </w:r>
    </w:p>
    <w:p w:rsidR="00D255DD" w:rsidRPr="00E8574C" w:rsidRDefault="00D255DD" w:rsidP="008C3F96">
      <w:pPr>
        <w:numPr>
          <w:ilvl w:val="0"/>
          <w:numId w:val="7"/>
        </w:numPr>
        <w:ind w:left="0" w:firstLine="426"/>
        <w:jc w:val="both"/>
        <w:rPr>
          <w:rFonts w:ascii="Times New Roman" w:hAnsi="Times New Roman"/>
        </w:rPr>
      </w:pPr>
      <w:r w:rsidRPr="00E8574C">
        <w:rPr>
          <w:rFonts w:ascii="Times New Roman" w:hAnsi="Times New Roman"/>
        </w:rPr>
        <w:t xml:space="preserve">desclassificar-se-á a proposta que não indique todas as informações exigidas ou que não atenda aos critérios insertos nos subitens </w:t>
      </w:r>
      <w:r w:rsidR="00A51D17" w:rsidRPr="00E8574C">
        <w:rPr>
          <w:rFonts w:ascii="Times New Roman" w:hAnsi="Times New Roman"/>
        </w:rPr>
        <w:t xml:space="preserve">10.2, </w:t>
      </w:r>
      <w:r w:rsidR="002B7F75" w:rsidRPr="00E8574C">
        <w:rPr>
          <w:rFonts w:ascii="Times New Roman" w:hAnsi="Times New Roman"/>
        </w:rPr>
        <w:t>10.3,</w:t>
      </w:r>
      <w:r w:rsidRPr="00E8574C">
        <w:rPr>
          <w:rFonts w:ascii="Times New Roman" w:hAnsi="Times New Roman"/>
        </w:rPr>
        <w:t xml:space="preserve">10.4, 10.5, 10.6 e </w:t>
      </w:r>
      <w:proofErr w:type="gramStart"/>
      <w:r w:rsidRPr="00E8574C">
        <w:rPr>
          <w:rFonts w:ascii="Times New Roman" w:hAnsi="Times New Roman"/>
        </w:rPr>
        <w:t xml:space="preserve">10.7 </w:t>
      </w:r>
      <w:r w:rsidRPr="00E8574C">
        <w:rPr>
          <w:rFonts w:ascii="Times New Roman" w:hAnsi="Times New Roman"/>
          <w:bCs/>
        </w:rPr>
        <w:t xml:space="preserve"> </w:t>
      </w:r>
      <w:r w:rsidRPr="00E8574C">
        <w:rPr>
          <w:rFonts w:ascii="Times New Roman" w:hAnsi="Times New Roman"/>
        </w:rPr>
        <w:t>deste</w:t>
      </w:r>
      <w:proofErr w:type="gramEnd"/>
      <w:r w:rsidRPr="00E8574C">
        <w:rPr>
          <w:rFonts w:ascii="Times New Roman" w:hAnsi="Times New Roman"/>
        </w:rPr>
        <w:t xml:space="preserve"> edital;</w:t>
      </w:r>
    </w:p>
    <w:p w:rsidR="00D255DD" w:rsidRPr="00E8574C" w:rsidRDefault="00D255DD" w:rsidP="008C3F96">
      <w:pPr>
        <w:numPr>
          <w:ilvl w:val="0"/>
          <w:numId w:val="7"/>
        </w:numPr>
        <w:ind w:left="0" w:firstLine="426"/>
        <w:jc w:val="both"/>
        <w:rPr>
          <w:rFonts w:ascii="Times New Roman" w:hAnsi="Times New Roman"/>
        </w:rPr>
      </w:pPr>
      <w:r w:rsidRPr="00E8574C">
        <w:rPr>
          <w:rFonts w:ascii="Times New Roman" w:hAnsi="Times New Roman"/>
        </w:rPr>
        <w:t>a proposta, cujas planilhas orçamentárias contenham divergências quanto aos quantitativos e às respectivas composições indicadas;</w:t>
      </w:r>
    </w:p>
    <w:p w:rsidR="00D255DD" w:rsidRPr="00E8574C" w:rsidRDefault="00D255DD" w:rsidP="008C3F96">
      <w:pPr>
        <w:numPr>
          <w:ilvl w:val="0"/>
          <w:numId w:val="7"/>
        </w:numPr>
        <w:ind w:left="0" w:firstLine="426"/>
        <w:jc w:val="both"/>
        <w:rPr>
          <w:rFonts w:ascii="Times New Roman" w:hAnsi="Times New Roman"/>
          <w:color w:val="auto"/>
        </w:rPr>
      </w:pPr>
      <w:r w:rsidRPr="00E8574C">
        <w:rPr>
          <w:rFonts w:ascii="Times New Roman" w:hAnsi="Times New Roman"/>
        </w:rPr>
        <w:t xml:space="preserve">a proposta que contenha </w:t>
      </w:r>
      <w:r w:rsidRPr="00E8574C">
        <w:rPr>
          <w:rFonts w:ascii="Times New Roman" w:hAnsi="Times New Roman"/>
          <w:bCs/>
        </w:rPr>
        <w:t xml:space="preserve">preços superiores </w:t>
      </w:r>
      <w:r w:rsidRPr="00E8574C">
        <w:rPr>
          <w:rFonts w:ascii="Times New Roman" w:hAnsi="Times New Roman"/>
        </w:rPr>
        <w:t xml:space="preserve">aos indicados nas “Planilhas Orçamentárias” constantes no </w:t>
      </w:r>
      <w:r w:rsidRPr="00E8574C">
        <w:rPr>
          <w:rFonts w:ascii="Times New Roman" w:hAnsi="Times New Roman"/>
          <w:color w:val="auto"/>
        </w:rPr>
        <w:t xml:space="preserve">ANEXO </w:t>
      </w:r>
      <w:proofErr w:type="gramStart"/>
      <w:r w:rsidRPr="00E8574C">
        <w:rPr>
          <w:rFonts w:ascii="Times New Roman" w:hAnsi="Times New Roman"/>
          <w:color w:val="auto"/>
        </w:rPr>
        <w:t>II  deste</w:t>
      </w:r>
      <w:proofErr w:type="gramEnd"/>
      <w:r w:rsidRPr="00E8574C">
        <w:rPr>
          <w:rFonts w:ascii="Times New Roman" w:hAnsi="Times New Roman"/>
          <w:color w:val="auto"/>
        </w:rPr>
        <w:t xml:space="preserve"> edital;</w:t>
      </w:r>
    </w:p>
    <w:p w:rsidR="00D255DD" w:rsidRPr="00E8574C" w:rsidRDefault="00D255DD" w:rsidP="008C3F96">
      <w:pPr>
        <w:numPr>
          <w:ilvl w:val="0"/>
          <w:numId w:val="7"/>
        </w:numPr>
        <w:ind w:left="0" w:firstLine="426"/>
        <w:jc w:val="both"/>
        <w:rPr>
          <w:rFonts w:ascii="Times New Roman" w:hAnsi="Times New Roman"/>
        </w:rPr>
      </w:pPr>
      <w:r w:rsidRPr="00E8574C">
        <w:rPr>
          <w:rFonts w:ascii="Times New Roman" w:hAnsi="Times New Roman"/>
        </w:rPr>
        <w:t xml:space="preserve">o licitante que apresentar proposta com </w:t>
      </w:r>
      <w:r w:rsidRPr="00E8574C">
        <w:rPr>
          <w:rFonts w:ascii="Times New Roman" w:hAnsi="Times New Roman"/>
          <w:bCs/>
        </w:rPr>
        <w:t xml:space="preserve">preço global inexequível </w:t>
      </w:r>
      <w:r w:rsidRPr="00E8574C">
        <w:rPr>
          <w:rFonts w:ascii="Times New Roman" w:hAnsi="Times New Roman"/>
        </w:rPr>
        <w:t>(conforme art. 48, Inc. II, da Lei 8.666/93);</w:t>
      </w:r>
    </w:p>
    <w:p w:rsidR="00D255DD" w:rsidRPr="00E8574C" w:rsidRDefault="00D255DD" w:rsidP="008C3F96">
      <w:pPr>
        <w:ind w:firstLine="709"/>
        <w:jc w:val="both"/>
        <w:rPr>
          <w:rFonts w:ascii="Times New Roman" w:hAnsi="Times New Roman"/>
        </w:rPr>
      </w:pPr>
      <w:r w:rsidRPr="00E8574C">
        <w:rPr>
          <w:rFonts w:ascii="Times New Roman" w:hAnsi="Times New Roman"/>
        </w:rPr>
        <w:t xml:space="preserve">f.1) considerar-se-á inexequível, para fins de julgamento do presente certame, proposta cujo valor global seja </w:t>
      </w:r>
      <w:r w:rsidRPr="00E8574C">
        <w:rPr>
          <w:rFonts w:ascii="Times New Roman" w:hAnsi="Times New Roman"/>
          <w:bCs/>
        </w:rPr>
        <w:t xml:space="preserve">inferior a 70% </w:t>
      </w:r>
      <w:r w:rsidRPr="00E8574C">
        <w:rPr>
          <w:rFonts w:ascii="Times New Roman" w:hAnsi="Times New Roman"/>
        </w:rPr>
        <w:t>(setenta por cento) do menor dos seguintes valores (Art. 48, §1º, “a” e “b”):</w:t>
      </w:r>
    </w:p>
    <w:p w:rsidR="00D255DD" w:rsidRPr="00E8574C" w:rsidRDefault="00D255DD" w:rsidP="008C3F96">
      <w:pPr>
        <w:numPr>
          <w:ilvl w:val="0"/>
          <w:numId w:val="8"/>
        </w:numPr>
        <w:ind w:left="0" w:firstLine="1134"/>
        <w:rPr>
          <w:rFonts w:ascii="Times New Roman" w:hAnsi="Times New Roman"/>
        </w:rPr>
      </w:pPr>
      <w:r w:rsidRPr="00E8574C">
        <w:rPr>
          <w:rFonts w:ascii="Times New Roman" w:hAnsi="Times New Roman"/>
        </w:rPr>
        <w:t xml:space="preserve">a </w:t>
      </w:r>
      <w:r w:rsidRPr="00E8574C">
        <w:rPr>
          <w:rFonts w:ascii="Times New Roman" w:hAnsi="Times New Roman"/>
          <w:bCs/>
        </w:rPr>
        <w:t xml:space="preserve">média aritmética </w:t>
      </w:r>
      <w:r w:rsidRPr="00E8574C">
        <w:rPr>
          <w:rFonts w:ascii="Times New Roman" w:hAnsi="Times New Roman"/>
        </w:rPr>
        <w:t xml:space="preserve">dos valores das propostas </w:t>
      </w:r>
      <w:r w:rsidRPr="00E8574C">
        <w:rPr>
          <w:rFonts w:ascii="Times New Roman" w:hAnsi="Times New Roman"/>
          <w:bCs/>
        </w:rPr>
        <w:t xml:space="preserve">superiores a 50% </w:t>
      </w:r>
      <w:r w:rsidRPr="00E8574C">
        <w:rPr>
          <w:rFonts w:ascii="Times New Roman" w:hAnsi="Times New Roman"/>
        </w:rPr>
        <w:t xml:space="preserve">(cinquenta por cento) do valor orçado pela Administração, ou </w:t>
      </w:r>
    </w:p>
    <w:p w:rsidR="00D255DD" w:rsidRPr="00E8574C" w:rsidRDefault="00D255DD" w:rsidP="008C3F96">
      <w:pPr>
        <w:numPr>
          <w:ilvl w:val="0"/>
          <w:numId w:val="8"/>
        </w:numPr>
        <w:ind w:left="0" w:firstLine="1134"/>
        <w:rPr>
          <w:rFonts w:ascii="Times New Roman" w:hAnsi="Times New Roman"/>
        </w:rPr>
      </w:pPr>
      <w:r w:rsidRPr="00E8574C">
        <w:rPr>
          <w:rFonts w:ascii="Times New Roman" w:hAnsi="Times New Roman"/>
        </w:rPr>
        <w:t>valor orçado pela administração.</w:t>
      </w:r>
    </w:p>
    <w:p w:rsidR="00D255DD" w:rsidRPr="00E8574C" w:rsidRDefault="00D255DD" w:rsidP="008C3F96">
      <w:pPr>
        <w:ind w:firstLine="709"/>
        <w:jc w:val="both"/>
        <w:rPr>
          <w:rFonts w:ascii="Times New Roman" w:hAnsi="Times New Roman"/>
        </w:rPr>
      </w:pPr>
      <w:r w:rsidRPr="00E8574C">
        <w:rPr>
          <w:rFonts w:ascii="Times New Roman" w:hAnsi="Times New Roman"/>
          <w:bCs/>
        </w:rPr>
        <w:t xml:space="preserve">f.2) </w:t>
      </w:r>
      <w:r w:rsidRPr="00E8574C">
        <w:rPr>
          <w:rFonts w:ascii="Times New Roman" w:hAnsi="Times New Roman"/>
        </w:rPr>
        <w:t xml:space="preserve">do licitante classificado cuja proposta global for inferior a </w:t>
      </w:r>
      <w:r w:rsidRPr="00E8574C">
        <w:rPr>
          <w:rFonts w:ascii="Times New Roman" w:hAnsi="Times New Roman"/>
          <w:bCs/>
        </w:rPr>
        <w:t xml:space="preserve">80% </w:t>
      </w:r>
      <w:r w:rsidRPr="00E8574C">
        <w:rPr>
          <w:rFonts w:ascii="Times New Roman" w:hAnsi="Times New Roman"/>
        </w:rPr>
        <w:t xml:space="preserve">(oitenta por cento) do menor entre os valores a que se refere a alínea “f.1”, será exigida, como condição de assinatura do contrato, </w:t>
      </w:r>
      <w:r w:rsidRPr="00E8574C">
        <w:rPr>
          <w:rFonts w:ascii="Times New Roman" w:hAnsi="Times New Roman"/>
          <w:bCs/>
        </w:rPr>
        <w:t>prestação de garantia adicional</w:t>
      </w:r>
      <w:r w:rsidRPr="00E8574C">
        <w:rPr>
          <w:rFonts w:ascii="Times New Roman" w:hAnsi="Times New Roman"/>
        </w:rPr>
        <w:t xml:space="preserve">, dentre as modalidades previstas no </w:t>
      </w:r>
      <w:r w:rsidRPr="00E8574C">
        <w:rPr>
          <w:rFonts w:ascii="Times New Roman" w:hAnsi="Times New Roman"/>
          <w:bCs/>
        </w:rPr>
        <w:t xml:space="preserve">item 13 </w:t>
      </w:r>
      <w:r w:rsidRPr="00E8574C">
        <w:rPr>
          <w:rFonts w:ascii="Times New Roman" w:hAnsi="Times New Roman"/>
        </w:rPr>
        <w:t>deste edital, igual a diferença entre o valor resultante da alínea “f.1” e o valor da respectiva proposta (Art. 48, §2º);</w:t>
      </w:r>
    </w:p>
    <w:p w:rsidR="00D255DD" w:rsidRPr="00E8574C" w:rsidRDefault="00D255DD" w:rsidP="008C3F96">
      <w:pPr>
        <w:numPr>
          <w:ilvl w:val="0"/>
          <w:numId w:val="7"/>
        </w:numPr>
        <w:ind w:left="0" w:firstLine="426"/>
        <w:jc w:val="both"/>
        <w:rPr>
          <w:rFonts w:ascii="Times New Roman" w:hAnsi="Times New Roman"/>
        </w:rPr>
      </w:pPr>
      <w:r w:rsidRPr="00E8574C">
        <w:rPr>
          <w:rFonts w:ascii="Times New Roman" w:hAnsi="Times New Roman"/>
        </w:rPr>
        <w:t xml:space="preserve">proposta que contenha </w:t>
      </w:r>
      <w:r w:rsidRPr="00E8574C">
        <w:rPr>
          <w:rFonts w:ascii="Times New Roman" w:hAnsi="Times New Roman"/>
          <w:bCs/>
        </w:rPr>
        <w:t>valores simbólicos</w:t>
      </w:r>
      <w:r w:rsidRPr="00E8574C">
        <w:rPr>
          <w:rFonts w:ascii="Times New Roman" w:hAnsi="Times New Roman"/>
        </w:rPr>
        <w:t xml:space="preserve">, </w:t>
      </w:r>
      <w:r w:rsidRPr="00E8574C">
        <w:rPr>
          <w:rFonts w:ascii="Times New Roman" w:hAnsi="Times New Roman"/>
          <w:bCs/>
        </w:rPr>
        <w:t xml:space="preserve">irrisórios </w:t>
      </w:r>
      <w:r w:rsidRPr="00E8574C">
        <w:rPr>
          <w:rFonts w:ascii="Times New Roman" w:hAnsi="Times New Roman"/>
        </w:rPr>
        <w:t xml:space="preserve">ou </w:t>
      </w:r>
      <w:r w:rsidRPr="00E8574C">
        <w:rPr>
          <w:rFonts w:ascii="Times New Roman" w:hAnsi="Times New Roman"/>
          <w:bCs/>
        </w:rPr>
        <w:t xml:space="preserve">iguais a zero </w:t>
      </w:r>
      <w:r w:rsidRPr="00E8574C">
        <w:rPr>
          <w:rFonts w:ascii="Times New Roman" w:hAnsi="Times New Roman"/>
        </w:rPr>
        <w:t>(inclusive quanto itens e subitens da planilha orçamentária ou da composição unitária das obras), de acordo com o estabelecido no art. 44, § 3º, da Lei 8.666/93;</w:t>
      </w:r>
    </w:p>
    <w:p w:rsidR="00D255DD" w:rsidRPr="00E8574C" w:rsidRDefault="00D255DD" w:rsidP="008C3F96">
      <w:pPr>
        <w:ind w:left="426"/>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11.14.2.2. Será considerada classificada a licitante que, já habilitada, apresentar o menor valor total na Planilha Orçamentária para a execução da(s) obra(s) e/ou serviço(s), objeto deste Edital e, além disso, estar com os preços unitários com valores abaixo das tabelas do SINAPI (</w:t>
      </w:r>
      <w:r w:rsidR="00467263" w:rsidRPr="00E8574C">
        <w:rPr>
          <w:rFonts w:ascii="Times New Roman" w:hAnsi="Times New Roman"/>
        </w:rPr>
        <w:t>abril</w:t>
      </w:r>
      <w:r w:rsidRPr="00E8574C">
        <w:rPr>
          <w:rFonts w:ascii="Times New Roman" w:hAnsi="Times New Roman"/>
        </w:rPr>
        <w:t>/2017), ORSE (</w:t>
      </w:r>
      <w:r w:rsidR="00467263" w:rsidRPr="00E8574C">
        <w:rPr>
          <w:rFonts w:ascii="Times New Roman" w:hAnsi="Times New Roman"/>
        </w:rPr>
        <w:t>maio/</w:t>
      </w:r>
      <w:r w:rsidRPr="00E8574C">
        <w:rPr>
          <w:rFonts w:ascii="Times New Roman" w:hAnsi="Times New Roman"/>
        </w:rPr>
        <w:t xml:space="preserve">2017), e Composição </w:t>
      </w:r>
      <w:r w:rsidR="0043416F" w:rsidRPr="00E8574C">
        <w:rPr>
          <w:rFonts w:ascii="Times New Roman" w:hAnsi="Times New Roman"/>
        </w:rPr>
        <w:t>Própria</w:t>
      </w:r>
      <w:r w:rsidRPr="00E8574C">
        <w:rPr>
          <w:rFonts w:ascii="Times New Roman" w:hAnsi="Times New Roman"/>
        </w:rPr>
        <w:t>, conforme planilha - ANEXO II, não devendo ser apresentados preços unitários diferenciados para o mesmo serviço.</w:t>
      </w:r>
    </w:p>
    <w:p w:rsidR="00D255DD" w:rsidRPr="00E8574C" w:rsidRDefault="00D255DD" w:rsidP="008C3F96">
      <w:pPr>
        <w:jc w:val="both"/>
        <w:rPr>
          <w:rFonts w:ascii="Times New Roman" w:hAnsi="Times New Roman"/>
        </w:rPr>
      </w:pPr>
    </w:p>
    <w:p w:rsidR="00D255DD" w:rsidRPr="00E8574C" w:rsidRDefault="00D255DD" w:rsidP="008C3F96">
      <w:pPr>
        <w:pStyle w:val="PargrafodaLista"/>
        <w:numPr>
          <w:ilvl w:val="0"/>
          <w:numId w:val="24"/>
        </w:numPr>
        <w:ind w:hanging="294"/>
        <w:jc w:val="both"/>
        <w:rPr>
          <w:rFonts w:ascii="Times New Roman" w:hAnsi="Times New Roman"/>
        </w:rPr>
      </w:pPr>
      <w:r w:rsidRPr="00E8574C">
        <w:rPr>
          <w:rFonts w:ascii="Times New Roman" w:hAnsi="Times New Roman"/>
        </w:rPr>
        <w:t>Em caso de dissenso, os preços unitários prevalecerão sobre os totais, e os valores por extenso, sobre os numéricos;</w:t>
      </w:r>
    </w:p>
    <w:p w:rsidR="00D255DD" w:rsidRPr="00E8574C" w:rsidRDefault="00D255DD" w:rsidP="008C3F96">
      <w:pPr>
        <w:numPr>
          <w:ilvl w:val="0"/>
          <w:numId w:val="24"/>
        </w:numPr>
        <w:ind w:left="0" w:firstLine="426"/>
        <w:jc w:val="both"/>
        <w:rPr>
          <w:rFonts w:ascii="Times New Roman" w:hAnsi="Times New Roman"/>
        </w:rPr>
      </w:pPr>
      <w:r w:rsidRPr="00E8574C">
        <w:rPr>
          <w:rFonts w:ascii="Times New Roman" w:hAnsi="Times New Roman"/>
        </w:rPr>
        <w:t>Não será levada em consideração, para efeito de julgamento da PROPOSTA DE PREÇOS, qualquer vantagem não prevista neste edital;</w:t>
      </w:r>
    </w:p>
    <w:p w:rsidR="00D255DD" w:rsidRPr="00E8574C" w:rsidRDefault="00D255DD" w:rsidP="008C3F96">
      <w:pPr>
        <w:numPr>
          <w:ilvl w:val="0"/>
          <w:numId w:val="24"/>
        </w:numPr>
        <w:ind w:left="0" w:firstLine="426"/>
        <w:jc w:val="both"/>
        <w:rPr>
          <w:rFonts w:ascii="Times New Roman" w:hAnsi="Times New Roman"/>
        </w:rPr>
      </w:pPr>
      <w:r w:rsidRPr="00E8574C">
        <w:rPr>
          <w:rFonts w:ascii="Times New Roman" w:hAnsi="Times New Roman"/>
        </w:rPr>
        <w:t>Para os fins do item 11.14.5.1 deste edital, a microempresa ou empresa de pequeno porte mais bem classificada será convocada, pela Comissão de Licitação, para apresentar nova proposta após a análise da classificação das propostas, sob pena de preclusão;</w:t>
      </w:r>
    </w:p>
    <w:p w:rsidR="00D255DD" w:rsidRPr="00E8574C" w:rsidRDefault="00D255DD" w:rsidP="008C3F96">
      <w:pPr>
        <w:numPr>
          <w:ilvl w:val="0"/>
          <w:numId w:val="24"/>
        </w:numPr>
        <w:ind w:left="0" w:firstLine="426"/>
        <w:jc w:val="both"/>
        <w:rPr>
          <w:rFonts w:ascii="Times New Roman" w:hAnsi="Times New Roman"/>
        </w:rPr>
      </w:pPr>
      <w:r w:rsidRPr="00E8574C">
        <w:rPr>
          <w:rFonts w:ascii="Times New Roman" w:hAnsi="Times New Roman"/>
        </w:rPr>
        <w:t>O disposto no item 11.14.5.2, alíneas a e b, somente se aplicará quando a melhor oferta inicial não tiver sido apresentada por microempresa ou empresa de pequeno porte;</w:t>
      </w:r>
    </w:p>
    <w:p w:rsidR="00D255DD" w:rsidRPr="00E8574C" w:rsidRDefault="00D255DD" w:rsidP="008C3F96">
      <w:pPr>
        <w:numPr>
          <w:ilvl w:val="0"/>
          <w:numId w:val="24"/>
        </w:numPr>
        <w:ind w:left="0" w:firstLine="426"/>
        <w:jc w:val="both"/>
        <w:rPr>
          <w:rFonts w:ascii="Times New Roman" w:hAnsi="Times New Roman"/>
        </w:rPr>
      </w:pPr>
      <w:r w:rsidRPr="00E8574C">
        <w:rPr>
          <w:rFonts w:ascii="Times New Roman" w:hAnsi="Times New Roman"/>
        </w:rPr>
        <w:t>A(s) Proposta(s) de Preço(s), a(s) Planilha(s) Orçamentária(s), a(s) Composição(</w:t>
      </w:r>
      <w:proofErr w:type="spellStart"/>
      <w:r w:rsidRPr="00E8574C">
        <w:rPr>
          <w:rFonts w:ascii="Times New Roman" w:hAnsi="Times New Roman"/>
        </w:rPr>
        <w:t>ões</w:t>
      </w:r>
      <w:proofErr w:type="spellEnd"/>
      <w:r w:rsidRPr="00E8574C">
        <w:rPr>
          <w:rFonts w:ascii="Times New Roman" w:hAnsi="Times New Roman"/>
        </w:rPr>
        <w:t xml:space="preserve">)  de BDI, o(s) Cronograma(s) Físico-Financeiros e os Encargos Sociais,  apresentado(s) pela(s) licitante(s), deverão ser analisados pelo pessoal do Setor de Orçamento da </w:t>
      </w:r>
      <w:r w:rsidR="00827747" w:rsidRPr="00E8574C">
        <w:rPr>
          <w:rFonts w:ascii="Times New Roman" w:hAnsi="Times New Roman"/>
        </w:rPr>
        <w:t>SEMELJ</w:t>
      </w:r>
      <w:r w:rsidRPr="00E8574C">
        <w:rPr>
          <w:rFonts w:ascii="Times New Roman" w:hAnsi="Times New Roman"/>
        </w:rPr>
        <w:t>, podendo ser suspensa à Sessão Pública a critério da CPLOSE para efetiva análise técnica dos documentos apresentados, devendo-se constar em Ata a referida suspensão e sendo acordada nova data para continuação da Sessão Pública e resultado da análise.</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11.14.3. Quando todas a(s) licitante(s) for(em) inabilitada(s) ou toda(s) a(s) proposta(s) for(em) desclassificada(s), a CPLOSE poderá fixar à(s) licitante(s), um novo prazo de 08 (oito) dias úteis para a apresentação de documentação ou de proposta escoimada(s) da(s) causa(s) da inabilitação ou da desclassificação, conforme dispõe o art. 48, § 3º, da Lei nº 8.666/93.</w:t>
      </w:r>
    </w:p>
    <w:p w:rsidR="00D255DD" w:rsidRPr="00E8574C" w:rsidRDefault="00D255DD" w:rsidP="008C3F96">
      <w:pPr>
        <w:jc w:val="both"/>
        <w:rPr>
          <w:rFonts w:ascii="Times New Roman" w:hAnsi="Times New Roman"/>
        </w:rPr>
      </w:pPr>
    </w:p>
    <w:p w:rsidR="00D255DD" w:rsidRPr="00E8574C" w:rsidRDefault="00D255DD" w:rsidP="008C3F96">
      <w:pPr>
        <w:pStyle w:val="PargrafodaLista"/>
        <w:ind w:left="0"/>
        <w:jc w:val="both"/>
        <w:rPr>
          <w:rFonts w:ascii="Times New Roman" w:hAnsi="Times New Roman"/>
        </w:rPr>
      </w:pPr>
      <w:r w:rsidRPr="00E8574C">
        <w:rPr>
          <w:rFonts w:ascii="Times New Roman" w:hAnsi="Times New Roman"/>
        </w:rPr>
        <w:t xml:space="preserve">11.14.4. A CPLOSE, ao final do procedimento licitatório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serem devidamente assinadas e rubricadas pelos representantes da licitantes, e ainda pelos membros integrantes da CPLOSE, que se fizerem presentes às Sessões Públicas. Posteriormente, o mesmo será encaminhado, </w:t>
      </w:r>
      <w:r w:rsidR="0043416F" w:rsidRPr="00E8574C">
        <w:rPr>
          <w:rFonts w:ascii="Times New Roman" w:hAnsi="Times New Roman"/>
        </w:rPr>
        <w:t xml:space="preserve">após conclusão do certame, </w:t>
      </w:r>
      <w:r w:rsidRPr="00E8574C">
        <w:rPr>
          <w:rFonts w:ascii="Times New Roman" w:hAnsi="Times New Roman"/>
        </w:rPr>
        <w:t xml:space="preserve">para a aprovação do Secretário Municipal de </w:t>
      </w:r>
      <w:r w:rsidR="00B3395E" w:rsidRPr="00E8574C">
        <w:rPr>
          <w:rFonts w:ascii="Times New Roman" w:hAnsi="Times New Roman"/>
        </w:rPr>
        <w:t>Esporte, Lazer e Juventude</w:t>
      </w:r>
      <w:r w:rsidRPr="00E8574C">
        <w:rPr>
          <w:rFonts w:ascii="Times New Roman" w:hAnsi="Times New Roman"/>
        </w:rPr>
        <w:t>, em grau de Autoridade Hierarquicamente Superior.</w:t>
      </w:r>
    </w:p>
    <w:p w:rsidR="00D255DD" w:rsidRPr="00E8574C" w:rsidRDefault="00D255DD" w:rsidP="008C3F96">
      <w:pPr>
        <w:jc w:val="both"/>
        <w:rPr>
          <w:rFonts w:ascii="Times New Roman" w:hAnsi="Times New Roman"/>
        </w:rPr>
      </w:pPr>
    </w:p>
    <w:p w:rsidR="00D255DD" w:rsidRPr="00E8574C" w:rsidRDefault="00D255DD" w:rsidP="008C3F96">
      <w:pPr>
        <w:jc w:val="both"/>
      </w:pPr>
      <w:r w:rsidRPr="00E8574C">
        <w:rPr>
          <w:rFonts w:ascii="Times New Roman" w:hAnsi="Times New Roman"/>
          <w:bCs/>
        </w:rPr>
        <w:t>11.14.5. DO DESEMPATE E ADJUDICAÇÃO</w:t>
      </w:r>
    </w:p>
    <w:p w:rsidR="00D255DD" w:rsidRPr="00E8574C" w:rsidRDefault="00D255DD" w:rsidP="008C3F96">
      <w:pPr>
        <w:jc w:val="both"/>
        <w:rPr>
          <w:rFonts w:ascii="Times New Roman" w:hAnsi="Times New Roman"/>
          <w:bCs/>
        </w:rPr>
      </w:pPr>
    </w:p>
    <w:p w:rsidR="00D255DD" w:rsidRPr="00E8574C" w:rsidRDefault="00D255DD" w:rsidP="008C3F96">
      <w:pPr>
        <w:jc w:val="both"/>
        <w:rPr>
          <w:rFonts w:ascii="Times New Roman" w:hAnsi="Times New Roman"/>
        </w:rPr>
      </w:pPr>
      <w:r w:rsidRPr="00E8574C">
        <w:rPr>
          <w:rFonts w:ascii="Times New Roman" w:hAnsi="Times New Roman"/>
        </w:rPr>
        <w:lastRenderedPageBreak/>
        <w:t>11.14.5.1. Será assegurado direito de preferência de contratação para as microempresas e empresas de pequeno porte, havendo “empate” nas condições previstas no art. 44 da LC nº. 123/2006;</w:t>
      </w:r>
    </w:p>
    <w:p w:rsidR="00D255DD" w:rsidRPr="00E8574C" w:rsidRDefault="00D255DD" w:rsidP="008C3F96">
      <w:pPr>
        <w:jc w:val="both"/>
        <w:rPr>
          <w:rFonts w:ascii="Times New Roman" w:hAnsi="Times New Roman"/>
        </w:rPr>
      </w:pPr>
    </w:p>
    <w:p w:rsidR="00D255DD" w:rsidRPr="00E8574C" w:rsidRDefault="00D255DD" w:rsidP="008C3F96">
      <w:pPr>
        <w:numPr>
          <w:ilvl w:val="0"/>
          <w:numId w:val="9"/>
        </w:numPr>
        <w:ind w:left="0" w:firstLine="426"/>
        <w:rPr>
          <w:rFonts w:ascii="Times New Roman" w:hAnsi="Times New Roman"/>
        </w:rPr>
      </w:pPr>
      <w:r w:rsidRPr="00E8574C">
        <w:rPr>
          <w:rFonts w:ascii="Times New Roman" w:hAnsi="Times New Roman"/>
        </w:rPr>
        <w:t>Entende-se por empate aquelas situações em que as propostas apresentadas pelas microempresas e empresas de pequeno porte sejam iguais ou até 10% (dez por cento) superiores à proposta mais bem classificada;</w:t>
      </w:r>
    </w:p>
    <w:p w:rsidR="00D255DD" w:rsidRPr="00E8574C" w:rsidRDefault="00D255DD" w:rsidP="008C3F96">
      <w:pPr>
        <w:ind w:left="426"/>
        <w:rPr>
          <w:rFonts w:ascii="Times New Roman" w:hAnsi="Times New Roman"/>
        </w:rPr>
      </w:pPr>
    </w:p>
    <w:p w:rsidR="00D255DD" w:rsidRPr="00E8574C" w:rsidRDefault="00D255DD" w:rsidP="008C3F96">
      <w:pPr>
        <w:numPr>
          <w:ilvl w:val="0"/>
          <w:numId w:val="9"/>
        </w:numPr>
        <w:ind w:left="0" w:firstLine="426"/>
        <w:jc w:val="both"/>
        <w:rPr>
          <w:rFonts w:ascii="Times New Roman" w:hAnsi="Times New Roman"/>
        </w:rPr>
      </w:pPr>
      <w:r w:rsidRPr="00E8574C">
        <w:rPr>
          <w:rFonts w:ascii="Times New Roman" w:hAnsi="Times New Roman"/>
        </w:rPr>
        <w:t>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w:t>
      </w:r>
      <w:r w:rsidR="00D76A76" w:rsidRPr="00E8574C">
        <w:rPr>
          <w:rFonts w:ascii="Times New Roman" w:hAnsi="Times New Roman"/>
        </w:rPr>
        <w:t>s os</w:t>
      </w:r>
      <w:r w:rsidRPr="00E8574C">
        <w:rPr>
          <w:rFonts w:ascii="Times New Roman" w:hAnsi="Times New Roman"/>
        </w:rPr>
        <w:t xml:space="preserve"> licitante</w:t>
      </w:r>
      <w:r w:rsidR="00D76A76" w:rsidRPr="00E8574C">
        <w:rPr>
          <w:rFonts w:ascii="Times New Roman" w:hAnsi="Times New Roman"/>
        </w:rPr>
        <w:t>s</w:t>
      </w:r>
      <w:r w:rsidRPr="00E8574C">
        <w:rPr>
          <w:rFonts w:ascii="Times New Roman" w:hAnsi="Times New Roman"/>
        </w:rPr>
        <w:t xml:space="preserve"> serão convocado</w:t>
      </w:r>
      <w:r w:rsidR="00D76A76" w:rsidRPr="00E8574C">
        <w:rPr>
          <w:rFonts w:ascii="Times New Roman" w:hAnsi="Times New Roman"/>
        </w:rPr>
        <w:t>s</w:t>
      </w:r>
      <w:r w:rsidRPr="00E8574C">
        <w:rPr>
          <w:rFonts w:ascii="Times New Roman" w:hAnsi="Times New Roman"/>
        </w:rPr>
        <w:t>.</w:t>
      </w:r>
    </w:p>
    <w:p w:rsidR="00D255DD" w:rsidRPr="00E8574C" w:rsidRDefault="00D255DD" w:rsidP="008C3F96">
      <w:pPr>
        <w:ind w:left="709"/>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11.14.5.2. Ocorrendo o empate, nos termos da alínea </w:t>
      </w:r>
      <w:r w:rsidR="00D76A76" w:rsidRPr="00E8574C">
        <w:rPr>
          <w:rFonts w:ascii="Times New Roman" w:hAnsi="Times New Roman"/>
        </w:rPr>
        <w:t>“</w:t>
      </w:r>
      <w:r w:rsidRPr="00E8574C">
        <w:rPr>
          <w:rFonts w:ascii="Times New Roman" w:hAnsi="Times New Roman"/>
        </w:rPr>
        <w:t>a” do subitem anterior, proceder-se-á da seguinte forma:</w:t>
      </w:r>
    </w:p>
    <w:p w:rsidR="00D255DD" w:rsidRPr="00E8574C" w:rsidRDefault="00D255DD" w:rsidP="008C3F96">
      <w:pPr>
        <w:jc w:val="both"/>
        <w:rPr>
          <w:rFonts w:ascii="Times New Roman" w:hAnsi="Times New Roman"/>
        </w:rPr>
      </w:pPr>
    </w:p>
    <w:p w:rsidR="00D255DD" w:rsidRPr="00E8574C" w:rsidRDefault="00D255DD" w:rsidP="008C3F96">
      <w:pPr>
        <w:numPr>
          <w:ilvl w:val="0"/>
          <w:numId w:val="10"/>
        </w:numPr>
        <w:ind w:left="0" w:firstLine="426"/>
        <w:jc w:val="both"/>
        <w:rPr>
          <w:rFonts w:ascii="Times New Roman" w:hAnsi="Times New Roman"/>
        </w:rPr>
      </w:pPr>
      <w:r w:rsidRPr="00E8574C">
        <w:rPr>
          <w:rFonts w:ascii="Times New Roman" w:hAnsi="Times New Roman"/>
        </w:rPr>
        <w:t>a microempresa ou empresa de pequeno porte mais bem classificada poderá apresentar proposta de preço inferior àquela considerada vencedora do certame, situação em que será adjudicado em seu favor o objeto licitado;</w:t>
      </w:r>
    </w:p>
    <w:p w:rsidR="00D255DD" w:rsidRPr="00E8574C" w:rsidRDefault="00D255DD" w:rsidP="008C3F96">
      <w:pPr>
        <w:ind w:left="426"/>
        <w:jc w:val="both"/>
        <w:rPr>
          <w:rFonts w:ascii="Times New Roman" w:hAnsi="Times New Roman"/>
        </w:rPr>
      </w:pPr>
    </w:p>
    <w:p w:rsidR="00D255DD" w:rsidRPr="00E8574C" w:rsidRDefault="00D255DD" w:rsidP="008C3F96">
      <w:pPr>
        <w:numPr>
          <w:ilvl w:val="0"/>
          <w:numId w:val="10"/>
        </w:numPr>
        <w:ind w:left="0" w:firstLine="426"/>
        <w:jc w:val="both"/>
        <w:rPr>
          <w:rFonts w:ascii="Times New Roman" w:hAnsi="Times New Roman"/>
        </w:rPr>
      </w:pPr>
      <w:r w:rsidRPr="00E8574C">
        <w:rPr>
          <w:rFonts w:ascii="Times New Roman" w:hAnsi="Times New Roman"/>
        </w:rPr>
        <w:t>não ocorrendo à contratação da microempresa ou empresa de pequeno porte, na forma da alínea anterior, serão convocadas as remanescentes que porventura se enquadrem na hipótese do subitem 11.14.5.1 desta cláusula, na ordem classificatória, para o exercício do mesmo direito;</w:t>
      </w:r>
    </w:p>
    <w:p w:rsidR="00D255DD" w:rsidRPr="00E8574C" w:rsidRDefault="00D255DD" w:rsidP="008C3F96">
      <w:pPr>
        <w:jc w:val="both"/>
        <w:rPr>
          <w:rFonts w:ascii="Times New Roman" w:hAnsi="Times New Roman"/>
        </w:rPr>
      </w:pPr>
    </w:p>
    <w:p w:rsidR="00D255DD" w:rsidRPr="00E8574C" w:rsidRDefault="00D255DD" w:rsidP="008C3F96">
      <w:pPr>
        <w:numPr>
          <w:ilvl w:val="0"/>
          <w:numId w:val="10"/>
        </w:numPr>
        <w:ind w:left="0" w:firstLine="426"/>
        <w:jc w:val="both"/>
        <w:rPr>
          <w:rFonts w:ascii="Times New Roman" w:hAnsi="Times New Roman"/>
        </w:rPr>
      </w:pPr>
      <w:r w:rsidRPr="00E8574C">
        <w:rPr>
          <w:rFonts w:ascii="Times New Roman" w:hAnsi="Times New Roman"/>
        </w:rPr>
        <w:t>no caso de igualdade dos valores apresentados pelas microempresas e empresas de pequeno porte que se encontrem no intervalo estabelecido na alínea a do item anterior, será realizado sorteio entre elas para que se identifique aquela que primeiro poderá apresentar melhor oferta;</w:t>
      </w:r>
    </w:p>
    <w:p w:rsidR="00D255DD" w:rsidRPr="00E8574C" w:rsidRDefault="00D255DD" w:rsidP="008C3F96">
      <w:pPr>
        <w:jc w:val="both"/>
        <w:rPr>
          <w:rFonts w:ascii="Times New Roman" w:hAnsi="Times New Roman"/>
        </w:rPr>
      </w:pPr>
    </w:p>
    <w:p w:rsidR="00D255DD" w:rsidRPr="00E8574C" w:rsidRDefault="00D255DD" w:rsidP="008C3F96">
      <w:pPr>
        <w:numPr>
          <w:ilvl w:val="0"/>
          <w:numId w:val="10"/>
        </w:numPr>
        <w:ind w:left="0" w:firstLine="426"/>
        <w:jc w:val="both"/>
        <w:rPr>
          <w:rFonts w:ascii="Times New Roman" w:hAnsi="Times New Roman"/>
        </w:rPr>
      </w:pPr>
      <w:r w:rsidRPr="00E8574C">
        <w:rPr>
          <w:rFonts w:ascii="Times New Roman" w:hAnsi="Times New Roman"/>
        </w:rPr>
        <w:t>na hipótese da não contratação nos termos previstos nas alíneas anteriores deste subitem, o objeto licitado será adjudicado em favor da proposta originalmente vencedora do certame;</w:t>
      </w:r>
    </w:p>
    <w:p w:rsidR="00D255DD" w:rsidRPr="00E8574C" w:rsidRDefault="00D255DD" w:rsidP="008C3F96">
      <w:pPr>
        <w:jc w:val="both"/>
        <w:rPr>
          <w:rFonts w:ascii="Times New Roman" w:hAnsi="Times New Roman"/>
        </w:rPr>
      </w:pPr>
    </w:p>
    <w:p w:rsidR="00D255DD" w:rsidRPr="00E8574C" w:rsidRDefault="00D255DD" w:rsidP="008C3F96">
      <w:pPr>
        <w:numPr>
          <w:ilvl w:val="0"/>
          <w:numId w:val="10"/>
        </w:numPr>
        <w:ind w:left="0" w:firstLine="426"/>
        <w:jc w:val="both"/>
        <w:rPr>
          <w:rFonts w:ascii="Times New Roman" w:hAnsi="Times New Roman"/>
        </w:rPr>
      </w:pPr>
      <w:r w:rsidRPr="00E8574C">
        <w:rPr>
          <w:rFonts w:ascii="Times New Roman" w:hAnsi="Times New Roman"/>
        </w:rPr>
        <w:t>para os fins das alíneas “a” e “b” deste subitem, a microempresa ou empresa de pequeno porte mais bem classificada será convocada, pela CPLOSE, para apresentar nova proposta após a análise da classificação das propostas, sob pena de preclusão.</w:t>
      </w:r>
    </w:p>
    <w:p w:rsidR="00D255DD" w:rsidRPr="00E8574C" w:rsidRDefault="00D255DD" w:rsidP="008C3F96">
      <w:pPr>
        <w:jc w:val="both"/>
        <w:rPr>
          <w:rFonts w:ascii="Times New Roman" w:hAnsi="Times New Roman"/>
        </w:rPr>
      </w:pPr>
    </w:p>
    <w:p w:rsidR="00D255DD" w:rsidRPr="00E8574C" w:rsidRDefault="00D255DD" w:rsidP="008C3F96">
      <w:pPr>
        <w:numPr>
          <w:ilvl w:val="0"/>
          <w:numId w:val="10"/>
        </w:numPr>
        <w:ind w:left="0" w:firstLine="426"/>
        <w:jc w:val="both"/>
        <w:rPr>
          <w:rFonts w:ascii="Times New Roman" w:hAnsi="Times New Roman"/>
        </w:rPr>
      </w:pPr>
      <w:r w:rsidRPr="00E8574C">
        <w:rPr>
          <w:rFonts w:ascii="Times New Roman" w:hAnsi="Times New Roman"/>
        </w:rPr>
        <w:t>Não existindo nenhuma empresa que se enquadre nas condições previstas no subitem 9.14.5.1 e havendo absoluta igualdade de preço global, entre duas ou mais propostas classificadas, a Comissão procederá ao desempate, mediante sorteio – na própria sessão pública de julgamento -, ou em data previamente divulgada, na presença dos licitantes interessados e dos membros da CPLOSE, conforme previsto no § 2º, do art. 45, da Lei 8.666/93.</w:t>
      </w:r>
    </w:p>
    <w:p w:rsidR="00D255DD" w:rsidRPr="00E8574C" w:rsidRDefault="00D255DD" w:rsidP="008C3F96">
      <w:pPr>
        <w:jc w:val="both"/>
        <w:rPr>
          <w:rFonts w:ascii="Times New Roman" w:hAnsi="Times New Roman"/>
        </w:rPr>
      </w:pPr>
    </w:p>
    <w:p w:rsidR="00D255DD" w:rsidRPr="00E8574C" w:rsidRDefault="00D255DD" w:rsidP="008C3F96">
      <w:pPr>
        <w:numPr>
          <w:ilvl w:val="0"/>
          <w:numId w:val="10"/>
        </w:numPr>
        <w:ind w:left="0" w:firstLine="426"/>
        <w:jc w:val="both"/>
        <w:rPr>
          <w:rFonts w:ascii="Times New Roman" w:hAnsi="Times New Roman"/>
        </w:rPr>
      </w:pPr>
      <w:r w:rsidRPr="00E8574C">
        <w:rPr>
          <w:rFonts w:ascii="Times New Roman" w:hAnsi="Times New Roman"/>
        </w:rPr>
        <w:t xml:space="preserve">O Secretário da </w:t>
      </w:r>
      <w:r w:rsidR="00056C77" w:rsidRPr="00E8574C">
        <w:rPr>
          <w:rFonts w:ascii="Times New Roman" w:hAnsi="Times New Roman"/>
        </w:rPr>
        <w:t>SEMELJ</w:t>
      </w:r>
      <w:r w:rsidRPr="00E8574C">
        <w:rPr>
          <w:rFonts w:ascii="Times New Roman" w:hAnsi="Times New Roman"/>
        </w:rPr>
        <w:t xml:space="preserve"> HOMOLOGARÁ, caso julgue conveniente, a decisão da CPLOSE e, em seguida, ADJUDICARÁ o objeto ao licitante vencedor, sempre em observância a ordem de classificação, definida segundo os critérios objetivos de julgamento fixados neste edital. </w:t>
      </w:r>
    </w:p>
    <w:p w:rsidR="00D255DD" w:rsidRPr="00E8574C" w:rsidRDefault="00D255DD" w:rsidP="008C3F96">
      <w:pPr>
        <w:ind w:firstLine="426"/>
        <w:jc w:val="both"/>
        <w:rPr>
          <w:rFonts w:ascii="Times New Roman" w:hAnsi="Times New Roman"/>
        </w:rPr>
      </w:pPr>
    </w:p>
    <w:p w:rsidR="00D255DD" w:rsidRPr="00E8574C" w:rsidRDefault="00D255DD" w:rsidP="008C3F96">
      <w:pPr>
        <w:jc w:val="both"/>
        <w:rPr>
          <w:rFonts w:ascii="Times New Roman" w:hAnsi="Times New Roman"/>
          <w:bCs/>
          <w:u w:val="single"/>
        </w:rPr>
      </w:pPr>
      <w:r w:rsidRPr="00E8574C">
        <w:rPr>
          <w:rFonts w:ascii="Times New Roman" w:hAnsi="Times New Roman"/>
          <w:bCs/>
        </w:rPr>
        <w:t xml:space="preserve">12. </w:t>
      </w:r>
      <w:r w:rsidRPr="00E8574C">
        <w:rPr>
          <w:rFonts w:ascii="Times New Roman" w:hAnsi="Times New Roman"/>
          <w:bCs/>
          <w:u w:val="single"/>
        </w:rPr>
        <w:t>DO PROCEDIMENTO</w:t>
      </w:r>
    </w:p>
    <w:p w:rsidR="00D255DD" w:rsidRPr="00E8574C" w:rsidRDefault="00D255DD" w:rsidP="008C3F96">
      <w:pPr>
        <w:ind w:left="284"/>
        <w:jc w:val="both"/>
        <w:rPr>
          <w:rFonts w:ascii="Times New Roman" w:hAnsi="Times New Roman"/>
          <w:bCs/>
          <w:u w:val="single"/>
        </w:rPr>
      </w:pPr>
    </w:p>
    <w:p w:rsidR="00D255DD" w:rsidRPr="00E8574C" w:rsidRDefault="00D255DD" w:rsidP="008C3F96">
      <w:pPr>
        <w:jc w:val="both"/>
        <w:rPr>
          <w:rFonts w:ascii="Times New Roman" w:hAnsi="Times New Roman"/>
        </w:rPr>
      </w:pPr>
      <w:r w:rsidRPr="00E8574C">
        <w:rPr>
          <w:rFonts w:ascii="Times New Roman" w:hAnsi="Times New Roman"/>
        </w:rPr>
        <w:t>12.1. Nenhum documento e/ou proposta serão recebidos pela CPLOSE depois de aberta a sessão, assim como não se admitirá, exceto nos casos previstos neste edital, adendos e/ou alterações, de sorte que se recomenda a todos os interessados que se façam presentes no local, identificado no preâmbulo, no mínimo 30 (trinta) minutos antes do horário previsto para o início da sessão.</w:t>
      </w:r>
    </w:p>
    <w:p w:rsidR="00D255DD" w:rsidRPr="00E8574C" w:rsidRDefault="00D255DD" w:rsidP="008C3F96">
      <w:pPr>
        <w:ind w:left="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12.2. O credenciamento e o recebimento dos envelopes </w:t>
      </w:r>
      <w:proofErr w:type="spellStart"/>
      <w:r w:rsidRPr="00E8574C">
        <w:rPr>
          <w:rFonts w:ascii="Times New Roman" w:hAnsi="Times New Roman"/>
        </w:rPr>
        <w:t>nºs</w:t>
      </w:r>
      <w:proofErr w:type="spellEnd"/>
      <w:r w:rsidRPr="00E8574C">
        <w:rPr>
          <w:rFonts w:ascii="Times New Roman" w:hAnsi="Times New Roman"/>
        </w:rPr>
        <w:t xml:space="preserve"> 01 e 02, e os demais procedimentos, deverão ser realizados no dia, horário e local indicados no preâmbulo, devendo os trabalhos ordenar-se como segue:</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numPr>
          <w:ilvl w:val="1"/>
          <w:numId w:val="18"/>
        </w:numPr>
        <w:ind w:left="0" w:firstLine="426"/>
        <w:jc w:val="both"/>
        <w:rPr>
          <w:rFonts w:ascii="Times New Roman" w:hAnsi="Times New Roman"/>
        </w:rPr>
      </w:pPr>
      <w:r w:rsidRPr="00E8574C">
        <w:rPr>
          <w:rFonts w:ascii="Times New Roman" w:hAnsi="Times New Roman"/>
        </w:rPr>
        <w:t xml:space="preserve">de início, identificar-se-ão as pessoas presentes e os respectivos concorrentes representados, através da lista d e presença emitida pela CPLOSE, assim como recolher-se-ão todos os documentos relativos ao credenciamento dos mesmos após o que serão declarados os concorrentes credenciados e os não credenciados, exibindo-se, caso haja, os envelopes enviados antecipadamente; </w:t>
      </w:r>
    </w:p>
    <w:p w:rsidR="00D255DD" w:rsidRPr="00E8574C" w:rsidRDefault="00D255DD" w:rsidP="008C3F96">
      <w:pPr>
        <w:numPr>
          <w:ilvl w:val="1"/>
          <w:numId w:val="18"/>
        </w:numPr>
        <w:ind w:left="0" w:firstLine="426"/>
        <w:jc w:val="both"/>
        <w:rPr>
          <w:rFonts w:ascii="Times New Roman" w:hAnsi="Times New Roman"/>
        </w:rPr>
      </w:pPr>
      <w:r w:rsidRPr="00E8574C">
        <w:rPr>
          <w:rFonts w:ascii="Times New Roman" w:hAnsi="Times New Roman"/>
        </w:rPr>
        <w:t xml:space="preserve">a seguir, proceder-se-á à abertura do(s) Envelope(s) nº 01, sendo os documentos contidos nos mesmos rubricados pelos membros da CPLOSE e franqueados aos presentes para exame, conferência e rubricas (apenas representantes legais). Na ocasião, será esclarecido pelo Presidente da CPLOSE que qualquer contestação e/ou impugnação, referente a essa documentação, poderá ser formalizada naquele momento para registro em ata; </w:t>
      </w:r>
    </w:p>
    <w:p w:rsidR="00D255DD" w:rsidRPr="00E8574C" w:rsidRDefault="00D255DD" w:rsidP="008C3F96">
      <w:pPr>
        <w:numPr>
          <w:ilvl w:val="1"/>
          <w:numId w:val="18"/>
        </w:numPr>
        <w:ind w:left="0" w:firstLine="426"/>
        <w:jc w:val="both"/>
        <w:rPr>
          <w:rFonts w:ascii="Times New Roman" w:hAnsi="Times New Roman"/>
        </w:rPr>
      </w:pPr>
      <w:r w:rsidRPr="00E8574C">
        <w:rPr>
          <w:rFonts w:ascii="Times New Roman" w:hAnsi="Times New Roman"/>
        </w:rPr>
        <w:lastRenderedPageBreak/>
        <w:t xml:space="preserve">prosseguindo as atividades, a Comissão analisará a documentação apresentada no Envelope nº 01, juntamente com possíveis registros realizados, frente aos termos do edital e da legislação vigente, divulgando em seguida o resultado da habilitação, ou encerrará a sessão para proceder a possíveis diligências que se façam necessárias para obter melhores condições de análise, intimando os representantes legais dos licitantes a comparecerem a uma nova sessão, na qual haverá continuidade do julgamento da habilitação e divulgação do resultado do mesmo, na data então estabelecida, ficando neste caso, os envelopes “PROPOSTA DE PREÇOS”, após rubricados nos respectivos fechos pelos membros da Comissão e presentes, sob a guarda da primeira, sendo tudo consignado na ata dos trabalhos a qual será devidamente assinada; </w:t>
      </w:r>
    </w:p>
    <w:p w:rsidR="00D255DD" w:rsidRPr="00E8574C" w:rsidRDefault="00D255DD" w:rsidP="008C3F96">
      <w:pPr>
        <w:numPr>
          <w:ilvl w:val="1"/>
          <w:numId w:val="18"/>
        </w:numPr>
        <w:ind w:left="0" w:firstLine="426"/>
        <w:jc w:val="both"/>
        <w:rPr>
          <w:rFonts w:ascii="Times New Roman" w:hAnsi="Times New Roman"/>
        </w:rPr>
      </w:pPr>
      <w:r w:rsidRPr="00E8574C">
        <w:rPr>
          <w:rFonts w:ascii="Times New Roman" w:hAnsi="Times New Roman"/>
        </w:rPr>
        <w:t xml:space="preserve">caso não estejam presentes os representantes legalmente constituídos de todos os licitantes à sessão de julgamento e divulgação do resultado da habilitação, a Comissão procederá ao encaminhamento do extrato deste para ser publicado, nos termos do </w:t>
      </w:r>
      <w:r w:rsidRPr="00E8574C">
        <w:rPr>
          <w:rFonts w:ascii="Times New Roman" w:hAnsi="Times New Roman"/>
          <w:bCs/>
        </w:rPr>
        <w:t xml:space="preserve">item 18.1 </w:t>
      </w:r>
      <w:r w:rsidRPr="00E8574C">
        <w:rPr>
          <w:rFonts w:ascii="Times New Roman" w:hAnsi="Times New Roman"/>
        </w:rPr>
        <w:t xml:space="preserve">deste instrumento convocatório, permanecendo em poder da Comissão os Envelopes nº 02 devidamente lacrados. Transcorridos os prazos recursais e mantida a decisão, serão devolvidos os envelopes das empresas inabilitadas, no decorrer de 05 (cinco) dias úteis e divulgada a data da sessão de abertura dos Envelopes nº 02; </w:t>
      </w:r>
    </w:p>
    <w:p w:rsidR="00D255DD" w:rsidRPr="00E8574C" w:rsidRDefault="00D255DD" w:rsidP="008C3F96">
      <w:pPr>
        <w:numPr>
          <w:ilvl w:val="1"/>
          <w:numId w:val="18"/>
        </w:numPr>
        <w:ind w:left="0" w:firstLine="426"/>
        <w:jc w:val="both"/>
        <w:rPr>
          <w:rFonts w:ascii="Times New Roman" w:hAnsi="Times New Roman"/>
        </w:rPr>
      </w:pPr>
      <w:r w:rsidRPr="00E8574C">
        <w:rPr>
          <w:rFonts w:ascii="Times New Roman" w:hAnsi="Times New Roman"/>
        </w:rPr>
        <w:t xml:space="preserve">por fim, a Comissão intimará os representantes legais dos licitantes habilitados à comparecerem a sessão de abertura dos envelopes “PROPOSTA DE PREÇOS”, podendo julgá-las na ocasião ou encerrar a sessão para lograr melhores condições de análise, informando na oportunidade aos presentes a data da sessão de continuação deste julgamento e consequente, divulgação de seu resultado. Em caso de não estarem presentes os representantes de todos os concorrentes, será encaminhado extrato deste resultado para ser publicado na forma do </w:t>
      </w:r>
      <w:r w:rsidRPr="00E8574C">
        <w:rPr>
          <w:rFonts w:ascii="Times New Roman" w:hAnsi="Times New Roman"/>
          <w:bCs/>
        </w:rPr>
        <w:t xml:space="preserve">item 18.1 </w:t>
      </w:r>
      <w:r w:rsidRPr="00E8574C">
        <w:rPr>
          <w:rFonts w:ascii="Times New Roman" w:hAnsi="Times New Roman"/>
        </w:rPr>
        <w:t>deste ato de convocação, sendo tudo consignado na ata dos trabalhos a qual será devidamente assinada.</w:t>
      </w:r>
    </w:p>
    <w:p w:rsidR="00D255DD" w:rsidRPr="00E8574C" w:rsidRDefault="00D255DD" w:rsidP="008C3F96">
      <w:pPr>
        <w:ind w:left="426"/>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 xml:space="preserve">12.3. Caso todos os licitantes forem inabilitados ou todas as propostas forem desclassificadas, a CPLOSE poderá fixar aos licitantes o prazo de </w:t>
      </w:r>
      <w:r w:rsidRPr="00E8574C">
        <w:rPr>
          <w:rFonts w:ascii="Times New Roman" w:hAnsi="Times New Roman"/>
          <w:bCs/>
        </w:rPr>
        <w:t xml:space="preserve">08 (oito) dias úteis </w:t>
      </w:r>
      <w:r w:rsidRPr="00E8574C">
        <w:rPr>
          <w:rFonts w:ascii="Times New Roman" w:hAnsi="Times New Roman"/>
        </w:rPr>
        <w:t>para a apresentação de nova documentação ou outras propostas, escoimadas das causas que ocasionaram as inabilitações ou desclassificações, concorde com o art. 48, § 3</w:t>
      </w:r>
      <w:r w:rsidRPr="00E8574C">
        <w:rPr>
          <w:rFonts w:ascii="Times New Roman" w:hAnsi="Times New Roman"/>
          <w:position w:val="10"/>
        </w:rPr>
        <w:t>o</w:t>
      </w:r>
      <w:r w:rsidRPr="00E8574C">
        <w:rPr>
          <w:rFonts w:ascii="Times New Roman" w:hAnsi="Times New Roman"/>
        </w:rPr>
        <w:t>, da Lei nº 8.666/93.</w:t>
      </w:r>
    </w:p>
    <w:p w:rsidR="00D255DD" w:rsidRPr="00E8574C" w:rsidRDefault="00D255DD" w:rsidP="008C3F96">
      <w:pPr>
        <w:ind w:left="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12.4. Encerrada a fase de habilitação, descabe desistência de proposta, salvo se por motivo justo decorrente de fato superveniente e aceito pela CPLOSE, conforme art. 43, § 6º, da Lei nº 8.666/93.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12.5. Vencida a fase de habilitação dos concorrentes e abertas as Propostas Comerciais, não cabe eliminação de licitante por motivo relacionado à fase de habilitação, salvo em razão de fatos supervenientes ou só conhecidos após o julgamento e acatado pela CPLOSE, nos termos do art. 43, § 5º da Lei 8.666/93.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13. </w:t>
      </w:r>
      <w:r w:rsidRPr="00E8574C">
        <w:rPr>
          <w:rFonts w:ascii="Times New Roman" w:hAnsi="Times New Roman"/>
          <w:u w:val="single"/>
        </w:rPr>
        <w:t>DA GARANTIA DE EXECUÇÃO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13.1. Como garantia da execução total e do fiel cumprimento do contrato, o licitante vencedor deverá optar por uma das seguintes modalidades de garantia, </w:t>
      </w:r>
      <w:proofErr w:type="gramStart"/>
      <w:r w:rsidRPr="00E8574C">
        <w:rPr>
          <w:rFonts w:ascii="Times New Roman" w:hAnsi="Times New Roman"/>
        </w:rPr>
        <w:t>em montante correspondentes</w:t>
      </w:r>
      <w:proofErr w:type="gramEnd"/>
      <w:r w:rsidRPr="00E8574C">
        <w:rPr>
          <w:rFonts w:ascii="Times New Roman" w:hAnsi="Times New Roman"/>
        </w:rPr>
        <w:t xml:space="preserve"> a </w:t>
      </w:r>
      <w:r w:rsidRPr="00E8574C">
        <w:rPr>
          <w:rFonts w:ascii="Times New Roman" w:hAnsi="Times New Roman"/>
          <w:bCs/>
        </w:rPr>
        <w:t xml:space="preserve">5% </w:t>
      </w:r>
      <w:r w:rsidRPr="00E8574C">
        <w:rPr>
          <w:rFonts w:ascii="Times New Roman" w:hAnsi="Times New Roman"/>
        </w:rPr>
        <w:t xml:space="preserve">(cinco por cento) do valor estimado total da proposta vencedora: </w:t>
      </w:r>
    </w:p>
    <w:p w:rsidR="00D255DD" w:rsidRPr="00E8574C" w:rsidRDefault="00D255DD" w:rsidP="008C3F96">
      <w:pPr>
        <w:ind w:left="284"/>
        <w:jc w:val="both"/>
        <w:rPr>
          <w:rFonts w:ascii="Times New Roman" w:hAnsi="Times New Roman"/>
        </w:rPr>
      </w:pPr>
    </w:p>
    <w:p w:rsidR="00D255DD" w:rsidRPr="00E8574C" w:rsidRDefault="00D255DD" w:rsidP="008C3F96">
      <w:pPr>
        <w:numPr>
          <w:ilvl w:val="0"/>
          <w:numId w:val="13"/>
        </w:numPr>
        <w:ind w:left="0" w:firstLine="426"/>
        <w:jc w:val="both"/>
        <w:rPr>
          <w:rFonts w:ascii="Times New Roman" w:hAnsi="Times New Roman"/>
        </w:rPr>
      </w:pPr>
      <w:r w:rsidRPr="00E8574C">
        <w:rPr>
          <w:rFonts w:ascii="Times New Roman" w:hAnsi="Times New Roman"/>
          <w:bCs/>
        </w:rPr>
        <w:t>Caução em dinheiro</w:t>
      </w:r>
      <w:r w:rsidRPr="00E8574C">
        <w:rPr>
          <w:rFonts w:ascii="Times New Roman" w:hAnsi="Times New Roman"/>
        </w:rPr>
        <w:t xml:space="preserve">, em favor da contratante; </w:t>
      </w:r>
    </w:p>
    <w:p w:rsidR="00D255DD" w:rsidRPr="00E8574C" w:rsidRDefault="00D255DD" w:rsidP="008C3F96">
      <w:pPr>
        <w:numPr>
          <w:ilvl w:val="0"/>
          <w:numId w:val="13"/>
        </w:numPr>
        <w:ind w:left="0" w:firstLine="426"/>
        <w:jc w:val="both"/>
        <w:rPr>
          <w:rFonts w:ascii="Times New Roman" w:hAnsi="Times New Roman"/>
        </w:rPr>
      </w:pPr>
      <w:r w:rsidRPr="00E8574C">
        <w:rPr>
          <w:rFonts w:ascii="Times New Roman" w:hAnsi="Times New Roman"/>
          <w:bCs/>
        </w:rPr>
        <w:t xml:space="preserve">Caução em títulos da dívida pública </w:t>
      </w:r>
      <w:r w:rsidRPr="00E8574C">
        <w:rPr>
          <w:rFonts w:ascii="Times New Roman" w:hAnsi="Times New Roman"/>
        </w:rPr>
        <w:t xml:space="preserve">(não serão aceitos títulos que apenas possuam valor histórico), cuja posse será transferida à Administração da contratante; </w:t>
      </w:r>
    </w:p>
    <w:p w:rsidR="00D255DD" w:rsidRPr="00E8574C" w:rsidRDefault="00D255DD" w:rsidP="008C3F96">
      <w:pPr>
        <w:numPr>
          <w:ilvl w:val="0"/>
          <w:numId w:val="13"/>
        </w:numPr>
        <w:ind w:left="0" w:firstLine="426"/>
        <w:jc w:val="both"/>
        <w:rPr>
          <w:rFonts w:ascii="Times New Roman" w:hAnsi="Times New Roman"/>
        </w:rPr>
      </w:pPr>
      <w:r w:rsidRPr="00E8574C">
        <w:rPr>
          <w:rFonts w:ascii="Times New Roman" w:hAnsi="Times New Roman"/>
          <w:bCs/>
        </w:rPr>
        <w:t>Seguro Garantia</w:t>
      </w:r>
      <w:r w:rsidRPr="00E8574C">
        <w:rPr>
          <w:rFonts w:ascii="Times New Roman" w:hAnsi="Times New Roman"/>
        </w:rPr>
        <w:t xml:space="preserve">,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 </w:t>
      </w:r>
    </w:p>
    <w:p w:rsidR="00D255DD" w:rsidRPr="00E8574C" w:rsidRDefault="00D255DD" w:rsidP="008C3F96">
      <w:pPr>
        <w:numPr>
          <w:ilvl w:val="0"/>
          <w:numId w:val="13"/>
        </w:numPr>
        <w:ind w:left="0" w:firstLine="426"/>
        <w:jc w:val="both"/>
        <w:rPr>
          <w:rFonts w:ascii="Times New Roman" w:hAnsi="Times New Roman"/>
        </w:rPr>
      </w:pPr>
      <w:r w:rsidRPr="00E8574C">
        <w:rPr>
          <w:rFonts w:ascii="Times New Roman" w:hAnsi="Times New Roman"/>
          <w:bCs/>
        </w:rPr>
        <w:t xml:space="preserve">Fiança bancária </w:t>
      </w:r>
      <w:r w:rsidRPr="00E8574C">
        <w:rPr>
          <w:rFonts w:ascii="Times New Roman" w:hAnsi="Times New Roman"/>
        </w:rPr>
        <w:t xml:space="preserve">tendo como beneficiária direta a contratante. </w:t>
      </w:r>
    </w:p>
    <w:p w:rsidR="00D255DD" w:rsidRPr="00E8574C" w:rsidRDefault="00D255DD" w:rsidP="008C3F96">
      <w:pPr>
        <w:jc w:val="both"/>
        <w:rPr>
          <w:rFonts w:ascii="Times New Roman" w:hAnsi="Times New Roman"/>
        </w:rPr>
      </w:pPr>
    </w:p>
    <w:p w:rsidR="00D255DD" w:rsidRPr="00E8574C" w:rsidRDefault="00D255DD" w:rsidP="008C3F96">
      <w:pPr>
        <w:tabs>
          <w:tab w:val="left" w:pos="567"/>
          <w:tab w:val="left" w:pos="709"/>
        </w:tabs>
        <w:jc w:val="both"/>
        <w:rPr>
          <w:rFonts w:ascii="Times New Roman" w:hAnsi="Times New Roman"/>
        </w:rPr>
      </w:pPr>
      <w:r w:rsidRPr="00E8574C">
        <w:rPr>
          <w:rFonts w:ascii="Times New Roman" w:hAnsi="Times New Roman"/>
        </w:rPr>
        <w:t xml:space="preserve">13.2. </w:t>
      </w:r>
      <w:r w:rsidRPr="00E8574C">
        <w:rPr>
          <w:rFonts w:ascii="Times New Roman" w:hAnsi="Times New Roman"/>
        </w:rPr>
        <w:tab/>
        <w:t xml:space="preserve">O comprovante da garantia de que trata o item anterior deverá ser apresentado por meio hábil e antes da assinatura do contrato respectivo, salvo na hipótese de utilização da modalidade seguro-garantia, cujo documento comprobatório deverá ser apresentado no prazo máximo de 5 (cinco) dias após a assinatura do termo de contrato. </w:t>
      </w:r>
    </w:p>
    <w:p w:rsidR="00D255DD" w:rsidRPr="00E8574C" w:rsidRDefault="00D255DD" w:rsidP="008C3F96">
      <w:pPr>
        <w:ind w:left="284"/>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 xml:space="preserve">13.3. Havendo acréscimo ou supressão da obra/serviços, a garantia será acrescida ou devolvida, guardada a proporção inicialmente estabelecida. </w:t>
      </w:r>
    </w:p>
    <w:p w:rsidR="00D255DD" w:rsidRPr="00E8574C" w:rsidRDefault="00D255DD" w:rsidP="008C3F96">
      <w:pPr>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 xml:space="preserve">13.4. Após o cumprimento fiel e integral do contrato, a contratante devolverá ao licitante contratado a garantia mencionada nas alíneas </w:t>
      </w:r>
      <w:r w:rsidRPr="00E8574C">
        <w:rPr>
          <w:rFonts w:ascii="Times New Roman" w:hAnsi="Times New Roman"/>
          <w:bCs/>
        </w:rPr>
        <w:t xml:space="preserve">“a” </w:t>
      </w:r>
      <w:r w:rsidRPr="00E8574C">
        <w:rPr>
          <w:rFonts w:ascii="Times New Roman" w:hAnsi="Times New Roman"/>
        </w:rPr>
        <w:t xml:space="preserve">e </w:t>
      </w:r>
      <w:r w:rsidRPr="00E8574C">
        <w:rPr>
          <w:rFonts w:ascii="Times New Roman" w:hAnsi="Times New Roman"/>
          <w:bCs/>
        </w:rPr>
        <w:t>“b”</w:t>
      </w:r>
      <w:r w:rsidRPr="00E8574C">
        <w:rPr>
          <w:rFonts w:ascii="Times New Roman" w:hAnsi="Times New Roman"/>
        </w:rPr>
        <w:t xml:space="preserve">, após a lavratura do </w:t>
      </w:r>
      <w:r w:rsidRPr="00E8574C">
        <w:rPr>
          <w:rFonts w:ascii="Times New Roman" w:hAnsi="Times New Roman"/>
          <w:bCs/>
        </w:rPr>
        <w:t>Termo de Recebimento Definitivo da Obra/Serviço</w:t>
      </w:r>
      <w:r w:rsidRPr="00E8574C">
        <w:rPr>
          <w:rFonts w:ascii="Times New Roman" w:hAnsi="Times New Roman"/>
        </w:rPr>
        <w:t xml:space="preserve">. </w:t>
      </w:r>
    </w:p>
    <w:p w:rsidR="00D255DD" w:rsidRPr="00E8574C" w:rsidRDefault="00D255DD" w:rsidP="008C3F96">
      <w:pPr>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lastRenderedPageBreak/>
        <w:t xml:space="preserve">13.4.1. Sem prejuízo à aplicação das penalidades cabíveis, a garantia reverterá ao Município de Maceió, integralmente ou pelo saldo que apresentar, no caso de rescisão contratual por culpa exclusiva do licitante vencedor. </w:t>
      </w:r>
    </w:p>
    <w:p w:rsidR="00D255DD" w:rsidRPr="00E8574C" w:rsidRDefault="00D255DD" w:rsidP="008C3F96">
      <w:pPr>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 xml:space="preserve">14. </w:t>
      </w:r>
      <w:r w:rsidRPr="00E8574C">
        <w:rPr>
          <w:rFonts w:ascii="Times New Roman" w:hAnsi="Times New Roman"/>
          <w:u w:val="single"/>
        </w:rPr>
        <w:t>DAS OBRIGAÇÕES</w:t>
      </w:r>
    </w:p>
    <w:p w:rsidR="00D255DD" w:rsidRPr="00E8574C" w:rsidRDefault="00D255DD" w:rsidP="008C3F96">
      <w:pPr>
        <w:jc w:val="both"/>
        <w:rPr>
          <w:rFonts w:ascii="Times New Roman" w:hAnsi="Times New Roman"/>
        </w:rPr>
      </w:pPr>
    </w:p>
    <w:p w:rsidR="00D255DD" w:rsidRPr="00E8574C" w:rsidRDefault="00D255DD" w:rsidP="008C3F96">
      <w:pPr>
        <w:tabs>
          <w:tab w:val="left" w:pos="567"/>
        </w:tabs>
        <w:jc w:val="both"/>
        <w:rPr>
          <w:rFonts w:ascii="Times New Roman" w:hAnsi="Times New Roman"/>
        </w:rPr>
      </w:pPr>
      <w:r w:rsidRPr="00E8574C">
        <w:rPr>
          <w:rFonts w:ascii="Times New Roman" w:hAnsi="Times New Roman"/>
        </w:rPr>
        <w:t>14.1. O Órgão obriga-se a:</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numPr>
          <w:ilvl w:val="0"/>
          <w:numId w:val="11"/>
        </w:numPr>
        <w:ind w:left="0" w:firstLine="426"/>
        <w:jc w:val="both"/>
        <w:rPr>
          <w:rFonts w:ascii="Times New Roman" w:hAnsi="Times New Roman"/>
        </w:rPr>
      </w:pPr>
      <w:r w:rsidRPr="00E8574C">
        <w:rPr>
          <w:rFonts w:ascii="Times New Roman" w:hAnsi="Times New Roman"/>
        </w:rPr>
        <w:t xml:space="preserve">realizar a presente licitação observando os princípios da isonomia, legalidade, impessoalidade, publicidade, probidade administrativa e vinculação a este edital, e outros correlatos; e, </w:t>
      </w:r>
    </w:p>
    <w:p w:rsidR="00D255DD" w:rsidRPr="00E8574C" w:rsidRDefault="00D255DD" w:rsidP="008C3F96">
      <w:pPr>
        <w:jc w:val="both"/>
        <w:rPr>
          <w:rFonts w:ascii="Times New Roman" w:hAnsi="Times New Roman"/>
        </w:rPr>
      </w:pPr>
    </w:p>
    <w:p w:rsidR="00D255DD" w:rsidRPr="00E8574C" w:rsidRDefault="00D255DD" w:rsidP="008C3F96">
      <w:pPr>
        <w:numPr>
          <w:ilvl w:val="0"/>
          <w:numId w:val="11"/>
        </w:numPr>
        <w:ind w:left="0" w:firstLine="426"/>
        <w:jc w:val="both"/>
        <w:rPr>
          <w:rFonts w:ascii="Times New Roman" w:hAnsi="Times New Roman"/>
        </w:rPr>
      </w:pPr>
      <w:r w:rsidRPr="00E8574C">
        <w:rPr>
          <w:rFonts w:ascii="Times New Roman" w:hAnsi="Times New Roman"/>
        </w:rPr>
        <w:t xml:space="preserve">aplicar as penalidades indicadas na minuta do contrato - ANEXO VIII deste edital, no caso de descumprimento de obrigação; bem como levar ao conhecimento das autoridades judiciárias competentes quanto às irregularidades que representem ilícitos penais ou civis. </w:t>
      </w:r>
    </w:p>
    <w:p w:rsidR="00D255DD" w:rsidRPr="00E8574C" w:rsidRDefault="00D255DD" w:rsidP="008C3F96">
      <w:pPr>
        <w:ind w:left="284"/>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14.2. O licitante obriga-se a: </w:t>
      </w:r>
    </w:p>
    <w:p w:rsidR="00D255DD" w:rsidRPr="00E8574C" w:rsidRDefault="00D255DD" w:rsidP="008C3F96">
      <w:pPr>
        <w:jc w:val="both"/>
        <w:rPr>
          <w:rFonts w:ascii="Times New Roman" w:hAnsi="Times New Roman"/>
        </w:rPr>
      </w:pPr>
    </w:p>
    <w:p w:rsidR="00D255DD" w:rsidRPr="00E8574C" w:rsidRDefault="00D255DD" w:rsidP="008C3F96">
      <w:pPr>
        <w:numPr>
          <w:ilvl w:val="0"/>
          <w:numId w:val="12"/>
        </w:numPr>
        <w:tabs>
          <w:tab w:val="left" w:pos="567"/>
        </w:tabs>
        <w:ind w:left="284" w:firstLine="0"/>
        <w:jc w:val="both"/>
        <w:rPr>
          <w:rFonts w:ascii="Times New Roman" w:hAnsi="Times New Roman"/>
        </w:rPr>
      </w:pPr>
      <w:r w:rsidRPr="00E8574C">
        <w:rPr>
          <w:rFonts w:ascii="Times New Roman" w:hAnsi="Times New Roman"/>
        </w:rPr>
        <w:t xml:space="preserve">observar todas as formalidades legais exigidas neste Edital; </w:t>
      </w:r>
    </w:p>
    <w:p w:rsidR="00D255DD" w:rsidRPr="00E8574C" w:rsidRDefault="00D255DD" w:rsidP="008C3F96">
      <w:pPr>
        <w:numPr>
          <w:ilvl w:val="0"/>
          <w:numId w:val="12"/>
        </w:numPr>
        <w:tabs>
          <w:tab w:val="left" w:pos="426"/>
          <w:tab w:val="left" w:pos="567"/>
        </w:tabs>
        <w:ind w:left="284" w:firstLine="0"/>
        <w:jc w:val="both"/>
        <w:rPr>
          <w:rFonts w:ascii="Times New Roman" w:hAnsi="Times New Roman"/>
        </w:rPr>
      </w:pPr>
      <w:r w:rsidRPr="00E8574C">
        <w:rPr>
          <w:rFonts w:ascii="Times New Roman" w:hAnsi="Times New Roman"/>
        </w:rPr>
        <w:t xml:space="preserve">observar os prazos e zelar pelo cumprimento dos dispositivos da Lei 8.666/93; </w:t>
      </w:r>
    </w:p>
    <w:p w:rsidR="00D255DD" w:rsidRPr="00E8574C" w:rsidRDefault="00D255DD" w:rsidP="008C3F96">
      <w:pPr>
        <w:numPr>
          <w:ilvl w:val="0"/>
          <w:numId w:val="12"/>
        </w:numPr>
        <w:tabs>
          <w:tab w:val="left" w:pos="567"/>
        </w:tabs>
        <w:ind w:left="284" w:firstLine="0"/>
        <w:jc w:val="both"/>
        <w:rPr>
          <w:rFonts w:ascii="Times New Roman" w:hAnsi="Times New Roman"/>
        </w:rPr>
      </w:pPr>
      <w:r w:rsidRPr="00E8574C">
        <w:rPr>
          <w:rFonts w:ascii="Times New Roman" w:hAnsi="Times New Roman"/>
        </w:rPr>
        <w:t xml:space="preserve">responsabilizar-se pelo disposto nas respectivas propostas e pelos atos de seus representantes legais; </w:t>
      </w:r>
    </w:p>
    <w:p w:rsidR="00D255DD" w:rsidRPr="00E8574C" w:rsidRDefault="00D255DD" w:rsidP="008C3F96">
      <w:pPr>
        <w:numPr>
          <w:ilvl w:val="0"/>
          <w:numId w:val="12"/>
        </w:numPr>
        <w:tabs>
          <w:tab w:val="left" w:pos="567"/>
        </w:tabs>
        <w:ind w:left="284" w:firstLine="0"/>
        <w:jc w:val="both"/>
        <w:rPr>
          <w:rFonts w:ascii="Times New Roman" w:hAnsi="Times New Roman"/>
        </w:rPr>
      </w:pPr>
      <w:r w:rsidRPr="00E8574C">
        <w:rPr>
          <w:rFonts w:ascii="Times New Roman" w:hAnsi="Times New Roman"/>
        </w:rPr>
        <w:t xml:space="preserve">além daquelas previstas neste edital, e de outras decorrentes do cumprimento de normas regulamentares, são de obrigação do ADJUDICATÁRIO: </w:t>
      </w:r>
    </w:p>
    <w:p w:rsidR="00D255DD" w:rsidRPr="00E8574C" w:rsidRDefault="00D255DD" w:rsidP="008C3F96">
      <w:pPr>
        <w:tabs>
          <w:tab w:val="left" w:pos="567"/>
        </w:tabs>
        <w:jc w:val="both"/>
        <w:rPr>
          <w:rFonts w:ascii="Times New Roman" w:hAnsi="Times New Roman"/>
        </w:rPr>
      </w:pPr>
      <w:r w:rsidRPr="00E8574C">
        <w:rPr>
          <w:rFonts w:ascii="Times New Roman" w:hAnsi="Times New Roman"/>
          <w:bCs/>
        </w:rPr>
        <w:tab/>
        <w:t xml:space="preserve">d.1) </w:t>
      </w:r>
      <w:r w:rsidRPr="00E8574C">
        <w:rPr>
          <w:rFonts w:ascii="Times New Roman" w:hAnsi="Times New Roman"/>
        </w:rPr>
        <w:t xml:space="preserve">atualizar, quando necessário, a documentação de habilitação; </w:t>
      </w:r>
    </w:p>
    <w:p w:rsidR="00D255DD" w:rsidRPr="00E8574C" w:rsidRDefault="00D255DD" w:rsidP="008C3F96">
      <w:pPr>
        <w:ind w:firstLine="567"/>
        <w:jc w:val="both"/>
        <w:rPr>
          <w:rFonts w:ascii="Times New Roman" w:hAnsi="Times New Roman"/>
        </w:rPr>
      </w:pPr>
      <w:r w:rsidRPr="00E8574C">
        <w:rPr>
          <w:rFonts w:ascii="Times New Roman" w:hAnsi="Times New Roman"/>
          <w:bCs/>
        </w:rPr>
        <w:t xml:space="preserve">d.2) </w:t>
      </w:r>
      <w:r w:rsidRPr="00E8574C">
        <w:rPr>
          <w:rFonts w:ascii="Times New Roman" w:hAnsi="Times New Roman"/>
        </w:rPr>
        <w:t xml:space="preserve">comprovar, por meio hábil e antes da assinatura do contrato respectivo, a modalidade de garantia contratual, salvo na hipótese de utilização da modalidade seguro-garantia, que deverá ser apresentada no prazo de 05 (cinco) dias após formalização do instrumento contratual.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15. </w:t>
      </w:r>
      <w:r w:rsidRPr="00E8574C">
        <w:rPr>
          <w:rFonts w:ascii="Times New Roman" w:hAnsi="Times New Roman"/>
          <w:u w:val="single"/>
        </w:rPr>
        <w:t>DA ADJUDICAÇÃO E HOMOLOGAÇÃO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15.1. Após julgamento pela CPLOSE da classificação da(s) licitante(s), e depois de decididos os recursos eventualmente interpostos, o processo de licitação será submetido à Assessoria </w:t>
      </w:r>
      <w:r w:rsidR="00DB2C55" w:rsidRPr="00E8574C">
        <w:rPr>
          <w:rFonts w:ascii="Times New Roman" w:hAnsi="Times New Roman"/>
        </w:rPr>
        <w:t xml:space="preserve">Técnica </w:t>
      </w:r>
      <w:r w:rsidRPr="00E8574C">
        <w:rPr>
          <w:rFonts w:ascii="Times New Roman" w:hAnsi="Times New Roman"/>
        </w:rPr>
        <w:t>Jurídica</w:t>
      </w:r>
      <w:r w:rsidR="0043416F" w:rsidRPr="00E8574C">
        <w:rPr>
          <w:rFonts w:ascii="Times New Roman" w:hAnsi="Times New Roman"/>
        </w:rPr>
        <w:t xml:space="preserve"> do ente solicitante</w:t>
      </w:r>
      <w:r w:rsidRPr="00E8574C">
        <w:rPr>
          <w:rFonts w:ascii="Times New Roman" w:hAnsi="Times New Roman"/>
        </w:rPr>
        <w:t xml:space="preserve"> para análise da legalidade da fase externa do certame, que na sequência encaminhará ao Secretário Municipal de </w:t>
      </w:r>
      <w:r w:rsidR="00B3395E" w:rsidRPr="00E8574C">
        <w:rPr>
          <w:rFonts w:ascii="Times New Roman" w:hAnsi="Times New Roman"/>
        </w:rPr>
        <w:t xml:space="preserve">Esporte, Lazer e </w:t>
      </w:r>
      <w:proofErr w:type="spellStart"/>
      <w:r w:rsidR="00B3395E" w:rsidRPr="00E8574C">
        <w:rPr>
          <w:rFonts w:ascii="Times New Roman" w:hAnsi="Times New Roman"/>
        </w:rPr>
        <w:t>Juventurde</w:t>
      </w:r>
      <w:proofErr w:type="spellEnd"/>
      <w:r w:rsidRPr="00E8574C">
        <w:rPr>
          <w:rFonts w:ascii="Times New Roman" w:hAnsi="Times New Roman"/>
        </w:rPr>
        <w:t>, para a devida assinatura dos Termos de Homologação e Adjudicação, o que não importará direito à contratação.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15.2. A licitante vencedora deverá assinar o CONTRATO na </w:t>
      </w:r>
      <w:r w:rsidR="00EA78CD" w:rsidRPr="00E8574C">
        <w:rPr>
          <w:rFonts w:ascii="Times New Roman" w:hAnsi="Times New Roman"/>
        </w:rPr>
        <w:t>SEMELJ</w:t>
      </w:r>
      <w:r w:rsidRPr="00E8574C">
        <w:rPr>
          <w:rFonts w:ascii="Times New Roman" w:hAnsi="Times New Roman"/>
        </w:rPr>
        <w:t xml:space="preserve">, no prazo de 10 (dez) dias corridos, contados a partir da data da convocação, que poderá ser prorrogado uma única vez, por igual período, quando solicitado pela parte adjudicada durante transcurso do prazo, desde que por motivo justificado aceito pela </w:t>
      </w:r>
      <w:r w:rsidR="0043416F" w:rsidRPr="00E8574C">
        <w:rPr>
          <w:rFonts w:ascii="Times New Roman" w:hAnsi="Times New Roman"/>
        </w:rPr>
        <w:t xml:space="preserve">Secretaria Municipal de </w:t>
      </w:r>
      <w:r w:rsidR="0006626B" w:rsidRPr="00E8574C">
        <w:rPr>
          <w:rFonts w:ascii="Times New Roman" w:hAnsi="Times New Roman"/>
        </w:rPr>
        <w:t>Esporte,</w:t>
      </w:r>
      <w:r w:rsidR="00134739" w:rsidRPr="00E8574C">
        <w:rPr>
          <w:rFonts w:ascii="Times New Roman" w:hAnsi="Times New Roman"/>
        </w:rPr>
        <w:t xml:space="preserve"> </w:t>
      </w:r>
      <w:r w:rsidR="0006626B" w:rsidRPr="00E8574C">
        <w:rPr>
          <w:rFonts w:ascii="Times New Roman" w:hAnsi="Times New Roman"/>
        </w:rPr>
        <w:t>Lazer e Juventude</w:t>
      </w:r>
      <w:r w:rsidRPr="00E8574C">
        <w:rPr>
          <w:rFonts w:ascii="Times New Roman" w:hAnsi="Times New Roman"/>
        </w:rPr>
        <w:t xml:space="preserve"> conforme § 1º do art. 64 da Lei 8.666/93.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15.3. A </w:t>
      </w:r>
      <w:r w:rsidR="00EA78CD" w:rsidRPr="00E8574C">
        <w:rPr>
          <w:rFonts w:ascii="Times New Roman" w:hAnsi="Times New Roman"/>
        </w:rPr>
        <w:t>SEMELJ</w:t>
      </w:r>
      <w:r w:rsidRPr="00E8574C">
        <w:rPr>
          <w:rFonts w:ascii="Times New Roman" w:hAnsi="Times New Roman"/>
        </w:rPr>
        <w:t xml:space="preserve"> deverá providenciar a publicação da súmula do(s) contrato(s) no Diário Oficial do Município – DOM, até o 5º (quinto) dia útil do mês seguinte ao de assinatura, considerando que a publicação deverá ocorrer no prazo máximo de 20 (vinte) dias daquela data, conforme parágrafo único do art. 61 da Lei 8.666/93.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15.4. Na hipótese do não comparecimento da licitante vencedora para a assinatura do contrato no prazo estipulado ou em caso de recusa por parte desta, a S</w:t>
      </w:r>
      <w:r w:rsidR="00EA78CD" w:rsidRPr="00E8574C">
        <w:rPr>
          <w:rFonts w:ascii="Times New Roman" w:hAnsi="Times New Roman"/>
        </w:rPr>
        <w:t>EMELJ</w:t>
      </w:r>
      <w:r w:rsidRPr="00E8574C">
        <w:rPr>
          <w:rFonts w:ascii="Times New Roman" w:hAnsi="Times New Roman"/>
        </w:rPr>
        <w:t xml:space="preserve"> convocará as licitantes que seguirem, por ordem de classificação, para fazê-lo em igual preço e prazo e nas mesmas condições propostas pela 1ª (primeira) classificada, conforme § 2º do art. 64 da Lei 8.666/93.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15.4.1. No caso d</w:t>
      </w:r>
      <w:r w:rsidR="00CA55AE" w:rsidRPr="00E8574C">
        <w:rPr>
          <w:rFonts w:ascii="Times New Roman" w:hAnsi="Times New Roman"/>
        </w:rPr>
        <w:t>e a</w:t>
      </w:r>
      <w:r w:rsidRPr="00E8574C">
        <w:rPr>
          <w:rFonts w:ascii="Times New Roman" w:hAnsi="Times New Roman"/>
        </w:rPr>
        <w:t xml:space="preserve"> licitante vencedora não comparecer a </w:t>
      </w:r>
      <w:r w:rsidR="00EA78CD" w:rsidRPr="00E8574C">
        <w:rPr>
          <w:rFonts w:ascii="Times New Roman" w:hAnsi="Times New Roman"/>
        </w:rPr>
        <w:t>SEMELJ</w:t>
      </w:r>
      <w:r w:rsidRPr="00E8574C">
        <w:rPr>
          <w:rFonts w:ascii="Times New Roman" w:hAnsi="Times New Roman"/>
        </w:rPr>
        <w:t xml:space="preserve"> para assinatura do contrato, dentro do prazo estabelecido no item 15.2 desse Edital, será caracterizado o descumprimento total da obrigação assumida, sujeitando-se as penalidades estabelecidas na Lei 8.666/93, conforme art. 81 do mesmo dispositivo legal.</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15.5. 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r w:rsidR="00C863A6" w:rsidRPr="00E8574C">
        <w:rPr>
          <w:rFonts w:ascii="Times New Roman" w:hAnsi="Times New Roman"/>
        </w:rPr>
        <w:t xml:space="preserve"> e CAU/BR</w:t>
      </w: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 xml:space="preserve">15.6. O(s) contrato(s) deverá(ao) ser executado(s) fielmente pela(s) CONTRATANTE(S) e CONTRATADA(S), de acordo com ás cláusulas constantes na minuta do contrato que segue em anexo a este Edital e as normas da Lei </w:t>
      </w:r>
      <w:r w:rsidRPr="00E8574C">
        <w:rPr>
          <w:rFonts w:ascii="Times New Roman" w:hAnsi="Times New Roman"/>
        </w:rPr>
        <w:lastRenderedPageBreak/>
        <w:t xml:space="preserve">8.666/93, respondendo cada uma pelas consequências de sua inexecução total ou parcial, conforme art. 66 do mesmo dispositivo legal.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16. </w:t>
      </w:r>
      <w:r w:rsidRPr="00E8574C">
        <w:rPr>
          <w:rFonts w:ascii="Times New Roman" w:hAnsi="Times New Roman"/>
          <w:u w:val="single"/>
        </w:rPr>
        <w:t>DAS IMPUGNAÇÕES AO EDITAL E RECURSOS ADMINISTRATIVOS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16.1. Qualquer cidadão é parte legitima para impugnar o presente Edital, perante a Comissão Permanente de Licitação de Obras e Serviços de Engenharia – CPLOSE, por irregularidade na aplicação da Lei nº 8.666/93, devendo protocolar o pedido até 5 (cinco) dias úteis antes da data fixada para a abertura dos envelopes de habilitação, conforme preceitua o art. 41, § 1º da Lei 8.666/93. </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16.2. Decairá do direito de impugnar os termos deste Edital, perante a CPLOSE, a licitante que não o fizer até o segundo dia útil que anteceder a abertura dos Envelopes nº 01 – “Documentos de Habilitação”. A impugnação deverá ser apresentada por escrito, seguindo os parâmetros do Código de Processo Civil, devidamente fundamentada e protocolizada na Diretoria da CPLOSE</w:t>
      </w:r>
      <w:r w:rsidR="00827747" w:rsidRPr="00E8574C">
        <w:rPr>
          <w:rFonts w:ascii="Times New Roman" w:hAnsi="Times New Roman"/>
        </w:rPr>
        <w:t>,</w:t>
      </w:r>
      <w:r w:rsidRPr="00E8574C">
        <w:rPr>
          <w:rFonts w:ascii="Times New Roman" w:hAnsi="Times New Roman"/>
        </w:rPr>
        <w:t xml:space="preserve"> nos dias e horários de funcionamento d</w:t>
      </w:r>
      <w:r w:rsidR="00827747" w:rsidRPr="00E8574C">
        <w:rPr>
          <w:rFonts w:ascii="Times New Roman" w:hAnsi="Times New Roman"/>
        </w:rPr>
        <w:t>a ARSER</w:t>
      </w:r>
      <w:r w:rsidRPr="00E8574C">
        <w:rPr>
          <w:rFonts w:ascii="Times New Roman" w:hAnsi="Times New Roman"/>
        </w:rPr>
        <w:t>, se feita tempestivamente pela licitante não a impedirá de participar do processo licitatório, até o trânsito em julgado da decisão e a ela pertinente, devendo a CPLOSE julgar e responder à impugnação em até 03 (três) dias úteis (quando possível), respondendo aos seus termos, sucintamente, conforme § 2º e § 3º do art. 41 da Lei 8.666/93.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16.3. Se procedente a impugnação, deverá a CPLOSE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16.3.1. Se a(s) alteração(</w:t>
      </w:r>
      <w:proofErr w:type="spellStart"/>
      <w:r w:rsidRPr="00E8574C">
        <w:rPr>
          <w:rFonts w:ascii="Times New Roman" w:hAnsi="Times New Roman"/>
        </w:rPr>
        <w:t>ões</w:t>
      </w:r>
      <w:proofErr w:type="spellEnd"/>
      <w:r w:rsidRPr="00E8574C">
        <w:rPr>
          <w:rFonts w:ascii="Times New Roman" w:hAnsi="Times New Roman"/>
        </w:rPr>
        <w:t xml:space="preserve">) no Edital, indubitavelmente não afetar a elaboração da(s) proposta(s), poderá ser realizada e comunicada às demais licitantes sem necessidade da devolução e reabertura dos prazos. </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16.4. Por atos praticados pela CPLOSE e/ou decorrente da aplicação da Lei 8.666/93, caberá Recurso Administrativo, no prazo de 05 (cinco) dias úteis a contar da intimação do ato ou da lavratura da Ata, conforme art. 109, I da Lei nº 8.666/93, nos casos de: </w:t>
      </w:r>
    </w:p>
    <w:p w:rsidR="00D255DD" w:rsidRPr="00E8574C" w:rsidRDefault="00D255DD" w:rsidP="008C3F96">
      <w:pPr>
        <w:jc w:val="both"/>
        <w:rPr>
          <w:rFonts w:ascii="Times New Roman" w:hAnsi="Times New Roman"/>
        </w:rPr>
      </w:pPr>
    </w:p>
    <w:p w:rsidR="00D255DD" w:rsidRPr="00E8574C" w:rsidRDefault="00D255DD" w:rsidP="008C3F96">
      <w:pPr>
        <w:ind w:left="284"/>
        <w:jc w:val="both"/>
        <w:rPr>
          <w:rFonts w:ascii="Times New Roman" w:hAnsi="Times New Roman"/>
        </w:rPr>
      </w:pPr>
      <w:r w:rsidRPr="00E8574C">
        <w:rPr>
          <w:rFonts w:ascii="Times New Roman" w:hAnsi="Times New Roman"/>
        </w:rPr>
        <w:t xml:space="preserve">a) Habilitação ou Inabilitação da licitante; </w:t>
      </w:r>
    </w:p>
    <w:p w:rsidR="00D255DD" w:rsidRPr="00E8574C" w:rsidRDefault="00D255DD" w:rsidP="008C3F96">
      <w:pPr>
        <w:ind w:left="284"/>
        <w:jc w:val="both"/>
        <w:rPr>
          <w:rFonts w:ascii="Times New Roman" w:hAnsi="Times New Roman"/>
        </w:rPr>
      </w:pPr>
      <w:r w:rsidRPr="00E8574C">
        <w:rPr>
          <w:rFonts w:ascii="Times New Roman" w:hAnsi="Times New Roman"/>
        </w:rPr>
        <w:t xml:space="preserve">b) Julgamento das Propostas; </w:t>
      </w:r>
    </w:p>
    <w:p w:rsidR="00D255DD" w:rsidRPr="00E8574C" w:rsidRDefault="00D255DD" w:rsidP="008C3F96">
      <w:pPr>
        <w:ind w:left="284"/>
        <w:jc w:val="both"/>
        <w:rPr>
          <w:rFonts w:ascii="Times New Roman" w:hAnsi="Times New Roman"/>
        </w:rPr>
      </w:pPr>
      <w:r w:rsidRPr="00E8574C">
        <w:rPr>
          <w:rFonts w:ascii="Times New Roman" w:hAnsi="Times New Roman"/>
        </w:rPr>
        <w:t>c) Anulação ou revogação da Licitação;</w:t>
      </w:r>
    </w:p>
    <w:p w:rsidR="00D255DD" w:rsidRPr="00E8574C" w:rsidRDefault="00D255DD" w:rsidP="008C3F96">
      <w:pPr>
        <w:ind w:left="284"/>
        <w:jc w:val="both"/>
        <w:rPr>
          <w:rFonts w:ascii="Times New Roman" w:hAnsi="Times New Roman"/>
        </w:rPr>
      </w:pPr>
      <w:r w:rsidRPr="00E8574C">
        <w:rPr>
          <w:rFonts w:ascii="Times New Roman" w:hAnsi="Times New Roman"/>
        </w:rPr>
        <w:t>d) Indeferimento do pedido de inscrição no Registro Cadastral, sua alteração ou cancelamento;</w:t>
      </w:r>
    </w:p>
    <w:p w:rsidR="00D255DD" w:rsidRPr="00E8574C" w:rsidRDefault="00D255DD" w:rsidP="008C3F96">
      <w:pPr>
        <w:ind w:left="284"/>
        <w:jc w:val="both"/>
        <w:rPr>
          <w:rFonts w:ascii="Times New Roman" w:hAnsi="Times New Roman"/>
        </w:rPr>
      </w:pPr>
      <w:r w:rsidRPr="00E8574C">
        <w:rPr>
          <w:rFonts w:ascii="Times New Roman" w:hAnsi="Times New Roman"/>
        </w:rPr>
        <w:t>e) Rescisão do contrato;</w:t>
      </w:r>
    </w:p>
    <w:p w:rsidR="00D255DD" w:rsidRPr="00E8574C" w:rsidRDefault="00D255DD" w:rsidP="008C3F96">
      <w:pPr>
        <w:ind w:left="284"/>
        <w:jc w:val="both"/>
        <w:rPr>
          <w:rFonts w:ascii="Times New Roman" w:hAnsi="Times New Roman"/>
        </w:rPr>
      </w:pPr>
      <w:r w:rsidRPr="00E8574C">
        <w:rPr>
          <w:rFonts w:ascii="Times New Roman" w:hAnsi="Times New Roman"/>
        </w:rPr>
        <w:t>f) Aplicação das penas de advertência, suspensão temporária ou de multa.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16.5. Os recursos interpostos, previstos nas letras “a” e “b” do item anterior, terão efeito suspensivo, podendo a Autoridade Hierarquicamente Superior da </w:t>
      </w:r>
      <w:r w:rsidR="00827747" w:rsidRPr="00E8574C">
        <w:rPr>
          <w:rFonts w:ascii="Times New Roman" w:hAnsi="Times New Roman"/>
        </w:rPr>
        <w:t>SEMELJ</w:t>
      </w:r>
      <w:r w:rsidRPr="00E8574C">
        <w:rPr>
          <w:rFonts w:ascii="Times New Roman" w:hAnsi="Times New Roman"/>
        </w:rPr>
        <w:t>, motivadamente e presentes as razões de interesse público, atribuir ao Recurso interposto eficácia suspensiva nos demais casos.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16.6. Interposto o Recurso, a CPLOSE comunicará as demais licitantes sobre a interposição, que poderão no prazo de 05 (cinco) dias úteis impugná-lo, conforme § 3º do art. 109 da Lei 8.666/93.</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16.7. O Recurso deverá ser dirigido à Autoridade Hierarquicamente Superior da S</w:t>
      </w:r>
      <w:r w:rsidR="00C863A6" w:rsidRPr="00E8574C">
        <w:rPr>
          <w:rFonts w:ascii="Times New Roman" w:hAnsi="Times New Roman"/>
        </w:rPr>
        <w:t>MF</w:t>
      </w:r>
      <w:r w:rsidRPr="00E8574C">
        <w:rPr>
          <w:rFonts w:ascii="Times New Roman" w:hAnsi="Times New Roman"/>
        </w:rPr>
        <w:t xml:space="preserve">, por intermédio da Diretoria da Comissão de Licitações de Obras e Serviços de Engenharia da </w:t>
      </w:r>
      <w:r w:rsidR="00827747" w:rsidRPr="00E8574C">
        <w:rPr>
          <w:rFonts w:ascii="Times New Roman" w:hAnsi="Times New Roman"/>
        </w:rPr>
        <w:t>SEMELJ</w:t>
      </w:r>
      <w:r w:rsidRPr="00E8574C">
        <w:rPr>
          <w:rFonts w:ascii="Times New Roman" w:hAnsi="Times New Roman"/>
        </w:rPr>
        <w:t>, que poderá reconsiderar sua decisão ou mantê-la no prazo de 05 (cinco) dias úteis contados do prazo final para interposição de recursos, acompanhado das justificativas de sua decisão de reconsiderar ou não o recurso.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16.8. Tal petição deverá ser apresentada, em uma única via, preferencialmente em papel timbrado do recorrente, datilografado, ou impresso mediante edição eletrônica de textos, e conterá, obrigatoriamente, as razões de recorrer ou pedir, devidamente fundamentado.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16.9. 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D255DD" w:rsidRPr="00E8574C" w:rsidRDefault="00D255DD" w:rsidP="008C3F96">
      <w:pPr>
        <w:pStyle w:val="NormalWeb"/>
        <w:tabs>
          <w:tab w:val="left" w:pos="0"/>
        </w:tabs>
        <w:spacing w:beforeAutospacing="0" w:afterAutospacing="0"/>
        <w:jc w:val="both"/>
        <w:rPr>
          <w:sz w:val="22"/>
          <w:szCs w:val="22"/>
        </w:rPr>
      </w:pPr>
    </w:p>
    <w:p w:rsidR="00D255DD" w:rsidRPr="00E8574C" w:rsidRDefault="00D255DD" w:rsidP="008C3F96">
      <w:pPr>
        <w:jc w:val="both"/>
        <w:rPr>
          <w:rFonts w:ascii="Times New Roman" w:hAnsi="Times New Roman"/>
        </w:rPr>
      </w:pPr>
      <w:r w:rsidRPr="00E8574C">
        <w:rPr>
          <w:rFonts w:ascii="Times New Roman" w:hAnsi="Times New Roman"/>
        </w:rPr>
        <w:t>16.10. A solicitação de esclarecimento de dúvidas a respeito das Condições deste Edital e de outros assuntos relacionados a presente licitação deverão ser efetuadas pelas empresas interessadas em participar do certame, pelo e-mail: comissãoseminfra2016@gmail.com, até o 3.º (terceiro) dia útil que anteceder a data estabelecida no preâmbulo deste Instrumento Convocatório para a reunião de recebimento e abertura dos envelopes de Documentação de Habilitação e de Proposta.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16.11. Quaisquer dúvidas e esclarecimentos de caráter técnico, formal ou legal na interpretação deste Edital ou de seus anexos serão dirimidas pela CPLOSE, mediante consulta escrita, devidamente protocolada nesta Diretoria ou por meio eletrônico.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17. </w:t>
      </w:r>
      <w:r w:rsidRPr="00E8574C">
        <w:rPr>
          <w:rFonts w:ascii="Times New Roman" w:hAnsi="Times New Roman"/>
          <w:u w:val="single"/>
        </w:rPr>
        <w:t>DO TERMO CONTRATUAL</w:t>
      </w:r>
    </w:p>
    <w:p w:rsidR="00D255DD" w:rsidRPr="00E8574C" w:rsidRDefault="00D255DD" w:rsidP="008C3F96">
      <w:pPr>
        <w:ind w:left="720" w:hanging="720"/>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17.1. A minuta do termo de contrato (</w:t>
      </w:r>
      <w:r w:rsidRPr="00E8574C">
        <w:rPr>
          <w:rFonts w:ascii="Times New Roman" w:hAnsi="Times New Roman"/>
          <w:bCs/>
        </w:rPr>
        <w:t>ANEXO VIII</w:t>
      </w:r>
      <w:r w:rsidRPr="00E8574C">
        <w:rPr>
          <w:rFonts w:ascii="Times New Roman" w:hAnsi="Times New Roman"/>
        </w:rPr>
        <w:t xml:space="preserve">), que é parte integrante deste edital, regulamentam as condições de pagamento, reajustamento, responsabilidade, multas e encerramento físico e financeiro do contrato, podendo sofrer alterações ou adequações quando forem necessárias, estando de acordo com as especificações técnicas constantes do Projeto Básico e demais anexos, indica todas as condições legais de execução da obra/serviços de </w:t>
      </w:r>
      <w:r w:rsidR="008D587E" w:rsidRPr="00E8574C">
        <w:rPr>
          <w:rFonts w:ascii="Times New Roman" w:hAnsi="Times New Roman"/>
        </w:rPr>
        <w:t>E</w:t>
      </w:r>
      <w:r w:rsidRPr="00E8574C">
        <w:rPr>
          <w:rFonts w:ascii="Times New Roman" w:hAnsi="Times New Roman"/>
        </w:rPr>
        <w:t>ngenharia em tela, inclusive previsão de hipóteses de inexecução e rescisão do contrato.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17.2. Não será permitida a subcontratação total do objeto, a transferência ou a cessão das futuras obrigações contratuais a terceiros; bem como, associação, cisão ou incorporação por parte da CONTRATADA.</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bCs/>
          <w:u w:val="single"/>
        </w:rPr>
      </w:pPr>
      <w:r w:rsidRPr="00E8574C">
        <w:rPr>
          <w:rFonts w:ascii="Times New Roman" w:hAnsi="Times New Roman"/>
          <w:bCs/>
        </w:rPr>
        <w:t xml:space="preserve">18. </w:t>
      </w:r>
      <w:r w:rsidRPr="00E8574C">
        <w:rPr>
          <w:rFonts w:ascii="Times New Roman" w:hAnsi="Times New Roman"/>
          <w:bCs/>
          <w:u w:val="single"/>
        </w:rPr>
        <w:t xml:space="preserve">DA PUBLICAÇÃO </w:t>
      </w:r>
    </w:p>
    <w:p w:rsidR="00D255DD" w:rsidRPr="00E8574C" w:rsidRDefault="00D255DD" w:rsidP="008C3F96">
      <w:pPr>
        <w:ind w:left="426"/>
        <w:jc w:val="both"/>
        <w:rPr>
          <w:rFonts w:ascii="Times New Roman" w:hAnsi="Times New Roman"/>
          <w:bCs/>
          <w:u w:val="single"/>
        </w:rPr>
      </w:pPr>
    </w:p>
    <w:p w:rsidR="00D255DD" w:rsidRPr="00E8574C" w:rsidRDefault="00D255DD" w:rsidP="008C3F96">
      <w:pPr>
        <w:jc w:val="both"/>
        <w:rPr>
          <w:rFonts w:ascii="Times New Roman" w:hAnsi="Times New Roman"/>
        </w:rPr>
      </w:pPr>
      <w:r w:rsidRPr="00E8574C">
        <w:rPr>
          <w:rFonts w:ascii="Times New Roman" w:hAnsi="Times New Roman"/>
        </w:rPr>
        <w:t>18.1. O resultado do julgamento da fase de habilitação, ou de proposta, caso não estejam presentes à sessão de divulgação os representantes legais de todos os licitantes, será publicado no Diário Oficial do Município de Maceió e/ou Diário Oficial da União em observância ao que preceitua o art. 109, § 1º da Lei 8.666/93</w:t>
      </w:r>
      <w:r w:rsidR="008D587E" w:rsidRPr="00E8574C">
        <w:rPr>
          <w:rFonts w:ascii="Times New Roman" w:hAnsi="Times New Roman"/>
        </w:rPr>
        <w:t>, como também no endereço eletrônico da Prefeitura de Maceió (www.maceio.al.gov.br)</w:t>
      </w:r>
      <w:r w:rsidRPr="00E8574C">
        <w:rPr>
          <w:rFonts w:ascii="Times New Roman" w:hAnsi="Times New Roman"/>
        </w:rPr>
        <w:t>.</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19. </w:t>
      </w:r>
      <w:r w:rsidRPr="00E8574C">
        <w:rPr>
          <w:rFonts w:ascii="Times New Roman" w:hAnsi="Times New Roman"/>
          <w:u w:val="single"/>
        </w:rPr>
        <w:t>DAS DISPOSIÇÕES GERAIS</w:t>
      </w:r>
    </w:p>
    <w:p w:rsidR="00D255DD" w:rsidRPr="00E8574C" w:rsidRDefault="00D255DD" w:rsidP="008C3F96">
      <w:pPr>
        <w:ind w:left="720"/>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19.1. O presente Edital, juntamente com todos os seus elementos constitutivos (ANEXO I, ANEXO II, ANEXO III, ANEXO IV, ANEXO V, ANEXO VI, ANEXO VII, ANEXO VIII), farão parte integrante do(s) contrato(s) a ser(em)  firmado(s) com a(s) licitante(s) vencedora(s), e encontram-se à disposição do(s) interessado(s) para consulta, na sala da CPLOSE </w:t>
      </w:r>
      <w:r w:rsidR="00CE5E94" w:rsidRPr="00E8574C">
        <w:rPr>
          <w:rFonts w:ascii="Times New Roman" w:hAnsi="Times New Roman"/>
        </w:rPr>
        <w:t>na</w:t>
      </w:r>
      <w:r w:rsidRPr="00E8574C">
        <w:rPr>
          <w:rFonts w:ascii="Times New Roman" w:hAnsi="Times New Roman"/>
        </w:rPr>
        <w:t xml:space="preserve"> </w:t>
      </w:r>
      <w:r w:rsidR="00CE5E94" w:rsidRPr="00E8574C">
        <w:rPr>
          <w:rFonts w:ascii="Times New Roman" w:hAnsi="Times New Roman"/>
        </w:rPr>
        <w:t>ARSER</w:t>
      </w:r>
      <w:r w:rsidRPr="00E8574C">
        <w:rPr>
          <w:rFonts w:ascii="Times New Roman" w:hAnsi="Times New Roman"/>
        </w:rPr>
        <w:t>, de segunda a sexta-feira, nos horário entre ás 8:00 e 14:00h.</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19.2. As interpretações, correções e/ou qualquer modificação elaboradas pela Comissão Permanente de Licitação de Obras e Serviços de Engenharia – CPLOSE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19.3. Os trechos deste Edital e/ou seus anexos que forem alterados e/ou modificados, deverão ser desconsiderados em todos os seus efeitos.</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19.4. Observadas as condições do parágrafo 3º do artigo 43 da Lei 8.666/93, a CPLOSE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19.5. Os fatos ocorridos durante o processamento do presente certame e não previstos entre as regras deste ato convocatório, serão resolvidos pela CPLOSE, à luz dos ditames albergados na legislação pertinente às licitações e, de forma suplementar, com base na legislação específica aplicada à engenharia.</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19.6. A não impugnação tempestiva dos termos deste ato de convocação e/ou participação no presente certame implica na aceitação plena e irrevogável das normas constantes do mesmo, independentemente de declaração expressa. </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lastRenderedPageBreak/>
        <w:t xml:space="preserve">19.7. 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 </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19.8. É facultado à Administração convocar os licitantes remanescentes, sempre em ordem de classificação, ou revogar a presente licitação independentemente das sanções administrativas cabíveis, nas circunstâncias contidas no art. 64, §2º, da Lei 8.666/93. </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19.9. O planejamento de execução da obra/serviços e o layout do canteiro de obra deverão ser confeccionados pelo proponente vencedor do presente certame. </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19.10. O objeto deverá ser executado integralmente nos termos indicados no Projeto Básico, salvo em caso de alteração autorizada pela Administração, </w:t>
      </w:r>
      <w:r w:rsidR="00977E86" w:rsidRPr="00E8574C">
        <w:rPr>
          <w:rFonts w:ascii="Times New Roman" w:hAnsi="Times New Roman"/>
        </w:rPr>
        <w:t>independentemente</w:t>
      </w:r>
      <w:r w:rsidRPr="00E8574C">
        <w:rPr>
          <w:rFonts w:ascii="Times New Roman" w:hAnsi="Times New Roman"/>
        </w:rPr>
        <w:t xml:space="preserve"> de qualquer divergência quanto aos quantitativos indicados nas planilhas orçamentárias. </w:t>
      </w:r>
    </w:p>
    <w:p w:rsidR="00D255DD" w:rsidRPr="00E8574C" w:rsidRDefault="00D255DD" w:rsidP="008C3F96">
      <w:pPr>
        <w:jc w:val="both"/>
        <w:rPr>
          <w:rFonts w:ascii="Times New Roman" w:hAnsi="Times New Roman"/>
        </w:rPr>
      </w:pPr>
      <w:r w:rsidRPr="00E8574C">
        <w:rPr>
          <w:rFonts w:ascii="Times New Roman" w:hAnsi="Times New Roman"/>
        </w:rPr>
        <w:t xml:space="preserve"> </w:t>
      </w:r>
    </w:p>
    <w:p w:rsidR="00D255DD" w:rsidRPr="00E8574C" w:rsidRDefault="00D255DD" w:rsidP="008C3F96">
      <w:pPr>
        <w:jc w:val="both"/>
        <w:rPr>
          <w:rFonts w:ascii="Times New Roman" w:hAnsi="Times New Roman"/>
        </w:rPr>
      </w:pPr>
      <w:r w:rsidRPr="00E8574C">
        <w:rPr>
          <w:rFonts w:ascii="Times New Roman" w:hAnsi="Times New Roman"/>
        </w:rPr>
        <w:t>19.11. Integram também o objeto desta licitação todos os serviços referentes à regularização da obra/serviços e a aposição de placas informativas.</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19.12. 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 xml:space="preserve">19.13. Os modelos de declarações constantes no Anexo I deste Edital tem o objetivo de facilitar os trabalhos dos licitantes, no sentido de que a CPLOSE fornece modelos apenas para evitar inabilitações, tendo liberdade cada licitante para elaborar suas declarações, desde que atendam </w:t>
      </w:r>
      <w:proofErr w:type="spellStart"/>
      <w:r w:rsidRPr="00E8574C">
        <w:rPr>
          <w:rFonts w:ascii="Times New Roman" w:hAnsi="Times New Roman"/>
        </w:rPr>
        <w:t>as</w:t>
      </w:r>
      <w:proofErr w:type="spellEnd"/>
      <w:r w:rsidRPr="00E8574C">
        <w:rPr>
          <w:rFonts w:ascii="Times New Roman" w:hAnsi="Times New Roman"/>
        </w:rPr>
        <w:t xml:space="preserve"> exigências do edital e da legislação;</w:t>
      </w:r>
    </w:p>
    <w:p w:rsidR="00D255DD" w:rsidRPr="00E8574C" w:rsidRDefault="00D255DD" w:rsidP="008C3F96">
      <w:pPr>
        <w:pStyle w:val="PargrafodaLista"/>
        <w:rPr>
          <w:rFonts w:ascii="Times New Roman" w:hAnsi="Times New Roman"/>
        </w:rPr>
      </w:pPr>
    </w:p>
    <w:p w:rsidR="00D255DD" w:rsidRPr="00E8574C" w:rsidRDefault="00D255DD" w:rsidP="008C3F96">
      <w:pPr>
        <w:jc w:val="both"/>
        <w:rPr>
          <w:rFonts w:ascii="Times New Roman" w:hAnsi="Times New Roman"/>
        </w:rPr>
      </w:pPr>
      <w:r w:rsidRPr="00E8574C">
        <w:rPr>
          <w:rFonts w:ascii="Times New Roman" w:hAnsi="Times New Roman"/>
        </w:rPr>
        <w:t>19.14. A exigência de apresentação de Declaração do Engenheiro de Segurança (Anexo I - L) deverá ser atendida apenas pelo contratado, não sendo documento obrigatório do licitante.</w:t>
      </w:r>
    </w:p>
    <w:p w:rsidR="00D255DD" w:rsidRPr="00E8574C" w:rsidRDefault="00D255DD" w:rsidP="008C3F96">
      <w:pPr>
        <w:pStyle w:val="PargrafodaLista"/>
        <w:rPr>
          <w:rFonts w:ascii="Times New Roman" w:hAnsi="Times New Roman"/>
        </w:rPr>
      </w:pPr>
    </w:p>
    <w:p w:rsidR="00D255DD" w:rsidRPr="00E8574C" w:rsidRDefault="00D255DD" w:rsidP="008C3F96">
      <w:pPr>
        <w:pStyle w:val="PargrafodaLista"/>
        <w:numPr>
          <w:ilvl w:val="1"/>
          <w:numId w:val="27"/>
        </w:numPr>
        <w:jc w:val="both"/>
        <w:rPr>
          <w:rFonts w:ascii="Times New Roman" w:hAnsi="Times New Roman"/>
        </w:rPr>
      </w:pPr>
      <w:r w:rsidRPr="00E8574C">
        <w:rPr>
          <w:rFonts w:ascii="Times New Roman" w:hAnsi="Times New Roman"/>
        </w:rPr>
        <w:t xml:space="preserve"> Havendo divergência de informação entre o Projeto Básico e o Edital, prevalecerá o primeiro.</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bCs/>
          <w:u w:val="single"/>
        </w:rPr>
      </w:pPr>
      <w:r w:rsidRPr="00E8574C">
        <w:rPr>
          <w:rFonts w:ascii="Times New Roman" w:hAnsi="Times New Roman"/>
          <w:bCs/>
        </w:rPr>
        <w:t xml:space="preserve">20. </w:t>
      </w:r>
      <w:r w:rsidRPr="00E8574C">
        <w:rPr>
          <w:rFonts w:ascii="Times New Roman" w:hAnsi="Times New Roman"/>
          <w:bCs/>
          <w:u w:val="single"/>
        </w:rPr>
        <w:t xml:space="preserve">DAS SANÇÕES ADMINISTRATIVAS </w:t>
      </w:r>
    </w:p>
    <w:p w:rsidR="00D255DD" w:rsidRPr="00E8574C" w:rsidRDefault="00D255DD" w:rsidP="008C3F96">
      <w:pPr>
        <w:ind w:left="720"/>
        <w:jc w:val="both"/>
        <w:rPr>
          <w:rFonts w:ascii="Times New Roman" w:hAnsi="Times New Roman"/>
          <w:bCs/>
          <w:u w:val="single"/>
        </w:rPr>
      </w:pPr>
    </w:p>
    <w:p w:rsidR="00D255DD" w:rsidRPr="00E8574C" w:rsidRDefault="00D255DD" w:rsidP="008C3F96">
      <w:pPr>
        <w:jc w:val="both"/>
        <w:rPr>
          <w:rFonts w:ascii="Times New Roman" w:hAnsi="Times New Roman"/>
        </w:rPr>
      </w:pPr>
      <w:r w:rsidRPr="00E8574C">
        <w:rPr>
          <w:rFonts w:ascii="Times New Roman" w:hAnsi="Times New Roman"/>
        </w:rPr>
        <w:t>20.1. São sanções passíveis de aplicação aos licitantes participantes deste certame, sem prejuízo de outras sanções previstas na legislação pertinente:</w:t>
      </w:r>
    </w:p>
    <w:p w:rsidR="00D255DD" w:rsidRPr="00E8574C" w:rsidRDefault="00D255DD" w:rsidP="008C3F96">
      <w:pPr>
        <w:jc w:val="both"/>
        <w:rPr>
          <w:rFonts w:ascii="Times New Roman" w:hAnsi="Times New Roman"/>
        </w:rPr>
      </w:pPr>
    </w:p>
    <w:p w:rsidR="00D255DD" w:rsidRPr="00E8574C" w:rsidRDefault="00D255DD" w:rsidP="008C3F96">
      <w:pPr>
        <w:ind w:firstLine="284"/>
        <w:jc w:val="both"/>
        <w:rPr>
          <w:rFonts w:ascii="Times New Roman" w:hAnsi="Times New Roman"/>
        </w:rPr>
      </w:pPr>
      <w:r w:rsidRPr="00E8574C">
        <w:rPr>
          <w:rFonts w:ascii="Times New Roman" w:hAnsi="Times New Roman"/>
        </w:rPr>
        <w:t>20.1.1 Advertência, nos casos de infrações de menor gravidade que não ensejem prejuízos à Administração;</w:t>
      </w:r>
    </w:p>
    <w:p w:rsidR="00D255DD" w:rsidRPr="00E8574C" w:rsidRDefault="00D255DD" w:rsidP="008C3F96">
      <w:pPr>
        <w:ind w:firstLine="284"/>
        <w:jc w:val="both"/>
        <w:rPr>
          <w:rFonts w:ascii="Times New Roman" w:hAnsi="Times New Roman"/>
        </w:rPr>
      </w:pPr>
      <w:r w:rsidRPr="00E8574C">
        <w:rPr>
          <w:rFonts w:ascii="Times New Roman" w:hAnsi="Times New Roman"/>
        </w:rPr>
        <w:t>20.1.2 Multa diária de 0,3% (três décimos percentuais) do valor contratado;</w:t>
      </w:r>
    </w:p>
    <w:p w:rsidR="00D255DD" w:rsidRPr="00E8574C" w:rsidRDefault="00D255DD" w:rsidP="008C3F96">
      <w:pPr>
        <w:ind w:firstLine="284"/>
        <w:jc w:val="both"/>
        <w:rPr>
          <w:rFonts w:ascii="Times New Roman" w:hAnsi="Times New Roman"/>
        </w:rPr>
      </w:pPr>
      <w:r w:rsidRPr="00E8574C">
        <w:rPr>
          <w:rFonts w:ascii="Times New Roman" w:hAnsi="Times New Roman"/>
        </w:rPr>
        <w:t>20.1.3 Multa de 5% (cinco por cento) do valor contratado;</w:t>
      </w:r>
    </w:p>
    <w:p w:rsidR="00D255DD" w:rsidRPr="00E8574C" w:rsidRDefault="00D255DD" w:rsidP="008C3F96">
      <w:pPr>
        <w:ind w:firstLine="284"/>
        <w:jc w:val="both"/>
        <w:rPr>
          <w:rFonts w:ascii="Times New Roman" w:hAnsi="Times New Roman"/>
        </w:rPr>
      </w:pPr>
      <w:r w:rsidRPr="00E8574C">
        <w:rPr>
          <w:rFonts w:ascii="Times New Roman" w:hAnsi="Times New Roman"/>
        </w:rPr>
        <w:t>20.1.4 Multa de 10%(dez por cento) do valor contratado;</w:t>
      </w:r>
    </w:p>
    <w:p w:rsidR="00D255DD" w:rsidRPr="00E8574C" w:rsidRDefault="00D255DD" w:rsidP="008C3F96">
      <w:pPr>
        <w:ind w:firstLine="284"/>
        <w:jc w:val="both"/>
        <w:rPr>
          <w:rFonts w:ascii="Times New Roman" w:hAnsi="Times New Roman"/>
        </w:rPr>
      </w:pPr>
      <w:r w:rsidRPr="00E8574C">
        <w:rPr>
          <w:rFonts w:ascii="Times New Roman" w:hAnsi="Times New Roman"/>
        </w:rPr>
        <w:t xml:space="preserve">20.1.5 </w:t>
      </w:r>
      <w:r w:rsidRPr="00E8574C">
        <w:rPr>
          <w:rFonts w:ascii="Times New Roman" w:hAnsi="Times New Roman"/>
          <w:bCs/>
        </w:rPr>
        <w:t xml:space="preserve">Suspensão temporária, pelo período de até 02 (dois) anos, </w:t>
      </w:r>
      <w:r w:rsidRPr="00E8574C">
        <w:rPr>
          <w:rFonts w:ascii="Times New Roman" w:hAnsi="Times New Roman"/>
        </w:rPr>
        <w:t>de participação em certame licitatório e impedimento de contratar com este Município;</w:t>
      </w:r>
    </w:p>
    <w:p w:rsidR="00D255DD" w:rsidRPr="00E8574C" w:rsidRDefault="00D255DD" w:rsidP="008C3F96">
      <w:pPr>
        <w:ind w:firstLine="284"/>
        <w:jc w:val="both"/>
        <w:rPr>
          <w:rFonts w:ascii="Times New Roman" w:hAnsi="Times New Roman"/>
          <w:bCs/>
        </w:rPr>
      </w:pPr>
      <w:r w:rsidRPr="00E8574C">
        <w:rPr>
          <w:rFonts w:ascii="Times New Roman" w:hAnsi="Times New Roman"/>
        </w:rPr>
        <w:t xml:space="preserve">20.1.6 </w:t>
      </w:r>
      <w:r w:rsidRPr="00E8574C">
        <w:rPr>
          <w:rFonts w:ascii="Times New Roman" w:hAnsi="Times New Roman"/>
          <w:bCs/>
        </w:rPr>
        <w:t>Declaração de inidoneidade que o impede de participar de licitações, bem como de contratar com a Administração Pública pelo prazo de até cinco anos;</w:t>
      </w:r>
    </w:p>
    <w:p w:rsidR="00D255DD" w:rsidRPr="00E8574C" w:rsidRDefault="00D255DD" w:rsidP="008C3F96">
      <w:pPr>
        <w:ind w:firstLine="284"/>
        <w:jc w:val="both"/>
        <w:rPr>
          <w:rFonts w:ascii="Times New Roman" w:hAnsi="Times New Roman"/>
          <w:bCs/>
        </w:rPr>
      </w:pPr>
    </w:p>
    <w:p w:rsidR="00D255DD" w:rsidRPr="00E8574C" w:rsidRDefault="00D255DD" w:rsidP="008C3F96">
      <w:pPr>
        <w:numPr>
          <w:ilvl w:val="1"/>
          <w:numId w:val="19"/>
        </w:numPr>
        <w:jc w:val="both"/>
        <w:rPr>
          <w:rFonts w:ascii="Times New Roman" w:hAnsi="Times New Roman"/>
          <w:bCs/>
        </w:rPr>
      </w:pPr>
      <w:r w:rsidRPr="00E8574C">
        <w:rPr>
          <w:rFonts w:ascii="Times New Roman" w:hAnsi="Times New Roman"/>
          <w:bCs/>
        </w:rPr>
        <w:t>. A licitante estará sujeita às sanções do item anterior nas seguintes hipóteses:</w:t>
      </w:r>
    </w:p>
    <w:p w:rsidR="00D255DD" w:rsidRPr="00E8574C" w:rsidRDefault="00D255DD" w:rsidP="008C3F96">
      <w:pPr>
        <w:ind w:left="1425"/>
        <w:jc w:val="both"/>
        <w:rPr>
          <w:rFonts w:ascii="Times New Roman" w:hAnsi="Times New Roman"/>
          <w:bCs/>
        </w:rPr>
      </w:pPr>
    </w:p>
    <w:p w:rsidR="00D255DD" w:rsidRPr="00E8574C" w:rsidRDefault="00D255DD" w:rsidP="008C3F96">
      <w:pPr>
        <w:jc w:val="both"/>
        <w:rPr>
          <w:rFonts w:ascii="Times New Roman" w:hAnsi="Times New Roman"/>
          <w:bCs/>
        </w:rPr>
      </w:pPr>
      <w:r w:rsidRPr="00E8574C">
        <w:rPr>
          <w:rFonts w:ascii="Times New Roman" w:hAnsi="Times New Roman"/>
          <w:bCs/>
        </w:rPr>
        <w:t>20.2.1. Atraso quanto a assinatura do contrato no prazo determinado neste Edital, contado a partir da convocação pela Administração – aplicação das sanções previstas nos subitens 20.1.1 e 20.1.2 (calculada sobre o valor total adjudicado ao contratado, até o máximo de dez por cento daquele valor);</w:t>
      </w:r>
    </w:p>
    <w:p w:rsidR="00D255DD" w:rsidRPr="00E8574C" w:rsidRDefault="00D255DD" w:rsidP="008C3F96">
      <w:pPr>
        <w:ind w:left="1425"/>
        <w:jc w:val="both"/>
        <w:rPr>
          <w:rFonts w:ascii="Times New Roman" w:hAnsi="Times New Roman"/>
          <w:bCs/>
        </w:rPr>
      </w:pPr>
    </w:p>
    <w:p w:rsidR="00D255DD" w:rsidRPr="00E8574C" w:rsidRDefault="00D255DD" w:rsidP="008C3F96">
      <w:pPr>
        <w:jc w:val="both"/>
        <w:rPr>
          <w:rFonts w:ascii="Times New Roman" w:hAnsi="Times New Roman"/>
          <w:bCs/>
        </w:rPr>
      </w:pPr>
      <w:r w:rsidRPr="00E8574C">
        <w:rPr>
          <w:rFonts w:ascii="Times New Roman" w:hAnsi="Times New Roman"/>
          <w:bCs/>
        </w:rPr>
        <w:t>20.2.2. Não assinar o contrato, quando convocado pela Administração, deixar de entregar documento exigido no edital, não mantiver a proposta – aplicação das sanções previstas nos subitens 20.1.4 (calculada sobre o valor total adjudicado ao contratado) e/ou 20.1.5;</w:t>
      </w:r>
    </w:p>
    <w:p w:rsidR="00D255DD" w:rsidRPr="00E8574C" w:rsidRDefault="00D255DD" w:rsidP="008C3F96">
      <w:pPr>
        <w:pStyle w:val="PargrafodaLista"/>
        <w:rPr>
          <w:rFonts w:ascii="Times New Roman" w:hAnsi="Times New Roman"/>
          <w:bCs/>
        </w:rPr>
      </w:pPr>
    </w:p>
    <w:p w:rsidR="00D255DD" w:rsidRPr="00E8574C" w:rsidRDefault="00D255DD" w:rsidP="008C3F96">
      <w:pPr>
        <w:jc w:val="both"/>
        <w:rPr>
          <w:rFonts w:ascii="Times New Roman" w:hAnsi="Times New Roman"/>
          <w:bCs/>
        </w:rPr>
      </w:pPr>
      <w:r w:rsidRPr="00E8574C">
        <w:rPr>
          <w:rFonts w:ascii="Times New Roman" w:hAnsi="Times New Roman"/>
          <w:bCs/>
        </w:rPr>
        <w:t>20.2.3. Não apresentação de situação regular, no ato da assinatura do contrato ou durante a sua vigência – aplicação das sanções previstas nos subitens “20.1.3” (calculado sobre o valor total adjudicado ao contratado) e/ou “20.1.5”;</w:t>
      </w:r>
    </w:p>
    <w:p w:rsidR="00D255DD" w:rsidRPr="00E8574C" w:rsidRDefault="00D255DD" w:rsidP="008C3F96">
      <w:pPr>
        <w:pStyle w:val="PargrafodaLista"/>
        <w:rPr>
          <w:rFonts w:ascii="Times New Roman" w:hAnsi="Times New Roman"/>
          <w:bCs/>
        </w:rPr>
      </w:pPr>
    </w:p>
    <w:p w:rsidR="00D255DD" w:rsidRPr="00E8574C" w:rsidRDefault="00D255DD" w:rsidP="008C3F96">
      <w:pPr>
        <w:jc w:val="both"/>
        <w:rPr>
          <w:rFonts w:ascii="Times New Roman" w:hAnsi="Times New Roman"/>
          <w:bCs/>
        </w:rPr>
      </w:pPr>
      <w:r w:rsidRPr="00E8574C">
        <w:rPr>
          <w:rFonts w:ascii="Times New Roman" w:hAnsi="Times New Roman"/>
          <w:bCs/>
        </w:rPr>
        <w:lastRenderedPageBreak/>
        <w:t>20.2.4. Em caso de ocorrência de inadimplemento de termos do presente Edital não contemplado nas hipóteses anteriores, a Administração procederá a apuração do dano para aplicação da sanção apropriada ao caso concreto, observado o princípio da proporcionalidade;</w:t>
      </w:r>
    </w:p>
    <w:p w:rsidR="00D255DD" w:rsidRPr="00E8574C" w:rsidRDefault="00D255DD" w:rsidP="008C3F96">
      <w:pPr>
        <w:pStyle w:val="PargrafodaLista"/>
        <w:rPr>
          <w:rFonts w:ascii="Times New Roman" w:hAnsi="Times New Roman"/>
          <w:bCs/>
        </w:rPr>
      </w:pPr>
    </w:p>
    <w:p w:rsidR="00D255DD" w:rsidRPr="00E8574C" w:rsidRDefault="00D255DD" w:rsidP="008C3F96">
      <w:pPr>
        <w:jc w:val="both"/>
        <w:rPr>
          <w:rFonts w:ascii="Times New Roman" w:hAnsi="Times New Roman"/>
          <w:bCs/>
        </w:rPr>
      </w:pPr>
      <w:r w:rsidRPr="00E8574C">
        <w:rPr>
          <w:rFonts w:ascii="Times New Roman" w:hAnsi="Times New Roman"/>
          <w:bCs/>
        </w:rPr>
        <w:t>20.3. Comprovado impedimento ou reconhecida força maior, devidamente justificado e aceito pela Administração, em relação a um dos eventos arrolados no subitem 20.2, a licitante ficará isenta das penalidades mencionadas;</w:t>
      </w:r>
    </w:p>
    <w:p w:rsidR="00D255DD" w:rsidRPr="00E8574C" w:rsidRDefault="00D255DD" w:rsidP="008C3F96">
      <w:pPr>
        <w:ind w:left="1425"/>
        <w:jc w:val="both"/>
        <w:rPr>
          <w:rFonts w:ascii="Times New Roman" w:hAnsi="Times New Roman"/>
          <w:bCs/>
        </w:rPr>
      </w:pPr>
    </w:p>
    <w:p w:rsidR="00D255DD" w:rsidRPr="00E8574C" w:rsidRDefault="00D255DD" w:rsidP="008C3F96">
      <w:pPr>
        <w:jc w:val="both"/>
        <w:rPr>
          <w:rFonts w:ascii="Times New Roman" w:hAnsi="Times New Roman"/>
          <w:bCs/>
        </w:rPr>
      </w:pPr>
      <w:r w:rsidRPr="00E8574C">
        <w:rPr>
          <w:rFonts w:ascii="Times New Roman" w:hAnsi="Times New Roman"/>
          <w:bCs/>
        </w:rPr>
        <w:t>20.4. As sanções de advertência, de suspensão temporária de licitar e contratar com a Administração e declaração de inidoneidade poderão ser aplicadas à licitante juntamente com a multa;</w:t>
      </w:r>
    </w:p>
    <w:p w:rsidR="00D255DD" w:rsidRPr="00E8574C" w:rsidRDefault="00D255DD" w:rsidP="008C3F96">
      <w:pPr>
        <w:jc w:val="both"/>
        <w:rPr>
          <w:rFonts w:ascii="Times New Roman" w:hAnsi="Times New Roman"/>
          <w:bCs/>
        </w:rPr>
      </w:pPr>
    </w:p>
    <w:p w:rsidR="00D255DD" w:rsidRPr="00E8574C" w:rsidRDefault="00D255DD" w:rsidP="008C3F96">
      <w:pPr>
        <w:jc w:val="both"/>
        <w:rPr>
          <w:rFonts w:ascii="Times New Roman" w:hAnsi="Times New Roman"/>
          <w:bCs/>
        </w:rPr>
      </w:pPr>
      <w:r w:rsidRPr="00E8574C">
        <w:rPr>
          <w:rFonts w:ascii="Times New Roman" w:hAnsi="Times New Roman"/>
          <w:bCs/>
        </w:rPr>
        <w:t>20.5. As penalidades fixadas no subitem 20.1 serão aplicadas por meio de Processo Administrativo a cargo do Órgão/Entidade interessada, no qual serão assegurados à empresa o contraditório e a ampla defesa;</w:t>
      </w: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bCs/>
          <w:u w:val="single"/>
        </w:rPr>
      </w:pPr>
      <w:r w:rsidRPr="00E8574C">
        <w:rPr>
          <w:rFonts w:ascii="Times New Roman" w:hAnsi="Times New Roman"/>
          <w:bCs/>
        </w:rPr>
        <w:t xml:space="preserve">21. </w:t>
      </w:r>
      <w:r w:rsidRPr="00E8574C">
        <w:rPr>
          <w:rFonts w:ascii="Times New Roman" w:hAnsi="Times New Roman"/>
          <w:bCs/>
          <w:u w:val="single"/>
        </w:rPr>
        <w:t xml:space="preserve">FORO </w:t>
      </w:r>
    </w:p>
    <w:p w:rsidR="00D255DD" w:rsidRPr="00E8574C" w:rsidRDefault="00D255DD" w:rsidP="008C3F96">
      <w:pPr>
        <w:ind w:left="420"/>
        <w:jc w:val="both"/>
        <w:rPr>
          <w:rFonts w:ascii="Times New Roman" w:hAnsi="Times New Roman"/>
          <w:bCs/>
          <w:u w:val="single"/>
        </w:rPr>
      </w:pPr>
    </w:p>
    <w:p w:rsidR="00D255DD" w:rsidRPr="00E8574C" w:rsidRDefault="00D255DD" w:rsidP="008C3F96">
      <w:pPr>
        <w:ind w:firstLine="709"/>
        <w:jc w:val="both"/>
        <w:rPr>
          <w:rFonts w:ascii="Times New Roman" w:hAnsi="Times New Roman"/>
        </w:rPr>
      </w:pPr>
      <w:r w:rsidRPr="00E8574C">
        <w:rPr>
          <w:rFonts w:ascii="Times New Roman" w:hAnsi="Times New Roman"/>
        </w:rPr>
        <w:t xml:space="preserve">É competente o Foro da comarca de Maceió – Justiça Estadual para dirimir quaisquer dúvidas oriundas da presente licitação. </w:t>
      </w:r>
    </w:p>
    <w:p w:rsidR="00D255DD" w:rsidRPr="00E8574C" w:rsidRDefault="00D255DD" w:rsidP="008C3F96">
      <w:pPr>
        <w:jc w:val="center"/>
        <w:rPr>
          <w:rFonts w:ascii="Times New Roman" w:hAnsi="Times New Roman"/>
        </w:rPr>
      </w:pPr>
      <w:r w:rsidRPr="00E8574C">
        <w:rPr>
          <w:rFonts w:ascii="Times New Roman" w:hAnsi="Times New Roman"/>
        </w:rPr>
        <w:t xml:space="preserve">Maceió, </w:t>
      </w:r>
      <w:r w:rsidR="007F23DD" w:rsidRPr="00E8574C">
        <w:rPr>
          <w:rFonts w:ascii="Times New Roman" w:hAnsi="Times New Roman"/>
        </w:rPr>
        <w:t>21</w:t>
      </w:r>
      <w:r w:rsidR="00CE5E94" w:rsidRPr="00E8574C">
        <w:rPr>
          <w:rFonts w:ascii="Times New Roman" w:hAnsi="Times New Roman"/>
        </w:rPr>
        <w:t xml:space="preserve"> de </w:t>
      </w:r>
      <w:r w:rsidR="007F23DD" w:rsidRPr="00E8574C">
        <w:rPr>
          <w:rFonts w:ascii="Times New Roman" w:hAnsi="Times New Roman"/>
        </w:rPr>
        <w:t>novembro</w:t>
      </w:r>
      <w:r w:rsidRPr="00E8574C">
        <w:rPr>
          <w:rFonts w:ascii="Times New Roman" w:hAnsi="Times New Roman"/>
        </w:rPr>
        <w:t xml:space="preserve"> de 2017.</w:t>
      </w:r>
    </w:p>
    <w:p w:rsidR="00D255DD" w:rsidRPr="00E8574C" w:rsidRDefault="00D255DD" w:rsidP="008C3F96">
      <w:pPr>
        <w:jc w:val="center"/>
        <w:rPr>
          <w:rFonts w:ascii="Times New Roman" w:hAnsi="Times New Roman"/>
        </w:rPr>
      </w:pPr>
    </w:p>
    <w:p w:rsidR="00D255DD" w:rsidRPr="00E8574C" w:rsidRDefault="00D255DD" w:rsidP="008C3F96">
      <w:pPr>
        <w:jc w:val="center"/>
        <w:rPr>
          <w:rFonts w:ascii="Times New Roman" w:hAnsi="Times New Roman"/>
        </w:rPr>
      </w:pPr>
      <w:r w:rsidRPr="00E8574C">
        <w:rPr>
          <w:rFonts w:ascii="Times New Roman" w:hAnsi="Times New Roman"/>
        </w:rPr>
        <w:t>Lenira Caldas Lessa Nascimento</w:t>
      </w:r>
    </w:p>
    <w:p w:rsidR="00D255DD" w:rsidRPr="00E8574C" w:rsidRDefault="00D255DD" w:rsidP="008C3F96">
      <w:pPr>
        <w:jc w:val="center"/>
        <w:rPr>
          <w:rFonts w:ascii="Times New Roman" w:hAnsi="Times New Roman"/>
        </w:rPr>
      </w:pPr>
      <w:r w:rsidRPr="00E8574C">
        <w:rPr>
          <w:rFonts w:ascii="Times New Roman" w:hAnsi="Times New Roman"/>
        </w:rPr>
        <w:t>Matrícula 939969-0</w:t>
      </w:r>
    </w:p>
    <w:p w:rsidR="002F01ED" w:rsidRPr="00E8574C" w:rsidRDefault="00D255DD" w:rsidP="008C3F96">
      <w:pPr>
        <w:jc w:val="center"/>
        <w:rPr>
          <w:rFonts w:ascii="Times New Roman" w:hAnsi="Times New Roman"/>
        </w:rPr>
      </w:pPr>
      <w:r w:rsidRPr="00E8574C">
        <w:rPr>
          <w:rFonts w:ascii="Times New Roman" w:hAnsi="Times New Roman"/>
        </w:rPr>
        <w:t xml:space="preserve">Presidente da </w:t>
      </w:r>
      <w:r w:rsidR="00CE5E94" w:rsidRPr="00E8574C">
        <w:rPr>
          <w:rFonts w:ascii="Times New Roman" w:hAnsi="Times New Roman"/>
        </w:rPr>
        <w:t>CPLOSE</w:t>
      </w:r>
    </w:p>
    <w:p w:rsidR="007A3AF7" w:rsidRPr="00E8574C" w:rsidRDefault="007A3AF7" w:rsidP="008C3F96">
      <w:pPr>
        <w:spacing w:before="120" w:after="120"/>
        <w:jc w:val="center"/>
        <w:rPr>
          <w:rFonts w:ascii="Times New Roman" w:hAnsi="Times New Roman"/>
        </w:rPr>
      </w:pPr>
    </w:p>
    <w:p w:rsidR="007A3AF7" w:rsidRPr="00E8574C" w:rsidRDefault="007A3AF7" w:rsidP="008C3F96">
      <w:pPr>
        <w:tabs>
          <w:tab w:val="left" w:pos="4322"/>
        </w:tabs>
        <w:rPr>
          <w:rFonts w:ascii="Times New Roman" w:hAnsi="Times New Roman"/>
        </w:rPr>
      </w:pPr>
      <w:r w:rsidRPr="00E8574C">
        <w:rPr>
          <w:rFonts w:ascii="Times New Roman" w:hAnsi="Times New Roman"/>
        </w:rPr>
        <w:t xml:space="preserve">Sérgio </w:t>
      </w:r>
      <w:proofErr w:type="spellStart"/>
      <w:r w:rsidRPr="00E8574C">
        <w:rPr>
          <w:rFonts w:ascii="Times New Roman" w:hAnsi="Times New Roman"/>
        </w:rPr>
        <w:t>Audálio</w:t>
      </w:r>
      <w:proofErr w:type="spellEnd"/>
      <w:r w:rsidRPr="00E8574C">
        <w:rPr>
          <w:rFonts w:ascii="Times New Roman" w:hAnsi="Times New Roman"/>
        </w:rPr>
        <w:t xml:space="preserve"> </w:t>
      </w:r>
      <w:proofErr w:type="spellStart"/>
      <w:r w:rsidRPr="00E8574C">
        <w:rPr>
          <w:rFonts w:ascii="Times New Roman" w:hAnsi="Times New Roman"/>
        </w:rPr>
        <w:t>Quintella</w:t>
      </w:r>
      <w:proofErr w:type="spellEnd"/>
      <w:r w:rsidRPr="00E8574C">
        <w:rPr>
          <w:rFonts w:ascii="Times New Roman" w:hAnsi="Times New Roman"/>
        </w:rPr>
        <w:t xml:space="preserve"> Cavalcanti</w:t>
      </w:r>
      <w:r w:rsidRPr="00E8574C">
        <w:rPr>
          <w:rFonts w:ascii="Times New Roman" w:hAnsi="Times New Roman"/>
        </w:rPr>
        <w:tab/>
      </w:r>
      <w:r w:rsidRPr="00E8574C">
        <w:rPr>
          <w:rFonts w:ascii="Times New Roman" w:hAnsi="Times New Roman"/>
        </w:rPr>
        <w:tab/>
      </w:r>
      <w:r w:rsidRPr="00E8574C">
        <w:rPr>
          <w:rFonts w:ascii="Times New Roman" w:hAnsi="Times New Roman"/>
        </w:rPr>
        <w:tab/>
      </w:r>
      <w:proofErr w:type="spellStart"/>
      <w:r w:rsidRPr="00E8574C">
        <w:rPr>
          <w:rFonts w:ascii="Times New Roman" w:hAnsi="Times New Roman"/>
        </w:rPr>
        <w:t>Gizélia</w:t>
      </w:r>
      <w:proofErr w:type="spellEnd"/>
      <w:r w:rsidRPr="00E8574C">
        <w:rPr>
          <w:rFonts w:ascii="Times New Roman" w:hAnsi="Times New Roman"/>
        </w:rPr>
        <w:t xml:space="preserve"> Alves </w:t>
      </w:r>
      <w:proofErr w:type="spellStart"/>
      <w:r w:rsidRPr="00E8574C">
        <w:rPr>
          <w:rFonts w:ascii="Times New Roman" w:hAnsi="Times New Roman"/>
        </w:rPr>
        <w:t>Amorin</w:t>
      </w:r>
      <w:proofErr w:type="spellEnd"/>
    </w:p>
    <w:p w:rsidR="007A3AF7" w:rsidRPr="00E8574C" w:rsidRDefault="007A3AF7" w:rsidP="008C3F96">
      <w:pPr>
        <w:tabs>
          <w:tab w:val="left" w:pos="4322"/>
        </w:tabs>
        <w:rPr>
          <w:rFonts w:ascii="Times New Roman" w:hAnsi="Times New Roman"/>
        </w:rPr>
      </w:pPr>
      <w:r w:rsidRPr="00E8574C">
        <w:rPr>
          <w:rFonts w:ascii="Times New Roman" w:hAnsi="Times New Roman"/>
        </w:rPr>
        <w:t>Membro da CPLOSE</w:t>
      </w:r>
      <w:r w:rsidRPr="00E8574C">
        <w:rPr>
          <w:rFonts w:ascii="Times New Roman" w:hAnsi="Times New Roman"/>
        </w:rPr>
        <w:tab/>
      </w:r>
      <w:r w:rsidRPr="00E8574C">
        <w:rPr>
          <w:rFonts w:ascii="Times New Roman" w:hAnsi="Times New Roman"/>
        </w:rPr>
        <w:tab/>
      </w:r>
      <w:r w:rsidRPr="00E8574C">
        <w:rPr>
          <w:rFonts w:ascii="Times New Roman" w:hAnsi="Times New Roman"/>
        </w:rPr>
        <w:tab/>
        <w:t>Membro da CPLOSE</w:t>
      </w:r>
    </w:p>
    <w:p w:rsidR="007A3AF7" w:rsidRPr="00E8574C" w:rsidRDefault="007A3AF7" w:rsidP="008C3F96">
      <w:pPr>
        <w:tabs>
          <w:tab w:val="left" w:pos="4322"/>
        </w:tabs>
        <w:rPr>
          <w:rFonts w:ascii="Times New Roman" w:hAnsi="Times New Roman"/>
        </w:rPr>
      </w:pPr>
      <w:r w:rsidRPr="00E8574C">
        <w:rPr>
          <w:rFonts w:ascii="Times New Roman" w:hAnsi="Times New Roman"/>
        </w:rPr>
        <w:t>Matrícula nº 948218-0</w:t>
      </w:r>
      <w:r w:rsidRPr="00E8574C">
        <w:rPr>
          <w:rFonts w:ascii="Times New Roman" w:hAnsi="Times New Roman"/>
        </w:rPr>
        <w:tab/>
      </w:r>
      <w:r w:rsidRPr="00E8574C">
        <w:rPr>
          <w:rFonts w:ascii="Times New Roman" w:hAnsi="Times New Roman"/>
        </w:rPr>
        <w:tab/>
      </w:r>
      <w:r w:rsidRPr="00E8574C">
        <w:rPr>
          <w:rFonts w:ascii="Times New Roman" w:hAnsi="Times New Roman"/>
        </w:rPr>
        <w:tab/>
        <w:t>Matrícula nº 948200-8</w:t>
      </w:r>
    </w:p>
    <w:p w:rsidR="007A3AF7" w:rsidRPr="00E8574C" w:rsidRDefault="007A3AF7" w:rsidP="008C3F96">
      <w:pPr>
        <w:tabs>
          <w:tab w:val="left" w:pos="4322"/>
        </w:tabs>
        <w:rPr>
          <w:rFonts w:ascii="Times New Roman" w:hAnsi="Times New Roman"/>
        </w:rPr>
      </w:pPr>
    </w:p>
    <w:p w:rsidR="007A3AF7" w:rsidRPr="00E8574C" w:rsidRDefault="007A3AF7" w:rsidP="008C3F96">
      <w:pPr>
        <w:tabs>
          <w:tab w:val="left" w:pos="4322"/>
        </w:tabs>
        <w:rPr>
          <w:rFonts w:ascii="Times New Roman" w:hAnsi="Times New Roman"/>
        </w:rPr>
      </w:pPr>
    </w:p>
    <w:p w:rsidR="007A3AF7" w:rsidRPr="00E8574C" w:rsidRDefault="007A3AF7" w:rsidP="008C3F96">
      <w:pPr>
        <w:tabs>
          <w:tab w:val="left" w:pos="4322"/>
        </w:tabs>
        <w:rPr>
          <w:rFonts w:ascii="Times New Roman" w:hAnsi="Times New Roman"/>
        </w:rPr>
      </w:pPr>
      <w:r w:rsidRPr="00E8574C">
        <w:rPr>
          <w:rFonts w:ascii="Times New Roman" w:hAnsi="Times New Roman"/>
        </w:rPr>
        <w:t>Emanuelle Rezende Felix</w:t>
      </w:r>
      <w:r w:rsidRPr="00E8574C">
        <w:rPr>
          <w:rFonts w:ascii="Times New Roman" w:hAnsi="Times New Roman"/>
        </w:rPr>
        <w:tab/>
      </w:r>
      <w:r w:rsidRPr="00E8574C">
        <w:rPr>
          <w:rFonts w:ascii="Times New Roman" w:hAnsi="Times New Roman"/>
        </w:rPr>
        <w:tab/>
      </w:r>
      <w:r w:rsidRPr="00E8574C">
        <w:rPr>
          <w:rFonts w:ascii="Times New Roman" w:hAnsi="Times New Roman"/>
        </w:rPr>
        <w:tab/>
      </w:r>
      <w:proofErr w:type="spellStart"/>
      <w:r w:rsidRPr="00E8574C">
        <w:rPr>
          <w:rFonts w:ascii="Times New Roman" w:hAnsi="Times New Roman"/>
        </w:rPr>
        <w:t>Dânio</w:t>
      </w:r>
      <w:proofErr w:type="spellEnd"/>
      <w:r w:rsidRPr="00E8574C">
        <w:rPr>
          <w:rFonts w:ascii="Times New Roman" w:hAnsi="Times New Roman"/>
        </w:rPr>
        <w:t xml:space="preserve"> Câmara Marsiglia</w:t>
      </w:r>
    </w:p>
    <w:p w:rsidR="007A3AF7" w:rsidRPr="00E8574C" w:rsidRDefault="007A3AF7" w:rsidP="008C3F96">
      <w:pPr>
        <w:tabs>
          <w:tab w:val="left" w:pos="4322"/>
        </w:tabs>
        <w:rPr>
          <w:rFonts w:ascii="Times New Roman" w:hAnsi="Times New Roman"/>
        </w:rPr>
      </w:pPr>
      <w:r w:rsidRPr="00E8574C">
        <w:rPr>
          <w:rFonts w:ascii="Times New Roman" w:hAnsi="Times New Roman"/>
        </w:rPr>
        <w:t>Membro da CPLOSE</w:t>
      </w:r>
      <w:r w:rsidRPr="00E8574C">
        <w:rPr>
          <w:rFonts w:ascii="Times New Roman" w:hAnsi="Times New Roman"/>
        </w:rPr>
        <w:tab/>
      </w:r>
      <w:r w:rsidRPr="00E8574C">
        <w:rPr>
          <w:rFonts w:ascii="Times New Roman" w:hAnsi="Times New Roman"/>
        </w:rPr>
        <w:tab/>
      </w:r>
      <w:r w:rsidRPr="00E8574C">
        <w:rPr>
          <w:rFonts w:ascii="Times New Roman" w:hAnsi="Times New Roman"/>
        </w:rPr>
        <w:tab/>
        <w:t>Membro da CPLOSE</w:t>
      </w:r>
    </w:p>
    <w:p w:rsidR="007A3AF7" w:rsidRPr="00E8574C" w:rsidRDefault="007A3AF7" w:rsidP="008C3F96">
      <w:pPr>
        <w:tabs>
          <w:tab w:val="left" w:pos="4322"/>
        </w:tabs>
        <w:rPr>
          <w:rFonts w:ascii="Times New Roman" w:hAnsi="Times New Roman"/>
          <w:bCs/>
          <w:iCs/>
        </w:rPr>
      </w:pPr>
      <w:r w:rsidRPr="00E8574C">
        <w:rPr>
          <w:rFonts w:ascii="Times New Roman" w:hAnsi="Times New Roman"/>
        </w:rPr>
        <w:t>Matrícula nº 948226-1</w:t>
      </w:r>
      <w:r w:rsidRPr="00E8574C">
        <w:rPr>
          <w:rFonts w:ascii="Times New Roman" w:hAnsi="Times New Roman"/>
        </w:rPr>
        <w:tab/>
      </w:r>
      <w:r w:rsidRPr="00E8574C">
        <w:rPr>
          <w:rFonts w:ascii="Times New Roman" w:hAnsi="Times New Roman"/>
        </w:rPr>
        <w:tab/>
      </w:r>
      <w:r w:rsidRPr="00E8574C">
        <w:rPr>
          <w:rFonts w:ascii="Times New Roman" w:hAnsi="Times New Roman"/>
        </w:rPr>
        <w:tab/>
        <w:t>Matrícula nº 3382-0</w:t>
      </w:r>
    </w:p>
    <w:p w:rsidR="007A3AF7" w:rsidRPr="00E8574C" w:rsidRDefault="007A3AF7" w:rsidP="008C3F96">
      <w:pPr>
        <w:spacing w:before="120" w:after="120"/>
        <w:rPr>
          <w:rFonts w:ascii="Times New Roman" w:hAnsi="Times New Roman"/>
          <w:bCs/>
          <w:iCs/>
        </w:rPr>
      </w:pPr>
    </w:p>
    <w:p w:rsidR="007A3AF7" w:rsidRPr="00E8574C" w:rsidRDefault="007A3AF7" w:rsidP="008C3F96">
      <w:pPr>
        <w:rPr>
          <w:rFonts w:ascii="Times New Roman" w:hAnsi="Times New Roman"/>
          <w:bCs/>
          <w:iCs/>
        </w:rPr>
      </w:pPr>
      <w:proofErr w:type="spellStart"/>
      <w:r w:rsidRPr="00E8574C">
        <w:rPr>
          <w:rFonts w:ascii="Times New Roman" w:hAnsi="Times New Roman"/>
          <w:bCs/>
          <w:iCs/>
        </w:rPr>
        <w:t>Michelline</w:t>
      </w:r>
      <w:proofErr w:type="spellEnd"/>
      <w:r w:rsidRPr="00E8574C">
        <w:rPr>
          <w:rFonts w:ascii="Times New Roman" w:hAnsi="Times New Roman"/>
          <w:bCs/>
          <w:iCs/>
        </w:rPr>
        <w:t xml:space="preserve"> Bulhões De Morais Sarmento                                      Juliana Alves Fernandes Correia  </w:t>
      </w:r>
    </w:p>
    <w:p w:rsidR="007A3AF7" w:rsidRPr="00E8574C" w:rsidRDefault="007A3AF7" w:rsidP="008C3F96">
      <w:pPr>
        <w:rPr>
          <w:rFonts w:ascii="Times New Roman" w:hAnsi="Times New Roman"/>
          <w:bCs/>
          <w:iCs/>
        </w:rPr>
      </w:pPr>
      <w:r w:rsidRPr="00E8574C">
        <w:rPr>
          <w:rFonts w:ascii="Times New Roman" w:hAnsi="Times New Roman"/>
          <w:bCs/>
          <w:iCs/>
        </w:rPr>
        <w:t xml:space="preserve">Membro da CPLOSE                                                                      Membro da CPLOSE                                                                                                                                        Matrícula nº 948213-0                                                                    Matrícula nº 948321-7    </w:t>
      </w:r>
    </w:p>
    <w:p w:rsidR="007A3AF7" w:rsidRPr="00E8574C" w:rsidRDefault="007A3AF7" w:rsidP="008C3F96">
      <w:pPr>
        <w:spacing w:before="120" w:after="120"/>
        <w:jc w:val="center"/>
        <w:rPr>
          <w:rFonts w:ascii="Times New Roman" w:hAnsi="Times New Roman"/>
          <w:bCs/>
          <w:iCs/>
        </w:rPr>
      </w:pPr>
    </w:p>
    <w:p w:rsidR="007A3AF7" w:rsidRPr="00E8574C" w:rsidRDefault="007A3AF7" w:rsidP="008C3F96">
      <w:pPr>
        <w:jc w:val="center"/>
        <w:rPr>
          <w:rFonts w:ascii="Times New Roman" w:hAnsi="Times New Roman"/>
        </w:rPr>
      </w:pPr>
    </w:p>
    <w:p w:rsidR="00D255DD" w:rsidRPr="00E8574C" w:rsidRDefault="002F01ED" w:rsidP="008C3F96">
      <w:pPr>
        <w:spacing w:after="200" w:line="276" w:lineRule="auto"/>
        <w:jc w:val="center"/>
        <w:rPr>
          <w:rFonts w:ascii="Times New Roman" w:hAnsi="Times New Roman"/>
          <w:bCs/>
          <w:i/>
          <w:sz w:val="18"/>
          <w:szCs w:val="18"/>
        </w:rPr>
      </w:pPr>
      <w:r w:rsidRPr="00E8574C">
        <w:rPr>
          <w:rFonts w:ascii="Times New Roman" w:hAnsi="Times New Roman"/>
        </w:rPr>
        <w:br w:type="page"/>
      </w:r>
      <w:r w:rsidR="00D255DD" w:rsidRPr="00E8574C">
        <w:rPr>
          <w:rFonts w:ascii="Times New Roman" w:hAnsi="Times New Roman"/>
          <w:bCs/>
          <w:i/>
          <w:sz w:val="18"/>
          <w:szCs w:val="18"/>
        </w:rPr>
        <w:lastRenderedPageBreak/>
        <w:t>ANEXO I - MODELOS DE DECLARAÇÕES</w:t>
      </w:r>
    </w:p>
    <w:p w:rsidR="00635C64" w:rsidRPr="00E8574C" w:rsidRDefault="00635C64" w:rsidP="008C3F96">
      <w:pPr>
        <w:pBdr>
          <w:top w:val="single" w:sz="4" w:space="0" w:color="000000"/>
          <w:left w:val="single" w:sz="4" w:space="4" w:color="000000"/>
          <w:bottom w:val="single" w:sz="4" w:space="1" w:color="000000"/>
          <w:right w:val="single" w:sz="4" w:space="4" w:color="000000"/>
        </w:pBdr>
        <w:jc w:val="center"/>
        <w:rPr>
          <w:rFonts w:ascii="Times New Roman" w:hAnsi="Times New Roman"/>
          <w:bCs/>
          <w:i/>
        </w:rPr>
      </w:pPr>
      <w:bookmarkStart w:id="3" w:name="_Toc253394160"/>
      <w:bookmarkEnd w:id="3"/>
      <w:r w:rsidRPr="00E8574C">
        <w:rPr>
          <w:rFonts w:ascii="Times New Roman" w:hAnsi="Times New Roman"/>
          <w:bCs/>
          <w:i/>
        </w:rPr>
        <w:t>ANEXO I - MODELOS DE DECLARAÇÕES</w:t>
      </w:r>
    </w:p>
    <w:p w:rsidR="00635C64" w:rsidRPr="00E8574C" w:rsidRDefault="00635C64" w:rsidP="008C3F96">
      <w:pPr>
        <w:keepNext/>
        <w:pBdr>
          <w:top w:val="single" w:sz="4" w:space="1" w:color="000000"/>
          <w:left w:val="single" w:sz="4" w:space="4" w:color="000000"/>
          <w:bottom w:val="single" w:sz="4" w:space="1" w:color="000000"/>
          <w:right w:val="single" w:sz="4" w:space="4" w:color="000000"/>
        </w:pBdr>
        <w:spacing w:before="120" w:after="120" w:line="360" w:lineRule="auto"/>
        <w:jc w:val="center"/>
        <w:rPr>
          <w:rFonts w:ascii="Times New Roman" w:hAnsi="Times New Roman"/>
        </w:rPr>
      </w:pPr>
      <w:r w:rsidRPr="00E8574C">
        <w:rPr>
          <w:rFonts w:ascii="Times New Roman" w:hAnsi="Times New Roman"/>
          <w:bCs/>
          <w:i/>
        </w:rPr>
        <w:t>ANEXO I – A</w:t>
      </w:r>
    </w:p>
    <w:p w:rsidR="00635C64" w:rsidRPr="00E8574C" w:rsidRDefault="00635C64"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694B77" w:rsidRPr="00E8574C">
        <w:rPr>
          <w:rFonts w:ascii="Times New Roman" w:hAnsi="Times New Roman"/>
        </w:rPr>
        <w:t>06</w:t>
      </w:r>
      <w:r w:rsidRPr="00E8574C">
        <w:rPr>
          <w:rFonts w:ascii="Times New Roman" w:hAnsi="Times New Roman"/>
        </w:rPr>
        <w:t>/2017</w:t>
      </w:r>
    </w:p>
    <w:p w:rsidR="00635C64" w:rsidRPr="00E8574C" w:rsidRDefault="00635C64" w:rsidP="008C3F96">
      <w:pPr>
        <w:spacing w:before="120" w:after="120"/>
        <w:ind w:right="424"/>
        <w:jc w:val="both"/>
        <w:rPr>
          <w:rFonts w:ascii="Times New Roman" w:hAnsi="Times New Roman"/>
        </w:rPr>
      </w:pPr>
    </w:p>
    <w:p w:rsidR="00635C64" w:rsidRPr="00E8574C" w:rsidRDefault="00635C64" w:rsidP="008C3F96">
      <w:pPr>
        <w:spacing w:before="120" w:after="120"/>
        <w:jc w:val="center"/>
        <w:rPr>
          <w:rFonts w:ascii="Times New Roman" w:hAnsi="Times New Roman"/>
        </w:rPr>
      </w:pPr>
      <w:r w:rsidRPr="00E8574C">
        <w:rPr>
          <w:rFonts w:ascii="Times New Roman" w:hAnsi="Times New Roman"/>
        </w:rPr>
        <w:t>D E C L A R A Ç Ã O DE NÃO HAVER IMPEDIMENTOS À PARTICIPAÇÃO</w:t>
      </w:r>
    </w:p>
    <w:p w:rsidR="00635C64" w:rsidRPr="00E8574C" w:rsidRDefault="00635C64" w:rsidP="008C3F96">
      <w:pPr>
        <w:spacing w:line="360" w:lineRule="auto"/>
        <w:jc w:val="both"/>
        <w:rPr>
          <w:rFonts w:ascii="Times New Roman" w:hAnsi="Times New Roman"/>
        </w:rPr>
      </w:pPr>
    </w:p>
    <w:p w:rsidR="00635C64" w:rsidRPr="00E8574C" w:rsidRDefault="00635C64" w:rsidP="008C3F96">
      <w:pPr>
        <w:spacing w:line="360" w:lineRule="auto"/>
        <w:jc w:val="both"/>
        <w:rPr>
          <w:rFonts w:ascii="Times New Roman" w:hAnsi="Times New Roman"/>
          <w:bCs/>
          <w:iCs/>
        </w:rPr>
      </w:pPr>
      <w:r w:rsidRPr="00E8574C">
        <w:rPr>
          <w:rFonts w:ascii="Times New Roman" w:hAnsi="Times New Roman"/>
        </w:rPr>
        <w:tab/>
      </w:r>
      <w:r w:rsidRPr="00E8574C">
        <w:rPr>
          <w:rFonts w:ascii="Times New Roman" w:hAnsi="Times New Roman"/>
        </w:rPr>
        <w:tab/>
        <w:t xml:space="preserve">DECLARAMOS, sob as penas da Lei, que cumprimos plenamente os requisitos de habilitação e que não estamos impedidos de participar de licitações e de contratar com a Administração Pública direta e indireta no âmbito das esferas Federal, </w:t>
      </w:r>
      <w:proofErr w:type="gramStart"/>
      <w:r w:rsidRPr="00E8574C">
        <w:rPr>
          <w:rFonts w:ascii="Times New Roman" w:hAnsi="Times New Roman"/>
        </w:rPr>
        <w:t>Estadual</w:t>
      </w:r>
      <w:proofErr w:type="gramEnd"/>
      <w:r w:rsidRPr="00E8574C">
        <w:rPr>
          <w:rFonts w:ascii="Times New Roman" w:hAnsi="Times New Roman"/>
        </w:rPr>
        <w:t xml:space="preserve"> ou Municipal.</w:t>
      </w:r>
    </w:p>
    <w:p w:rsidR="00635C64" w:rsidRPr="00E8574C" w:rsidRDefault="00635C64" w:rsidP="008C3F96">
      <w:pPr>
        <w:spacing w:before="120" w:after="120"/>
        <w:jc w:val="both"/>
        <w:rPr>
          <w:rFonts w:ascii="Times New Roman" w:hAnsi="Times New Roman"/>
          <w:bCs/>
          <w:iCs/>
        </w:rPr>
      </w:pPr>
    </w:p>
    <w:p w:rsidR="00635C64" w:rsidRPr="00E8574C" w:rsidRDefault="00635C64" w:rsidP="008C3F96">
      <w:pPr>
        <w:spacing w:before="120" w:after="120"/>
        <w:jc w:val="center"/>
        <w:rPr>
          <w:rFonts w:ascii="Times New Roman" w:hAnsi="Times New Roman"/>
          <w:bCs/>
          <w:iCs/>
        </w:rPr>
      </w:pPr>
      <w:r w:rsidRPr="00E8574C">
        <w:rPr>
          <w:rFonts w:ascii="Times New Roman" w:hAnsi="Times New Roman"/>
          <w:bCs/>
          <w:iCs/>
        </w:rPr>
        <w:t xml:space="preserve">Maceió, __de __________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635C64" w:rsidRPr="00E8574C" w:rsidRDefault="00635C64" w:rsidP="008C3F96">
      <w:pPr>
        <w:spacing w:before="120" w:after="120"/>
        <w:jc w:val="center"/>
        <w:rPr>
          <w:rFonts w:ascii="Times New Roman" w:hAnsi="Times New Roman"/>
          <w:bCs/>
          <w:iCs/>
        </w:rPr>
      </w:pPr>
    </w:p>
    <w:p w:rsidR="00635C64" w:rsidRPr="00E8574C" w:rsidRDefault="00635C64" w:rsidP="008C3F96">
      <w:pPr>
        <w:spacing w:before="120" w:after="120"/>
        <w:jc w:val="center"/>
        <w:rPr>
          <w:rFonts w:ascii="Times New Roman" w:hAnsi="Times New Roman"/>
          <w:bCs/>
          <w:iCs/>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D255DD" w:rsidRPr="00E8574C" w:rsidRDefault="00D255DD" w:rsidP="008C3F96">
      <w:pPr>
        <w:pBdr>
          <w:top w:val="single" w:sz="4" w:space="1" w:color="00000A"/>
          <w:left w:val="single" w:sz="4" w:space="4" w:color="00000A"/>
          <w:bottom w:val="single" w:sz="4" w:space="1" w:color="00000A"/>
          <w:right w:val="single" w:sz="4" w:space="4" w:color="00000A"/>
        </w:pBdr>
        <w:jc w:val="center"/>
        <w:rPr>
          <w:rFonts w:ascii="Times New Roman" w:hAnsi="Times New Roman"/>
          <w:i/>
        </w:rPr>
      </w:pPr>
      <w:r w:rsidRPr="00E8574C">
        <w:rPr>
          <w:rFonts w:ascii="Times New Roman" w:hAnsi="Times New Roman"/>
          <w:i/>
        </w:rPr>
        <w:t xml:space="preserve">ANEXO I – B                                                                                                                                                                    </w:t>
      </w:r>
    </w:p>
    <w:p w:rsidR="00D255DD" w:rsidRPr="00E8574C" w:rsidRDefault="00D255DD" w:rsidP="008C3F96">
      <w:pPr>
        <w:jc w:val="both"/>
        <w:rPr>
          <w:rFonts w:ascii="Times New Roman" w:hAnsi="Times New Roman"/>
        </w:rPr>
      </w:pPr>
    </w:p>
    <w:p w:rsidR="00D255DD" w:rsidRPr="00E8574C" w:rsidRDefault="00D255DD" w:rsidP="008C3F96">
      <w:pPr>
        <w:jc w:val="center"/>
        <w:rPr>
          <w:rFonts w:ascii="Times New Roman" w:hAnsi="Times New Roman"/>
        </w:rPr>
      </w:pPr>
      <w:r w:rsidRPr="00E8574C">
        <w:rPr>
          <w:rFonts w:ascii="Times New Roman" w:hAnsi="Times New Roman"/>
        </w:rPr>
        <w:t xml:space="preserve">DECLARAÇÃO DE ATESTADO DE VISITA TÉCNICA </w:t>
      </w:r>
    </w:p>
    <w:p w:rsidR="00D255DD" w:rsidRPr="00E8574C" w:rsidRDefault="00D255DD" w:rsidP="008C3F96">
      <w:pPr>
        <w:ind w:right="424"/>
        <w:jc w:val="both"/>
        <w:rPr>
          <w:rFonts w:ascii="Times New Roman" w:hAnsi="Times New Roman"/>
        </w:rPr>
      </w:pPr>
    </w:p>
    <w:p w:rsidR="00D255DD" w:rsidRPr="00E8574C" w:rsidRDefault="00D255DD" w:rsidP="008C3F96">
      <w:pPr>
        <w:ind w:right="424"/>
        <w:jc w:val="both"/>
        <w:rPr>
          <w:rFonts w:ascii="Times New Roman" w:hAnsi="Times New Roman"/>
        </w:rPr>
      </w:pPr>
      <w:r w:rsidRPr="00E8574C">
        <w:rPr>
          <w:rFonts w:ascii="Times New Roman" w:hAnsi="Times New Roman"/>
        </w:rPr>
        <w:t xml:space="preserve">À CPLOSE,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Edital CP nº </w:t>
      </w:r>
      <w:r w:rsidR="00694B77" w:rsidRPr="00E8574C">
        <w:rPr>
          <w:rFonts w:ascii="Times New Roman" w:hAnsi="Times New Roman"/>
        </w:rPr>
        <w:t>06</w:t>
      </w:r>
      <w:r w:rsidRPr="00E8574C">
        <w:rPr>
          <w:rFonts w:ascii="Times New Roman" w:hAnsi="Times New Roman"/>
        </w:rPr>
        <w:t>/2017.</w:t>
      </w:r>
    </w:p>
    <w:p w:rsidR="00D255DD" w:rsidRPr="00E8574C" w:rsidRDefault="00D255DD" w:rsidP="008C3F96">
      <w:pPr>
        <w:jc w:val="both"/>
        <w:rPr>
          <w:rFonts w:ascii="Times New Roman" w:hAnsi="Times New Roman"/>
        </w:rPr>
      </w:pPr>
    </w:p>
    <w:p w:rsidR="00D255DD" w:rsidRPr="00E8574C" w:rsidRDefault="00D255DD" w:rsidP="008C3F96">
      <w:pPr>
        <w:spacing w:line="360" w:lineRule="auto"/>
        <w:jc w:val="both"/>
        <w:rPr>
          <w:rFonts w:ascii="Times New Roman" w:hAnsi="Times New Roman"/>
        </w:rPr>
      </w:pPr>
    </w:p>
    <w:p w:rsidR="00D255DD" w:rsidRPr="00E8574C" w:rsidRDefault="00D255DD" w:rsidP="008C3F96">
      <w:pPr>
        <w:spacing w:line="360" w:lineRule="auto"/>
        <w:ind w:firstLine="708"/>
        <w:jc w:val="both"/>
        <w:rPr>
          <w:rFonts w:ascii="Times New Roman" w:hAnsi="Times New Roman"/>
        </w:rPr>
      </w:pPr>
      <w:r w:rsidRPr="00E8574C">
        <w:rPr>
          <w:rFonts w:ascii="Times New Roman" w:hAnsi="Times New Roman"/>
        </w:rPr>
        <w:t>_________________________, representante legal da licitante ______________________, e/ou o responsável técnico ___________________, devidamente registrado no Conselho da Classe ______, sob o nº ________, conhecemos toda a situação física do(s) local(</w:t>
      </w:r>
      <w:proofErr w:type="spellStart"/>
      <w:r w:rsidRPr="00E8574C">
        <w:rPr>
          <w:rFonts w:ascii="Times New Roman" w:hAnsi="Times New Roman"/>
        </w:rPr>
        <w:t>is</w:t>
      </w:r>
      <w:proofErr w:type="spellEnd"/>
      <w:r w:rsidRPr="00E8574C">
        <w:rPr>
          <w:rFonts w:ascii="Times New Roman" w:hAnsi="Times New Roman"/>
        </w:rPr>
        <w:t>) onde serão executadas a(s) obra(s), bem como das eventuais dificuldades para sua execução da(s) obra(s) e/ou do(s) serviço(s), tendo ainda conhecimento de todas as informações e condições referente aos locais e suas redondezas, informando ainda que conheço o(s) local(</w:t>
      </w:r>
      <w:proofErr w:type="spellStart"/>
      <w:r w:rsidRPr="00E8574C">
        <w:rPr>
          <w:rFonts w:ascii="Times New Roman" w:hAnsi="Times New Roman"/>
        </w:rPr>
        <w:t>is</w:t>
      </w:r>
      <w:proofErr w:type="spellEnd"/>
      <w:r w:rsidRPr="00E8574C">
        <w:rPr>
          <w:rFonts w:ascii="Times New Roman" w:hAnsi="Times New Roman"/>
        </w:rPr>
        <w:t xml:space="preserve">) onde serão executados o objeto da presente licitação, tendo pleno conhecimento da situação natural, do escopo da(s) obra(s) ou do(s) serviço(s).  </w:t>
      </w:r>
    </w:p>
    <w:p w:rsidR="00D255DD" w:rsidRPr="00E8574C" w:rsidRDefault="00D255DD" w:rsidP="008C3F96">
      <w:pPr>
        <w:spacing w:line="360" w:lineRule="auto"/>
        <w:jc w:val="center"/>
        <w:rPr>
          <w:rFonts w:ascii="Times New Roman" w:hAnsi="Times New Roman"/>
          <w:bCs/>
          <w:iCs/>
        </w:rPr>
      </w:pPr>
      <w:r w:rsidRPr="00E8574C">
        <w:rPr>
          <w:rFonts w:ascii="Times New Roman" w:hAnsi="Times New Roman"/>
          <w:bCs/>
          <w:iCs/>
        </w:rPr>
        <w:t xml:space="preserve">Maceió, -------- de -------------------------- </w:t>
      </w:r>
      <w:proofErr w:type="spellStart"/>
      <w:r w:rsidRPr="00E8574C">
        <w:rPr>
          <w:rFonts w:ascii="Times New Roman" w:hAnsi="Times New Roman"/>
          <w:bCs/>
          <w:iCs/>
        </w:rPr>
        <w:t>de</w:t>
      </w:r>
      <w:proofErr w:type="spellEnd"/>
      <w:r w:rsidRPr="00E8574C">
        <w:rPr>
          <w:rFonts w:ascii="Times New Roman" w:hAnsi="Times New Roman"/>
          <w:bCs/>
          <w:iCs/>
        </w:rPr>
        <w:t xml:space="preserve"> _____.</w:t>
      </w:r>
    </w:p>
    <w:p w:rsidR="00D255DD" w:rsidRPr="00E8574C" w:rsidRDefault="00D255DD" w:rsidP="008C3F96">
      <w:pPr>
        <w:jc w:val="center"/>
        <w:rPr>
          <w:rFonts w:ascii="Times New Roman" w:hAnsi="Times New Roman"/>
          <w:bCs/>
          <w:iCs/>
        </w:rPr>
      </w:pPr>
    </w:p>
    <w:p w:rsidR="00D255DD" w:rsidRPr="00E8574C" w:rsidRDefault="00D255DD" w:rsidP="008C3F96">
      <w:pPr>
        <w:jc w:val="center"/>
        <w:rPr>
          <w:rFonts w:ascii="Times New Roman" w:hAnsi="Times New Roman"/>
          <w:bCs/>
          <w:iCs/>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D255DD" w:rsidRPr="00E8574C" w:rsidRDefault="00D255DD" w:rsidP="008C3F96">
      <w:pPr>
        <w:jc w:val="center"/>
        <w:rPr>
          <w:rFonts w:ascii="Times New Roman" w:hAnsi="Times New Roman"/>
        </w:rPr>
      </w:pPr>
      <w:r w:rsidRPr="00E8574C">
        <w:rPr>
          <w:rFonts w:ascii="Times New Roman" w:hAnsi="Times New Roman"/>
        </w:rPr>
        <w:t>e/ou</w:t>
      </w:r>
    </w:p>
    <w:p w:rsidR="00D255DD" w:rsidRPr="00E8574C" w:rsidRDefault="00D255DD" w:rsidP="008C3F96">
      <w:pPr>
        <w:jc w:val="center"/>
        <w:rPr>
          <w:rFonts w:ascii="Times New Roman" w:hAnsi="Times New Roman"/>
          <w:bCs/>
          <w:iCs/>
        </w:rPr>
      </w:pPr>
      <w:r w:rsidRPr="00E8574C">
        <w:rPr>
          <w:rFonts w:ascii="Times New Roman" w:hAnsi="Times New Roman"/>
        </w:rPr>
        <w:t xml:space="preserve"> Responsável técnico,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nº do registro da Classe</w:t>
      </w:r>
    </w:p>
    <w:p w:rsidR="00D255DD" w:rsidRPr="00E8574C" w:rsidRDefault="00D255DD" w:rsidP="008C3F96">
      <w:pPr>
        <w:jc w:val="center"/>
        <w:rPr>
          <w:rFonts w:ascii="Times New Roman" w:hAnsi="Times New Roman"/>
          <w:bCs/>
          <w:iCs/>
        </w:rPr>
      </w:pPr>
    </w:p>
    <w:p w:rsidR="00D255DD" w:rsidRPr="00E8574C" w:rsidRDefault="00D255DD" w:rsidP="008C3F96">
      <w:pPr>
        <w:ind w:firstLine="708"/>
        <w:jc w:val="both"/>
        <w:rPr>
          <w:rFonts w:ascii="Times New Roman" w:hAnsi="Times New Roman"/>
          <w:bCs/>
          <w:iCs/>
          <w:sz w:val="18"/>
          <w:szCs w:val="18"/>
        </w:rPr>
      </w:pPr>
      <w:r w:rsidRPr="00E8574C">
        <w:rPr>
          <w:rFonts w:ascii="Times New Roman" w:hAnsi="Times New Roman"/>
          <w:bCs/>
          <w:iCs/>
        </w:rPr>
        <w:t>Atestamos para os fins legais, que a visita técnica informada acima foi sendo mostrado o local e passadas todas as informações necessárias à formulação da respectiva proposta ao representante da empresa supracitada</w:t>
      </w:r>
      <w:r w:rsidRPr="00E8574C">
        <w:rPr>
          <w:rFonts w:ascii="Times New Roman" w:hAnsi="Times New Roman"/>
          <w:bCs/>
          <w:iCs/>
          <w:sz w:val="18"/>
          <w:szCs w:val="18"/>
        </w:rPr>
        <w:t>.</w:t>
      </w:r>
    </w:p>
    <w:p w:rsidR="002F01ED" w:rsidRPr="00E8574C" w:rsidRDefault="002F01ED" w:rsidP="008C3F96">
      <w:pPr>
        <w:jc w:val="both"/>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r w:rsidRPr="00E8574C">
        <w:rPr>
          <w:rFonts w:ascii="Times New Roman" w:hAnsi="Times New Roman"/>
          <w:bCs/>
          <w:iCs/>
          <w:sz w:val="18"/>
          <w:szCs w:val="18"/>
        </w:rPr>
        <w:t>___________________________________</w:t>
      </w:r>
    </w:p>
    <w:p w:rsidR="00D255DD" w:rsidRPr="00E8574C" w:rsidRDefault="00D255DD" w:rsidP="008C3F96">
      <w:pPr>
        <w:jc w:val="center"/>
        <w:rPr>
          <w:rFonts w:ascii="Times New Roman" w:hAnsi="Times New Roman"/>
          <w:bCs/>
          <w:iCs/>
          <w:sz w:val="18"/>
          <w:szCs w:val="18"/>
        </w:rPr>
      </w:pPr>
      <w:r w:rsidRPr="00E8574C">
        <w:rPr>
          <w:rFonts w:ascii="Times New Roman" w:hAnsi="Times New Roman"/>
          <w:bCs/>
          <w:iCs/>
          <w:sz w:val="18"/>
          <w:szCs w:val="18"/>
        </w:rPr>
        <w:t xml:space="preserve">Representante da </w:t>
      </w:r>
      <w:r w:rsidRPr="00E8574C">
        <w:rPr>
          <w:rFonts w:ascii="Times New Roman" w:hAnsi="Times New Roman"/>
          <w:sz w:val="18"/>
          <w:szCs w:val="18"/>
        </w:rPr>
        <w:t>S</w:t>
      </w:r>
      <w:r w:rsidR="002F01ED" w:rsidRPr="00E8574C">
        <w:rPr>
          <w:rFonts w:ascii="Times New Roman" w:hAnsi="Times New Roman"/>
          <w:sz w:val="18"/>
          <w:szCs w:val="18"/>
        </w:rPr>
        <w:t>MF</w:t>
      </w:r>
    </w:p>
    <w:p w:rsidR="00D255DD" w:rsidRPr="00E8574C" w:rsidRDefault="00D255DD" w:rsidP="008C3F96">
      <w:pPr>
        <w:jc w:val="center"/>
        <w:rPr>
          <w:rFonts w:ascii="Times New Roman" w:hAnsi="Times New Roman"/>
          <w:bCs/>
          <w:iCs/>
          <w:sz w:val="18"/>
          <w:szCs w:val="18"/>
        </w:rPr>
      </w:pPr>
      <w:r w:rsidRPr="00E8574C">
        <w:rPr>
          <w:rFonts w:ascii="Times New Roman" w:hAnsi="Times New Roman"/>
          <w:bCs/>
          <w:iCs/>
          <w:sz w:val="18"/>
          <w:szCs w:val="18"/>
        </w:rPr>
        <w:t>Matrícula do servidor</w:t>
      </w:r>
    </w:p>
    <w:p w:rsidR="00D255DD" w:rsidRPr="00E8574C" w:rsidRDefault="00D255DD" w:rsidP="008C3F96">
      <w:pPr>
        <w:jc w:val="both"/>
        <w:rPr>
          <w:rFonts w:ascii="Times New Roman" w:hAnsi="Times New Roman"/>
          <w:sz w:val="18"/>
          <w:szCs w:val="18"/>
        </w:rPr>
      </w:pPr>
    </w:p>
    <w:p w:rsidR="00635C64" w:rsidRPr="00E8574C" w:rsidRDefault="00635C64" w:rsidP="008C3F96">
      <w:pPr>
        <w:pBdr>
          <w:top w:val="single" w:sz="4" w:space="1" w:color="000000"/>
          <w:left w:val="single" w:sz="4" w:space="4" w:color="000000"/>
          <w:bottom w:val="single" w:sz="4" w:space="1" w:color="000000"/>
          <w:right w:val="single" w:sz="4" w:space="4" w:color="000000"/>
        </w:pBdr>
        <w:spacing w:before="120" w:after="120" w:line="360" w:lineRule="auto"/>
        <w:jc w:val="center"/>
        <w:rPr>
          <w:rFonts w:ascii="Times New Roman" w:hAnsi="Times New Roman"/>
          <w:i/>
        </w:rPr>
      </w:pPr>
      <w:r w:rsidRPr="00E8574C">
        <w:rPr>
          <w:rFonts w:ascii="Times New Roman" w:hAnsi="Times New Roman"/>
          <w:i/>
        </w:rPr>
        <w:lastRenderedPageBreak/>
        <w:t>ANEXO I – C</w:t>
      </w:r>
    </w:p>
    <w:p w:rsidR="00635C64" w:rsidRPr="00E8574C" w:rsidRDefault="00635C64" w:rsidP="008C3F96">
      <w:pPr>
        <w:jc w:val="center"/>
        <w:rPr>
          <w:rFonts w:ascii="Times New Roman" w:hAnsi="Times New Roman"/>
          <w:i/>
        </w:rPr>
      </w:pPr>
    </w:p>
    <w:p w:rsidR="00635C64" w:rsidRPr="00E8574C" w:rsidRDefault="00635C64" w:rsidP="008C3F96">
      <w:pPr>
        <w:jc w:val="center"/>
        <w:rPr>
          <w:rFonts w:ascii="Times New Roman" w:hAnsi="Times New Roman"/>
          <w:bCs/>
          <w:iCs/>
        </w:rPr>
      </w:pPr>
      <w:r w:rsidRPr="00E8574C">
        <w:rPr>
          <w:rFonts w:ascii="Times New Roman" w:hAnsi="Times New Roman"/>
          <w:bCs/>
          <w:iCs/>
        </w:rPr>
        <w:t xml:space="preserve">DECLARAÇÃO DE QUADRO DE PESSOAL TÉCNICO E EQUIPAMENTOS </w:t>
      </w:r>
    </w:p>
    <w:p w:rsidR="00635C64" w:rsidRPr="00E8574C" w:rsidRDefault="00635C64" w:rsidP="008C3F96">
      <w:pPr>
        <w:jc w:val="center"/>
        <w:rPr>
          <w:rFonts w:ascii="Times New Roman" w:hAnsi="Times New Roman"/>
          <w:bCs/>
          <w:iCs/>
        </w:rPr>
      </w:pPr>
      <w:r w:rsidRPr="00E8574C">
        <w:rPr>
          <w:rFonts w:ascii="Times New Roman" w:hAnsi="Times New Roman"/>
          <w:bCs/>
          <w:iCs/>
        </w:rPr>
        <w:t xml:space="preserve">(Usar papel timbrado da empresa) </w:t>
      </w:r>
    </w:p>
    <w:p w:rsidR="00635C64" w:rsidRPr="00E8574C" w:rsidRDefault="00635C64" w:rsidP="008C3F96">
      <w:pPr>
        <w:jc w:val="center"/>
        <w:rPr>
          <w:rFonts w:ascii="Times New Roman" w:hAnsi="Times New Roman"/>
          <w:bCs/>
          <w:iCs/>
        </w:rPr>
      </w:pPr>
    </w:p>
    <w:p w:rsidR="00635C64" w:rsidRPr="00E8574C" w:rsidRDefault="00635C64" w:rsidP="008C3F96">
      <w:pPr>
        <w:jc w:val="center"/>
        <w:rPr>
          <w:rFonts w:ascii="Times New Roman" w:hAnsi="Times New Roman"/>
          <w:bCs/>
          <w:iCs/>
        </w:rPr>
      </w:pPr>
    </w:p>
    <w:p w:rsidR="00635C64" w:rsidRPr="00E8574C" w:rsidRDefault="00635C64" w:rsidP="008C3F96">
      <w:pPr>
        <w:spacing w:line="360" w:lineRule="auto"/>
        <w:ind w:firstLine="708"/>
        <w:jc w:val="both"/>
        <w:rPr>
          <w:rFonts w:ascii="Times New Roman" w:hAnsi="Times New Roman"/>
          <w:bCs/>
          <w:iCs/>
          <w:u w:val="single"/>
        </w:rPr>
      </w:pPr>
      <w:r w:rsidRPr="00E8574C">
        <w:rPr>
          <w:rFonts w:ascii="Times New Roman" w:hAnsi="Times New Roman"/>
          <w:bCs/>
          <w:iCs/>
        </w:rPr>
        <w:t xml:space="preserve">A </w:t>
      </w:r>
      <w:proofErr w:type="spellStart"/>
      <w:r w:rsidRPr="00E8574C">
        <w:rPr>
          <w:rFonts w:ascii="Times New Roman" w:hAnsi="Times New Roman"/>
          <w:bCs/>
          <w:iCs/>
        </w:rPr>
        <w:t>empresa_______________</w:t>
      </w:r>
      <w:proofErr w:type="gramStart"/>
      <w:r w:rsidRPr="00E8574C">
        <w:rPr>
          <w:rFonts w:ascii="Times New Roman" w:hAnsi="Times New Roman"/>
          <w:bCs/>
          <w:iCs/>
        </w:rPr>
        <w:t>_,CNPJ</w:t>
      </w:r>
      <w:proofErr w:type="spellEnd"/>
      <w:proofErr w:type="gramEnd"/>
      <w:r w:rsidRPr="00E8574C">
        <w:rPr>
          <w:rFonts w:ascii="Times New Roman" w:hAnsi="Times New Roman"/>
          <w:bCs/>
          <w:iCs/>
        </w:rPr>
        <w:t xml:space="preserve"> nº_____ com endereço na Avenida/Rua _______________________________, nesta Capital, DECLARA os seguintes profissionais responsáveis pela execução dos serviços objeto do presente Certame, com seus respectivos registros no CREA:</w:t>
      </w:r>
    </w:p>
    <w:p w:rsidR="00635C64" w:rsidRPr="00E8574C" w:rsidRDefault="00635C64" w:rsidP="008C3F96">
      <w:pPr>
        <w:jc w:val="both"/>
        <w:rPr>
          <w:rFonts w:ascii="Times New Roman" w:hAnsi="Times New Roman"/>
          <w:bCs/>
          <w:iCs/>
        </w:rPr>
      </w:pPr>
      <w:r w:rsidRPr="00E8574C">
        <w:rPr>
          <w:rFonts w:ascii="Times New Roman" w:hAnsi="Times New Roman"/>
          <w:bCs/>
          <w:iCs/>
        </w:rPr>
        <w:t>Profissional: _______________________ CREA nº _______.</w:t>
      </w:r>
    </w:p>
    <w:p w:rsidR="00635C64" w:rsidRPr="00E8574C" w:rsidRDefault="00635C64" w:rsidP="008C3F96">
      <w:pPr>
        <w:jc w:val="both"/>
        <w:rPr>
          <w:rFonts w:ascii="Times New Roman" w:hAnsi="Times New Roman"/>
          <w:bCs/>
          <w:iCs/>
        </w:rPr>
      </w:pPr>
    </w:p>
    <w:p w:rsidR="00635C64" w:rsidRPr="00E8574C" w:rsidRDefault="00635C64" w:rsidP="008C3F96">
      <w:pPr>
        <w:jc w:val="both"/>
        <w:rPr>
          <w:rFonts w:ascii="Times New Roman" w:hAnsi="Times New Roman"/>
          <w:bCs/>
          <w:iCs/>
        </w:rPr>
      </w:pPr>
      <w:r w:rsidRPr="00E8574C">
        <w:rPr>
          <w:rFonts w:ascii="Times New Roman" w:hAnsi="Times New Roman"/>
          <w:bCs/>
          <w:iCs/>
        </w:rPr>
        <w:t>Profissional: _______________________ CREA nº _______.</w:t>
      </w:r>
    </w:p>
    <w:p w:rsidR="00635C64" w:rsidRPr="00E8574C" w:rsidRDefault="00635C64" w:rsidP="008C3F96">
      <w:pPr>
        <w:spacing w:line="360" w:lineRule="auto"/>
        <w:jc w:val="center"/>
        <w:rPr>
          <w:rFonts w:ascii="Times New Roman" w:hAnsi="Times New Roman"/>
          <w:bCs/>
          <w:iCs/>
        </w:rPr>
      </w:pPr>
    </w:p>
    <w:p w:rsidR="00635C64" w:rsidRPr="00E8574C" w:rsidRDefault="00635C64" w:rsidP="008C3F96">
      <w:pPr>
        <w:spacing w:line="360" w:lineRule="auto"/>
        <w:ind w:firstLine="708"/>
        <w:jc w:val="both"/>
        <w:rPr>
          <w:rFonts w:ascii="Times New Roman" w:hAnsi="Times New Roman"/>
          <w:bCs/>
          <w:iCs/>
        </w:rPr>
      </w:pPr>
      <w:r w:rsidRPr="00E8574C">
        <w:rPr>
          <w:rFonts w:ascii="Times New Roman" w:hAnsi="Times New Roman"/>
          <w:bCs/>
        </w:rPr>
        <w:t xml:space="preserve">A empresa DECLARA ainda que </w:t>
      </w:r>
      <w:r w:rsidRPr="00E8574C">
        <w:rPr>
          <w:rFonts w:ascii="Times New Roman" w:hAnsi="Times New Roman"/>
        </w:rPr>
        <w:t>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Federal nº 8.666/93.</w:t>
      </w:r>
    </w:p>
    <w:p w:rsidR="00635C64" w:rsidRPr="00E8574C" w:rsidRDefault="00635C64" w:rsidP="008C3F96">
      <w:pPr>
        <w:jc w:val="center"/>
        <w:rPr>
          <w:rFonts w:ascii="Times New Roman" w:hAnsi="Times New Roman"/>
          <w:bCs/>
          <w:iCs/>
        </w:rPr>
      </w:pPr>
    </w:p>
    <w:p w:rsidR="00635C64" w:rsidRPr="00E8574C" w:rsidRDefault="00635C64" w:rsidP="008C3F96">
      <w:pPr>
        <w:jc w:val="center"/>
        <w:rPr>
          <w:rFonts w:ascii="Times New Roman" w:hAnsi="Times New Roman"/>
          <w:bCs/>
          <w:iCs/>
        </w:rPr>
      </w:pPr>
      <w:r w:rsidRPr="00E8574C">
        <w:rPr>
          <w:rFonts w:ascii="Times New Roman" w:hAnsi="Times New Roman"/>
          <w:bCs/>
          <w:iCs/>
        </w:rPr>
        <w:t xml:space="preserve">Maceió /AL, ____ de _________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 </w:t>
      </w:r>
    </w:p>
    <w:p w:rsidR="00635C64" w:rsidRPr="00E8574C" w:rsidRDefault="00635C64" w:rsidP="008C3F96">
      <w:pPr>
        <w:jc w:val="center"/>
        <w:rPr>
          <w:rFonts w:ascii="Times New Roman" w:hAnsi="Times New Roman"/>
          <w:bCs/>
          <w:iCs/>
        </w:rPr>
      </w:pPr>
    </w:p>
    <w:p w:rsidR="00635C64" w:rsidRPr="00E8574C" w:rsidRDefault="00635C64" w:rsidP="008C3F96">
      <w:pPr>
        <w:jc w:val="center"/>
        <w:rPr>
          <w:rFonts w:ascii="Times New Roman" w:hAnsi="Times New Roman"/>
          <w:bCs/>
          <w:iCs/>
        </w:rPr>
      </w:pPr>
      <w:r w:rsidRPr="00E8574C">
        <w:rPr>
          <w:rFonts w:ascii="Times New Roman" w:hAnsi="Times New Roman"/>
          <w:bCs/>
          <w:iCs/>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4"/>
      </w:tblGrid>
      <w:tr w:rsidR="00635C64" w:rsidRPr="00E8574C" w:rsidTr="00CA7892">
        <w:tc>
          <w:tcPr>
            <w:tcW w:w="5243" w:type="dxa"/>
          </w:tcPr>
          <w:p w:rsidR="00635C64" w:rsidRPr="00E8574C" w:rsidRDefault="00635C64" w:rsidP="008C3F96">
            <w:pPr>
              <w:jc w:val="center"/>
              <w:rPr>
                <w:rFonts w:ascii="Times New Roman" w:hAnsi="Times New Roman"/>
                <w:bCs/>
                <w:iCs/>
              </w:rPr>
            </w:pPr>
            <w:r w:rsidRPr="00E8574C">
              <w:rPr>
                <w:rFonts w:ascii="Times New Roman" w:hAnsi="Times New Roman"/>
                <w:bCs/>
                <w:iCs/>
              </w:rPr>
              <w:t xml:space="preserve">_____________________________________ </w:t>
            </w:r>
          </w:p>
          <w:p w:rsidR="00635C64" w:rsidRPr="00E8574C" w:rsidRDefault="00635C64" w:rsidP="008C3F96">
            <w:pPr>
              <w:jc w:val="center"/>
              <w:rPr>
                <w:rFonts w:ascii="Times New Roman" w:hAnsi="Times New Roman"/>
                <w:bCs/>
                <w:iCs/>
              </w:rPr>
            </w:pPr>
            <w:r w:rsidRPr="00E8574C">
              <w:rPr>
                <w:rFonts w:ascii="Times New Roman" w:hAnsi="Times New Roman"/>
                <w:bCs/>
                <w:iCs/>
              </w:rPr>
              <w:t>Assinatura do responsável legal</w:t>
            </w:r>
          </w:p>
          <w:p w:rsidR="00635C64" w:rsidRPr="00E8574C" w:rsidRDefault="00635C64" w:rsidP="008C3F96">
            <w:pPr>
              <w:jc w:val="center"/>
              <w:rPr>
                <w:rFonts w:ascii="Times New Roman" w:hAnsi="Times New Roman"/>
                <w:bCs/>
                <w:iCs/>
              </w:rPr>
            </w:pPr>
            <w:r w:rsidRPr="00E8574C">
              <w:rPr>
                <w:rFonts w:ascii="Times New Roman" w:hAnsi="Times New Roman"/>
                <w:bCs/>
                <w:iCs/>
              </w:rPr>
              <w:t>CPF nº ______________</w:t>
            </w:r>
          </w:p>
        </w:tc>
        <w:tc>
          <w:tcPr>
            <w:tcW w:w="5244" w:type="dxa"/>
          </w:tcPr>
          <w:p w:rsidR="00635C64" w:rsidRPr="00E8574C" w:rsidRDefault="00635C64" w:rsidP="008C3F96">
            <w:pPr>
              <w:jc w:val="center"/>
              <w:rPr>
                <w:rFonts w:ascii="Times New Roman" w:hAnsi="Times New Roman"/>
                <w:bCs/>
                <w:iCs/>
              </w:rPr>
            </w:pPr>
            <w:r w:rsidRPr="00E8574C">
              <w:rPr>
                <w:rFonts w:ascii="Times New Roman" w:hAnsi="Times New Roman"/>
                <w:bCs/>
                <w:iCs/>
              </w:rPr>
              <w:t xml:space="preserve">_____________________________________ </w:t>
            </w:r>
          </w:p>
          <w:p w:rsidR="00635C64" w:rsidRPr="00E8574C" w:rsidRDefault="00635C64" w:rsidP="008C3F96">
            <w:pPr>
              <w:jc w:val="center"/>
              <w:rPr>
                <w:rFonts w:ascii="Times New Roman" w:hAnsi="Times New Roman"/>
                <w:bCs/>
                <w:iCs/>
              </w:rPr>
            </w:pPr>
            <w:r w:rsidRPr="00E8574C">
              <w:rPr>
                <w:rFonts w:ascii="Times New Roman" w:hAnsi="Times New Roman"/>
                <w:bCs/>
                <w:iCs/>
              </w:rPr>
              <w:t>Assinatura do responsável técnico</w:t>
            </w:r>
          </w:p>
          <w:p w:rsidR="00635C64" w:rsidRPr="00E8574C" w:rsidRDefault="00635C64" w:rsidP="008C3F96">
            <w:pPr>
              <w:jc w:val="center"/>
              <w:rPr>
                <w:rFonts w:ascii="Times New Roman" w:hAnsi="Times New Roman"/>
                <w:bCs/>
                <w:iCs/>
              </w:rPr>
            </w:pPr>
            <w:r w:rsidRPr="00E8574C">
              <w:rPr>
                <w:rFonts w:ascii="Times New Roman" w:hAnsi="Times New Roman"/>
                <w:bCs/>
                <w:iCs/>
              </w:rPr>
              <w:t>CPF nº ______________</w:t>
            </w:r>
          </w:p>
        </w:tc>
      </w:tr>
    </w:tbl>
    <w:p w:rsidR="003F0C35" w:rsidRPr="00E8574C" w:rsidRDefault="003F0C35"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635C64" w:rsidRPr="00E8574C" w:rsidRDefault="00635C64" w:rsidP="008C3F96">
      <w:pPr>
        <w:pBdr>
          <w:top w:val="single" w:sz="4" w:space="1" w:color="000000"/>
          <w:left w:val="single" w:sz="4" w:space="4" w:color="000000"/>
          <w:bottom w:val="single" w:sz="4" w:space="1" w:color="000000"/>
          <w:right w:val="single" w:sz="4" w:space="4" w:color="000000"/>
        </w:pBdr>
        <w:spacing w:before="120" w:after="120" w:line="360" w:lineRule="auto"/>
        <w:jc w:val="center"/>
        <w:rPr>
          <w:rFonts w:ascii="Times New Roman" w:hAnsi="Times New Roman"/>
        </w:rPr>
      </w:pPr>
      <w:r w:rsidRPr="00E8574C">
        <w:rPr>
          <w:rFonts w:ascii="Times New Roman" w:hAnsi="Times New Roman"/>
          <w:i/>
        </w:rPr>
        <w:t xml:space="preserve">ANEXO I – D                                                                                                                                                                  </w:t>
      </w:r>
    </w:p>
    <w:p w:rsidR="00635C64" w:rsidRPr="00E8574C" w:rsidRDefault="00635C64" w:rsidP="008C3F96">
      <w:pPr>
        <w:spacing w:before="120" w:after="120"/>
        <w:jc w:val="center"/>
        <w:rPr>
          <w:rFonts w:ascii="Times New Roman" w:hAnsi="Times New Roman"/>
        </w:rPr>
      </w:pPr>
      <w:r w:rsidRPr="00E8574C">
        <w:rPr>
          <w:rFonts w:ascii="Times New Roman" w:hAnsi="Times New Roman"/>
        </w:rPr>
        <w:t>CARTA DE CREDENCIAMENTO</w:t>
      </w:r>
    </w:p>
    <w:p w:rsidR="00635C64" w:rsidRPr="00E8574C" w:rsidRDefault="00635C64" w:rsidP="008C3F96">
      <w:pPr>
        <w:spacing w:before="120" w:after="120"/>
        <w:ind w:right="424"/>
        <w:jc w:val="both"/>
        <w:rPr>
          <w:rFonts w:ascii="Times New Roman" w:hAnsi="Times New Roman"/>
        </w:rPr>
      </w:pP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w:t>
      </w:r>
      <w:r w:rsidR="0066405D" w:rsidRPr="00E8574C">
        <w:rPr>
          <w:rFonts w:ascii="Times New Roman" w:hAnsi="Times New Roman"/>
        </w:rPr>
        <w:t xml:space="preserve"> nº </w:t>
      </w:r>
      <w:r w:rsidR="00694B77" w:rsidRPr="00E8574C">
        <w:rPr>
          <w:rFonts w:ascii="Times New Roman" w:hAnsi="Times New Roman"/>
        </w:rPr>
        <w:t>06</w:t>
      </w:r>
      <w:r w:rsidRPr="00E8574C">
        <w:rPr>
          <w:rFonts w:ascii="Times New Roman" w:hAnsi="Times New Roman"/>
        </w:rPr>
        <w:t>/2017</w:t>
      </w:r>
    </w:p>
    <w:p w:rsidR="00635C64" w:rsidRPr="00E8574C" w:rsidRDefault="00635C64" w:rsidP="008C3F96">
      <w:pPr>
        <w:spacing w:line="360" w:lineRule="auto"/>
        <w:ind w:firstLine="709"/>
        <w:jc w:val="both"/>
        <w:rPr>
          <w:rFonts w:ascii="Times New Roman" w:hAnsi="Times New Roman"/>
          <w:bCs/>
          <w:iCs/>
        </w:rPr>
      </w:pPr>
      <w:r w:rsidRPr="00E8574C">
        <w:rPr>
          <w:rFonts w:ascii="Times New Roman" w:hAnsi="Times New Roman"/>
        </w:rPr>
        <w:t xml:space="preserve">__________________________, Carteira de identidade sob o nº ___________, na qualidade de responsável legal da licitante ___________________, com CNPJ sob o nº. ____________, com Inscrição Estadual sob o nº ___________, situada na ____________________, vem pela presente CARTA DE CREDENCIAMENTO, informar a esta CPLOSE, que o </w:t>
      </w:r>
      <w:proofErr w:type="spellStart"/>
      <w:r w:rsidRPr="00E8574C">
        <w:rPr>
          <w:rFonts w:ascii="Times New Roman" w:hAnsi="Times New Roman"/>
        </w:rPr>
        <w:t>Sr</w:t>
      </w:r>
      <w:proofErr w:type="spellEnd"/>
      <w:r w:rsidRPr="00E8574C">
        <w:rPr>
          <w:rFonts w:ascii="Times New Roman" w:hAnsi="Times New Roman"/>
        </w:rPr>
        <w:t xml:space="preserve">(a). ___________________________, Carteira de identidade sob o nº ___________, é a pessoa designada por esta empresa para participar e acompanhar a Sessão Pública para apresentação dos Envelopes nº ___ e __, referentes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 </w:t>
      </w:r>
    </w:p>
    <w:p w:rsidR="00635C64" w:rsidRPr="00E8574C" w:rsidRDefault="00635C64" w:rsidP="008C3F96">
      <w:pPr>
        <w:spacing w:before="120" w:after="120" w:line="360" w:lineRule="auto"/>
        <w:jc w:val="center"/>
        <w:rPr>
          <w:rFonts w:ascii="Times New Roman" w:hAnsi="Times New Roman"/>
          <w:bCs/>
          <w:iCs/>
        </w:rPr>
      </w:pPr>
      <w:r w:rsidRPr="00E8574C">
        <w:rPr>
          <w:rFonts w:ascii="Times New Roman" w:hAnsi="Times New Roman"/>
          <w:bCs/>
          <w:iCs/>
        </w:rPr>
        <w:t>Maceió, ___ de _______de 2017.</w:t>
      </w:r>
    </w:p>
    <w:p w:rsidR="00635C64" w:rsidRPr="00E8574C" w:rsidRDefault="00635C64" w:rsidP="008C3F96">
      <w:pPr>
        <w:spacing w:before="120" w:after="120"/>
        <w:jc w:val="center"/>
        <w:rPr>
          <w:rFonts w:ascii="Times New Roman" w:hAnsi="Times New Roman"/>
          <w:bCs/>
          <w:iCs/>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nº do registro da Classe e CNPJ.</w:t>
      </w:r>
    </w:p>
    <w:p w:rsidR="00F00576" w:rsidRPr="00E8574C" w:rsidRDefault="00F00576">
      <w:pPr>
        <w:spacing w:after="200" w:line="276" w:lineRule="auto"/>
        <w:rPr>
          <w:rFonts w:ascii="Times New Roman" w:hAnsi="Times New Roman"/>
          <w:bCs/>
          <w:iCs/>
          <w:sz w:val="18"/>
          <w:szCs w:val="18"/>
        </w:rPr>
      </w:pPr>
      <w:r w:rsidRPr="00E8574C">
        <w:rPr>
          <w:rFonts w:ascii="Times New Roman" w:hAnsi="Times New Roman"/>
          <w:bCs/>
          <w:iCs/>
          <w:sz w:val="18"/>
          <w:szCs w:val="18"/>
        </w:rPr>
        <w:br w:type="page"/>
      </w: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F873E4" w:rsidRPr="00E8574C" w:rsidRDefault="00F873E4" w:rsidP="008C3F96">
      <w:pPr>
        <w:pBdr>
          <w:top w:val="single" w:sz="4" w:space="1" w:color="000000"/>
          <w:left w:val="single" w:sz="4" w:space="4" w:color="000000"/>
          <w:bottom w:val="single" w:sz="4" w:space="1" w:color="000000"/>
          <w:right w:val="single" w:sz="4" w:space="4" w:color="000000"/>
        </w:pBdr>
        <w:jc w:val="center"/>
        <w:rPr>
          <w:rFonts w:ascii="Times New Roman" w:hAnsi="Times New Roman"/>
          <w:i/>
          <w:iCs/>
        </w:rPr>
      </w:pPr>
      <w:r w:rsidRPr="00E8574C">
        <w:rPr>
          <w:rFonts w:ascii="Times New Roman" w:hAnsi="Times New Roman"/>
          <w:i/>
          <w:iCs/>
        </w:rPr>
        <w:t>ANEXO I – E</w:t>
      </w:r>
    </w:p>
    <w:p w:rsidR="00F873E4" w:rsidRPr="00E8574C" w:rsidRDefault="00F873E4" w:rsidP="008C3F96">
      <w:pPr>
        <w:jc w:val="center"/>
        <w:rPr>
          <w:rFonts w:ascii="Times New Roman" w:hAnsi="Times New Roman"/>
          <w:i/>
          <w:iCs/>
        </w:rPr>
      </w:pPr>
    </w:p>
    <w:p w:rsidR="00F873E4" w:rsidRPr="00E8574C" w:rsidRDefault="00F873E4" w:rsidP="008C3F96">
      <w:pPr>
        <w:jc w:val="center"/>
        <w:rPr>
          <w:rFonts w:ascii="Times New Roman" w:hAnsi="Times New Roman"/>
        </w:rPr>
      </w:pPr>
      <w:r w:rsidRPr="00E8574C">
        <w:rPr>
          <w:rFonts w:ascii="Times New Roman" w:hAnsi="Times New Roman"/>
        </w:rPr>
        <w:t xml:space="preserve">DECLARAÇÃO DA CONDIÇÃO DE PARTICIPAÇÃO - </w:t>
      </w:r>
      <w:r w:rsidRPr="00E8574C">
        <w:rPr>
          <w:rFonts w:ascii="Times New Roman" w:hAnsi="Times New Roman"/>
          <w:bCs/>
        </w:rPr>
        <w:t>MATRIZ OU FILIAL</w:t>
      </w:r>
    </w:p>
    <w:p w:rsidR="00F873E4" w:rsidRPr="00E8574C" w:rsidRDefault="00F873E4" w:rsidP="008C3F96">
      <w:pPr>
        <w:autoSpaceDE w:val="0"/>
        <w:jc w:val="both"/>
        <w:rPr>
          <w:rFonts w:ascii="Times New Roman" w:hAnsi="Times New Roman"/>
        </w:rPr>
      </w:pPr>
    </w:p>
    <w:p w:rsidR="00F873E4" w:rsidRPr="00E8574C" w:rsidRDefault="00F873E4"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694B77" w:rsidRPr="00E8574C">
        <w:rPr>
          <w:rFonts w:ascii="Times New Roman" w:hAnsi="Times New Roman"/>
        </w:rPr>
        <w:t>06</w:t>
      </w:r>
      <w:r w:rsidRPr="00E8574C">
        <w:rPr>
          <w:rFonts w:ascii="Times New Roman" w:hAnsi="Times New Roman"/>
        </w:rPr>
        <w:t>/2017</w:t>
      </w:r>
    </w:p>
    <w:p w:rsidR="00F873E4" w:rsidRPr="00E8574C" w:rsidRDefault="00F873E4" w:rsidP="008C3F96">
      <w:pPr>
        <w:autoSpaceDE w:val="0"/>
        <w:jc w:val="both"/>
        <w:rPr>
          <w:rFonts w:ascii="Times New Roman" w:hAnsi="Times New Roman"/>
        </w:rPr>
      </w:pPr>
    </w:p>
    <w:p w:rsidR="00F873E4" w:rsidRPr="00E8574C" w:rsidRDefault="00F873E4" w:rsidP="008C3F96">
      <w:pPr>
        <w:autoSpaceDE w:val="0"/>
        <w:jc w:val="both"/>
        <w:rPr>
          <w:rFonts w:ascii="Times New Roman" w:hAnsi="Times New Roman"/>
        </w:rPr>
      </w:pPr>
    </w:p>
    <w:p w:rsidR="00F873E4" w:rsidRPr="00E8574C" w:rsidRDefault="00F873E4" w:rsidP="008C3F96">
      <w:pPr>
        <w:autoSpaceDE w:val="0"/>
        <w:spacing w:line="360" w:lineRule="auto"/>
        <w:ind w:firstLine="709"/>
        <w:jc w:val="both"/>
        <w:rPr>
          <w:rFonts w:ascii="Times New Roman" w:hAnsi="Times New Roman"/>
        </w:rPr>
      </w:pPr>
      <w:r w:rsidRPr="00E8574C">
        <w:rPr>
          <w:rFonts w:ascii="Times New Roman" w:hAnsi="Times New Roman"/>
        </w:rPr>
        <w:t>________________, representante legal da licitante _________, situada na Rua ________________, declaro a participação no certame por meio de nossa (Matriz ou Filial), declaro ainda que o TERMO DE CONTRATO consequente do Processo Licitatório do Edital n° ____/__, será executado e faturado por nossa (Matriz ou Filial), situada na Rua ________________, com CNPJ sob o nº ____________, Inscrição Estadual nº ______________, conforme permissão estatutária.</w:t>
      </w:r>
    </w:p>
    <w:p w:rsidR="00F873E4" w:rsidRPr="00E8574C" w:rsidRDefault="00F873E4" w:rsidP="008C3F96">
      <w:pPr>
        <w:autoSpaceDE w:val="0"/>
        <w:spacing w:line="360" w:lineRule="auto"/>
        <w:ind w:firstLine="709"/>
        <w:jc w:val="both"/>
        <w:rPr>
          <w:rFonts w:ascii="Times New Roman" w:hAnsi="Times New Roman"/>
          <w:bCs/>
          <w:iCs/>
        </w:rPr>
      </w:pPr>
      <w:r w:rsidRPr="00E8574C">
        <w:rPr>
          <w:rFonts w:ascii="Times New Roman" w:hAnsi="Times New Roman"/>
        </w:rPr>
        <w:t xml:space="preserve">Outrossim, nos responsabilizamos por todos os atos de nossa filial, inclusive na eventualidade de questões tributárias e/ou fiscais que possam ocorrer. </w:t>
      </w:r>
    </w:p>
    <w:p w:rsidR="00F873E4" w:rsidRPr="00E8574C" w:rsidRDefault="00F873E4" w:rsidP="008C3F96">
      <w:pPr>
        <w:spacing w:before="120" w:after="120" w:line="360" w:lineRule="auto"/>
        <w:jc w:val="center"/>
        <w:rPr>
          <w:rFonts w:ascii="Times New Roman" w:hAnsi="Times New Roman"/>
          <w:bCs/>
          <w:iCs/>
        </w:rPr>
      </w:pPr>
      <w:r w:rsidRPr="00E8574C">
        <w:rPr>
          <w:rFonts w:ascii="Times New Roman" w:hAnsi="Times New Roman"/>
          <w:bCs/>
          <w:iCs/>
        </w:rPr>
        <w:t xml:space="preserve">Maceió, ___ de 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3F0C35" w:rsidRPr="00E8574C" w:rsidRDefault="00F873E4" w:rsidP="008C3F96">
      <w:pPr>
        <w:spacing w:before="120" w:after="120"/>
        <w:jc w:val="center"/>
        <w:rPr>
          <w:rFonts w:ascii="Times New Roman" w:hAnsi="Times New Roman"/>
          <w:bCs/>
          <w:iCs/>
          <w:sz w:val="18"/>
          <w:szCs w:val="18"/>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3F0C35" w:rsidRPr="00E8574C" w:rsidRDefault="003F0C35"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both"/>
        <w:rPr>
          <w:rFonts w:ascii="Times New Roman" w:hAnsi="Times New Roman"/>
          <w:sz w:val="18"/>
          <w:szCs w:val="18"/>
        </w:rPr>
      </w:pPr>
    </w:p>
    <w:p w:rsidR="000F2D01" w:rsidRPr="00E8574C" w:rsidRDefault="000F2D01" w:rsidP="008C3F96">
      <w:pPr>
        <w:pBdr>
          <w:top w:val="single" w:sz="4" w:space="1" w:color="000000"/>
          <w:left w:val="single" w:sz="4" w:space="4" w:color="000000"/>
          <w:bottom w:val="single" w:sz="4" w:space="1" w:color="000000"/>
          <w:right w:val="single" w:sz="4" w:space="4" w:color="000000"/>
        </w:pBdr>
        <w:jc w:val="center"/>
        <w:rPr>
          <w:rFonts w:ascii="Times New Roman" w:hAnsi="Times New Roman"/>
          <w:i/>
          <w:iCs/>
        </w:rPr>
      </w:pPr>
      <w:r w:rsidRPr="00E8574C">
        <w:rPr>
          <w:rFonts w:ascii="Times New Roman" w:hAnsi="Times New Roman"/>
          <w:i/>
          <w:iCs/>
        </w:rPr>
        <w:t>ANEXO I – F</w:t>
      </w:r>
    </w:p>
    <w:p w:rsidR="000F2D01" w:rsidRPr="00E8574C" w:rsidRDefault="000F2D01" w:rsidP="008C3F96">
      <w:pPr>
        <w:spacing w:before="120" w:after="120"/>
        <w:jc w:val="both"/>
        <w:rPr>
          <w:rFonts w:ascii="Times New Roman" w:hAnsi="Times New Roman"/>
        </w:rPr>
      </w:pPr>
      <w:r w:rsidRPr="00E8574C">
        <w:rPr>
          <w:rFonts w:ascii="Times New Roman" w:hAnsi="Times New Roman"/>
        </w:rPr>
        <w:t>DECLARAÇÃO DE OBSERVÂNCIA DAS VEDAÇÕES ESTABELECIDAS NO ARTIGO 7º, INCISO XXXIII DA CONSTITUIÇÃO FEDERAL.</w:t>
      </w:r>
    </w:p>
    <w:p w:rsidR="000F2D01" w:rsidRPr="00E8574C" w:rsidRDefault="000F2D01" w:rsidP="008C3F96">
      <w:pPr>
        <w:spacing w:before="120" w:after="120"/>
        <w:ind w:right="424"/>
        <w:jc w:val="both"/>
        <w:rPr>
          <w:rFonts w:ascii="Times New Roman" w:hAnsi="Times New Roman"/>
        </w:rPr>
      </w:pPr>
    </w:p>
    <w:p w:rsidR="000F2D01" w:rsidRPr="00E8574C" w:rsidRDefault="000F2D01"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694B77" w:rsidRPr="00E8574C">
        <w:rPr>
          <w:rFonts w:ascii="Times New Roman" w:hAnsi="Times New Roman"/>
        </w:rPr>
        <w:t>06</w:t>
      </w:r>
      <w:r w:rsidRPr="00E8574C">
        <w:rPr>
          <w:rFonts w:ascii="Times New Roman" w:hAnsi="Times New Roman"/>
        </w:rPr>
        <w:t>/2017</w:t>
      </w:r>
    </w:p>
    <w:p w:rsidR="000F2D01" w:rsidRPr="00E8574C" w:rsidRDefault="000F2D01" w:rsidP="008C3F96">
      <w:pPr>
        <w:spacing w:before="120" w:after="120"/>
        <w:jc w:val="both"/>
        <w:rPr>
          <w:rFonts w:ascii="Times New Roman" w:hAnsi="Times New Roman"/>
        </w:rPr>
      </w:pPr>
    </w:p>
    <w:p w:rsidR="000F2D01" w:rsidRPr="00E8574C" w:rsidRDefault="000F2D01" w:rsidP="008C3F96">
      <w:pPr>
        <w:spacing w:line="360" w:lineRule="auto"/>
        <w:ind w:firstLine="709"/>
        <w:jc w:val="both"/>
        <w:rPr>
          <w:rFonts w:ascii="Times New Roman" w:hAnsi="Times New Roman"/>
        </w:rPr>
      </w:pPr>
      <w:r w:rsidRPr="00E8574C">
        <w:rPr>
          <w:rFonts w:ascii="Times New Roman" w:hAnsi="Times New Roman"/>
        </w:rPr>
        <w:t>O Signatário do presente ______________, em nome da licitante _________, CNPJ nº ________________, na qualidade de responsável legal da licitante</w:t>
      </w:r>
      <w:r w:rsidRPr="00E8574C">
        <w:rPr>
          <w:rFonts w:ascii="Times New Roman" w:hAnsi="Times New Roman"/>
          <w:lang w:val="pt-PT"/>
        </w:rPr>
        <w:t>,</w:t>
      </w:r>
      <w:r w:rsidRPr="00E8574C">
        <w:rPr>
          <w:rFonts w:ascii="Times New Roman" w:hAnsi="Times New Roman"/>
        </w:rPr>
        <w:t xml:space="preserve"> DECLARO(amos), sob as penas da lei, que, nos termos do § 6º do artigo 27 da Lei nº 6544, de 22/11/89 e do inciso V do artigo 27 da Lei n° 8666, de 21/06/93,  que a licitante ______________ encontra-se em situação regular perante o Ministério do Trabalho, no que se refere à observância do disposto no inciso XXXIII, do artigo 7º, da Constituição Federal.</w:t>
      </w:r>
    </w:p>
    <w:p w:rsidR="000F2D01" w:rsidRPr="00E8574C" w:rsidRDefault="000F2D01" w:rsidP="008C3F96">
      <w:pPr>
        <w:spacing w:line="360" w:lineRule="auto"/>
        <w:ind w:firstLine="709"/>
        <w:jc w:val="both"/>
        <w:rPr>
          <w:rFonts w:ascii="Times New Roman" w:hAnsi="Times New Roman"/>
        </w:rPr>
      </w:pPr>
      <w:r w:rsidRPr="00E8574C">
        <w:rPr>
          <w:rFonts w:ascii="Times New Roman" w:hAnsi="Times New Roman"/>
        </w:rPr>
        <w:t>DECLARO (amos) ainda, que não possuímos em nosso quadro funcional, em trabalho noturno, perigoso ou insalubre, menores de 18 (dezoito) anos, ou em qualquer trabalho, menores de 16 (dezesseis) anos, de acordo com as determinações da Lei nº 9.854/99, artigos 27, V, e 78, XVIII, e da Lei nº 8.666/93 e alterações posteriores.</w:t>
      </w:r>
    </w:p>
    <w:p w:rsidR="000F2D01" w:rsidRPr="00E8574C" w:rsidRDefault="000F2D01" w:rsidP="008C3F96">
      <w:pPr>
        <w:spacing w:line="360" w:lineRule="auto"/>
        <w:ind w:firstLine="709"/>
        <w:jc w:val="both"/>
        <w:rPr>
          <w:rFonts w:ascii="Times New Roman" w:hAnsi="Times New Roman"/>
          <w:bCs/>
          <w:iCs/>
        </w:rPr>
      </w:pPr>
      <w:r w:rsidRPr="00E8574C">
        <w:rPr>
          <w:rFonts w:ascii="Times New Roman" w:hAnsi="Times New Roman"/>
        </w:rPr>
        <w:t>Comunico ainda que não utilizamos mão de obra análoga a Trabalho Forçado ou Compulsório, em quaisquer de suas formas, em nossa cadeia produtiva.</w:t>
      </w:r>
    </w:p>
    <w:p w:rsidR="000F2D01" w:rsidRPr="00E8574C" w:rsidRDefault="000F2D01" w:rsidP="008C3F96">
      <w:pPr>
        <w:spacing w:before="120" w:after="120"/>
        <w:jc w:val="center"/>
        <w:rPr>
          <w:rFonts w:ascii="Times New Roman" w:hAnsi="Times New Roman"/>
          <w:bCs/>
          <w:iCs/>
        </w:rPr>
      </w:pPr>
    </w:p>
    <w:p w:rsidR="000F2D01" w:rsidRPr="00E8574C" w:rsidRDefault="000F2D01" w:rsidP="008C3F96">
      <w:pPr>
        <w:spacing w:before="120" w:after="120"/>
        <w:jc w:val="center"/>
        <w:rPr>
          <w:rFonts w:ascii="Times New Roman" w:hAnsi="Times New Roman"/>
          <w:bCs/>
          <w:iCs/>
        </w:rPr>
      </w:pPr>
      <w:r w:rsidRPr="00E8574C">
        <w:rPr>
          <w:rFonts w:ascii="Times New Roman" w:hAnsi="Times New Roman"/>
          <w:bCs/>
          <w:iCs/>
        </w:rPr>
        <w:t xml:space="preserve">Maceió, ____de _________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0F2D01" w:rsidRPr="00E8574C" w:rsidRDefault="000F2D01" w:rsidP="008C3F96">
      <w:pPr>
        <w:spacing w:before="120" w:after="120"/>
        <w:jc w:val="center"/>
        <w:rPr>
          <w:rFonts w:ascii="Times New Roman" w:hAnsi="Times New Roman"/>
          <w:bCs/>
          <w:iCs/>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D255DD" w:rsidRPr="00E8574C" w:rsidRDefault="00D255DD" w:rsidP="008C3F96">
      <w:pPr>
        <w:jc w:val="center"/>
        <w:rPr>
          <w:rFonts w:ascii="Times New Roman" w:hAnsi="Times New Roman"/>
          <w:bCs/>
          <w:iCs/>
          <w:sz w:val="18"/>
          <w:szCs w:val="18"/>
        </w:rPr>
      </w:pPr>
    </w:p>
    <w:p w:rsidR="000F2D01" w:rsidRPr="00E8574C" w:rsidRDefault="000F2D01" w:rsidP="008C3F96">
      <w:pPr>
        <w:pBdr>
          <w:top w:val="single" w:sz="4" w:space="1" w:color="000000"/>
          <w:left w:val="single" w:sz="4" w:space="4" w:color="000000"/>
          <w:bottom w:val="single" w:sz="4" w:space="1" w:color="000000"/>
          <w:right w:val="single" w:sz="4" w:space="4" w:color="000000"/>
        </w:pBdr>
        <w:spacing w:before="120" w:after="120"/>
        <w:jc w:val="center"/>
        <w:rPr>
          <w:rFonts w:ascii="Times New Roman" w:hAnsi="Times New Roman"/>
          <w:bCs/>
          <w:i/>
          <w:iCs/>
        </w:rPr>
      </w:pPr>
      <w:r w:rsidRPr="00E8574C">
        <w:rPr>
          <w:rFonts w:ascii="Times New Roman" w:hAnsi="Times New Roman"/>
          <w:i/>
        </w:rPr>
        <w:lastRenderedPageBreak/>
        <w:t xml:space="preserve">ANEXO I – G                                                                                                                                                                     </w:t>
      </w:r>
    </w:p>
    <w:p w:rsidR="000F2D01" w:rsidRPr="00E8574C" w:rsidRDefault="000F2D01" w:rsidP="008C3F96">
      <w:pPr>
        <w:spacing w:before="120" w:after="120"/>
        <w:jc w:val="both"/>
        <w:rPr>
          <w:rFonts w:ascii="Times New Roman" w:hAnsi="Times New Roman"/>
          <w:bCs/>
          <w:i/>
          <w:iCs/>
        </w:rPr>
      </w:pPr>
    </w:p>
    <w:p w:rsidR="000F2D01" w:rsidRPr="00E8574C" w:rsidRDefault="000F2D01"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694B77" w:rsidRPr="00E8574C">
        <w:rPr>
          <w:rFonts w:ascii="Times New Roman" w:hAnsi="Times New Roman"/>
        </w:rPr>
        <w:t>06</w:t>
      </w:r>
      <w:r w:rsidRPr="00E8574C">
        <w:rPr>
          <w:rFonts w:ascii="Times New Roman" w:hAnsi="Times New Roman"/>
        </w:rPr>
        <w:t>/2017</w:t>
      </w:r>
    </w:p>
    <w:p w:rsidR="000F2D01" w:rsidRPr="00E8574C" w:rsidRDefault="000F2D01" w:rsidP="008C3F96">
      <w:pPr>
        <w:spacing w:before="120" w:after="120" w:line="360" w:lineRule="auto"/>
        <w:jc w:val="center"/>
        <w:rPr>
          <w:rFonts w:ascii="Times New Roman" w:hAnsi="Times New Roman"/>
        </w:rPr>
      </w:pPr>
      <w:r w:rsidRPr="00E8574C">
        <w:rPr>
          <w:rFonts w:ascii="Times New Roman" w:hAnsi="Times New Roman"/>
        </w:rPr>
        <w:t>D E C L A R A Ç Ã O</w:t>
      </w:r>
    </w:p>
    <w:p w:rsidR="000F2D01" w:rsidRPr="00E8574C" w:rsidRDefault="000F2D01" w:rsidP="008C3F96">
      <w:pPr>
        <w:spacing w:before="120" w:after="120" w:line="360" w:lineRule="auto"/>
        <w:jc w:val="center"/>
        <w:rPr>
          <w:rFonts w:ascii="Times New Roman" w:hAnsi="Times New Roman"/>
        </w:rPr>
      </w:pPr>
    </w:p>
    <w:p w:rsidR="000F2D01" w:rsidRPr="00E8574C" w:rsidRDefault="000F2D01" w:rsidP="008C3F96">
      <w:pPr>
        <w:spacing w:line="360" w:lineRule="auto"/>
        <w:ind w:firstLine="709"/>
        <w:jc w:val="both"/>
        <w:rPr>
          <w:rFonts w:ascii="Times New Roman" w:hAnsi="Times New Roman"/>
        </w:rPr>
      </w:pPr>
      <w:r w:rsidRPr="00E8574C">
        <w:rPr>
          <w:rFonts w:ascii="Times New Roman" w:hAnsi="Times New Roman"/>
        </w:rPr>
        <w:t xml:space="preserve">DECLARAMOS, sob as penas da Lei e de acordo com a Lei Federal nº 8.666/93 e suas alterações, que a empresa licitante ________________, com CNPJ sob o nº _____________, não possuí no seu quadro societário, nem empregados que sejam servidores públicos da ativa, ou empregados de empresa pública ou de sociedades de economia mista, atendendo dessa forma às DETERMINAÇÕES DA Lei Federal nº 8.666/93. </w:t>
      </w:r>
    </w:p>
    <w:p w:rsidR="000F2D01" w:rsidRPr="00E8574C" w:rsidRDefault="000F2D01" w:rsidP="008C3F96">
      <w:pPr>
        <w:spacing w:line="360" w:lineRule="auto"/>
        <w:ind w:firstLine="709"/>
        <w:jc w:val="both"/>
        <w:rPr>
          <w:rFonts w:ascii="Times New Roman" w:hAnsi="Times New Roman"/>
          <w:bCs/>
          <w:iCs/>
        </w:rPr>
      </w:pPr>
    </w:p>
    <w:p w:rsidR="000F2D01" w:rsidRPr="00E8574C" w:rsidRDefault="000F2D01" w:rsidP="008C3F96">
      <w:pPr>
        <w:spacing w:before="120" w:after="120" w:line="360" w:lineRule="auto"/>
        <w:jc w:val="center"/>
        <w:rPr>
          <w:rFonts w:ascii="Times New Roman" w:hAnsi="Times New Roman"/>
          <w:bCs/>
          <w:iCs/>
        </w:rPr>
      </w:pPr>
      <w:r w:rsidRPr="00E8574C">
        <w:rPr>
          <w:rFonts w:ascii="Times New Roman" w:hAnsi="Times New Roman"/>
          <w:bCs/>
          <w:iCs/>
        </w:rPr>
        <w:t xml:space="preserve">Maceió, </w:t>
      </w:r>
      <w:r w:rsidRPr="00E8574C">
        <w:rPr>
          <w:rFonts w:ascii="Times New Roman" w:hAnsi="Times New Roman"/>
          <w:bCs/>
          <w:iCs/>
        </w:rPr>
        <w:softHyphen/>
      </w:r>
      <w:r w:rsidRPr="00E8574C">
        <w:rPr>
          <w:rFonts w:ascii="Times New Roman" w:hAnsi="Times New Roman"/>
          <w:bCs/>
          <w:iCs/>
        </w:rPr>
        <w:softHyphen/>
      </w:r>
      <w:r w:rsidRPr="00E8574C">
        <w:rPr>
          <w:rFonts w:ascii="Times New Roman" w:hAnsi="Times New Roman"/>
          <w:bCs/>
          <w:iCs/>
        </w:rPr>
        <w:softHyphen/>
        <w:t xml:space="preserve">___ de 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0F2D01" w:rsidRPr="00E8574C" w:rsidRDefault="000F2D01" w:rsidP="008C3F96">
      <w:pPr>
        <w:spacing w:before="120" w:after="120"/>
        <w:jc w:val="center"/>
        <w:rPr>
          <w:rFonts w:ascii="Times New Roman" w:hAnsi="Times New Roman"/>
          <w:bCs/>
          <w:iCs/>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0F2D01" w:rsidRPr="00E8574C" w:rsidRDefault="000F2D01" w:rsidP="008C3F96">
      <w:pPr>
        <w:pBdr>
          <w:top w:val="single" w:sz="4" w:space="1" w:color="000000"/>
          <w:left w:val="single" w:sz="4" w:space="4" w:color="000000"/>
          <w:bottom w:val="single" w:sz="4" w:space="1" w:color="000000"/>
          <w:right w:val="single" w:sz="4" w:space="4" w:color="000000"/>
        </w:pBdr>
        <w:spacing w:before="120" w:after="120"/>
        <w:jc w:val="center"/>
        <w:rPr>
          <w:rFonts w:ascii="Times New Roman" w:hAnsi="Times New Roman"/>
        </w:rPr>
      </w:pPr>
      <w:r w:rsidRPr="00E8574C">
        <w:rPr>
          <w:rFonts w:ascii="Times New Roman" w:hAnsi="Times New Roman"/>
          <w:i/>
        </w:rPr>
        <w:t xml:space="preserve">ANEXO I – H                                                                                                                                                                     </w:t>
      </w:r>
    </w:p>
    <w:p w:rsidR="000F2D01" w:rsidRPr="00E8574C" w:rsidRDefault="000F2D01" w:rsidP="008C3F96">
      <w:pPr>
        <w:spacing w:before="120" w:after="120"/>
        <w:jc w:val="both"/>
        <w:rPr>
          <w:rFonts w:ascii="Times New Roman" w:hAnsi="Times New Roman"/>
        </w:rPr>
      </w:pPr>
      <w:r w:rsidRPr="00E8574C">
        <w:rPr>
          <w:rFonts w:ascii="Times New Roman" w:hAnsi="Times New Roman"/>
        </w:rPr>
        <w:t>DECLARAÇÃO DE CONHECIMENTO DAS ESPECIFICAÇÕES TÉCNICAS E/OU MEMORIAL DESCRITIVO E PROJETO BÁSICO DO(S) LOCAL(IS) DA(S) OBRA(S) E/OU DO(S) SERVIÇO(S), DA NATUREZA E DO ESCOPO DOS MESMOS</w:t>
      </w:r>
    </w:p>
    <w:p w:rsidR="000F2D01" w:rsidRPr="00E8574C" w:rsidRDefault="000F2D01" w:rsidP="008C3F96">
      <w:pPr>
        <w:spacing w:before="120" w:after="120"/>
        <w:jc w:val="both"/>
        <w:rPr>
          <w:rFonts w:ascii="Times New Roman" w:hAnsi="Times New Roman"/>
        </w:rPr>
      </w:pPr>
    </w:p>
    <w:p w:rsidR="000F2D01" w:rsidRPr="00E8574C" w:rsidRDefault="000F2D01"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2919DF" w:rsidRPr="00E8574C">
        <w:rPr>
          <w:rFonts w:ascii="Times New Roman" w:hAnsi="Times New Roman"/>
        </w:rPr>
        <w:t>06</w:t>
      </w:r>
      <w:r w:rsidRPr="00E8574C">
        <w:rPr>
          <w:rFonts w:ascii="Times New Roman" w:hAnsi="Times New Roman"/>
        </w:rPr>
        <w:t>/2017</w:t>
      </w:r>
    </w:p>
    <w:p w:rsidR="000F2D01" w:rsidRPr="00E8574C" w:rsidRDefault="000F2D01" w:rsidP="008C3F96">
      <w:pPr>
        <w:spacing w:line="360" w:lineRule="auto"/>
        <w:ind w:firstLine="709"/>
        <w:jc w:val="both"/>
        <w:rPr>
          <w:rFonts w:ascii="Times New Roman" w:hAnsi="Times New Roman"/>
        </w:rPr>
      </w:pPr>
      <w:r w:rsidRPr="00E8574C">
        <w:rPr>
          <w:rFonts w:ascii="Times New Roman" w:hAnsi="Times New Roman"/>
        </w:rPr>
        <w:t>DECLARAMOS ter pleno conhecimento de todo o teor no edital acima citado, submissão às condições nele estabelecidas, conhecimento das Especificações Técnicas e/ou Memorial Descritivo, e ainda conhecimento do Projeto Básico, dando ciência de suas condições, e atestando nesta oportunidade o conjunto de serviços estabelecidos, correspondentes quantitativos e unidades que integram as “Planilhas”; conhecimento do(s) local(</w:t>
      </w:r>
      <w:proofErr w:type="spellStart"/>
      <w:r w:rsidRPr="00E8574C">
        <w:rPr>
          <w:rFonts w:ascii="Times New Roman" w:hAnsi="Times New Roman"/>
        </w:rPr>
        <w:t>is</w:t>
      </w:r>
      <w:proofErr w:type="spellEnd"/>
      <w:r w:rsidRPr="00E8574C">
        <w:rPr>
          <w:rFonts w:ascii="Times New Roman" w:hAnsi="Times New Roman"/>
        </w:rPr>
        <w:t>)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 região(</w:t>
      </w:r>
      <w:proofErr w:type="spellStart"/>
      <w:r w:rsidRPr="00E8574C">
        <w:rPr>
          <w:rFonts w:ascii="Times New Roman" w:hAnsi="Times New Roman"/>
        </w:rPr>
        <w:t>ões</w:t>
      </w:r>
      <w:proofErr w:type="spellEnd"/>
      <w:r w:rsidRPr="00E8574C">
        <w:rPr>
          <w:rFonts w:ascii="Times New Roman" w:hAnsi="Times New Roman"/>
        </w:rPr>
        <w:t>).</w:t>
      </w:r>
    </w:p>
    <w:p w:rsidR="000F2D01" w:rsidRPr="00E8574C" w:rsidRDefault="000F2D01" w:rsidP="008C3F96">
      <w:pPr>
        <w:spacing w:before="120" w:after="120" w:line="360" w:lineRule="auto"/>
        <w:jc w:val="center"/>
        <w:rPr>
          <w:rFonts w:ascii="Times New Roman" w:hAnsi="Times New Roman"/>
          <w:bCs/>
          <w:iCs/>
        </w:rPr>
      </w:pPr>
      <w:r w:rsidRPr="00E8574C">
        <w:rPr>
          <w:rFonts w:ascii="Times New Roman" w:hAnsi="Times New Roman"/>
          <w:bCs/>
          <w:iCs/>
        </w:rPr>
        <w:t xml:space="preserve">Maceió ____ de _________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610986" w:rsidRPr="00E8574C" w:rsidRDefault="00610986" w:rsidP="008C3F96">
      <w:pPr>
        <w:jc w:val="center"/>
        <w:rPr>
          <w:rFonts w:ascii="Times New Roman" w:hAnsi="Times New Roman"/>
          <w:bCs/>
          <w:iCs/>
        </w:rPr>
      </w:pPr>
      <w:r w:rsidRPr="00E8574C">
        <w:rPr>
          <w:rFonts w:ascii="Times New Roman" w:hAnsi="Times New Roman"/>
          <w:bCs/>
          <w:iCs/>
        </w:rPr>
        <w:t>_________________________________________</w:t>
      </w:r>
    </w:p>
    <w:p w:rsidR="00610986" w:rsidRPr="00E8574C" w:rsidRDefault="00610986" w:rsidP="008C3F96">
      <w:pPr>
        <w:jc w:val="center"/>
        <w:rPr>
          <w:rFonts w:ascii="Times New Roman" w:hAnsi="Times New Roman"/>
          <w:bCs/>
          <w:iCs/>
        </w:rPr>
      </w:pPr>
      <w:r w:rsidRPr="00E8574C">
        <w:rPr>
          <w:rFonts w:ascii="Times New Roman" w:hAnsi="Times New Roman"/>
          <w:bCs/>
          <w:iCs/>
        </w:rPr>
        <w:t>Assinatura do representante legal</w:t>
      </w:r>
    </w:p>
    <w:p w:rsidR="000F2D01" w:rsidRPr="00E8574C" w:rsidRDefault="000F2D01" w:rsidP="008C3F96">
      <w:pPr>
        <w:jc w:val="center"/>
        <w:rPr>
          <w:rFonts w:ascii="Times New Roman" w:hAnsi="Times New Roman"/>
          <w:bCs/>
          <w:iCs/>
        </w:rPr>
      </w:pPr>
      <w:r w:rsidRPr="00E8574C">
        <w:rPr>
          <w:rFonts w:ascii="Times New Roman" w:hAnsi="Times New Roman"/>
          <w:bCs/>
          <w:iCs/>
        </w:rPr>
        <w:t>Carimbo, nome,</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610986" w:rsidRPr="00E8574C" w:rsidRDefault="00610986" w:rsidP="008C3F96">
      <w:pPr>
        <w:spacing w:before="120" w:after="120"/>
        <w:jc w:val="center"/>
        <w:rPr>
          <w:rFonts w:ascii="Times New Roman" w:hAnsi="Times New Roman"/>
          <w:bCs/>
          <w:iCs/>
        </w:rPr>
      </w:pPr>
    </w:p>
    <w:p w:rsidR="00610986" w:rsidRPr="00E8574C" w:rsidRDefault="00610986" w:rsidP="008C3F96">
      <w:pPr>
        <w:jc w:val="center"/>
        <w:rPr>
          <w:rFonts w:ascii="Times New Roman" w:hAnsi="Times New Roman"/>
        </w:rPr>
      </w:pPr>
      <w:r w:rsidRPr="00E8574C">
        <w:rPr>
          <w:rFonts w:ascii="Times New Roman" w:hAnsi="Times New Roman"/>
        </w:rPr>
        <w:t>___________________________________________</w:t>
      </w:r>
    </w:p>
    <w:p w:rsidR="00610986" w:rsidRPr="00E8574C" w:rsidRDefault="000F2D01" w:rsidP="008C3F96">
      <w:pPr>
        <w:jc w:val="center"/>
        <w:rPr>
          <w:rFonts w:ascii="Times New Roman" w:hAnsi="Times New Roman"/>
        </w:rPr>
      </w:pPr>
      <w:r w:rsidRPr="00E8574C">
        <w:rPr>
          <w:rFonts w:ascii="Times New Roman" w:hAnsi="Times New Roman"/>
        </w:rPr>
        <w:t xml:space="preserve"> </w:t>
      </w:r>
      <w:r w:rsidR="00610986" w:rsidRPr="00E8574C">
        <w:rPr>
          <w:rFonts w:ascii="Times New Roman" w:hAnsi="Times New Roman"/>
        </w:rPr>
        <w:t xml:space="preserve">Assinatura do </w:t>
      </w:r>
      <w:r w:rsidRPr="00E8574C">
        <w:rPr>
          <w:rFonts w:ascii="Times New Roman" w:hAnsi="Times New Roman"/>
        </w:rPr>
        <w:t>Responsável técnico</w:t>
      </w:r>
    </w:p>
    <w:p w:rsidR="000F2D01" w:rsidRPr="00E8574C" w:rsidRDefault="000F2D01" w:rsidP="008C3F96">
      <w:pPr>
        <w:jc w:val="center"/>
        <w:rPr>
          <w:rFonts w:ascii="Times New Roman" w:hAnsi="Times New Roman"/>
          <w:bCs/>
          <w:iCs/>
        </w:rPr>
      </w:pP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nº do registro da Classe</w:t>
      </w: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160C91" w:rsidRPr="00E8574C" w:rsidRDefault="00160C91" w:rsidP="008C3F96">
      <w:pPr>
        <w:pBdr>
          <w:top w:val="single" w:sz="4" w:space="1" w:color="000000"/>
          <w:left w:val="single" w:sz="4" w:space="4" w:color="000000"/>
          <w:bottom w:val="single" w:sz="4" w:space="1" w:color="000000"/>
          <w:right w:val="single" w:sz="4" w:space="4" w:color="000000"/>
        </w:pBdr>
        <w:spacing w:before="120" w:after="120" w:line="360" w:lineRule="auto"/>
        <w:jc w:val="center"/>
        <w:rPr>
          <w:rFonts w:ascii="Times New Roman" w:hAnsi="Times New Roman"/>
        </w:rPr>
      </w:pPr>
      <w:r w:rsidRPr="00E8574C">
        <w:rPr>
          <w:rFonts w:ascii="Times New Roman" w:hAnsi="Times New Roman"/>
          <w:i/>
        </w:rPr>
        <w:lastRenderedPageBreak/>
        <w:t xml:space="preserve">ANEXO I – I                                                                                                                                                                     </w:t>
      </w:r>
    </w:p>
    <w:p w:rsidR="00160C91" w:rsidRPr="00E8574C" w:rsidRDefault="00160C91" w:rsidP="008C3F96">
      <w:pPr>
        <w:autoSpaceDE w:val="0"/>
        <w:jc w:val="both"/>
        <w:rPr>
          <w:rFonts w:ascii="Times New Roman" w:hAnsi="Times New Roman"/>
        </w:rPr>
      </w:pPr>
      <w:r w:rsidRPr="00E8574C">
        <w:rPr>
          <w:rFonts w:ascii="Times New Roman" w:hAnsi="Times New Roman"/>
        </w:rPr>
        <w:t>DECLARAÇÃO DE UTILIZAÇÃO LEGAL DE PRODUTOS E SUBPRODUTOS DE MADEIRA E ORIGEM EXÓTICA OU NATIVA ADQUIRIDOS DE PESSOAS JURÍDICAS CADASTRADAS NO CADMADEIRA.</w:t>
      </w:r>
    </w:p>
    <w:p w:rsidR="00160C91" w:rsidRPr="00E8574C" w:rsidRDefault="00160C91" w:rsidP="008C3F96">
      <w:pPr>
        <w:autoSpaceDE w:val="0"/>
        <w:jc w:val="both"/>
        <w:rPr>
          <w:rFonts w:ascii="Times New Roman" w:hAnsi="Times New Roman"/>
        </w:rPr>
      </w:pPr>
    </w:p>
    <w:p w:rsidR="00160C91" w:rsidRPr="00E8574C" w:rsidRDefault="00160C91"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2919DF" w:rsidRPr="00E8574C">
        <w:rPr>
          <w:rFonts w:ascii="Times New Roman" w:hAnsi="Times New Roman"/>
        </w:rPr>
        <w:t>06</w:t>
      </w:r>
      <w:r w:rsidRPr="00E8574C">
        <w:rPr>
          <w:rFonts w:ascii="Times New Roman" w:hAnsi="Times New Roman"/>
        </w:rPr>
        <w:t>/2017</w:t>
      </w:r>
    </w:p>
    <w:p w:rsidR="00160C91" w:rsidRPr="00E8574C" w:rsidRDefault="00160C91" w:rsidP="008C3F96">
      <w:pPr>
        <w:autoSpaceDE w:val="0"/>
        <w:jc w:val="both"/>
        <w:rPr>
          <w:rFonts w:ascii="Times New Roman" w:hAnsi="Times New Roman"/>
        </w:rPr>
      </w:pPr>
    </w:p>
    <w:p w:rsidR="00160C91" w:rsidRPr="00E8574C" w:rsidRDefault="00160C91" w:rsidP="008C3F96">
      <w:pPr>
        <w:autoSpaceDE w:val="0"/>
        <w:spacing w:line="360" w:lineRule="auto"/>
        <w:ind w:firstLine="708"/>
        <w:jc w:val="both"/>
        <w:rPr>
          <w:rFonts w:ascii="Times New Roman" w:hAnsi="Times New Roman"/>
        </w:rPr>
      </w:pPr>
      <w:r w:rsidRPr="00E8574C">
        <w:rPr>
          <w:rFonts w:ascii="Times New Roman" w:hAnsi="Times New Roman"/>
        </w:rPr>
        <w:t>O Signatário do presente _______________________, em nome da licitante ____________________, CNPJ nº ________________, na qualidade de responsável legal da licitante</w:t>
      </w:r>
      <w:r w:rsidRPr="00E8574C">
        <w:rPr>
          <w:rFonts w:ascii="Times New Roman" w:hAnsi="Times New Roman"/>
          <w:lang w:val="pt-PT"/>
        </w:rPr>
        <w:t>,</w:t>
      </w:r>
      <w:r w:rsidRPr="00E8574C">
        <w:rPr>
          <w:rFonts w:ascii="Times New Roman" w:hAnsi="Times New Roman"/>
        </w:rPr>
        <w:t xml:space="preserve"> declaro(amos), sob as penas da lei, que para a execução da(s) obra(s) e serviço(s) de engenharia objeto da referida licitação somente utilizará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adquiridos de Pessoas Jurídicas cadastradas no CADMADEIRA.</w:t>
      </w:r>
    </w:p>
    <w:p w:rsidR="00160C91" w:rsidRPr="00E8574C" w:rsidRDefault="00160C91" w:rsidP="008C3F96">
      <w:pPr>
        <w:autoSpaceDE w:val="0"/>
        <w:spacing w:line="360" w:lineRule="auto"/>
        <w:jc w:val="both"/>
        <w:rPr>
          <w:rFonts w:ascii="Times New Roman" w:hAnsi="Times New Roman"/>
          <w:bCs/>
          <w:iCs/>
        </w:rPr>
      </w:pPr>
      <w:r w:rsidRPr="00E8574C">
        <w:rPr>
          <w:rFonts w:ascii="Times New Roman" w:hAnsi="Times New Roman"/>
        </w:rPr>
        <w:t>Declaramos, ainda, ciência que o não atendimento da presente exigência na fase de execução do contrato poderá acarretar as sanções administrativas previstas nos artigos 86 a 88 da Lei Federal n º 8.666/93, e no artigo 72, § 8 º, inciso V, da Lei Federal n º 9.605/98, sem prejuízo das implicações de ordem criminal contempladas na referida lei.</w:t>
      </w:r>
    </w:p>
    <w:p w:rsidR="00160C91" w:rsidRPr="00E8574C" w:rsidRDefault="00160C91" w:rsidP="008C3F96">
      <w:pPr>
        <w:spacing w:before="120" w:after="120"/>
        <w:jc w:val="center"/>
        <w:rPr>
          <w:rFonts w:ascii="Times New Roman" w:hAnsi="Times New Roman"/>
          <w:bCs/>
          <w:iCs/>
        </w:rPr>
      </w:pPr>
      <w:r w:rsidRPr="00E8574C">
        <w:rPr>
          <w:rFonts w:ascii="Times New Roman" w:hAnsi="Times New Roman"/>
          <w:bCs/>
          <w:iCs/>
        </w:rPr>
        <w:t xml:space="preserve">Maceió ___ de 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160C91" w:rsidRPr="00E8574C" w:rsidRDefault="00160C91" w:rsidP="008C3F96">
      <w:pPr>
        <w:spacing w:before="120" w:after="120"/>
        <w:jc w:val="center"/>
        <w:rPr>
          <w:rFonts w:ascii="Times New Roman" w:hAnsi="Times New Roman"/>
          <w:bCs/>
          <w:iCs/>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D255DD" w:rsidRPr="00E8574C" w:rsidRDefault="00D255DD" w:rsidP="008C3F96">
      <w:pPr>
        <w:jc w:val="center"/>
        <w:rPr>
          <w:rFonts w:ascii="Times New Roman" w:hAnsi="Times New Roman"/>
          <w:bCs/>
          <w:iCs/>
          <w:sz w:val="18"/>
          <w:szCs w:val="18"/>
        </w:rPr>
      </w:pPr>
    </w:p>
    <w:p w:rsidR="00160C91" w:rsidRPr="00E8574C" w:rsidRDefault="00160C91" w:rsidP="008C3F96">
      <w:pPr>
        <w:pBdr>
          <w:top w:val="single" w:sz="4" w:space="0" w:color="000000"/>
          <w:left w:val="single" w:sz="4" w:space="4" w:color="000000"/>
          <w:bottom w:val="single" w:sz="4" w:space="1" w:color="000000"/>
          <w:right w:val="single" w:sz="4" w:space="4" w:color="000000"/>
        </w:pBdr>
        <w:jc w:val="center"/>
        <w:rPr>
          <w:rFonts w:ascii="Times New Roman" w:hAnsi="Times New Roman"/>
          <w:i/>
          <w:iCs/>
        </w:rPr>
      </w:pPr>
      <w:r w:rsidRPr="00E8574C">
        <w:rPr>
          <w:rFonts w:ascii="Times New Roman" w:hAnsi="Times New Roman"/>
          <w:i/>
          <w:iCs/>
        </w:rPr>
        <w:t>ANEXO I – J</w:t>
      </w:r>
    </w:p>
    <w:p w:rsidR="00160C91" w:rsidRPr="00E8574C" w:rsidRDefault="00160C91" w:rsidP="008C3F96">
      <w:pPr>
        <w:jc w:val="center"/>
        <w:rPr>
          <w:rFonts w:ascii="Times New Roman" w:hAnsi="Times New Roman"/>
          <w:i/>
          <w:iCs/>
        </w:rPr>
      </w:pPr>
    </w:p>
    <w:p w:rsidR="00160C91" w:rsidRPr="00E8574C" w:rsidRDefault="00160C91" w:rsidP="008C3F96">
      <w:pPr>
        <w:jc w:val="center"/>
        <w:rPr>
          <w:rFonts w:ascii="Times New Roman" w:hAnsi="Times New Roman"/>
        </w:rPr>
      </w:pPr>
      <w:r w:rsidRPr="00E8574C">
        <w:rPr>
          <w:rFonts w:ascii="Times New Roman" w:hAnsi="Times New Roman"/>
        </w:rPr>
        <w:t>CARTA PROPOSTA DE PREÇOS</w:t>
      </w:r>
    </w:p>
    <w:p w:rsidR="00160C91" w:rsidRPr="00E8574C" w:rsidRDefault="00160C91"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2919DF" w:rsidRPr="00E8574C">
        <w:rPr>
          <w:rFonts w:ascii="Times New Roman" w:hAnsi="Times New Roman"/>
        </w:rPr>
        <w:t>06</w:t>
      </w:r>
      <w:r w:rsidRPr="00E8574C">
        <w:rPr>
          <w:rFonts w:ascii="Times New Roman" w:hAnsi="Times New Roman"/>
        </w:rPr>
        <w:t>/2017</w:t>
      </w:r>
    </w:p>
    <w:p w:rsidR="00160C91" w:rsidRPr="00E8574C" w:rsidRDefault="00160C91" w:rsidP="008C3F96">
      <w:pPr>
        <w:jc w:val="both"/>
        <w:rPr>
          <w:rFonts w:ascii="Times New Roman" w:hAnsi="Times New Roman"/>
        </w:rPr>
      </w:pPr>
    </w:p>
    <w:p w:rsidR="00160C91" w:rsidRPr="00E8574C" w:rsidRDefault="00160C91" w:rsidP="008C3F96">
      <w:pPr>
        <w:spacing w:line="360" w:lineRule="auto"/>
        <w:ind w:firstLine="709"/>
        <w:jc w:val="both"/>
        <w:rPr>
          <w:rFonts w:ascii="Times New Roman" w:hAnsi="Times New Roman"/>
        </w:rPr>
      </w:pPr>
      <w:r w:rsidRPr="00E8574C">
        <w:rPr>
          <w:rFonts w:ascii="Times New Roman" w:hAnsi="Times New Roman"/>
        </w:rPr>
        <w:t xml:space="preserve">Apresentamos e submetemos à apreciação, dessa Comissão Permanente de Licitação, nossa Proposta de Preços para execução da(s) obras e/ ou do(s) serviço(s) de engenharia, objeto do presente edital, em atenção à LICITAÇÃO DE ____________Nº ___, assumindo inteira responsabilidade por qualquer erro ou omissão que venha a ser verificada na elaboração da mesma, declarando, para todos os efeitos legais, que concordamos com todas as condições do Edital, Ato Convocatórios e anexos, aos quais nos submetemos integral e incondicionalmente.                                                                                                                                                        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                         </w:t>
      </w:r>
    </w:p>
    <w:p w:rsidR="00160C91" w:rsidRPr="00E8574C" w:rsidRDefault="00160C91" w:rsidP="008C3F96">
      <w:pPr>
        <w:spacing w:line="360" w:lineRule="auto"/>
        <w:jc w:val="both"/>
        <w:rPr>
          <w:rFonts w:ascii="Times New Roman" w:hAnsi="Times New Roman"/>
        </w:rPr>
      </w:pPr>
      <w:r w:rsidRPr="00E8574C">
        <w:rPr>
          <w:rFonts w:ascii="Times New Roman" w:hAnsi="Times New Roman"/>
        </w:rPr>
        <w:t>O prazo para a execução do objeto em referência é de ______</w:t>
      </w:r>
      <w:proofErr w:type="gramStart"/>
      <w:r w:rsidRPr="00E8574C">
        <w:rPr>
          <w:rFonts w:ascii="Times New Roman" w:hAnsi="Times New Roman"/>
        </w:rPr>
        <w:t>_(</w:t>
      </w:r>
      <w:proofErr w:type="gramEnd"/>
      <w:r w:rsidRPr="00E8574C">
        <w:rPr>
          <w:rFonts w:ascii="Times New Roman" w:hAnsi="Times New Roman"/>
        </w:rPr>
        <w:t xml:space="preserve">_______) meses, contados a partir do 5º(quinto) dia útil após a emissão da ordem de serviço expedida pela Administração Pública.                                                           .                                                                                                                                                                                   O prazo de validade desta proposta é de 60 (sessenta) dias consecutivos contados da data de sua abertura.                            Declaramos que todos os serviços previstos nos projetos ou especificações foram orçados em nossos preços unitários. Neles estão incluídos todos os custos diretos e indiretos para perfeita execução das obras, inclusive as despesas com materiais e/ou equipamentos, mão de obra especializada ou não, seguros em geral, equipamentos auxiliares, </w:t>
      </w:r>
      <w:r w:rsidRPr="00E8574C">
        <w:rPr>
          <w:rFonts w:ascii="Times New Roman" w:hAnsi="Times New Roman"/>
        </w:rPr>
        <w:lastRenderedPageBreak/>
        <w:t>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160C91" w:rsidRPr="00E8574C" w:rsidRDefault="00160C91" w:rsidP="008C3F96">
      <w:pPr>
        <w:spacing w:line="360" w:lineRule="auto"/>
        <w:ind w:firstLine="708"/>
        <w:jc w:val="both"/>
        <w:rPr>
          <w:rFonts w:ascii="Times New Roman" w:hAnsi="Times New Roman"/>
          <w:bCs/>
          <w:iCs/>
        </w:rPr>
      </w:pPr>
      <w:r w:rsidRPr="00E8574C">
        <w:rPr>
          <w:rFonts w:ascii="Times New Roman" w:hAnsi="Times New Roman"/>
        </w:rPr>
        <w:t>Declaro ainda que o contrato a ser celebrado será por mim ___________________ assinado, representante legal da licitante, nacionalidade, estado civil, profissão, com CPF sob o nº ___________, e RG sob o nº _________ residente e domiciliado na Rua _________________.</w:t>
      </w:r>
    </w:p>
    <w:p w:rsidR="00160C91" w:rsidRPr="00E8574C" w:rsidRDefault="00160C91" w:rsidP="008C3F96">
      <w:pPr>
        <w:spacing w:before="120" w:after="120"/>
        <w:jc w:val="center"/>
        <w:rPr>
          <w:rFonts w:ascii="Times New Roman" w:hAnsi="Times New Roman"/>
          <w:bCs/>
          <w:iCs/>
        </w:rPr>
      </w:pPr>
      <w:r w:rsidRPr="00E8574C">
        <w:rPr>
          <w:rFonts w:ascii="Times New Roman" w:hAnsi="Times New Roman"/>
          <w:bCs/>
          <w:iCs/>
        </w:rPr>
        <w:t xml:space="preserve"> Maceió, ___ de 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3F0C35" w:rsidRPr="00E8574C" w:rsidRDefault="00160C91" w:rsidP="008C3F96">
      <w:pPr>
        <w:spacing w:before="120" w:after="120"/>
        <w:jc w:val="center"/>
        <w:rPr>
          <w:rFonts w:ascii="Times New Roman" w:hAnsi="Times New Roman"/>
          <w:bCs/>
          <w:iCs/>
          <w:sz w:val="18"/>
          <w:szCs w:val="18"/>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3F0C35" w:rsidRPr="00E8574C" w:rsidRDefault="003F0C35" w:rsidP="008C3F96">
      <w:pPr>
        <w:jc w:val="center"/>
        <w:rPr>
          <w:rFonts w:ascii="Times New Roman" w:hAnsi="Times New Roman"/>
          <w:bCs/>
          <w:iCs/>
          <w:sz w:val="18"/>
          <w:szCs w:val="18"/>
        </w:rPr>
      </w:pPr>
    </w:p>
    <w:p w:rsidR="00160C91" w:rsidRPr="00E8574C" w:rsidRDefault="00160C91" w:rsidP="008C3F96">
      <w:pPr>
        <w:jc w:val="center"/>
        <w:rPr>
          <w:rFonts w:ascii="Times New Roman" w:hAnsi="Times New Roman"/>
          <w:bCs/>
          <w:iCs/>
          <w:sz w:val="18"/>
          <w:szCs w:val="18"/>
        </w:rPr>
      </w:pPr>
    </w:p>
    <w:p w:rsidR="003F0C35" w:rsidRPr="00E8574C" w:rsidRDefault="003F0C35" w:rsidP="008C3F96">
      <w:pPr>
        <w:jc w:val="center"/>
        <w:rPr>
          <w:rFonts w:ascii="Times New Roman" w:hAnsi="Times New Roman"/>
          <w:bCs/>
          <w:iCs/>
          <w:sz w:val="18"/>
          <w:szCs w:val="18"/>
        </w:rPr>
      </w:pPr>
    </w:p>
    <w:p w:rsidR="00160C91" w:rsidRPr="00E8574C" w:rsidRDefault="00160C91" w:rsidP="008C3F96">
      <w:pPr>
        <w:pBdr>
          <w:top w:val="single" w:sz="4" w:space="1" w:color="000000"/>
          <w:left w:val="single" w:sz="4" w:space="4" w:color="000000"/>
          <w:bottom w:val="single" w:sz="4" w:space="1" w:color="000000"/>
          <w:right w:val="single" w:sz="4" w:space="4" w:color="000000"/>
        </w:pBdr>
        <w:spacing w:before="120" w:after="120" w:line="360" w:lineRule="auto"/>
        <w:jc w:val="center"/>
        <w:rPr>
          <w:rFonts w:ascii="Times New Roman" w:hAnsi="Times New Roman"/>
        </w:rPr>
      </w:pPr>
      <w:r w:rsidRPr="00E8574C">
        <w:rPr>
          <w:rFonts w:ascii="Times New Roman" w:hAnsi="Times New Roman"/>
          <w:i/>
        </w:rPr>
        <w:t>ANEXO I – L</w:t>
      </w:r>
    </w:p>
    <w:p w:rsidR="00160C91" w:rsidRPr="00E8574C" w:rsidRDefault="00160C91" w:rsidP="008C3F96">
      <w:pPr>
        <w:spacing w:before="120" w:after="120" w:line="360" w:lineRule="auto"/>
        <w:jc w:val="center"/>
        <w:rPr>
          <w:rFonts w:ascii="Times New Roman" w:hAnsi="Times New Roman"/>
        </w:rPr>
      </w:pPr>
      <w:r w:rsidRPr="00E8574C">
        <w:rPr>
          <w:rFonts w:ascii="Times New Roman" w:hAnsi="Times New Roman"/>
        </w:rPr>
        <w:t>TERMO DE COMPROMISSO DO ENGENHEIRO EM SEGURANÇA DO TRABALHO</w:t>
      </w:r>
    </w:p>
    <w:p w:rsidR="00160C91" w:rsidRPr="00E8574C" w:rsidRDefault="00160C91" w:rsidP="008C3F96">
      <w:pPr>
        <w:spacing w:before="120" w:after="120"/>
        <w:ind w:right="424"/>
        <w:jc w:val="both"/>
        <w:rPr>
          <w:rFonts w:ascii="Times New Roman" w:hAnsi="Times New Roman"/>
        </w:rPr>
      </w:pPr>
    </w:p>
    <w:p w:rsidR="00160C91" w:rsidRPr="00E8574C" w:rsidRDefault="00160C91"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2919DF" w:rsidRPr="00E8574C">
        <w:rPr>
          <w:rFonts w:ascii="Times New Roman" w:hAnsi="Times New Roman"/>
        </w:rPr>
        <w:t>06</w:t>
      </w:r>
      <w:r w:rsidRPr="00E8574C">
        <w:rPr>
          <w:rFonts w:ascii="Times New Roman" w:hAnsi="Times New Roman"/>
        </w:rPr>
        <w:t>/2017</w:t>
      </w:r>
    </w:p>
    <w:p w:rsidR="00160C91" w:rsidRPr="00E8574C" w:rsidRDefault="00160C91" w:rsidP="008C3F96">
      <w:pPr>
        <w:spacing w:before="120" w:after="120"/>
        <w:ind w:right="424"/>
        <w:jc w:val="both"/>
        <w:rPr>
          <w:rFonts w:ascii="Times New Roman" w:hAnsi="Times New Roman"/>
        </w:rPr>
      </w:pPr>
    </w:p>
    <w:p w:rsidR="00160C91" w:rsidRPr="00E8574C" w:rsidRDefault="00160C91" w:rsidP="008C3F96">
      <w:pPr>
        <w:spacing w:line="360" w:lineRule="auto"/>
        <w:jc w:val="both"/>
        <w:rPr>
          <w:rFonts w:ascii="Times New Roman" w:hAnsi="Times New Roman"/>
        </w:rPr>
      </w:pPr>
    </w:p>
    <w:p w:rsidR="00160C91" w:rsidRPr="00E8574C" w:rsidRDefault="00160C91" w:rsidP="008C3F96">
      <w:pPr>
        <w:spacing w:line="360" w:lineRule="auto"/>
        <w:ind w:firstLine="708"/>
        <w:jc w:val="both"/>
        <w:rPr>
          <w:rFonts w:ascii="Times New Roman" w:hAnsi="Times New Roman"/>
          <w:bCs/>
          <w:iCs/>
        </w:rPr>
      </w:pPr>
      <w:r w:rsidRPr="00E8574C">
        <w:rPr>
          <w:rFonts w:ascii="Times New Roman" w:hAnsi="Times New Roman"/>
        </w:rPr>
        <w:t>__________________________, portador da carteira e registro perante ao (Conselho da Classe Profissional) nº._________, DECLARO estar ciente e de acordo com a minha indicação pela licitante _______________________, situada da Rua _____________________, com CNPJ sob o nº. ____________________, para integrar a equipe técnica que se responsabilizará pela execução da(s) obra(s) e/ou do(s) serviço(s), objeto da presente licitação em referência, como Engenheiro especializado em Segurança do Trabalho, devendo o meu vínculo ser devidamente comprovado no ato da assinatura do contrato.</w:t>
      </w:r>
    </w:p>
    <w:p w:rsidR="00160C91" w:rsidRPr="00E8574C" w:rsidRDefault="00160C91" w:rsidP="008C3F96">
      <w:pPr>
        <w:spacing w:before="120" w:after="120" w:line="360" w:lineRule="auto"/>
        <w:jc w:val="center"/>
        <w:rPr>
          <w:rFonts w:ascii="Times New Roman" w:hAnsi="Times New Roman"/>
          <w:bCs/>
          <w:iCs/>
        </w:rPr>
      </w:pPr>
      <w:r w:rsidRPr="00E8574C">
        <w:rPr>
          <w:rFonts w:ascii="Times New Roman" w:hAnsi="Times New Roman"/>
          <w:bCs/>
          <w:iCs/>
        </w:rPr>
        <w:t xml:space="preserve"> Maceió, ____ de 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160C91" w:rsidRPr="00E8574C" w:rsidRDefault="00160C91" w:rsidP="008C3F96">
      <w:pPr>
        <w:spacing w:before="120" w:after="120" w:line="360" w:lineRule="auto"/>
        <w:jc w:val="center"/>
        <w:rPr>
          <w:rFonts w:ascii="Times New Roman" w:hAnsi="Times New Roman"/>
          <w:bCs/>
          <w:iCs/>
        </w:rPr>
      </w:pPr>
    </w:p>
    <w:p w:rsidR="00160C91" w:rsidRPr="00E8574C" w:rsidRDefault="00160C91" w:rsidP="008C3F96">
      <w:pPr>
        <w:jc w:val="center"/>
        <w:rPr>
          <w:rFonts w:ascii="Times New Roman" w:hAnsi="Times New Roman"/>
          <w:bCs/>
          <w:iCs/>
        </w:rPr>
      </w:pPr>
      <w:r w:rsidRPr="00E8574C">
        <w:rPr>
          <w:rFonts w:ascii="Times New Roman" w:hAnsi="Times New Roman"/>
          <w:bCs/>
          <w:iCs/>
        </w:rPr>
        <w:t>________________________________________________________</w:t>
      </w:r>
    </w:p>
    <w:p w:rsidR="00160C91" w:rsidRPr="00E8574C" w:rsidRDefault="00160C91" w:rsidP="008C3F96">
      <w:pPr>
        <w:jc w:val="center"/>
        <w:rPr>
          <w:rFonts w:ascii="Times New Roman" w:hAnsi="Times New Roman"/>
          <w:bCs/>
          <w:iCs/>
        </w:rPr>
      </w:pPr>
      <w:r w:rsidRPr="00E8574C">
        <w:rPr>
          <w:rFonts w:ascii="Times New Roman" w:hAnsi="Times New Roman"/>
          <w:bCs/>
          <w:iCs/>
        </w:rPr>
        <w:t>Carimbo, nome, assinatura do representante legal</w:t>
      </w:r>
      <w:r w:rsidRPr="00E8574C">
        <w:rPr>
          <w:rFonts w:ascii="Times New Roman" w:hAnsi="Times New Roman"/>
        </w:rPr>
        <w:t xml:space="preserve">, </w:t>
      </w:r>
      <w:r w:rsidRPr="00E8574C">
        <w:rPr>
          <w:rFonts w:ascii="Times New Roman" w:hAnsi="Times New Roman"/>
          <w:bCs/>
          <w:iCs/>
        </w:rPr>
        <w:t>Cédula de Identidade</w:t>
      </w:r>
      <w:r w:rsidRPr="00E8574C">
        <w:rPr>
          <w:rFonts w:ascii="Times New Roman" w:hAnsi="Times New Roman"/>
        </w:rPr>
        <w:t xml:space="preserve">, </w:t>
      </w:r>
      <w:r w:rsidRPr="00E8574C">
        <w:rPr>
          <w:rFonts w:ascii="Times New Roman" w:hAnsi="Times New Roman"/>
          <w:bCs/>
          <w:iCs/>
        </w:rPr>
        <w:t>CPF e CNPJ.</w:t>
      </w:r>
    </w:p>
    <w:p w:rsidR="00160C91" w:rsidRPr="00E8574C" w:rsidRDefault="00160C91" w:rsidP="008C3F96">
      <w:pPr>
        <w:jc w:val="center"/>
        <w:rPr>
          <w:rFonts w:ascii="Times New Roman" w:hAnsi="Times New Roman"/>
          <w:bCs/>
          <w:iCs/>
        </w:rPr>
      </w:pPr>
      <w:r w:rsidRPr="00E8574C">
        <w:rPr>
          <w:rFonts w:ascii="Times New Roman" w:hAnsi="Times New Roman"/>
          <w:bCs/>
          <w:iCs/>
        </w:rPr>
        <w:t>Carimbo, nome, assinatura do Engenheiro Segurança do Trabalho e nº do Conselho da classe</w:t>
      </w: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jc w:val="center"/>
        <w:rPr>
          <w:rFonts w:ascii="Times New Roman" w:hAnsi="Times New Roman"/>
          <w:bCs/>
          <w:iCs/>
        </w:rPr>
      </w:pPr>
    </w:p>
    <w:p w:rsidR="00160C91" w:rsidRPr="00E8574C" w:rsidRDefault="00160C91" w:rsidP="008C3F96">
      <w:pPr>
        <w:pBdr>
          <w:top w:val="single" w:sz="4" w:space="1" w:color="000000"/>
          <w:left w:val="single" w:sz="4" w:space="4" w:color="000000"/>
          <w:bottom w:val="single" w:sz="4" w:space="1" w:color="000000"/>
          <w:right w:val="single" w:sz="4" w:space="4" w:color="000000"/>
        </w:pBdr>
        <w:spacing w:before="120" w:after="120" w:line="360" w:lineRule="auto"/>
        <w:jc w:val="center"/>
        <w:rPr>
          <w:rFonts w:ascii="Times New Roman" w:hAnsi="Times New Roman"/>
          <w:i/>
        </w:rPr>
      </w:pPr>
      <w:r w:rsidRPr="00E8574C">
        <w:rPr>
          <w:rFonts w:ascii="Times New Roman" w:hAnsi="Times New Roman"/>
          <w:i/>
        </w:rPr>
        <w:lastRenderedPageBreak/>
        <w:t>ANEXO I – M</w:t>
      </w:r>
    </w:p>
    <w:p w:rsidR="00160C91" w:rsidRPr="00E8574C" w:rsidRDefault="00160C91" w:rsidP="008C3F96">
      <w:pPr>
        <w:jc w:val="center"/>
        <w:rPr>
          <w:rFonts w:ascii="Times New Roman" w:hAnsi="Times New Roman"/>
          <w:i/>
        </w:rPr>
      </w:pPr>
    </w:p>
    <w:p w:rsidR="00160C91" w:rsidRPr="00E8574C" w:rsidRDefault="00160C91" w:rsidP="008C3F96">
      <w:pPr>
        <w:jc w:val="center"/>
        <w:rPr>
          <w:rFonts w:ascii="Times New Roman" w:hAnsi="Times New Roman"/>
        </w:rPr>
      </w:pPr>
      <w:r w:rsidRPr="00E8574C">
        <w:rPr>
          <w:rFonts w:ascii="Times New Roman" w:hAnsi="Times New Roman"/>
        </w:rPr>
        <w:t>DECLARAÇÃO DO RESPONSÁVEL TÉCNICO</w:t>
      </w:r>
    </w:p>
    <w:p w:rsidR="00160C91" w:rsidRPr="00E8574C" w:rsidRDefault="00160C91" w:rsidP="008C3F96">
      <w:pPr>
        <w:spacing w:before="120" w:after="120"/>
        <w:ind w:right="424"/>
        <w:jc w:val="both"/>
        <w:rPr>
          <w:rFonts w:ascii="Times New Roman" w:hAnsi="Times New Roman"/>
        </w:rPr>
      </w:pPr>
      <w:r w:rsidRPr="00E8574C">
        <w:rPr>
          <w:rFonts w:ascii="Times New Roman" w:hAnsi="Times New Roman"/>
        </w:rPr>
        <w:t xml:space="preserve">À </w:t>
      </w:r>
      <w:r w:rsidR="00827747" w:rsidRPr="00E8574C">
        <w:rPr>
          <w:rFonts w:ascii="Times New Roman" w:hAnsi="Times New Roman"/>
        </w:rPr>
        <w:t>ARSER</w:t>
      </w:r>
      <w:r w:rsidRPr="00E8574C">
        <w:rPr>
          <w:rFonts w:ascii="Times New Roman" w:hAnsi="Times New Roman"/>
        </w:rPr>
        <w:t xml:space="preserve">, </w:t>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r>
      <w:r w:rsidRPr="00E8574C">
        <w:rPr>
          <w:rFonts w:ascii="Times New Roman" w:hAnsi="Times New Roman"/>
        </w:rPr>
        <w:tab/>
        <w:t xml:space="preserve">                                                                                                           Ref. Concorrência Pública nº </w:t>
      </w:r>
      <w:r w:rsidR="002919DF" w:rsidRPr="00E8574C">
        <w:rPr>
          <w:rFonts w:ascii="Times New Roman" w:hAnsi="Times New Roman"/>
        </w:rPr>
        <w:t>06</w:t>
      </w:r>
      <w:r w:rsidRPr="00E8574C">
        <w:rPr>
          <w:rFonts w:ascii="Times New Roman" w:hAnsi="Times New Roman"/>
        </w:rPr>
        <w:t>/2017</w:t>
      </w:r>
    </w:p>
    <w:p w:rsidR="00160C91" w:rsidRPr="00E8574C" w:rsidRDefault="00160C91" w:rsidP="008C3F96">
      <w:pPr>
        <w:jc w:val="both"/>
        <w:rPr>
          <w:rFonts w:ascii="Times New Roman" w:hAnsi="Times New Roman"/>
        </w:rPr>
      </w:pPr>
    </w:p>
    <w:p w:rsidR="00160C91" w:rsidRPr="00E8574C" w:rsidRDefault="00160C91" w:rsidP="008C3F96">
      <w:pPr>
        <w:spacing w:line="360" w:lineRule="auto"/>
        <w:ind w:firstLine="708"/>
        <w:jc w:val="both"/>
        <w:rPr>
          <w:rFonts w:ascii="Times New Roman" w:hAnsi="Times New Roman"/>
        </w:rPr>
      </w:pPr>
      <w:r w:rsidRPr="00E8574C">
        <w:rPr>
          <w:rFonts w:ascii="Times New Roman" w:hAnsi="Times New Roman"/>
        </w:rPr>
        <w:t xml:space="preserve">_______________________, DECLARO estar ciente e que minha indicação ocorreu de comum acordo com </w:t>
      </w:r>
      <w:proofErr w:type="spellStart"/>
      <w:r w:rsidRPr="00E8574C">
        <w:rPr>
          <w:rFonts w:ascii="Times New Roman" w:hAnsi="Times New Roman"/>
        </w:rPr>
        <w:t>empresa________________para</w:t>
      </w:r>
      <w:proofErr w:type="spellEnd"/>
      <w:r w:rsidRPr="00E8574C">
        <w:rPr>
          <w:rFonts w:ascii="Times New Roman" w:hAnsi="Times New Roman"/>
        </w:rPr>
        <w:t xml:space="preserve"> integrar a equipe técnica que se responsabilizará pela execução e elaboração dos projetos, orçamentos, medições, entre outros, objeto da presente licitação.</w:t>
      </w:r>
    </w:p>
    <w:p w:rsidR="00160C91" w:rsidRPr="00E8574C" w:rsidRDefault="00160C91" w:rsidP="008C3F96">
      <w:pPr>
        <w:jc w:val="center"/>
        <w:rPr>
          <w:rFonts w:ascii="Times New Roman" w:hAnsi="Times New Roman"/>
        </w:rPr>
      </w:pPr>
    </w:p>
    <w:p w:rsidR="00160C91" w:rsidRPr="00E8574C" w:rsidRDefault="00160C91" w:rsidP="008C3F96">
      <w:pPr>
        <w:jc w:val="center"/>
        <w:rPr>
          <w:rFonts w:ascii="Times New Roman" w:hAnsi="Times New Roman"/>
          <w:bCs/>
          <w:iCs/>
        </w:rPr>
      </w:pPr>
    </w:p>
    <w:p w:rsidR="00160C91" w:rsidRPr="00E8574C" w:rsidRDefault="00160C91" w:rsidP="008C3F96">
      <w:pPr>
        <w:jc w:val="both"/>
        <w:rPr>
          <w:rFonts w:ascii="Times New Roman" w:hAnsi="Times New Roman"/>
          <w:bCs/>
          <w:iCs/>
        </w:rPr>
      </w:pPr>
    </w:p>
    <w:p w:rsidR="00160C91" w:rsidRPr="00E8574C" w:rsidRDefault="00160C91" w:rsidP="008C3F96">
      <w:pPr>
        <w:spacing w:before="120" w:after="120" w:line="360" w:lineRule="auto"/>
        <w:jc w:val="center"/>
        <w:rPr>
          <w:rFonts w:ascii="Times New Roman" w:hAnsi="Times New Roman"/>
          <w:bCs/>
          <w:iCs/>
        </w:rPr>
      </w:pPr>
      <w:r w:rsidRPr="00E8574C">
        <w:rPr>
          <w:rFonts w:ascii="Times New Roman" w:hAnsi="Times New Roman"/>
          <w:bCs/>
          <w:iCs/>
        </w:rPr>
        <w:t xml:space="preserve">Maceió, __de __________ </w:t>
      </w:r>
      <w:proofErr w:type="spellStart"/>
      <w:r w:rsidRPr="00E8574C">
        <w:rPr>
          <w:rFonts w:ascii="Times New Roman" w:hAnsi="Times New Roman"/>
          <w:bCs/>
          <w:iCs/>
        </w:rPr>
        <w:t>de</w:t>
      </w:r>
      <w:proofErr w:type="spellEnd"/>
      <w:r w:rsidRPr="00E8574C">
        <w:rPr>
          <w:rFonts w:ascii="Times New Roman" w:hAnsi="Times New Roman"/>
          <w:bCs/>
          <w:iCs/>
        </w:rPr>
        <w:t xml:space="preserve"> 2017.</w:t>
      </w:r>
    </w:p>
    <w:p w:rsidR="00160C91" w:rsidRPr="00E8574C" w:rsidRDefault="00160C91" w:rsidP="008C3F96">
      <w:pPr>
        <w:jc w:val="center"/>
        <w:rPr>
          <w:rFonts w:ascii="Times New Roman" w:hAnsi="Times New Roman"/>
          <w:bCs/>
          <w:iCs/>
        </w:rPr>
      </w:pPr>
      <w:r w:rsidRPr="00E8574C">
        <w:rPr>
          <w:rFonts w:ascii="Times New Roman" w:hAnsi="Times New Roman"/>
          <w:bCs/>
          <w:iCs/>
        </w:rPr>
        <w:t>____________________________________</w:t>
      </w:r>
    </w:p>
    <w:p w:rsidR="00160C91" w:rsidRPr="00E8574C" w:rsidRDefault="00160C91" w:rsidP="008C3F96">
      <w:pPr>
        <w:jc w:val="center"/>
        <w:rPr>
          <w:rFonts w:ascii="Times New Roman" w:hAnsi="Times New Roman"/>
        </w:rPr>
      </w:pPr>
      <w:r w:rsidRPr="00E8574C">
        <w:rPr>
          <w:rFonts w:ascii="Times New Roman" w:hAnsi="Times New Roman"/>
        </w:rPr>
        <w:t>Assinatura do Responsável técnico</w:t>
      </w:r>
    </w:p>
    <w:p w:rsidR="00160C91" w:rsidRPr="00E8574C" w:rsidRDefault="00160C91" w:rsidP="008C3F96">
      <w:pPr>
        <w:jc w:val="center"/>
        <w:rPr>
          <w:rFonts w:ascii="Times New Roman" w:hAnsi="Times New Roman"/>
          <w:bCs/>
          <w:iCs/>
        </w:rPr>
      </w:pPr>
      <w:r w:rsidRPr="00E8574C">
        <w:rPr>
          <w:rFonts w:ascii="Times New Roman" w:hAnsi="Times New Roman"/>
        </w:rPr>
        <w:t xml:space="preserve"> </w:t>
      </w:r>
      <w:r w:rsidRPr="00E8574C">
        <w:rPr>
          <w:rFonts w:ascii="Times New Roman" w:hAnsi="Times New Roman"/>
          <w:bCs/>
          <w:iCs/>
        </w:rPr>
        <w:t xml:space="preserve">CPF nº </w:t>
      </w:r>
    </w:p>
    <w:p w:rsidR="00160C91" w:rsidRPr="00E8574C" w:rsidRDefault="00160C91" w:rsidP="008C3F96">
      <w:pPr>
        <w:jc w:val="center"/>
        <w:rPr>
          <w:rFonts w:ascii="Times New Roman" w:hAnsi="Times New Roman"/>
          <w:bCs/>
          <w:iCs/>
        </w:rPr>
      </w:pPr>
      <w:r w:rsidRPr="00E8574C">
        <w:rPr>
          <w:rFonts w:ascii="Times New Roman" w:hAnsi="Times New Roman"/>
          <w:bCs/>
          <w:iCs/>
        </w:rPr>
        <w:t xml:space="preserve">Registro da Classe nº </w:t>
      </w:r>
    </w:p>
    <w:p w:rsidR="00160C91" w:rsidRPr="00E8574C" w:rsidRDefault="00160C91" w:rsidP="008C3F96">
      <w:pPr>
        <w:spacing w:before="120" w:after="120"/>
        <w:jc w:val="center"/>
        <w:rPr>
          <w:rFonts w:ascii="Times New Roman" w:hAnsi="Times New Roman"/>
          <w:bCs/>
          <w:iCs/>
        </w:rPr>
      </w:pPr>
    </w:p>
    <w:p w:rsidR="00160C91" w:rsidRPr="00E8574C" w:rsidRDefault="00160C91" w:rsidP="008C3F96">
      <w:pPr>
        <w:jc w:val="center"/>
        <w:rPr>
          <w:rFonts w:ascii="Times New Roman" w:hAnsi="Times New Roman"/>
          <w:bCs/>
          <w:iCs/>
        </w:rPr>
      </w:pPr>
    </w:p>
    <w:p w:rsidR="00D255DD" w:rsidRPr="00E8574C" w:rsidRDefault="00D255DD" w:rsidP="008C3F96">
      <w:pPr>
        <w:jc w:val="center"/>
        <w:rPr>
          <w:rFonts w:ascii="Times New Roman" w:hAnsi="Times New Roman"/>
          <w:bCs/>
          <w:iCs/>
          <w:sz w:val="18"/>
          <w:szCs w:val="18"/>
        </w:rPr>
      </w:pPr>
    </w:p>
    <w:p w:rsidR="00D255DD" w:rsidRPr="00E8574C" w:rsidRDefault="00D255DD" w:rsidP="008C3F96">
      <w:pPr>
        <w:jc w:val="center"/>
        <w:rPr>
          <w:rFonts w:ascii="Times New Roman" w:hAnsi="Times New Roman"/>
          <w:bCs/>
          <w:iCs/>
          <w:sz w:val="18"/>
          <w:szCs w:val="18"/>
        </w:rPr>
      </w:pPr>
    </w:p>
    <w:p w:rsidR="00D255DD" w:rsidRPr="00E8574C" w:rsidRDefault="00D255DD" w:rsidP="008C3F96">
      <w:pPr>
        <w:pStyle w:val="Ttulo1"/>
        <w:pBdr>
          <w:top w:val="single" w:sz="4" w:space="1" w:color="00000A"/>
          <w:bottom w:val="single" w:sz="4" w:space="1" w:color="00000A"/>
        </w:pBdr>
        <w:spacing w:line="360" w:lineRule="auto"/>
        <w:jc w:val="center"/>
        <w:rPr>
          <w:bCs/>
          <w:i/>
          <w:sz w:val="18"/>
          <w:szCs w:val="18"/>
          <w:lang w:val="pt-BR"/>
        </w:rPr>
      </w:pPr>
      <w:r w:rsidRPr="00E8574C">
        <w:rPr>
          <w:bCs/>
          <w:i/>
          <w:sz w:val="18"/>
          <w:szCs w:val="18"/>
        </w:rPr>
        <w:t xml:space="preserve">ANEXO II </w:t>
      </w:r>
    </w:p>
    <w:p w:rsidR="00D255DD" w:rsidRPr="00E8574C" w:rsidRDefault="00D255DD" w:rsidP="008C3F96">
      <w:pPr>
        <w:pStyle w:val="Ttulo1"/>
        <w:pBdr>
          <w:top w:val="single" w:sz="4" w:space="1" w:color="00000A"/>
          <w:bottom w:val="single" w:sz="4" w:space="1" w:color="00000A"/>
        </w:pBdr>
        <w:jc w:val="center"/>
        <w:rPr>
          <w:bCs/>
          <w:i/>
          <w:sz w:val="18"/>
          <w:szCs w:val="18"/>
          <w:lang w:val="pt-BR"/>
        </w:rPr>
      </w:pPr>
      <w:r w:rsidRPr="00E8574C">
        <w:rPr>
          <w:bCs/>
          <w:i/>
          <w:sz w:val="18"/>
          <w:szCs w:val="18"/>
        </w:rPr>
        <w:t>PLANILHA ORÇAMENTARIA</w:t>
      </w:r>
      <w:r w:rsidRPr="00E8574C">
        <w:rPr>
          <w:bCs/>
          <w:i/>
          <w:sz w:val="18"/>
          <w:szCs w:val="18"/>
          <w:lang w:val="pt-BR"/>
        </w:rPr>
        <w:t xml:space="preserve">                                                                                                                     </w:t>
      </w:r>
    </w:p>
    <w:p w:rsidR="00D255DD" w:rsidRPr="00E8574C" w:rsidRDefault="00D255DD" w:rsidP="008C3F96">
      <w:pPr>
        <w:spacing w:line="360" w:lineRule="auto"/>
        <w:jc w:val="both"/>
        <w:rPr>
          <w:rFonts w:ascii="Times New Roman" w:hAnsi="Times New Roman"/>
          <w:sz w:val="18"/>
          <w:szCs w:val="18"/>
        </w:rPr>
      </w:pPr>
    </w:p>
    <w:p w:rsidR="00D255DD" w:rsidRPr="00E8574C" w:rsidRDefault="00D255DD" w:rsidP="008C3F96">
      <w:pPr>
        <w:pStyle w:val="Ttulo1"/>
        <w:pBdr>
          <w:top w:val="single" w:sz="4" w:space="0" w:color="00000A"/>
          <w:bottom w:val="single" w:sz="4" w:space="1" w:color="00000A"/>
        </w:pBdr>
        <w:spacing w:line="360" w:lineRule="auto"/>
        <w:jc w:val="center"/>
        <w:rPr>
          <w:bCs/>
          <w:i/>
          <w:sz w:val="18"/>
          <w:szCs w:val="18"/>
          <w:lang w:val="pt-BR"/>
        </w:rPr>
      </w:pPr>
      <w:r w:rsidRPr="00E8574C">
        <w:rPr>
          <w:bCs/>
          <w:i/>
          <w:sz w:val="18"/>
          <w:szCs w:val="18"/>
        </w:rPr>
        <w:t xml:space="preserve">ANEXO III </w:t>
      </w:r>
    </w:p>
    <w:p w:rsidR="00D255DD" w:rsidRPr="00E8574C" w:rsidRDefault="00D255DD" w:rsidP="008C3F96">
      <w:pPr>
        <w:pStyle w:val="Ttulo1"/>
        <w:pBdr>
          <w:top w:val="single" w:sz="4" w:space="0" w:color="00000A"/>
          <w:bottom w:val="single" w:sz="4" w:space="1" w:color="00000A"/>
        </w:pBdr>
        <w:jc w:val="center"/>
        <w:rPr>
          <w:bCs/>
          <w:i/>
          <w:sz w:val="18"/>
          <w:szCs w:val="18"/>
          <w:lang w:val="pt-BR"/>
        </w:rPr>
      </w:pPr>
      <w:r w:rsidRPr="00E8574C">
        <w:rPr>
          <w:bCs/>
          <w:i/>
          <w:sz w:val="18"/>
          <w:szCs w:val="18"/>
        </w:rPr>
        <w:t xml:space="preserve"> CRONOGRAMA FISÍCO-FINANCEIRO </w:t>
      </w:r>
      <w:r w:rsidRPr="00E8574C">
        <w:rPr>
          <w:bCs/>
          <w:i/>
          <w:sz w:val="18"/>
          <w:szCs w:val="18"/>
          <w:lang w:val="pt-BR"/>
        </w:rPr>
        <w:t xml:space="preserve"> </w:t>
      </w:r>
    </w:p>
    <w:p w:rsidR="00D255DD" w:rsidRPr="00E8574C" w:rsidRDefault="00D255DD" w:rsidP="008C3F96">
      <w:pPr>
        <w:spacing w:line="360" w:lineRule="auto"/>
        <w:jc w:val="both"/>
        <w:rPr>
          <w:rFonts w:ascii="Times New Roman" w:hAnsi="Times New Roman"/>
          <w:sz w:val="18"/>
          <w:szCs w:val="18"/>
        </w:rPr>
      </w:pPr>
    </w:p>
    <w:p w:rsidR="00D255DD" w:rsidRPr="00E8574C" w:rsidRDefault="00D255DD" w:rsidP="008C3F96">
      <w:pPr>
        <w:pStyle w:val="Ttulo1"/>
        <w:pBdr>
          <w:top w:val="single" w:sz="4" w:space="1" w:color="00000A"/>
          <w:bottom w:val="single" w:sz="4" w:space="1" w:color="00000A"/>
        </w:pBdr>
        <w:spacing w:line="360" w:lineRule="auto"/>
        <w:jc w:val="center"/>
        <w:rPr>
          <w:bCs/>
          <w:i/>
          <w:sz w:val="18"/>
          <w:szCs w:val="18"/>
          <w:lang w:val="pt-BR"/>
        </w:rPr>
      </w:pPr>
      <w:r w:rsidRPr="00E8574C">
        <w:rPr>
          <w:bCs/>
          <w:i/>
          <w:sz w:val="18"/>
          <w:szCs w:val="18"/>
        </w:rPr>
        <w:t xml:space="preserve">ANEXO IV </w:t>
      </w:r>
    </w:p>
    <w:p w:rsidR="00D255DD" w:rsidRPr="00E8574C" w:rsidRDefault="00D255DD" w:rsidP="008C3F96">
      <w:pPr>
        <w:pStyle w:val="Ttulo1"/>
        <w:pBdr>
          <w:top w:val="single" w:sz="4" w:space="1" w:color="00000A"/>
          <w:bottom w:val="single" w:sz="4" w:space="1" w:color="00000A"/>
        </w:pBdr>
        <w:jc w:val="center"/>
        <w:rPr>
          <w:bCs/>
          <w:i/>
          <w:sz w:val="18"/>
          <w:szCs w:val="18"/>
          <w:lang w:val="pt-BR"/>
        </w:rPr>
      </w:pPr>
      <w:r w:rsidRPr="00E8574C">
        <w:rPr>
          <w:bCs/>
          <w:i/>
          <w:sz w:val="18"/>
          <w:szCs w:val="18"/>
        </w:rPr>
        <w:t xml:space="preserve">COMPOSIÇÃO DO BDI </w:t>
      </w:r>
      <w:r w:rsidRPr="00E8574C">
        <w:rPr>
          <w:bCs/>
          <w:i/>
          <w:sz w:val="18"/>
          <w:szCs w:val="18"/>
          <w:lang w:val="pt-BR"/>
        </w:rPr>
        <w:t xml:space="preserve">– </w:t>
      </w:r>
    </w:p>
    <w:p w:rsidR="00D255DD" w:rsidRPr="00E8574C" w:rsidRDefault="00D255DD" w:rsidP="008C3F96">
      <w:pPr>
        <w:spacing w:line="360" w:lineRule="auto"/>
        <w:jc w:val="both"/>
        <w:rPr>
          <w:rFonts w:ascii="Times New Roman" w:hAnsi="Times New Roman"/>
          <w:sz w:val="18"/>
          <w:szCs w:val="18"/>
        </w:rPr>
      </w:pPr>
      <w:bookmarkStart w:id="4" w:name="_Toc253394161"/>
      <w:bookmarkEnd w:id="4"/>
    </w:p>
    <w:p w:rsidR="00D255DD" w:rsidRPr="00E8574C" w:rsidRDefault="00D255DD" w:rsidP="008C3F96">
      <w:pPr>
        <w:pStyle w:val="Ttulo1"/>
        <w:pBdr>
          <w:top w:val="single" w:sz="4" w:space="1" w:color="00000A"/>
          <w:bottom w:val="single" w:sz="4" w:space="0" w:color="00000A"/>
        </w:pBdr>
        <w:spacing w:line="360" w:lineRule="auto"/>
        <w:jc w:val="center"/>
        <w:rPr>
          <w:bCs/>
          <w:i/>
          <w:sz w:val="18"/>
          <w:szCs w:val="18"/>
          <w:lang w:val="pt-BR"/>
        </w:rPr>
      </w:pPr>
      <w:r w:rsidRPr="00E8574C">
        <w:rPr>
          <w:bCs/>
          <w:i/>
          <w:sz w:val="18"/>
          <w:szCs w:val="18"/>
        </w:rPr>
        <w:t xml:space="preserve">ANEXO V </w:t>
      </w:r>
      <w:r w:rsidRPr="00E8574C">
        <w:rPr>
          <w:bCs/>
          <w:i/>
          <w:sz w:val="18"/>
          <w:szCs w:val="18"/>
          <w:lang w:val="pt-BR"/>
        </w:rPr>
        <w:t xml:space="preserve"> </w:t>
      </w:r>
    </w:p>
    <w:p w:rsidR="00D255DD" w:rsidRPr="00E8574C" w:rsidRDefault="00D255DD" w:rsidP="008C3F96">
      <w:pPr>
        <w:pStyle w:val="Ttulo1"/>
        <w:pBdr>
          <w:top w:val="single" w:sz="4" w:space="1" w:color="00000A"/>
          <w:bottom w:val="single" w:sz="4" w:space="0" w:color="00000A"/>
        </w:pBdr>
        <w:jc w:val="center"/>
        <w:rPr>
          <w:bCs/>
          <w:i/>
          <w:sz w:val="18"/>
          <w:szCs w:val="18"/>
          <w:lang w:val="pt-BR"/>
        </w:rPr>
      </w:pPr>
      <w:r w:rsidRPr="00E8574C">
        <w:rPr>
          <w:bCs/>
          <w:i/>
          <w:sz w:val="18"/>
          <w:szCs w:val="18"/>
          <w:lang w:val="pt-BR"/>
        </w:rPr>
        <w:t>MEMORIAL DESCRITIVO E ESPECIFICAÇÕES TÉCNICAS</w:t>
      </w:r>
      <w:r w:rsidRPr="00E8574C">
        <w:rPr>
          <w:bCs/>
          <w:i/>
          <w:sz w:val="18"/>
          <w:szCs w:val="18"/>
        </w:rPr>
        <w:t xml:space="preserve"> </w:t>
      </w:r>
    </w:p>
    <w:p w:rsidR="00D255DD" w:rsidRPr="00E8574C" w:rsidRDefault="00D255DD" w:rsidP="008C3F96">
      <w:pPr>
        <w:spacing w:line="360" w:lineRule="auto"/>
        <w:jc w:val="both"/>
        <w:rPr>
          <w:rFonts w:ascii="Times New Roman" w:hAnsi="Times New Roman"/>
          <w:sz w:val="18"/>
          <w:szCs w:val="18"/>
        </w:rPr>
      </w:pPr>
    </w:p>
    <w:p w:rsidR="00D255DD" w:rsidRPr="00E8574C" w:rsidRDefault="00D255DD" w:rsidP="008C3F96">
      <w:pPr>
        <w:pStyle w:val="Ttulo1"/>
        <w:pBdr>
          <w:top w:val="single" w:sz="4" w:space="1" w:color="00000A"/>
          <w:bottom w:val="single" w:sz="4" w:space="1" w:color="00000A"/>
        </w:pBdr>
        <w:spacing w:line="360" w:lineRule="auto"/>
        <w:jc w:val="center"/>
        <w:rPr>
          <w:i/>
          <w:sz w:val="18"/>
          <w:szCs w:val="18"/>
          <w:lang w:val="pt-BR"/>
        </w:rPr>
      </w:pPr>
      <w:r w:rsidRPr="00E8574C">
        <w:rPr>
          <w:i/>
          <w:sz w:val="18"/>
          <w:szCs w:val="18"/>
        </w:rPr>
        <w:t xml:space="preserve">ANEXO VI  </w:t>
      </w:r>
    </w:p>
    <w:p w:rsidR="00D255DD" w:rsidRPr="00E8574C" w:rsidRDefault="00D255DD" w:rsidP="008C3F96">
      <w:pPr>
        <w:pStyle w:val="Ttulo1"/>
        <w:pBdr>
          <w:top w:val="single" w:sz="4" w:space="1" w:color="00000A"/>
          <w:bottom w:val="single" w:sz="4" w:space="1" w:color="00000A"/>
        </w:pBdr>
        <w:spacing w:line="360" w:lineRule="auto"/>
        <w:jc w:val="center"/>
        <w:rPr>
          <w:bCs/>
          <w:i/>
          <w:sz w:val="18"/>
          <w:szCs w:val="18"/>
        </w:rPr>
      </w:pPr>
      <w:r w:rsidRPr="00E8574C">
        <w:rPr>
          <w:i/>
          <w:sz w:val="18"/>
          <w:szCs w:val="18"/>
        </w:rPr>
        <w:t xml:space="preserve"> PROJETO BÁSICO E/OU PROJETO EXECUTIVO </w:t>
      </w:r>
    </w:p>
    <w:p w:rsidR="00D255DD" w:rsidRPr="00E8574C" w:rsidRDefault="00D255DD" w:rsidP="008C3F96">
      <w:pPr>
        <w:jc w:val="both"/>
        <w:rPr>
          <w:rFonts w:ascii="Times New Roman" w:hAnsi="Times New Roman"/>
          <w:sz w:val="18"/>
          <w:szCs w:val="18"/>
        </w:rPr>
      </w:pPr>
    </w:p>
    <w:p w:rsidR="00D255DD" w:rsidRPr="00E8574C" w:rsidRDefault="00D255DD" w:rsidP="008C3F96">
      <w:pPr>
        <w:pStyle w:val="Ttulo1"/>
        <w:pBdr>
          <w:top w:val="single" w:sz="4" w:space="1" w:color="00000A"/>
          <w:bottom w:val="single" w:sz="4" w:space="1" w:color="00000A"/>
        </w:pBdr>
        <w:spacing w:line="360" w:lineRule="auto"/>
        <w:jc w:val="center"/>
        <w:rPr>
          <w:i/>
          <w:sz w:val="18"/>
          <w:szCs w:val="18"/>
          <w:lang w:val="pt-BR"/>
        </w:rPr>
      </w:pPr>
      <w:r w:rsidRPr="00E8574C">
        <w:rPr>
          <w:i/>
          <w:sz w:val="18"/>
          <w:szCs w:val="18"/>
        </w:rPr>
        <w:t>ANEXO VI</w:t>
      </w:r>
      <w:r w:rsidRPr="00E8574C">
        <w:rPr>
          <w:i/>
          <w:sz w:val="18"/>
          <w:szCs w:val="18"/>
          <w:lang w:val="pt-BR"/>
        </w:rPr>
        <w:t>I</w:t>
      </w:r>
      <w:r w:rsidRPr="00E8574C">
        <w:rPr>
          <w:i/>
          <w:sz w:val="18"/>
          <w:szCs w:val="18"/>
        </w:rPr>
        <w:t xml:space="preserve">  </w:t>
      </w:r>
    </w:p>
    <w:p w:rsidR="00D255DD" w:rsidRPr="00E8574C" w:rsidRDefault="00D255DD" w:rsidP="008C3F96">
      <w:pPr>
        <w:pStyle w:val="Ttulo1"/>
        <w:pBdr>
          <w:top w:val="single" w:sz="4" w:space="1" w:color="00000A"/>
          <w:bottom w:val="single" w:sz="4" w:space="1" w:color="00000A"/>
        </w:pBdr>
        <w:spacing w:line="360" w:lineRule="auto"/>
        <w:jc w:val="center"/>
        <w:rPr>
          <w:bCs/>
          <w:i/>
          <w:sz w:val="18"/>
          <w:szCs w:val="18"/>
        </w:rPr>
      </w:pPr>
      <w:r w:rsidRPr="00E8574C">
        <w:rPr>
          <w:i/>
          <w:sz w:val="18"/>
          <w:szCs w:val="18"/>
        </w:rPr>
        <w:t xml:space="preserve"> </w:t>
      </w:r>
      <w:r w:rsidRPr="00E8574C">
        <w:rPr>
          <w:i/>
          <w:sz w:val="18"/>
          <w:szCs w:val="18"/>
          <w:lang w:val="pt-BR"/>
        </w:rPr>
        <w:t>CURVA ABC</w:t>
      </w:r>
      <w:r w:rsidRPr="00E8574C">
        <w:rPr>
          <w:i/>
          <w:sz w:val="18"/>
          <w:szCs w:val="18"/>
        </w:rPr>
        <w:t xml:space="preserve"> </w:t>
      </w:r>
    </w:p>
    <w:p w:rsidR="00D255DD" w:rsidRPr="00E8574C" w:rsidRDefault="00D255DD" w:rsidP="008C3F96">
      <w:pPr>
        <w:jc w:val="both"/>
        <w:rPr>
          <w:rFonts w:ascii="Times New Roman" w:hAnsi="Times New Roman"/>
          <w:sz w:val="18"/>
          <w:szCs w:val="18"/>
          <w:lang w:val="x-none"/>
        </w:rPr>
      </w:pP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3F0C35" w:rsidRPr="00E8574C" w:rsidRDefault="003F0C35"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p>
    <w:p w:rsidR="00D255DD" w:rsidRPr="00E8574C" w:rsidRDefault="00D255DD" w:rsidP="008C3F96">
      <w:pPr>
        <w:pStyle w:val="Ttulo1"/>
        <w:pBdr>
          <w:top w:val="single" w:sz="4" w:space="1" w:color="00000A"/>
          <w:bottom w:val="single" w:sz="4" w:space="0" w:color="00000A"/>
        </w:pBdr>
        <w:jc w:val="center"/>
        <w:rPr>
          <w:bCs/>
          <w:i/>
          <w:sz w:val="18"/>
          <w:szCs w:val="18"/>
        </w:rPr>
      </w:pPr>
      <w:r w:rsidRPr="00E8574C">
        <w:rPr>
          <w:i/>
          <w:sz w:val="18"/>
          <w:szCs w:val="18"/>
        </w:rPr>
        <w:t xml:space="preserve">ANEXO </w:t>
      </w:r>
      <w:r w:rsidRPr="00E8574C">
        <w:rPr>
          <w:i/>
          <w:sz w:val="18"/>
          <w:szCs w:val="18"/>
          <w:lang w:val="pt-BR"/>
        </w:rPr>
        <w:t>VIII</w:t>
      </w:r>
      <w:r w:rsidRPr="00E8574C">
        <w:rPr>
          <w:i/>
          <w:sz w:val="18"/>
          <w:szCs w:val="18"/>
        </w:rPr>
        <w:t xml:space="preserve"> – MINUTA DO CONTRATO </w:t>
      </w:r>
      <w:r w:rsidRPr="00E8574C">
        <w:rPr>
          <w:bCs/>
          <w:i/>
          <w:sz w:val="18"/>
          <w:szCs w:val="18"/>
        </w:rPr>
        <w:t xml:space="preserve"> </w:t>
      </w:r>
      <w:r w:rsidRPr="00E8574C">
        <w:rPr>
          <w:bCs/>
          <w:i/>
          <w:sz w:val="18"/>
          <w:szCs w:val="18"/>
          <w:lang w:val="pt-BR"/>
        </w:rPr>
        <w:t xml:space="preserve">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CONTRATO N.º____/2017</w:t>
      </w:r>
    </w:p>
    <w:p w:rsidR="00D255DD" w:rsidRPr="00E8574C" w:rsidRDefault="00D255DD" w:rsidP="008C3F96">
      <w:pPr>
        <w:ind w:left="3960"/>
        <w:jc w:val="both"/>
        <w:rPr>
          <w:rFonts w:ascii="Times New Roman" w:hAnsi="Times New Roman"/>
          <w:sz w:val="18"/>
          <w:szCs w:val="18"/>
        </w:rPr>
      </w:pPr>
    </w:p>
    <w:p w:rsidR="00D255DD" w:rsidRPr="00E8574C" w:rsidRDefault="00D255DD" w:rsidP="008C3F96">
      <w:pPr>
        <w:ind w:left="3960"/>
        <w:jc w:val="both"/>
        <w:rPr>
          <w:rFonts w:ascii="Times New Roman" w:hAnsi="Times New Roman"/>
          <w:sz w:val="18"/>
          <w:szCs w:val="18"/>
        </w:rPr>
      </w:pPr>
    </w:p>
    <w:p w:rsidR="00D255DD" w:rsidRPr="00E8574C" w:rsidRDefault="00D255DD" w:rsidP="008C3F96">
      <w:pPr>
        <w:ind w:left="3960"/>
        <w:jc w:val="both"/>
        <w:rPr>
          <w:rFonts w:ascii="Times New Roman" w:hAnsi="Times New Roman"/>
          <w:spacing w:val="-5"/>
          <w:sz w:val="18"/>
          <w:szCs w:val="18"/>
        </w:rPr>
      </w:pPr>
      <w:r w:rsidRPr="00E8574C">
        <w:rPr>
          <w:rFonts w:ascii="Times New Roman" w:hAnsi="Times New Roman"/>
          <w:sz w:val="18"/>
          <w:szCs w:val="18"/>
        </w:rPr>
        <w:t xml:space="preserve">CONTRATO DE EXECUÇÃO DE OBRA(S) E/OU SERVIÇOS DE ENGENHARIA </w:t>
      </w:r>
      <w:r w:rsidRPr="00E8574C">
        <w:rPr>
          <w:rFonts w:ascii="Times New Roman" w:hAnsi="Times New Roman"/>
          <w:spacing w:val="-5"/>
          <w:sz w:val="18"/>
          <w:szCs w:val="18"/>
        </w:rPr>
        <w:t xml:space="preserve">QUE ENTRE SI CELEBRAM O MUNICÍPIO DE MACEIÓ, COM A INTERVENIÊNCIA DA </w:t>
      </w:r>
      <w:r w:rsidRPr="00E8574C">
        <w:rPr>
          <w:rFonts w:ascii="Times New Roman" w:hAnsi="Times New Roman"/>
          <w:sz w:val="18"/>
          <w:szCs w:val="18"/>
        </w:rPr>
        <w:t xml:space="preserve">SECRETARIA MUNICIPAL DE </w:t>
      </w:r>
      <w:r w:rsidR="0006626B" w:rsidRPr="00E8574C">
        <w:rPr>
          <w:rFonts w:ascii="Times New Roman" w:hAnsi="Times New Roman"/>
          <w:sz w:val="18"/>
          <w:szCs w:val="18"/>
        </w:rPr>
        <w:t>ESPORTE, LAZER E JUVENTUDE</w:t>
      </w:r>
      <w:r w:rsidRPr="00E8574C">
        <w:rPr>
          <w:rFonts w:ascii="Times New Roman" w:hAnsi="Times New Roman"/>
          <w:sz w:val="18"/>
          <w:szCs w:val="18"/>
        </w:rPr>
        <w:t xml:space="preserve"> – </w:t>
      </w:r>
      <w:r w:rsidR="0006626B" w:rsidRPr="00E8574C">
        <w:rPr>
          <w:rFonts w:ascii="Times New Roman" w:hAnsi="Times New Roman"/>
          <w:sz w:val="18"/>
          <w:szCs w:val="18"/>
        </w:rPr>
        <w:t>SEMELJ</w:t>
      </w:r>
      <w:r w:rsidRPr="00E8574C">
        <w:rPr>
          <w:rFonts w:ascii="Times New Roman" w:hAnsi="Times New Roman"/>
          <w:sz w:val="18"/>
          <w:szCs w:val="18"/>
        </w:rPr>
        <w:t xml:space="preserve"> </w:t>
      </w:r>
      <w:r w:rsidRPr="00E8574C">
        <w:rPr>
          <w:rFonts w:ascii="Times New Roman" w:hAnsi="Times New Roman"/>
          <w:spacing w:val="-5"/>
          <w:sz w:val="18"/>
          <w:szCs w:val="18"/>
        </w:rPr>
        <w:t>E A EMPRESA ____________________________.</w:t>
      </w:r>
    </w:p>
    <w:p w:rsidR="00D255DD" w:rsidRPr="00E8574C" w:rsidRDefault="00D255DD" w:rsidP="008C3F96">
      <w:pPr>
        <w:ind w:left="3960"/>
        <w:jc w:val="both"/>
        <w:rPr>
          <w:rFonts w:ascii="Times New Roman" w:hAnsi="Times New Roman"/>
          <w:spacing w:val="-5"/>
          <w:sz w:val="18"/>
          <w:szCs w:val="18"/>
        </w:rPr>
      </w:pP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Pelo presente INSTRUMENTO DE CONTRATO, de um lado de um lado o MUNICÍPIO DE MACEIÓ, pessoa jurídica de direito público, CNPJ/MF n.º 12.200.135/0001-80, com sede do Executivo Municipal localizada na Rua Desembargador Almeida Guimarães, nº 87, </w:t>
      </w:r>
      <w:proofErr w:type="spellStart"/>
      <w:r w:rsidRPr="00E8574C">
        <w:rPr>
          <w:rFonts w:ascii="Times New Roman" w:hAnsi="Times New Roman"/>
          <w:sz w:val="18"/>
          <w:szCs w:val="18"/>
        </w:rPr>
        <w:t>Pajuçara</w:t>
      </w:r>
      <w:proofErr w:type="spellEnd"/>
      <w:r w:rsidRPr="00E8574C">
        <w:rPr>
          <w:rFonts w:ascii="Times New Roman" w:hAnsi="Times New Roman"/>
          <w:sz w:val="18"/>
          <w:szCs w:val="18"/>
        </w:rPr>
        <w:t xml:space="preserve">, nesta cidade, neste ato representada por sua autoridade maior o Senhor Prefeito RUI SOARES PALMEIRA, brasileiro, casado, advogado, portador do RG n.º ________ - SSP/AL e do CPF/MF n.º ____________, residente na Av. __________, n.º ___, ____, domiciliado neste município, doravante denominada de CONTRATANTE, com a interveniência da </w:t>
      </w:r>
      <w:r w:rsidR="002F01ED" w:rsidRPr="00E8574C">
        <w:rPr>
          <w:rFonts w:ascii="Times New Roman" w:hAnsi="Times New Roman"/>
          <w:sz w:val="18"/>
          <w:szCs w:val="18"/>
        </w:rPr>
        <w:t xml:space="preserve">SECRETARIA </w:t>
      </w:r>
      <w:r w:rsidR="0006626B" w:rsidRPr="00E8574C">
        <w:rPr>
          <w:rFonts w:ascii="Times New Roman" w:hAnsi="Times New Roman"/>
          <w:sz w:val="18"/>
          <w:szCs w:val="18"/>
        </w:rPr>
        <w:t xml:space="preserve">MUNICIPAL DE ESPORTE, LAZER E JUVENTUDE </w:t>
      </w:r>
      <w:r w:rsidRPr="00E8574C">
        <w:rPr>
          <w:rFonts w:ascii="Times New Roman" w:hAnsi="Times New Roman"/>
          <w:sz w:val="18"/>
          <w:szCs w:val="18"/>
        </w:rPr>
        <w:t xml:space="preserve">- </w:t>
      </w:r>
      <w:r w:rsidR="0006626B" w:rsidRPr="00E8574C">
        <w:rPr>
          <w:rFonts w:ascii="Times New Roman" w:hAnsi="Times New Roman"/>
          <w:sz w:val="18"/>
          <w:szCs w:val="18"/>
        </w:rPr>
        <w:t>SEMELJ</w:t>
      </w:r>
      <w:r w:rsidRPr="00E8574C">
        <w:rPr>
          <w:rFonts w:ascii="Times New Roman" w:hAnsi="Times New Roman"/>
          <w:sz w:val="18"/>
          <w:szCs w:val="18"/>
        </w:rPr>
        <w:t xml:space="preserve">, pessoa jurídica de direito público, CNPJ/MF n.º _______________________, com sede na ________________________, neste município, neste ato representada por seu Secretário(a), ____________________, brasileiro(a), __________, _____________, portador do RG n.º ___________ - SSP/AL e do CPF/MF n.º ____________, residente na ___________________, n.º _______, domiciliado(a) neste município, doravante denominada de CONTRATANTE, e de outro lado a empresa __________________, pessoa jurídica de direito privado, CNPJ/MF n.º __________________, Inscrição Municipal n.º ________________, com sede na ____________________________, no município de _____________, neste ato representada por seu representante legal, Sr.(a). _________________________, residente e domiciliado(a) na ___________________________, no município de _____________, doravante denominada de CONTRATADA, com base nos termos do PROCESSO ADMINISTRATIVO Nº </w:t>
      </w:r>
      <w:r w:rsidR="00B705C7" w:rsidRPr="00E8574C">
        <w:rPr>
          <w:rFonts w:ascii="Times New Roman" w:hAnsi="Times New Roman"/>
          <w:sz w:val="18"/>
          <w:szCs w:val="18"/>
        </w:rPr>
        <w:t>01800.090891/2017</w:t>
      </w:r>
      <w:r w:rsidRPr="00E8574C">
        <w:rPr>
          <w:rFonts w:ascii="Times New Roman" w:hAnsi="Times New Roman"/>
          <w:sz w:val="18"/>
          <w:szCs w:val="18"/>
        </w:rPr>
        <w:t>entre si e acordado o presente   contrato, observadas as cláusulas e condições a seguir:</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sz w:val="18"/>
          <w:szCs w:val="18"/>
        </w:rPr>
      </w:pPr>
      <w:r w:rsidRPr="00E8574C">
        <w:rPr>
          <w:rFonts w:ascii="Times New Roman" w:hAnsi="Times New Roman"/>
          <w:sz w:val="18"/>
          <w:szCs w:val="18"/>
        </w:rPr>
        <w:t xml:space="preserve">CLÁUSULA PRIMEIRA – DA FUNDAMENTAÇÃO LEGAL: O presente instrumento decorre do procedimento licitatório, contido no PROCESSO ADMINISTRATIVO Nº </w:t>
      </w:r>
      <w:r w:rsidR="00B705C7" w:rsidRPr="00E8574C">
        <w:rPr>
          <w:rFonts w:ascii="Times New Roman" w:hAnsi="Times New Roman"/>
          <w:sz w:val="18"/>
          <w:szCs w:val="18"/>
        </w:rPr>
        <w:t>01800.090891/2017</w:t>
      </w:r>
      <w:r w:rsidRPr="00E8574C">
        <w:rPr>
          <w:rFonts w:ascii="Times New Roman" w:hAnsi="Times New Roman"/>
          <w:sz w:val="18"/>
          <w:szCs w:val="18"/>
        </w:rPr>
        <w:t xml:space="preserve">, pela </w:t>
      </w:r>
      <w:r w:rsidRPr="00E8574C">
        <w:rPr>
          <w:rFonts w:ascii="Times New Roman" w:hAnsi="Times New Roman"/>
          <w:spacing w:val="-9"/>
          <w:sz w:val="18"/>
          <w:szCs w:val="18"/>
        </w:rPr>
        <w:t>modalidade CONCORRÊNCIA PÚBLICA, sob o regime de execução indireta de EMPREITADA POR PREÇO UNITÁRIO, do tipo MENOR PREÇO (</w:t>
      </w:r>
      <w:proofErr w:type="spellStart"/>
      <w:r w:rsidRPr="00E8574C">
        <w:rPr>
          <w:rFonts w:ascii="Times New Roman" w:hAnsi="Times New Roman"/>
          <w:sz w:val="18"/>
          <w:szCs w:val="18"/>
        </w:rPr>
        <w:t>arts</w:t>
      </w:r>
      <w:proofErr w:type="spellEnd"/>
      <w:r w:rsidRPr="00E8574C">
        <w:rPr>
          <w:rFonts w:ascii="Times New Roman" w:hAnsi="Times New Roman"/>
          <w:sz w:val="18"/>
          <w:szCs w:val="18"/>
        </w:rPr>
        <w:t xml:space="preserve">. 6º, VIII, “b”; </w:t>
      </w:r>
      <w:proofErr w:type="spellStart"/>
      <w:r w:rsidRPr="00E8574C">
        <w:rPr>
          <w:rFonts w:ascii="Times New Roman" w:hAnsi="Times New Roman"/>
          <w:sz w:val="18"/>
          <w:szCs w:val="18"/>
        </w:rPr>
        <w:t>arts</w:t>
      </w:r>
      <w:proofErr w:type="spellEnd"/>
      <w:r w:rsidRPr="00E8574C">
        <w:rPr>
          <w:rFonts w:ascii="Times New Roman" w:hAnsi="Times New Roman"/>
          <w:sz w:val="18"/>
          <w:szCs w:val="18"/>
        </w:rPr>
        <w:t>. 22, § 1º e 45, § 1º, “I”,</w:t>
      </w:r>
      <w:r w:rsidRPr="00E8574C">
        <w:rPr>
          <w:rFonts w:ascii="Times New Roman" w:hAnsi="Times New Roman"/>
          <w:sz w:val="18"/>
          <w:szCs w:val="18"/>
          <w:lang w:val="pt-PT"/>
        </w:rPr>
        <w:t xml:space="preserve"> da Lei nº 8.666/93 e suas alterações</w:t>
      </w:r>
      <w:r w:rsidRPr="00E8574C">
        <w:rPr>
          <w:rFonts w:ascii="Times New Roman" w:hAnsi="Times New Roman"/>
          <w:sz w:val="18"/>
          <w:szCs w:val="18"/>
        </w:rPr>
        <w:t xml:space="preserve">), </w:t>
      </w:r>
      <w:r w:rsidRPr="00E8574C">
        <w:rPr>
          <w:rFonts w:ascii="Times New Roman" w:hAnsi="Times New Roman"/>
          <w:sz w:val="18"/>
          <w:szCs w:val="18"/>
          <w:lang w:val="pt-PT"/>
        </w:rPr>
        <w:t xml:space="preserve">bem como pelas disposições da Lei 123 de 2006, </w:t>
      </w:r>
      <w:r w:rsidRPr="00E8574C">
        <w:rPr>
          <w:rFonts w:ascii="Times New Roman" w:hAnsi="Times New Roman"/>
          <w:spacing w:val="-9"/>
          <w:sz w:val="18"/>
          <w:szCs w:val="18"/>
          <w:lang w:val="pt-PT"/>
        </w:rPr>
        <w:t>e</w:t>
      </w:r>
      <w:r w:rsidRPr="00E8574C">
        <w:rPr>
          <w:rFonts w:ascii="Times New Roman" w:hAnsi="Times New Roman"/>
          <w:sz w:val="18"/>
          <w:szCs w:val="18"/>
        </w:rPr>
        <w:t xml:space="preserve"> demais disposições contidas no EDITAL DE CONCORRÊNCIA PÚBLICA Nº. </w:t>
      </w:r>
      <w:r w:rsidR="004546C5" w:rsidRPr="00E8574C">
        <w:rPr>
          <w:rFonts w:ascii="Times New Roman" w:hAnsi="Times New Roman"/>
          <w:sz w:val="18"/>
          <w:szCs w:val="18"/>
        </w:rPr>
        <w:t>0</w:t>
      </w:r>
      <w:r w:rsidR="00B705C7" w:rsidRPr="00E8574C">
        <w:rPr>
          <w:rFonts w:ascii="Times New Roman" w:hAnsi="Times New Roman"/>
          <w:sz w:val="18"/>
          <w:szCs w:val="18"/>
        </w:rPr>
        <w:t>6</w:t>
      </w:r>
      <w:r w:rsidRPr="00E8574C">
        <w:rPr>
          <w:rFonts w:ascii="Times New Roman" w:hAnsi="Times New Roman"/>
          <w:sz w:val="18"/>
          <w:szCs w:val="18"/>
        </w:rPr>
        <w:t>/2017.</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Parágrafo Único: Passam a fazer parte integrante deste instrumento, como se transcritos fossem, o PROCESSO ADMINISTRATIVO Nº </w:t>
      </w:r>
      <w:r w:rsidR="00B705C7" w:rsidRPr="00E8574C">
        <w:rPr>
          <w:rFonts w:ascii="Times New Roman" w:hAnsi="Times New Roman"/>
          <w:sz w:val="18"/>
          <w:szCs w:val="18"/>
        </w:rPr>
        <w:t>01800.090891/2017</w:t>
      </w:r>
      <w:r w:rsidRPr="00E8574C">
        <w:rPr>
          <w:rFonts w:ascii="Times New Roman" w:hAnsi="Times New Roman"/>
          <w:sz w:val="18"/>
          <w:szCs w:val="18"/>
        </w:rPr>
        <w:t xml:space="preserve">, com todas as instruções e documentos, e, em especial, o EDITAL DE CONCORRÊNCIA PÚBLICA Nº </w:t>
      </w:r>
      <w:r w:rsidR="00B705C7" w:rsidRPr="00E8574C">
        <w:rPr>
          <w:rFonts w:ascii="Times New Roman" w:hAnsi="Times New Roman"/>
          <w:sz w:val="18"/>
          <w:szCs w:val="18"/>
        </w:rPr>
        <w:t>06</w:t>
      </w:r>
      <w:r w:rsidR="005B51CA" w:rsidRPr="00E8574C">
        <w:rPr>
          <w:rFonts w:ascii="Times New Roman" w:hAnsi="Times New Roman"/>
          <w:sz w:val="18"/>
          <w:szCs w:val="18"/>
        </w:rPr>
        <w:t>/</w:t>
      </w:r>
      <w:r w:rsidRPr="00E8574C">
        <w:rPr>
          <w:rFonts w:ascii="Times New Roman" w:hAnsi="Times New Roman"/>
          <w:sz w:val="18"/>
          <w:szCs w:val="18"/>
        </w:rPr>
        <w:t>2017 e todos os seus anexos, complementando o presente contrato para todos os fins de direito, e obrigando as partes ao seu fiel cumprimento em todos os seus termos, inclusive a Proposta de Preços da CONTRATADA, naquilo que não contrariar este instrumento, em obediência ao princípio da vinculação ao instrumento convocatório.</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CLÁUSULA SEGUNDA – DO OBJETO DO CONTRATO: Obriga-se a CONTRATADA, por força deste instrumento, a execução dos serviços descritos abaixo, sendo executados com base nas normas, especificações e métodos da ABNT (Associação Brasileira de Normas Técnicas) e as recomendações dos fabricantes.</w:t>
      </w:r>
    </w:p>
    <w:p w:rsidR="00B10E78" w:rsidRPr="00E8574C" w:rsidRDefault="00B10E78" w:rsidP="008C3F96">
      <w:pPr>
        <w:jc w:val="both"/>
        <w:rPr>
          <w:rFonts w:ascii="Times New Roman" w:hAnsi="Times New Roman"/>
          <w:sz w:val="18"/>
          <w:szCs w:val="18"/>
        </w:rPr>
      </w:pPr>
    </w:p>
    <w:p w:rsidR="00B10E78" w:rsidRPr="00E8574C" w:rsidRDefault="000D4140" w:rsidP="008C3F96">
      <w:pPr>
        <w:jc w:val="both"/>
        <w:rPr>
          <w:rFonts w:ascii="Times New Roman" w:hAnsi="Times New Roman"/>
          <w:sz w:val="18"/>
          <w:szCs w:val="18"/>
        </w:rPr>
      </w:pPr>
      <w:r w:rsidRPr="00E8574C">
        <w:rPr>
          <w:rFonts w:ascii="Times New Roman" w:hAnsi="Times New Roman"/>
          <w:sz w:val="18"/>
          <w:szCs w:val="18"/>
        </w:rPr>
        <w:t>Objeto: contratação de empresa especializada na prestação de serviços de engenharia para execução da implantação do Centro de Iniciação ao Esporte “CIE” no Bairro de Benedito Bentes, Maceió/AL</w:t>
      </w:r>
      <w:r w:rsidR="00B10E78" w:rsidRPr="00E8574C">
        <w:rPr>
          <w:rFonts w:ascii="Times New Roman" w:hAnsi="Times New Roman"/>
          <w:sz w:val="18"/>
          <w:szCs w:val="18"/>
        </w:rPr>
        <w:t>.</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CLÁUSULA TERCEIRA – DO VALOR E DOS RECURSOS: Pela prestação da(s) obra(s) e/ou do(s) serviço(s), objeto do presente negócio jurídico, a CONTRATANTE, pagará a CONTRATADA o valor de R$ ___________________, em conformidade com os preços propostos na Planilha Orçamentária e Carta Proposta apresentada pela CONTRATADA (licitante vencedora) da CONCORRÊCIA PÚBLICA Nº </w:t>
      </w:r>
      <w:r w:rsidR="004546C5" w:rsidRPr="00E8574C">
        <w:rPr>
          <w:rFonts w:ascii="Times New Roman" w:hAnsi="Times New Roman"/>
          <w:sz w:val="18"/>
          <w:szCs w:val="18"/>
        </w:rPr>
        <w:t>0</w:t>
      </w:r>
      <w:r w:rsidR="00B705C7" w:rsidRPr="00E8574C">
        <w:rPr>
          <w:rFonts w:ascii="Times New Roman" w:hAnsi="Times New Roman"/>
          <w:sz w:val="18"/>
          <w:szCs w:val="18"/>
        </w:rPr>
        <w:t>6</w:t>
      </w:r>
      <w:r w:rsidRPr="00E8574C">
        <w:rPr>
          <w:rFonts w:ascii="Times New Roman" w:hAnsi="Times New Roman"/>
          <w:sz w:val="18"/>
          <w:szCs w:val="18"/>
        </w:rPr>
        <w:t>/2017.</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Parágrafo primeiro: Fica expressamente estabelecido que os preços propostos pela CONTRATADA incluem todos os custos, diretos e indiretos, requeridos para execução do(s) serviço(s) previstos no caput dessa Cláusula.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sz w:val="18"/>
          <w:szCs w:val="18"/>
        </w:rPr>
      </w:pPr>
      <w:r w:rsidRPr="00E8574C">
        <w:rPr>
          <w:rFonts w:ascii="Times New Roman" w:hAnsi="Times New Roman"/>
          <w:sz w:val="18"/>
          <w:szCs w:val="18"/>
        </w:rPr>
        <w:t>Parágrafo segundo: A despesa oriunda dessa licitação correrá por conta DE RECURSOS PRÓPRIOS repassados mensalmente pela Secretaria Municipal de Economia, sendo esta despesa inerente ao(s) objeto(s) acima citado(s), prevista no Orçamento do exercício financeiro de 2017 da S</w:t>
      </w:r>
      <w:r w:rsidR="00B10E78" w:rsidRPr="00E8574C">
        <w:rPr>
          <w:rFonts w:ascii="Times New Roman" w:hAnsi="Times New Roman"/>
          <w:sz w:val="18"/>
          <w:szCs w:val="18"/>
        </w:rPr>
        <w:t>MF</w:t>
      </w:r>
      <w:r w:rsidRPr="00E8574C">
        <w:rPr>
          <w:rFonts w:ascii="Times New Roman" w:hAnsi="Times New Roman"/>
          <w:sz w:val="18"/>
          <w:szCs w:val="18"/>
        </w:rPr>
        <w:t xml:space="preserve">, através da Dotação Orçamentária abaixo discriminada, ficando o saldo restante (se houver) previsto no PPA- Plano Plurianual de 2018/2019 da Secretaria Municipal de </w:t>
      </w:r>
      <w:r w:rsidR="0006626B" w:rsidRPr="00E8574C">
        <w:rPr>
          <w:rFonts w:ascii="Times New Roman" w:hAnsi="Times New Roman"/>
          <w:sz w:val="18"/>
          <w:szCs w:val="18"/>
        </w:rPr>
        <w:t>Esporte, Lazer e Juventude</w:t>
      </w:r>
      <w:r w:rsidRPr="00E8574C">
        <w:rPr>
          <w:rFonts w:ascii="Times New Roman" w:hAnsi="Times New Roman"/>
          <w:sz w:val="18"/>
          <w:szCs w:val="18"/>
        </w:rPr>
        <w:t xml:space="preserve"> , atendendo assim ao prescrito no art. 16, inciso I da Lei de Responsabilidade Fiscal.</w:t>
      </w:r>
    </w:p>
    <w:p w:rsidR="00D255DD" w:rsidRPr="00E8574C" w:rsidRDefault="00D255DD" w:rsidP="008C3F96">
      <w:pPr>
        <w:jc w:val="both"/>
        <w:rPr>
          <w:rFonts w:ascii="Times New Roman" w:hAnsi="Times New Roman"/>
          <w:sz w:val="18"/>
          <w:szCs w:val="18"/>
        </w:rPr>
      </w:pPr>
    </w:p>
    <w:p w:rsidR="00134739" w:rsidRPr="00E8574C" w:rsidRDefault="00134739" w:rsidP="00134739">
      <w:pPr>
        <w:ind w:left="851"/>
        <w:rPr>
          <w:rFonts w:ascii="Times New Roman" w:hAnsi="Times New Roman"/>
          <w:sz w:val="18"/>
          <w:szCs w:val="18"/>
        </w:rPr>
      </w:pPr>
      <w:r w:rsidRPr="00E8574C">
        <w:rPr>
          <w:rFonts w:ascii="Times New Roman" w:hAnsi="Times New Roman"/>
          <w:sz w:val="18"/>
          <w:szCs w:val="18"/>
        </w:rPr>
        <w:t xml:space="preserve">32.002.27.451.0023.000.1221.0009 - DOTAÇÃO ORÇAMENTARIA – Construção de Quadras e Áreas de Esporte e Lazer – Priorizada </w:t>
      </w:r>
    </w:p>
    <w:p w:rsidR="00134739" w:rsidRPr="00E8574C" w:rsidRDefault="00134739" w:rsidP="00134739">
      <w:pPr>
        <w:ind w:left="851"/>
        <w:rPr>
          <w:rFonts w:ascii="Times New Roman" w:hAnsi="Times New Roman"/>
          <w:sz w:val="18"/>
          <w:szCs w:val="18"/>
        </w:rPr>
      </w:pPr>
      <w:proofErr w:type="gramStart"/>
      <w:r w:rsidRPr="00E8574C">
        <w:rPr>
          <w:rFonts w:ascii="Times New Roman" w:hAnsi="Times New Roman"/>
          <w:sz w:val="18"/>
          <w:szCs w:val="18"/>
        </w:rPr>
        <w:t>44.90.51.00.00.00.0000  -</w:t>
      </w:r>
      <w:proofErr w:type="gramEnd"/>
      <w:r w:rsidRPr="00E8574C">
        <w:rPr>
          <w:rFonts w:ascii="Times New Roman" w:hAnsi="Times New Roman"/>
          <w:sz w:val="18"/>
          <w:szCs w:val="18"/>
        </w:rPr>
        <w:t xml:space="preserve">  ELEMENTO DE DESPESA – Obras e Instalações;</w:t>
      </w:r>
    </w:p>
    <w:p w:rsidR="00134739" w:rsidRPr="00E8574C" w:rsidRDefault="00134739" w:rsidP="00134739">
      <w:pPr>
        <w:ind w:left="851"/>
        <w:rPr>
          <w:rFonts w:ascii="Times New Roman" w:hAnsi="Times New Roman"/>
        </w:rPr>
      </w:pPr>
      <w:r w:rsidRPr="00E8574C">
        <w:rPr>
          <w:rFonts w:ascii="Times New Roman" w:hAnsi="Times New Roman"/>
          <w:sz w:val="18"/>
          <w:szCs w:val="18"/>
        </w:rPr>
        <w:t>2000.01.162 – CONTRATO DE REPASSE nº 425.830-33</w:t>
      </w:r>
      <w:r w:rsidRPr="00E8574C">
        <w:rPr>
          <w:rFonts w:ascii="Times New Roman" w:hAnsi="Times New Roman"/>
        </w:rPr>
        <w:t>.</w:t>
      </w:r>
    </w:p>
    <w:p w:rsidR="00D255DD" w:rsidRPr="00E8574C" w:rsidRDefault="00D255DD" w:rsidP="008C3F96">
      <w:pPr>
        <w:ind w:left="720"/>
        <w:rPr>
          <w:rFonts w:ascii="Times New Roman" w:hAnsi="Times New Roman"/>
          <w:sz w:val="18"/>
          <w:szCs w:val="18"/>
        </w:rPr>
      </w:pPr>
    </w:p>
    <w:p w:rsidR="00D255DD" w:rsidRPr="00E8574C" w:rsidRDefault="00D255DD" w:rsidP="008C3F96">
      <w:pPr>
        <w:jc w:val="both"/>
        <w:rPr>
          <w:sz w:val="18"/>
          <w:szCs w:val="18"/>
        </w:rPr>
      </w:pPr>
      <w:r w:rsidRPr="00E8574C">
        <w:rPr>
          <w:rFonts w:ascii="Times New Roman" w:hAnsi="Times New Roman"/>
          <w:sz w:val="18"/>
          <w:szCs w:val="18"/>
        </w:rPr>
        <w:t xml:space="preserve">CLÁUSULA QUARTA – O PRAZO DE VIGÊNCIA terá o seu início contado a partir da publicação no Diário Oficial do </w:t>
      </w:r>
      <w:r w:rsidR="0092619E" w:rsidRPr="00E8574C">
        <w:rPr>
          <w:rFonts w:ascii="Times New Roman" w:hAnsi="Times New Roman"/>
          <w:sz w:val="18"/>
          <w:szCs w:val="18"/>
        </w:rPr>
        <w:t xml:space="preserve">Município - DOM, por </w:t>
      </w:r>
      <w:r w:rsidR="00575093" w:rsidRPr="00E8574C">
        <w:rPr>
          <w:rFonts w:ascii="Times New Roman" w:hAnsi="Times New Roman"/>
          <w:sz w:val="18"/>
          <w:szCs w:val="18"/>
        </w:rPr>
        <w:t>24</w:t>
      </w:r>
      <w:r w:rsidR="0092619E" w:rsidRPr="00E8574C">
        <w:rPr>
          <w:rFonts w:ascii="Times New Roman" w:hAnsi="Times New Roman"/>
          <w:sz w:val="18"/>
          <w:szCs w:val="18"/>
        </w:rPr>
        <w:t xml:space="preserve"> </w:t>
      </w:r>
      <w:r w:rsidRPr="00E8574C">
        <w:rPr>
          <w:rFonts w:ascii="Times New Roman" w:hAnsi="Times New Roman"/>
          <w:sz w:val="18"/>
          <w:szCs w:val="18"/>
        </w:rPr>
        <w:t>(</w:t>
      </w:r>
      <w:r w:rsidR="00575093" w:rsidRPr="00E8574C">
        <w:rPr>
          <w:rFonts w:ascii="Times New Roman" w:hAnsi="Times New Roman"/>
          <w:sz w:val="18"/>
          <w:szCs w:val="18"/>
        </w:rPr>
        <w:t>vinte e quatro</w:t>
      </w:r>
      <w:r w:rsidRPr="00E8574C">
        <w:rPr>
          <w:rFonts w:ascii="Times New Roman" w:hAnsi="Times New Roman"/>
          <w:sz w:val="18"/>
          <w:szCs w:val="18"/>
        </w:rPr>
        <w:t>) meses corridos, contados a partir da publicação no Diário Oficial do Município – DOM, e o PRAZO DE EXECUÇÃO</w:t>
      </w:r>
      <w:r w:rsidR="003A385C" w:rsidRPr="00E8574C">
        <w:rPr>
          <w:rFonts w:ascii="Times New Roman" w:hAnsi="Times New Roman"/>
          <w:sz w:val="18"/>
          <w:szCs w:val="18"/>
        </w:rPr>
        <w:t xml:space="preserve"> será de 0</w:t>
      </w:r>
      <w:r w:rsidR="00575093" w:rsidRPr="00E8574C">
        <w:rPr>
          <w:rFonts w:ascii="Times New Roman" w:hAnsi="Times New Roman"/>
          <w:sz w:val="18"/>
          <w:szCs w:val="18"/>
        </w:rPr>
        <w:t>7</w:t>
      </w:r>
      <w:r w:rsidRPr="00E8574C">
        <w:rPr>
          <w:rFonts w:ascii="Times New Roman" w:hAnsi="Times New Roman"/>
          <w:sz w:val="18"/>
          <w:szCs w:val="18"/>
        </w:rPr>
        <w:t xml:space="preserve"> (</w:t>
      </w:r>
      <w:r w:rsidR="007E7BD6" w:rsidRPr="00E8574C">
        <w:rPr>
          <w:rFonts w:ascii="Times New Roman" w:hAnsi="Times New Roman"/>
          <w:sz w:val="18"/>
          <w:szCs w:val="18"/>
        </w:rPr>
        <w:t>sete</w:t>
      </w:r>
      <w:r w:rsidRPr="00E8574C">
        <w:rPr>
          <w:rFonts w:ascii="Times New Roman" w:hAnsi="Times New Roman"/>
          <w:sz w:val="18"/>
          <w:szCs w:val="18"/>
        </w:rPr>
        <w:t xml:space="preserve">) meses, contados a partir do 5º (quinto) dia útil após a emissão da ordem de serviço expedida pela </w:t>
      </w:r>
      <w:r w:rsidR="00EB03DD" w:rsidRPr="00E8574C">
        <w:rPr>
          <w:rFonts w:ascii="Times New Roman" w:hAnsi="Times New Roman"/>
          <w:sz w:val="18"/>
          <w:szCs w:val="18"/>
        </w:rPr>
        <w:t>SECRETARIA MUNICIPAL DE ESPORTE, LAZER E JUVENTUDE - SEMELJ</w:t>
      </w:r>
      <w:r w:rsidRPr="00E8574C">
        <w:rPr>
          <w:rFonts w:ascii="Times New Roman" w:hAnsi="Times New Roman"/>
          <w:sz w:val="18"/>
          <w:szCs w:val="18"/>
        </w:rPr>
        <w:t>.</w:t>
      </w: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lastRenderedPageBreak/>
        <w:t xml:space="preserve"> </w:t>
      </w:r>
    </w:p>
    <w:p w:rsidR="00D255DD" w:rsidRPr="00E8574C" w:rsidRDefault="00D255DD" w:rsidP="008C3F96">
      <w:pPr>
        <w:pStyle w:val="PargrafodaLista"/>
        <w:ind w:left="0"/>
        <w:jc w:val="both"/>
        <w:rPr>
          <w:sz w:val="18"/>
          <w:szCs w:val="18"/>
        </w:rPr>
      </w:pPr>
      <w:r w:rsidRPr="00E8574C">
        <w:rPr>
          <w:rFonts w:ascii="Times New Roman" w:hAnsi="Times New Roman"/>
          <w:sz w:val="18"/>
          <w:szCs w:val="18"/>
        </w:rPr>
        <w:t xml:space="preserve">Parágrafo primeiro: É cabível prorrogação dos prazos acima indicados na forma do art. 57, I da Lei 8.666/93 e suas alterações, mediante justificativa apresentada pelo </w:t>
      </w:r>
      <w:r w:rsidR="00B705C7" w:rsidRPr="00E8574C">
        <w:rPr>
          <w:rFonts w:ascii="Times New Roman" w:hAnsi="Times New Roman"/>
          <w:sz w:val="18"/>
          <w:szCs w:val="18"/>
        </w:rPr>
        <w:t>setor competente da SEMELJ</w:t>
      </w:r>
      <w:r w:rsidRPr="00E8574C">
        <w:rPr>
          <w:rFonts w:ascii="Times New Roman" w:hAnsi="Times New Roman"/>
          <w:sz w:val="18"/>
          <w:szCs w:val="18"/>
        </w:rPr>
        <w:t>, ou quando for solicitada pela CONTRATADA, a qual deverá ser necessariamente analisada pela CONTRATANTE.</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Parágrafo segundo: A eventual reprovação da(s) obra(s) e/ou do(s) serviço(s) pela CONTRATANTE, em qualquer fase da execução, não implicará em alterações dos referidos prazos do caput dessa cláusula e nem eximirá a CONTRATADA da aplicação das multas contratuais.</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CLÁUSULA QUINTA – DO ADITAMENTO</w:t>
      </w:r>
      <w:r w:rsidRPr="00E8574C">
        <w:rPr>
          <w:rFonts w:ascii="Times New Roman" w:hAnsi="Times New Roman"/>
          <w:iCs/>
          <w:sz w:val="18"/>
          <w:szCs w:val="18"/>
        </w:rPr>
        <w:t xml:space="preserve">: </w:t>
      </w:r>
      <w:r w:rsidRPr="00E8574C">
        <w:rPr>
          <w:rFonts w:ascii="Times New Roman" w:hAnsi="Times New Roman"/>
          <w:sz w:val="18"/>
          <w:szCs w:val="18"/>
        </w:rPr>
        <w:t>As partes poderão aditar os termos e condições desse contrato, por meio de termo próprio, quando houver necessidade, obedecendo ao prazo de vigência, com o fim de garantir o seu aperfeiçoamento com supressões e/ou acréscimo, de acordo com o § 1º, do art. 65 da Lei nº 8.666/93.</w:t>
      </w:r>
    </w:p>
    <w:p w:rsidR="00D255DD" w:rsidRPr="00E8574C" w:rsidRDefault="00D255DD" w:rsidP="008C3F96">
      <w:pPr>
        <w:contextualSpacing/>
        <w:jc w:val="both"/>
        <w:rPr>
          <w:rFonts w:ascii="Times New Roman" w:hAnsi="Times New Roman"/>
          <w:sz w:val="18"/>
          <w:szCs w:val="18"/>
        </w:rPr>
      </w:pPr>
    </w:p>
    <w:p w:rsidR="00D255DD" w:rsidRPr="00E8574C" w:rsidRDefault="00D255DD" w:rsidP="008C3F96">
      <w:pPr>
        <w:contextualSpacing/>
        <w:jc w:val="both"/>
        <w:rPr>
          <w:rFonts w:ascii="Times New Roman" w:hAnsi="Times New Roman"/>
          <w:sz w:val="18"/>
          <w:szCs w:val="18"/>
        </w:rPr>
      </w:pPr>
      <w:r w:rsidRPr="00E8574C">
        <w:rPr>
          <w:rFonts w:ascii="Times New Roman" w:hAnsi="Times New Roman"/>
          <w:sz w:val="18"/>
          <w:szCs w:val="18"/>
        </w:rPr>
        <w:t>Parágrafo primeiro: Os preços contratados poderão ser revistos a qualquer tempo, visando o reequilíbrio econômico-financeiro, desde que haja incidência de fato imprevisível e devidamente justificado, conforme art.  art. 65, II, “d” e § 6º da Lei 8.666/93.</w:t>
      </w:r>
    </w:p>
    <w:p w:rsidR="00D255DD" w:rsidRPr="00E8574C" w:rsidRDefault="00D255DD" w:rsidP="008C3F96">
      <w:pPr>
        <w:contextualSpacing/>
        <w:jc w:val="both"/>
        <w:rPr>
          <w:rFonts w:ascii="Times New Roman" w:hAnsi="Times New Roman"/>
          <w:sz w:val="18"/>
          <w:szCs w:val="18"/>
        </w:rPr>
      </w:pPr>
    </w:p>
    <w:p w:rsidR="00D255DD" w:rsidRPr="00E8574C" w:rsidRDefault="00D255DD" w:rsidP="008C3F96">
      <w:pPr>
        <w:jc w:val="both"/>
        <w:rPr>
          <w:sz w:val="18"/>
          <w:szCs w:val="18"/>
        </w:rPr>
      </w:pPr>
      <w:r w:rsidRPr="00E8574C">
        <w:rPr>
          <w:rFonts w:ascii="Times New Roman" w:hAnsi="Times New Roman"/>
          <w:sz w:val="18"/>
          <w:szCs w:val="18"/>
        </w:rPr>
        <w:t xml:space="preserve">CLÁUSULA SEXTA – DA GARANTIA DE EXECUÇÃO: Como garantia para a completa execução das obrigações contratuais e da liquidação das multas convencionais, fica estipulada uma "Garantia de Execução" no montante de 5% (cinco por cento) do valor global desse CONTRATO, em espécie, Seguro-Garantia ou Fiança Bancária, a critério da CONTRATADA, nos termos do art. 56, § 1º da Lei 8.666/93, os quais deverão se manter válidos até a eficácia do pagamento da última medição desse contrato.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Parágrafo primeiro: Após a execução completa desse CONTRATO, a Garantia de Execução ou o seu saldo deverá ser liberada, ou restituída quando em espécie, para a CONTRATADA, sendo </w:t>
      </w:r>
      <w:proofErr w:type="spellStart"/>
      <w:r w:rsidRPr="00E8574C">
        <w:rPr>
          <w:rFonts w:ascii="Times New Roman" w:hAnsi="Times New Roman"/>
          <w:sz w:val="18"/>
          <w:szCs w:val="18"/>
        </w:rPr>
        <w:t>esta</w:t>
      </w:r>
      <w:proofErr w:type="spellEnd"/>
      <w:r w:rsidRPr="00E8574C">
        <w:rPr>
          <w:rFonts w:ascii="Times New Roman" w:hAnsi="Times New Roman"/>
          <w:sz w:val="18"/>
          <w:szCs w:val="18"/>
        </w:rPr>
        <w:t xml:space="preserve"> devidamente atualizada monetariamente.</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Parágrafo segundo: Na hipótese de "Garantia de Execução" em espécie esta deverá ser em moeda nacional, sendo depositada na conta corrente da Secretaria Municipal de Infraestrutura.</w:t>
      </w: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 xml:space="preserve"> </w:t>
      </w: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Parágrafo terceiro: A apresentação do comprovante da prestação da "Garantia de Execução" junto ao Setor Financeiro da CONTRATANTE é condição prévia para o pagamento da primeira medição.</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 xml:space="preserve">Parágrafo quarto: A Garantia de Execução somente será devolvida a CONTRATADA, através de requerimento protocolado na </w:t>
      </w:r>
      <w:r w:rsidR="00962C0E" w:rsidRPr="00E8574C">
        <w:rPr>
          <w:rFonts w:ascii="Times New Roman" w:hAnsi="Times New Roman"/>
          <w:sz w:val="18"/>
          <w:szCs w:val="18"/>
        </w:rPr>
        <w:t>SECRETARIA MUNICIPAL DE ESPORTE, LAZER E JUVENTUDE</w:t>
      </w:r>
      <w:r w:rsidRPr="00E8574C">
        <w:rPr>
          <w:rFonts w:ascii="Times New Roman" w:hAnsi="Times New Roman"/>
          <w:sz w:val="18"/>
          <w:szCs w:val="18"/>
        </w:rPr>
        <w:t xml:space="preserve"> - </w:t>
      </w:r>
      <w:r w:rsidR="00962C0E" w:rsidRPr="00E8574C">
        <w:rPr>
          <w:rFonts w:ascii="Times New Roman" w:hAnsi="Times New Roman"/>
          <w:sz w:val="18"/>
          <w:szCs w:val="18"/>
        </w:rPr>
        <w:t>SEMELJ</w:t>
      </w:r>
      <w:r w:rsidRPr="00E8574C">
        <w:rPr>
          <w:rFonts w:ascii="Times New Roman" w:hAnsi="Times New Roman"/>
          <w:sz w:val="18"/>
          <w:szCs w:val="18"/>
        </w:rPr>
        <w:t>, devidamente endereçada ao Setor Financeiro da CONTRATANTE, juntamente com cópia do Recibo emitido pelo Setor Financeiro, após Termo de Encerramento Físico do contrato, e/ou Termo de Recebimento Definitivo da Obra e/ou Serviço de Engenharia, uma vez verificada a perfeita execução da(s) obra(s) e/ou serviço(s) contratado(s), objetos desse contrato.</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 xml:space="preserve">Parágrafo quinto: A CONTRATANTE poderá utilizar os recursos da Garantia de Execução para corrigir defeitos ou imperfeições, verificados na execução da(s) obra(s) e/ou serviço(s), decorrentes de culpa ou imperícia da CONTRATADA, bem como para cumprimento de quaisquer obrigações contratuais ou legais que não forem atendidas oportunamente pela CONTRATADA, ficando </w:t>
      </w:r>
      <w:proofErr w:type="spellStart"/>
      <w:r w:rsidRPr="00E8574C">
        <w:rPr>
          <w:rFonts w:ascii="Times New Roman" w:hAnsi="Times New Roman"/>
          <w:sz w:val="18"/>
          <w:szCs w:val="18"/>
        </w:rPr>
        <w:t>esta</w:t>
      </w:r>
      <w:proofErr w:type="spellEnd"/>
      <w:r w:rsidRPr="00E8574C">
        <w:rPr>
          <w:rFonts w:ascii="Times New Roman" w:hAnsi="Times New Roman"/>
          <w:sz w:val="18"/>
          <w:szCs w:val="18"/>
        </w:rPr>
        <w:t xml:space="preserve"> obrigada a reintegrar o valor da Garantia no prazo de 30 (trinta) dias seguidos, a partir da sua notificação.</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sz w:val="18"/>
          <w:szCs w:val="18"/>
        </w:rPr>
      </w:pPr>
      <w:r w:rsidRPr="00E8574C">
        <w:rPr>
          <w:rFonts w:ascii="Times New Roman" w:hAnsi="Times New Roman"/>
          <w:sz w:val="18"/>
          <w:szCs w:val="18"/>
        </w:rPr>
        <w:t>Parágrafo sexto: Não haverá nenhuma restituição da Garantia de Execução em caso de dissolução contratual, hipótese em que a Garantia se reverterá em sua totalidade em favor da CONTRATANTE, sendo por esta apropriada.</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sz w:val="18"/>
          <w:szCs w:val="18"/>
        </w:rPr>
      </w:pPr>
      <w:r w:rsidRPr="00E8574C">
        <w:rPr>
          <w:rFonts w:ascii="Times New Roman" w:hAnsi="Times New Roman"/>
          <w:sz w:val="18"/>
          <w:szCs w:val="18"/>
        </w:rPr>
        <w:t xml:space="preserve">Parágrafo sétimo: Caso o valor da Proposta da CONTRATADA seja inferior a 80% (oitenta) por cento do menor valor a que se referem às alíneas “a” e “b” do art. 48 da Lei 8.666/93, será exigida para assinatura desse contrato, prestação de garantia adicional, dentre as modalidades previstas no parágrafo 1º do art. 56, igual à diferença entre o valor resultante do parágrafo 1º do art. 48 da Lei 8.666/93 e o valor da correspondente proposta.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CLAUSULA SÉTIMA – DAS OBRIGAÇÕES:</w:t>
      </w: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Parágrafo primeiro: São obrigações da CONTRATANTE:</w:t>
      </w:r>
    </w:p>
    <w:p w:rsidR="00375930" w:rsidRPr="00E8574C" w:rsidRDefault="00375930" w:rsidP="008C3F96">
      <w:pPr>
        <w:jc w:val="both"/>
        <w:rPr>
          <w:rFonts w:ascii="Times New Roman" w:hAnsi="Times New Roman"/>
          <w:sz w:val="18"/>
          <w:szCs w:val="18"/>
        </w:rPr>
      </w:pP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Remunerar a CONTRATADA na forma prevista neste CONTRATO;</w:t>
      </w:r>
    </w:p>
    <w:p w:rsidR="00D255DD" w:rsidRPr="00E8574C" w:rsidRDefault="00D255DD" w:rsidP="008C3F96">
      <w:pPr>
        <w:numPr>
          <w:ilvl w:val="0"/>
          <w:numId w:val="2"/>
        </w:numPr>
        <w:tabs>
          <w:tab w:val="left" w:pos="0"/>
          <w:tab w:val="left" w:pos="284"/>
        </w:tabs>
        <w:ind w:left="284" w:hanging="284"/>
        <w:jc w:val="both"/>
        <w:rPr>
          <w:sz w:val="18"/>
          <w:szCs w:val="18"/>
        </w:rPr>
      </w:pPr>
      <w:r w:rsidRPr="00E8574C">
        <w:rPr>
          <w:rFonts w:ascii="Times New Roman" w:hAnsi="Times New Roman"/>
          <w:sz w:val="18"/>
          <w:szCs w:val="18"/>
        </w:rPr>
        <w:t xml:space="preserve">Indicar formalmente </w:t>
      </w:r>
      <w:r w:rsidR="00DF5EAA" w:rsidRPr="00E8574C">
        <w:rPr>
          <w:rFonts w:ascii="Times New Roman" w:hAnsi="Times New Roman"/>
          <w:sz w:val="18"/>
          <w:szCs w:val="18"/>
        </w:rPr>
        <w:t>à</w:t>
      </w:r>
      <w:r w:rsidRPr="00E8574C">
        <w:rPr>
          <w:rFonts w:ascii="Times New Roman" w:hAnsi="Times New Roman"/>
          <w:sz w:val="18"/>
          <w:szCs w:val="18"/>
        </w:rPr>
        <w:t xml:space="preserve"> CONTRATADA a equipe de fiscalização da(s) obra(s) e/ou dos(s) serviço(s), bem </w:t>
      </w:r>
      <w:proofErr w:type="gramStart"/>
      <w:r w:rsidRPr="00E8574C">
        <w:rPr>
          <w:rFonts w:ascii="Times New Roman" w:hAnsi="Times New Roman"/>
          <w:sz w:val="18"/>
          <w:szCs w:val="18"/>
        </w:rPr>
        <w:t>como  os</w:t>
      </w:r>
      <w:proofErr w:type="gramEnd"/>
      <w:r w:rsidRPr="00E8574C">
        <w:rPr>
          <w:rFonts w:ascii="Times New Roman" w:hAnsi="Times New Roman"/>
          <w:sz w:val="18"/>
          <w:szCs w:val="18"/>
        </w:rPr>
        <w:t xml:space="preserve"> locais e as especificações dos serviços;</w:t>
      </w: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Promover a efetiva fiscalização da execução do objeto desse CONTRATO;</w:t>
      </w: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 fiscalização;</w:t>
      </w: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 xml:space="preserve">Orientar a CONTRATADA quanto </w:t>
      </w:r>
      <w:r w:rsidR="00DF5EAA" w:rsidRPr="00E8574C">
        <w:rPr>
          <w:rFonts w:ascii="Times New Roman" w:hAnsi="Times New Roman"/>
          <w:sz w:val="18"/>
          <w:szCs w:val="18"/>
        </w:rPr>
        <w:t>a</w:t>
      </w:r>
      <w:r w:rsidRPr="00E8574C">
        <w:rPr>
          <w:rFonts w:ascii="Times New Roman" w:hAnsi="Times New Roman"/>
          <w:sz w:val="18"/>
          <w:szCs w:val="18"/>
        </w:rPr>
        <w:t xml:space="preserve"> melhor forma de execução da(s) obra(s) e/ou dos(s) serviço(s), regulamentando e fiscalizando a prestação dos serviços contratados;</w:t>
      </w: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Acompanhar e fiscalizar a(s) obra(s) e/ou dos(s) serviço(s) prestados pela CONTRATADA, com livre acesso aos locais de trabalho para a obtenção de quaisquer esclarecimentos julgados necessários à execução dos trabalhos;</w:t>
      </w: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Prestar todas as informações solicitadas pela CONTRATADA para o bom andamento da(s) obra(s) e/ou dos(s) serviço(s);</w:t>
      </w: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Aplicar as penalidades legais e contratuais cabíveis;</w:t>
      </w: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Atestar a Conclusão da(s) obra(s) e/ou dos(s) serviço(s), objeto deste CONTRATO.</w:t>
      </w:r>
    </w:p>
    <w:p w:rsidR="00D255DD" w:rsidRPr="00E8574C" w:rsidRDefault="00D255DD" w:rsidP="008C3F96">
      <w:pPr>
        <w:numPr>
          <w:ilvl w:val="0"/>
          <w:numId w:val="2"/>
        </w:numPr>
        <w:tabs>
          <w:tab w:val="left" w:pos="0"/>
          <w:tab w:val="left" w:pos="284"/>
        </w:tabs>
        <w:ind w:left="284" w:hanging="284"/>
        <w:jc w:val="both"/>
        <w:rPr>
          <w:rFonts w:ascii="Times New Roman" w:hAnsi="Times New Roman"/>
          <w:sz w:val="18"/>
          <w:szCs w:val="18"/>
        </w:rPr>
      </w:pPr>
      <w:r w:rsidRPr="00E8574C">
        <w:rPr>
          <w:rFonts w:ascii="Times New Roman" w:hAnsi="Times New Roman"/>
          <w:sz w:val="18"/>
          <w:szCs w:val="18"/>
        </w:rPr>
        <w:t>Disponibilizar o Projeto Básico e/ou o Projeto Executivo, as Especificações Técnicas e/ou o Memorial Descritivo, elaborados pelos seus técnicos, necessários para execução da(s) obra(s) e/ou do(s) serviço(s);</w:t>
      </w:r>
    </w:p>
    <w:p w:rsidR="00D255DD" w:rsidRPr="00E8574C" w:rsidRDefault="00D255DD" w:rsidP="008C3F96">
      <w:pPr>
        <w:numPr>
          <w:ilvl w:val="0"/>
          <w:numId w:val="2"/>
        </w:numPr>
        <w:tabs>
          <w:tab w:val="left" w:pos="0"/>
          <w:tab w:val="left" w:pos="284"/>
        </w:tabs>
        <w:ind w:left="284" w:hanging="284"/>
        <w:jc w:val="both"/>
        <w:rPr>
          <w:sz w:val="18"/>
          <w:szCs w:val="18"/>
        </w:rPr>
      </w:pPr>
      <w:r w:rsidRPr="00E8574C">
        <w:rPr>
          <w:rFonts w:ascii="Times New Roman" w:hAnsi="Times New Roman"/>
          <w:sz w:val="18"/>
          <w:szCs w:val="18"/>
        </w:rPr>
        <w:t>Solicitar ou autorizar, horário especial para execução do(s) trabalhos;</w:t>
      </w:r>
    </w:p>
    <w:p w:rsidR="00D255DD" w:rsidRPr="00E8574C" w:rsidRDefault="00D255DD" w:rsidP="00DF5EAA">
      <w:pPr>
        <w:numPr>
          <w:ilvl w:val="0"/>
          <w:numId w:val="2"/>
        </w:numPr>
        <w:tabs>
          <w:tab w:val="left" w:pos="0"/>
          <w:tab w:val="left" w:pos="284"/>
        </w:tabs>
        <w:ind w:left="284" w:hanging="284"/>
        <w:jc w:val="both"/>
        <w:rPr>
          <w:sz w:val="18"/>
          <w:szCs w:val="18"/>
        </w:rPr>
      </w:pPr>
      <w:r w:rsidRPr="00E8574C">
        <w:rPr>
          <w:rFonts w:ascii="Times New Roman" w:hAnsi="Times New Roman"/>
          <w:sz w:val="18"/>
          <w:szCs w:val="18"/>
        </w:rPr>
        <w:t>Comun</w:t>
      </w:r>
      <w:r w:rsidR="00DF5EAA" w:rsidRPr="00E8574C">
        <w:rPr>
          <w:rFonts w:ascii="Times New Roman" w:hAnsi="Times New Roman"/>
          <w:sz w:val="18"/>
          <w:szCs w:val="18"/>
        </w:rPr>
        <w:t>icar imediatamente à Contratada</w:t>
      </w:r>
      <w:r w:rsidRPr="00E8574C">
        <w:rPr>
          <w:rFonts w:ascii="Times New Roman" w:hAnsi="Times New Roman"/>
          <w:sz w:val="18"/>
          <w:szCs w:val="18"/>
        </w:rPr>
        <w:t xml:space="preserve"> as irregularidades verificadas na execução dos serviços.</w:t>
      </w:r>
    </w:p>
    <w:p w:rsidR="00DF5EAA" w:rsidRPr="00E8574C" w:rsidRDefault="00DF5EAA" w:rsidP="00DF5EAA">
      <w:pPr>
        <w:pStyle w:val="PargrafodaLista"/>
        <w:numPr>
          <w:ilvl w:val="0"/>
          <w:numId w:val="2"/>
        </w:numPr>
        <w:jc w:val="both"/>
        <w:outlineLvl w:val="0"/>
        <w:rPr>
          <w:rFonts w:ascii="Times New Roman" w:hAnsi="Times New Roman"/>
          <w:bCs/>
          <w:sz w:val="18"/>
          <w:szCs w:val="18"/>
        </w:rPr>
      </w:pPr>
      <w:r w:rsidRPr="00E8574C">
        <w:rPr>
          <w:rFonts w:ascii="Times New Roman" w:hAnsi="Times New Roman"/>
          <w:bCs/>
          <w:sz w:val="18"/>
          <w:szCs w:val="18"/>
        </w:rPr>
        <w:lastRenderedPageBreak/>
        <w:t xml:space="preserve">Fornecer o Projeto Arquitetônico, Planilhas, Cronograma Físico-Financeiro e Caderno de Especificações Técnicas, necessários à execução das obras; </w:t>
      </w:r>
    </w:p>
    <w:p w:rsidR="00DF5EAA" w:rsidRPr="00E8574C" w:rsidRDefault="00DF5EAA" w:rsidP="00DF5EAA">
      <w:pPr>
        <w:pStyle w:val="PargrafodaLista"/>
        <w:numPr>
          <w:ilvl w:val="0"/>
          <w:numId w:val="2"/>
        </w:numPr>
        <w:jc w:val="both"/>
        <w:outlineLvl w:val="0"/>
        <w:rPr>
          <w:rFonts w:ascii="Times New Roman" w:hAnsi="Times New Roman"/>
          <w:bCs/>
          <w:sz w:val="18"/>
          <w:szCs w:val="18"/>
        </w:rPr>
      </w:pPr>
      <w:r w:rsidRPr="00E8574C">
        <w:rPr>
          <w:rFonts w:ascii="Times New Roman" w:hAnsi="Times New Roman"/>
          <w:bCs/>
          <w:sz w:val="18"/>
          <w:szCs w:val="18"/>
        </w:rPr>
        <w:t xml:space="preserve">Solicitar ou autorizar horário especial de trabalho; </w:t>
      </w:r>
    </w:p>
    <w:p w:rsidR="00DF5EAA" w:rsidRPr="00E8574C" w:rsidRDefault="00DF5EAA" w:rsidP="00DF5EAA">
      <w:pPr>
        <w:pStyle w:val="PargrafodaLista"/>
        <w:numPr>
          <w:ilvl w:val="0"/>
          <w:numId w:val="2"/>
        </w:numPr>
        <w:jc w:val="both"/>
        <w:outlineLvl w:val="0"/>
        <w:rPr>
          <w:rFonts w:ascii="Times New Roman" w:hAnsi="Times New Roman"/>
          <w:bCs/>
          <w:sz w:val="18"/>
          <w:szCs w:val="18"/>
        </w:rPr>
      </w:pPr>
      <w:r w:rsidRPr="00E8574C">
        <w:rPr>
          <w:rFonts w:ascii="Times New Roman" w:hAnsi="Times New Roman"/>
          <w:bCs/>
          <w:sz w:val="18"/>
          <w:szCs w:val="18"/>
        </w:rPr>
        <w:t xml:space="preserve">Solicitar a apresentação, por parte da CONTRATADA, dos documentos de habilitação exigidos na contratação, para que estas condições sejam mantidas durante a vigência do contrato; </w:t>
      </w:r>
    </w:p>
    <w:p w:rsidR="00DF5EAA" w:rsidRPr="00E8574C" w:rsidRDefault="00DF5EAA" w:rsidP="00DF5EAA">
      <w:pPr>
        <w:pStyle w:val="PargrafodaLista"/>
        <w:numPr>
          <w:ilvl w:val="0"/>
          <w:numId w:val="2"/>
        </w:numPr>
        <w:jc w:val="both"/>
        <w:outlineLvl w:val="0"/>
        <w:rPr>
          <w:rFonts w:ascii="Times New Roman" w:hAnsi="Times New Roman"/>
          <w:bCs/>
          <w:sz w:val="18"/>
          <w:szCs w:val="18"/>
        </w:rPr>
      </w:pPr>
      <w:r w:rsidRPr="00E8574C">
        <w:rPr>
          <w:rFonts w:ascii="Times New Roman" w:hAnsi="Times New Roman"/>
          <w:bCs/>
          <w:sz w:val="18"/>
          <w:szCs w:val="18"/>
        </w:rPr>
        <w:t xml:space="preserve">Verificar se os materiais utilizados na execução dos serviços correspondem aos apresentados na proposta da CONTRATADA. </w:t>
      </w:r>
    </w:p>
    <w:p w:rsidR="00DF5EAA" w:rsidRPr="00E8574C" w:rsidRDefault="00DF5EAA" w:rsidP="00DF5EAA">
      <w:pPr>
        <w:pStyle w:val="PargrafodaLista"/>
        <w:numPr>
          <w:ilvl w:val="0"/>
          <w:numId w:val="2"/>
        </w:numPr>
        <w:jc w:val="both"/>
        <w:outlineLvl w:val="0"/>
        <w:rPr>
          <w:rFonts w:ascii="Times New Roman" w:hAnsi="Times New Roman"/>
          <w:bCs/>
          <w:sz w:val="18"/>
          <w:szCs w:val="18"/>
        </w:rPr>
      </w:pPr>
      <w:r w:rsidRPr="00E8574C">
        <w:rPr>
          <w:rFonts w:ascii="Times New Roman" w:hAnsi="Times New Roman"/>
          <w:bCs/>
          <w:sz w:val="18"/>
          <w:szCs w:val="18"/>
        </w:rPr>
        <w:t>Efetuar os pagamentos nas condições e preços pactuados (conforme Cronograma Físico-Financeiro);</w:t>
      </w:r>
    </w:p>
    <w:p w:rsidR="00DF5EAA" w:rsidRPr="00E8574C" w:rsidRDefault="00DF5EAA" w:rsidP="00DF5EAA">
      <w:pPr>
        <w:pStyle w:val="PargrafodaLista"/>
        <w:numPr>
          <w:ilvl w:val="0"/>
          <w:numId w:val="2"/>
        </w:numPr>
        <w:jc w:val="both"/>
        <w:outlineLvl w:val="0"/>
        <w:rPr>
          <w:rFonts w:ascii="Times New Roman" w:hAnsi="Times New Roman"/>
          <w:bCs/>
          <w:sz w:val="18"/>
          <w:szCs w:val="18"/>
        </w:rPr>
      </w:pPr>
      <w:r w:rsidRPr="00E8574C">
        <w:rPr>
          <w:rFonts w:ascii="Times New Roman" w:hAnsi="Times New Roman"/>
          <w:bCs/>
          <w:sz w:val="18"/>
          <w:szCs w:val="18"/>
        </w:rPr>
        <w:t xml:space="preserve">Emitir termos de “Autorização de Início das Obras” e Termo de Recebimento; </w:t>
      </w:r>
    </w:p>
    <w:p w:rsidR="00DF5EAA" w:rsidRPr="00E8574C" w:rsidRDefault="00DF5EAA" w:rsidP="00DF5EAA">
      <w:pPr>
        <w:pStyle w:val="PargrafodaLista"/>
        <w:numPr>
          <w:ilvl w:val="0"/>
          <w:numId w:val="2"/>
        </w:numPr>
        <w:jc w:val="both"/>
        <w:outlineLvl w:val="0"/>
        <w:rPr>
          <w:rFonts w:ascii="Times New Roman" w:hAnsi="Times New Roman"/>
          <w:bCs/>
          <w:sz w:val="18"/>
          <w:szCs w:val="18"/>
        </w:rPr>
      </w:pPr>
      <w:r w:rsidRPr="00E8574C">
        <w:rPr>
          <w:rFonts w:ascii="Times New Roman" w:hAnsi="Times New Roman"/>
          <w:bCs/>
          <w:sz w:val="18"/>
          <w:szCs w:val="18"/>
        </w:rPr>
        <w:t xml:space="preserve">Acompanhar e fiscalizar a perfeita execução deste contrato, através de Comissão designada para este fim. </w:t>
      </w:r>
    </w:p>
    <w:p w:rsidR="00DF5EAA" w:rsidRPr="00E8574C" w:rsidRDefault="00DF5EAA" w:rsidP="00DF5EAA">
      <w:pPr>
        <w:tabs>
          <w:tab w:val="left" w:pos="0"/>
          <w:tab w:val="left" w:pos="284"/>
        </w:tabs>
        <w:ind w:left="284"/>
        <w:jc w:val="both"/>
        <w:rPr>
          <w:sz w:val="18"/>
          <w:szCs w:val="18"/>
        </w:rPr>
      </w:pP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Parágrafo segundo: São obrigações da CONTRATADA:</w:t>
      </w:r>
    </w:p>
    <w:p w:rsidR="0092153F" w:rsidRPr="00E8574C" w:rsidRDefault="0092153F" w:rsidP="008C3F96">
      <w:pPr>
        <w:pStyle w:val="PargrafodaLista"/>
        <w:ind w:left="0"/>
        <w:jc w:val="both"/>
        <w:rPr>
          <w:rFonts w:ascii="Times New Roman" w:hAnsi="Times New Roman"/>
          <w:sz w:val="18"/>
          <w:szCs w:val="18"/>
        </w:rPr>
      </w:pPr>
    </w:p>
    <w:p w:rsidR="0092153F" w:rsidRPr="00E8574C" w:rsidRDefault="0092153F" w:rsidP="0092153F">
      <w:pPr>
        <w:pStyle w:val="PargrafodaLista"/>
        <w:numPr>
          <w:ilvl w:val="2"/>
          <w:numId w:val="30"/>
        </w:numPr>
        <w:jc w:val="both"/>
        <w:outlineLvl w:val="0"/>
        <w:rPr>
          <w:rFonts w:ascii="Times New Roman" w:hAnsi="Times New Roman"/>
          <w:bCs/>
          <w:sz w:val="18"/>
          <w:szCs w:val="18"/>
        </w:rPr>
      </w:pPr>
      <w:r w:rsidRPr="00E8574C">
        <w:rPr>
          <w:rFonts w:ascii="Times New Roman" w:hAnsi="Times New Roman"/>
          <w:bCs/>
          <w:sz w:val="18"/>
          <w:szCs w:val="18"/>
        </w:rPr>
        <w:t>Contratar, na fase de instalação das divisórias e construção dos elementos contidos no projeto, ao menos 01 (um) profissional de Nível Superior, detentor de Anotações(s) de Responsabilidade Técnica, devidamente registrada(s) no CREA ou órgão da região competente, relativo(s) à prestação de serviço(s) compatível(eis) com os serviços das instalações e construções citadas. A comprovação de vínculo profissional far-se-á com a apresentação de cópia da Carteira de Trabalho (CTPS) em que conste a CONTRATADA como contratante, do Contrato Social da CONTRATADA em que conste o profissional como sócio, do Contrato de Trabalho, devidamente registrado no CREA da região competente, em que conste o profissional como Responsável Técnico, ou ainda outros meios permitidos pela legislação trabalhista;</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Efetuar análise minuciosa de todo o projeto básico e Caderno de Especificações Técnicas, esclarecendo junto à CONTRATANTE toda e qualquer dúvida sobre detalhes construtivos, materiais a serem aplicados e, possíveis interferências que porventura não tenham sido suficientemente esclarecidas;</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 xml:space="preserve">Apresentar as composições de preços unitários dos serviços, a composição da taxa de BDI, conforme apresentado no item 8 deste </w:t>
      </w:r>
      <w:r w:rsidRPr="00E8574C">
        <w:rPr>
          <w:rFonts w:ascii="Times New Roman" w:hAnsi="Times New Roman"/>
          <w:sz w:val="18"/>
          <w:szCs w:val="18"/>
        </w:rPr>
        <w:t>Projeto básico</w:t>
      </w:r>
      <w:r w:rsidRPr="00E8574C">
        <w:rPr>
          <w:rFonts w:ascii="Times New Roman" w:hAnsi="Times New Roman"/>
          <w:bCs/>
          <w:sz w:val="18"/>
          <w:szCs w:val="18"/>
        </w:rPr>
        <w:t>, e a composição dos encargos sociais;</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Apresentar cronograma de execução dos serviços no tempo estabelecido pela CONTRATANTE e cumprir os prazos e as etapas nele estabelecidos e aprovados pela CONTRATANTE;</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Executar os serviços, em atraso, à noite e/ou em finais de semana e feriados conforme determinado pela CONTRATANTE, sendo de responsabilidade da CONTRATADA toda e qualquer despesa vinculada aos seus funcionários, inclusive trabalhistas, decorrentes do novo horário, sem prejuízo de eventuais sanções contratuais e legais, em caso de atraso de execução quanto ao Cronograma Físico-Financeiro por culpa da CONTRATADA;</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Substituir qualquer empregado, quando requerido pela CONTRATANTE;</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 xml:space="preserve">Cumprir as exigências de qualidade na execução dos serviços postas neste </w:t>
      </w:r>
      <w:r w:rsidRPr="00E8574C">
        <w:rPr>
          <w:rFonts w:ascii="Times New Roman" w:hAnsi="Times New Roman"/>
          <w:sz w:val="18"/>
          <w:szCs w:val="18"/>
        </w:rPr>
        <w:t>Projeto básico</w:t>
      </w:r>
      <w:r w:rsidRPr="00E8574C">
        <w:rPr>
          <w:rFonts w:ascii="Times New Roman" w:hAnsi="Times New Roman"/>
          <w:bCs/>
          <w:sz w:val="18"/>
          <w:szCs w:val="18"/>
        </w:rPr>
        <w:t>, no Caderno de Especificações Técnicas, no Edital do certame e no futuro Contrato, sempre com pessoal qualificado e habilitado;</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Utilizar nos serviços materiais novos, comprovadamente de primeira qualidade, que estejam de acordo com as especificações e normas técnicas, que atendam aos requisitos mínimos de desempenho das Normas Brasileiras correspondentes e que, se possível, estejam qualificados no Programa Brasileiro de Qualidade e Produtividade do Habitat (PBQP-H).</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Ler e atentar para as referências citadas nas especificações técnicas (Caderno de Especificações Técnicas). Podendo utilizar produto ou material similar ao especificado, desde que aprovado previamente pela FISCALIZAÇÃO; se necessário a CONTRATADA providenciará, a suas expensas, atestado de similaridade de desempenho dos materiais apresentados, junto a instituições ou fundações capacitadas para este fim;</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Utilizar ferramentas e equipamentos próprios na execução dos serviços, não podendo se servir dos pertencentes da CONTRATANTE a qualquer título e ainda que temporariamente;</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Retirar, somente mediante autorização formal e/ou escrita da FISCALIZAÇÃO, as máquinas e os equipamentos que levar para o local dos serviços ou as instalações por ele executadas e destinadas ao desenvolvimento de seus trabalhos;</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Interromper, total ou parcialmente, a execução dos serviços, quando a FISCALIZAÇÃO autorizar ou determinar no Diário de Obra ou por outro meio indicado pela CONTRATANTE, sempre que:</w:t>
      </w:r>
    </w:p>
    <w:p w:rsidR="0092153F" w:rsidRPr="00E8574C" w:rsidRDefault="0092153F" w:rsidP="0092153F">
      <w:pPr>
        <w:pStyle w:val="PargrafodaLista"/>
        <w:numPr>
          <w:ilvl w:val="0"/>
          <w:numId w:val="32"/>
        </w:numPr>
        <w:jc w:val="both"/>
        <w:outlineLvl w:val="0"/>
        <w:rPr>
          <w:rFonts w:ascii="Times New Roman" w:hAnsi="Times New Roman"/>
          <w:bCs/>
          <w:sz w:val="18"/>
          <w:szCs w:val="18"/>
        </w:rPr>
      </w:pPr>
      <w:r w:rsidRPr="00E8574C">
        <w:rPr>
          <w:rFonts w:ascii="Times New Roman" w:hAnsi="Times New Roman"/>
          <w:bCs/>
          <w:sz w:val="18"/>
          <w:szCs w:val="18"/>
        </w:rPr>
        <w:t xml:space="preserve">Assim estiver previsto e determinado neste </w:t>
      </w:r>
      <w:r w:rsidRPr="00E8574C">
        <w:rPr>
          <w:rFonts w:ascii="Times New Roman" w:hAnsi="Times New Roman"/>
          <w:sz w:val="18"/>
          <w:szCs w:val="18"/>
        </w:rPr>
        <w:t>Projeto básico</w:t>
      </w:r>
      <w:r w:rsidRPr="00E8574C">
        <w:rPr>
          <w:rFonts w:ascii="Times New Roman" w:hAnsi="Times New Roman"/>
          <w:bCs/>
          <w:sz w:val="18"/>
          <w:szCs w:val="18"/>
        </w:rPr>
        <w:t>, Caderno de Especificações Técnicas, no contrato ou em normas técnicas;</w:t>
      </w:r>
    </w:p>
    <w:p w:rsidR="0092153F" w:rsidRPr="00E8574C" w:rsidRDefault="0092153F" w:rsidP="0092153F">
      <w:pPr>
        <w:pStyle w:val="PargrafodaLista"/>
        <w:numPr>
          <w:ilvl w:val="0"/>
          <w:numId w:val="32"/>
        </w:numPr>
        <w:jc w:val="both"/>
        <w:outlineLvl w:val="0"/>
        <w:rPr>
          <w:rFonts w:ascii="Times New Roman" w:hAnsi="Times New Roman"/>
          <w:bCs/>
          <w:sz w:val="18"/>
          <w:szCs w:val="18"/>
        </w:rPr>
      </w:pPr>
      <w:r w:rsidRPr="00E8574C">
        <w:rPr>
          <w:rFonts w:ascii="Times New Roman" w:hAnsi="Times New Roman"/>
          <w:bCs/>
          <w:sz w:val="18"/>
          <w:szCs w:val="18"/>
        </w:rPr>
        <w:t>For necessário para execução correta e fiel dos trabalhos;</w:t>
      </w:r>
    </w:p>
    <w:p w:rsidR="0092153F" w:rsidRPr="00E8574C" w:rsidRDefault="0092153F" w:rsidP="0092153F">
      <w:pPr>
        <w:pStyle w:val="PargrafodaLista"/>
        <w:numPr>
          <w:ilvl w:val="0"/>
          <w:numId w:val="32"/>
        </w:numPr>
        <w:jc w:val="both"/>
        <w:outlineLvl w:val="0"/>
        <w:rPr>
          <w:rFonts w:ascii="Times New Roman" w:hAnsi="Times New Roman"/>
          <w:bCs/>
          <w:sz w:val="18"/>
          <w:szCs w:val="18"/>
        </w:rPr>
      </w:pPr>
      <w:r w:rsidRPr="00E8574C">
        <w:rPr>
          <w:rFonts w:ascii="Times New Roman" w:hAnsi="Times New Roman"/>
          <w:bCs/>
          <w:sz w:val="18"/>
          <w:szCs w:val="18"/>
        </w:rPr>
        <w:t xml:space="preserve">Houver alguma falta cometida pelo CONTRATADO, desde que esta, a juízo da FISCALIZAÇÃO, possa comprometer a qualidade dos trabalhos </w:t>
      </w:r>
      <w:proofErr w:type="spellStart"/>
      <w:r w:rsidRPr="00E8574C">
        <w:rPr>
          <w:rFonts w:ascii="Times New Roman" w:hAnsi="Times New Roman"/>
          <w:bCs/>
          <w:sz w:val="18"/>
          <w:szCs w:val="18"/>
        </w:rPr>
        <w:t>subseqüentes</w:t>
      </w:r>
      <w:proofErr w:type="spellEnd"/>
      <w:r w:rsidRPr="00E8574C">
        <w:rPr>
          <w:rFonts w:ascii="Times New Roman" w:hAnsi="Times New Roman"/>
          <w:bCs/>
          <w:sz w:val="18"/>
          <w:szCs w:val="18"/>
        </w:rPr>
        <w:t xml:space="preserve">; </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Reparar, corrigir, remover, refazer ou substituir, às suas expensas, no total ou em parte, os serviços efetuados que a juízo do representante do CONTRATANTE, não forem considerados satisfatórios ou apresentarem vícios, defeitos ou incorreções resultantes da execução ou dos materiais utilizados, no prazo máximo de 5 (cinco) dias, contados da ciência pela CONTRATADA, verbal e/ou escrito,</w:t>
      </w:r>
      <w:r w:rsidRPr="00E8574C">
        <w:rPr>
          <w:rFonts w:ascii="Times New Roman" w:hAnsi="Times New Roman"/>
          <w:bCs/>
          <w:color w:val="FF0000"/>
          <w:sz w:val="18"/>
          <w:szCs w:val="18"/>
        </w:rPr>
        <w:t xml:space="preserve"> </w:t>
      </w:r>
      <w:r w:rsidRPr="00E8574C">
        <w:rPr>
          <w:rFonts w:ascii="Times New Roman" w:hAnsi="Times New Roman"/>
          <w:bCs/>
          <w:sz w:val="18"/>
          <w:szCs w:val="18"/>
        </w:rPr>
        <w:t>ou no prazo para tanto estabelecido pela fiscalização sem qualquer acréscimo no preço contratado;</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 xml:space="preserve">Responder, em relação aos seus funcionários, por todas as despesas decorrentes da execução do serviço e por outras correlatas, tais como salários, seguros de acidentes, tributos, indenizações, </w:t>
      </w:r>
      <w:proofErr w:type="spellStart"/>
      <w:r w:rsidRPr="00E8574C">
        <w:rPr>
          <w:rFonts w:ascii="Times New Roman" w:hAnsi="Times New Roman"/>
          <w:bCs/>
          <w:sz w:val="18"/>
          <w:szCs w:val="18"/>
        </w:rPr>
        <w:t>vales-refeição</w:t>
      </w:r>
      <w:proofErr w:type="spellEnd"/>
      <w:r w:rsidRPr="00E8574C">
        <w:rPr>
          <w:rFonts w:ascii="Times New Roman" w:hAnsi="Times New Roman"/>
          <w:bCs/>
          <w:sz w:val="18"/>
          <w:szCs w:val="18"/>
        </w:rPr>
        <w:t xml:space="preserve">, </w:t>
      </w:r>
      <w:proofErr w:type="spellStart"/>
      <w:r w:rsidRPr="00E8574C">
        <w:rPr>
          <w:rFonts w:ascii="Times New Roman" w:hAnsi="Times New Roman"/>
          <w:bCs/>
          <w:sz w:val="18"/>
          <w:szCs w:val="18"/>
        </w:rPr>
        <w:t>vales-transporte</w:t>
      </w:r>
      <w:proofErr w:type="spellEnd"/>
      <w:r w:rsidRPr="00E8574C">
        <w:rPr>
          <w:rFonts w:ascii="Times New Roman" w:hAnsi="Times New Roman"/>
          <w:bCs/>
          <w:sz w:val="18"/>
          <w:szCs w:val="18"/>
        </w:rPr>
        <w:t xml:space="preserve"> e outras que porventura venham a ser criadas e exigidas pelo Poder Público;</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Apresentar, no primeiro dia de execução dos serviços, relação completa dos empregados designados para atuar junto à CONTRATANTE – contendo nome completo, RG, CPF e cargo/função –, com cópia autenticada das respectivas CTPS, bem assim o correspondente registro no CAGED da admissão/demissão;</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Apresentar, em caso de demissão de empregado durante a execução do contrato, ou na última medição em caso de contratação na forma do art. 443, §2º, alínea ‘a’, da CLT, cópia autenticada da CTPS, comprovante de pagamento das verbas rescisórias e do termo de rescisão homologado pelo sindicado da categoria, bem assim o correspondente registro no CAGED;</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Apresentar, em caso de admissão, para substituir o empregado demitido, cópia autenticada da CTPS e correspondente registro no CAGED;</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Apresentar, em caso de alterações nos contratos de trabalho, incluindo férias, alteração de salário, alteração de cargo/função, cópia da CTPS dos empregados a que se referirem;</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Informar, em caso de substituição temporária de empregado prestador de serviço junto à CONTRATANTE, por motivo de férias ou outros afastamentos legais, dados do substituto e apresentar cópia da CTPS;</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 xml:space="preserve">Manter no escritório do canteiro de obras à disposição da FISCALIZAÇÃO e sob sua responsabilidade o DIÁRIO DE OBRAS dotado de páginas numeradas (conforme modelo indicado pela CONTRATANTE), onde deverão ser anotados, pelo engenheiro responsável por </w:t>
      </w:r>
      <w:r w:rsidRPr="00E8574C">
        <w:rPr>
          <w:rFonts w:ascii="Times New Roman" w:hAnsi="Times New Roman"/>
          <w:bCs/>
          <w:sz w:val="18"/>
          <w:szCs w:val="18"/>
        </w:rPr>
        <w:lastRenderedPageBreak/>
        <w:t>parte da CONTRATADA e pela FISCALIZAÇÃO, todos os eventos e fatos intervenientes que historiem o andamento da obra, tais como: pedidos de vistoria, impugnações, autorizações, notificações, dias e períodos de chuva, ocorrências diversas que impliquem no andamento da obra etc.</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Não subcontratar parte do objeto do contrato, salvo se previamente autorizado pela CONTRATANTE e desde que se verifique, quanto à EMPRESA ESPECIALIZADA, o atendimento a todas as condições de habilitação constantes do edital e impostas às concorrentes que participaram do certame (Decisão TCU n.º 351/2002-Plenário e Acórdão TCU n.º 1.978/2004-Plenário);</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Arcar com os eventuais prejuízos perante a CONTRATANTE e/ou terceiros, causados por seus empregados na execução dos serviços;</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Respeitar as Normas e procedimentos da CONTRATANTE, inclusive de acesso às suas dependências e os horários determinados por esta.</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Velar para que os serviços e as instalações que seus empregados venham utilizar, inclusive sanitários, permaneçam sempre limpos e arrumados, com os materiais estocados e empilhados em local apropriado, por tipo e qualidade;</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Proceder à limpeza final do local dos serviços, após o término, por completo, de todos os trabalhos, removendo as suas expensas, todo entulho produzido pela execução dos serviços;</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Não divulgar nem fornecer dados ou informações obtidas em razão do contrato, e não utilizar o nome da CONTRATANTE para fins comerciais ou em campanhas e material de publicidade, salvo com autorização prévia e desde que resguardado o interesse público;</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Apresentar mensalmente o registro CAGED dos empregados admitidos e dispensados pela CONTRATADA durante a duração da obra;</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Instalar placa de identificação da obra com os dados necessários e de acordo com a legislação pertinente, bem como providenciar, por conta própria, toda a sinalização necessária à execução da obra, no sentido de evitar qualquer tipo de acidente, atendendo as normas de segurança e medicina do trabalho.</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 xml:space="preserve">Responsabilizar-se por todo transporte e pessoal necessários à prestação dos serviços contratados, bem como por ensaios, testes ou provas técnicas em laboratório, caso necessários e solicitados pela FISCALIZAÇÃO; </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Fornecer e exigir dos empregados o uso de todos os equipamentos de segurança, uniformes, recomendados pelas normas regulamentares, quando for o caso, afastando do serviço aqueles empregados que se negarem a usá-los;</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Manter ininterrupto serviço de vigilância no canteiro de obras, cabendo-lhe integral responsabilidade pela guarda da obra, de seus materiais e equipamentos, até a entrega definitiva à CONTRATANTE;</w:t>
      </w:r>
    </w:p>
    <w:p w:rsidR="0092153F" w:rsidRPr="00E8574C" w:rsidRDefault="0092153F" w:rsidP="0092153F">
      <w:pPr>
        <w:numPr>
          <w:ilvl w:val="2"/>
          <w:numId w:val="30"/>
        </w:numPr>
        <w:ind w:left="0" w:firstLine="0"/>
        <w:jc w:val="both"/>
        <w:outlineLvl w:val="0"/>
        <w:rPr>
          <w:rFonts w:ascii="Times New Roman" w:hAnsi="Times New Roman"/>
          <w:bCs/>
          <w:sz w:val="18"/>
          <w:szCs w:val="18"/>
        </w:rPr>
      </w:pPr>
      <w:r w:rsidRPr="00E8574C">
        <w:rPr>
          <w:rFonts w:ascii="Times New Roman" w:hAnsi="Times New Roman"/>
          <w:bCs/>
          <w:sz w:val="18"/>
          <w:szCs w:val="18"/>
        </w:rPr>
        <w:t>Entregar ao final das obras as chaves de todas as portas devidamente numeradas, juntamente com planilha de identificação das portas e chaves.</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CLÁUSULA OITAVA – DA FISCALIZAÇÃO: A fiscalização da(s) obra(s) e/ou do(s) serviço(s) de engenharia será acompanhada por uma equipe técnica que atuará sob a responsabilidade de um coordenador/fiscal/técnico, agente público preferencialmente efetivo, formalmente designado pelo Secretário Municipal de Infraestrutura, através de Portaria, devidamente publicada no Diário Oficial do Município – DOM, que será anexo a este CONTRATO, na forma do art. 67 da Lei nº 8.666/93.</w:t>
      </w:r>
    </w:p>
    <w:p w:rsidR="00D255DD" w:rsidRPr="00E8574C" w:rsidRDefault="00D255DD" w:rsidP="008C3F96">
      <w:pPr>
        <w:jc w:val="both"/>
        <w:rPr>
          <w:rFonts w:ascii="Times New Roman" w:hAnsi="Times New Roman"/>
          <w:sz w:val="18"/>
          <w:szCs w:val="18"/>
        </w:rPr>
      </w:pP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 xml:space="preserve">Parágrafo primeiro: O acompanhamento e fiscalização da execução da(s) obra(s) e/ou dos(s) serviço(s) serão feitos de modo sistemático e permanente, com vistas a garantir a plena execução desse contrato, devendo a CONTRATADA garantir o pleno exercício das funções do coordenador/fiscal/técnico e/ou gestor do contrato. </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sz w:val="18"/>
          <w:szCs w:val="18"/>
        </w:rPr>
      </w:pPr>
      <w:r w:rsidRPr="00E8574C">
        <w:rPr>
          <w:rFonts w:ascii="Times New Roman" w:hAnsi="Times New Roman"/>
          <w:sz w:val="18"/>
          <w:szCs w:val="18"/>
        </w:rPr>
        <w:t xml:space="preserve">Parágrafo segundo: Constitui competência </w:t>
      </w:r>
      <w:proofErr w:type="gramStart"/>
      <w:r w:rsidRPr="00E8574C">
        <w:rPr>
          <w:rFonts w:ascii="Times New Roman" w:hAnsi="Times New Roman"/>
          <w:sz w:val="18"/>
          <w:szCs w:val="18"/>
        </w:rPr>
        <w:t>do</w:t>
      </w:r>
      <w:proofErr w:type="gramEnd"/>
      <w:r w:rsidRPr="00E8574C">
        <w:rPr>
          <w:rFonts w:ascii="Times New Roman" w:hAnsi="Times New Roman"/>
          <w:sz w:val="18"/>
          <w:szCs w:val="18"/>
        </w:rPr>
        <w:t xml:space="preserve"> coordenador/fiscal/técnico verificar se a CONTRATADA está executando os trabalhos, sendo observado, para tanto, a íntegra desse contrato e dos documentos que o integram, devendo ainda anotar no Livro de Ocorrências e registro próprio todas as ocorrências relacionadas com a execução do contrato, conforme § 1º do art. 67 da Lei 8.666/93.</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 xml:space="preserve">Parágrafo terceiro: O coordenador/fiscal/técnico terá poderes para agir, intervir e decidir perante a CONTRATADA, inclusive rejeitando os serviços que estiverem em desacordo com o referido Edital, o contrato, as Normas Técnicas da ABNT e com a melhor técnica consagrada pelo uso, dando conhecimento do fato ao Secretário Municipal de </w:t>
      </w:r>
      <w:r w:rsidR="00B3395E" w:rsidRPr="00E8574C">
        <w:rPr>
          <w:rFonts w:ascii="Times New Roman" w:hAnsi="Times New Roman"/>
          <w:sz w:val="18"/>
          <w:szCs w:val="18"/>
        </w:rPr>
        <w:t xml:space="preserve">Esporte, Lazer e </w:t>
      </w:r>
      <w:proofErr w:type="spellStart"/>
      <w:r w:rsidR="00B3395E" w:rsidRPr="00E8574C">
        <w:rPr>
          <w:rFonts w:ascii="Times New Roman" w:hAnsi="Times New Roman"/>
          <w:sz w:val="18"/>
          <w:szCs w:val="18"/>
        </w:rPr>
        <w:t>Juventurde</w:t>
      </w:r>
      <w:proofErr w:type="spellEnd"/>
      <w:r w:rsidRPr="00E8574C">
        <w:rPr>
          <w:rFonts w:ascii="Times New Roman" w:hAnsi="Times New Roman"/>
          <w:sz w:val="18"/>
          <w:szCs w:val="18"/>
        </w:rPr>
        <w:t>, o qual se encarregará de tomar as medidas cabíveis.</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rFonts w:ascii="Times New Roman" w:hAnsi="Times New Roman"/>
          <w:sz w:val="18"/>
          <w:szCs w:val="18"/>
        </w:rPr>
      </w:pPr>
      <w:r w:rsidRPr="00E8574C">
        <w:rPr>
          <w:rFonts w:ascii="Times New Roman" w:hAnsi="Times New Roman"/>
          <w:sz w:val="18"/>
          <w:szCs w:val="18"/>
        </w:rPr>
        <w:t>Parágrafo quarto: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pStyle w:val="PargrafodaLista"/>
        <w:ind w:left="0"/>
        <w:jc w:val="both"/>
        <w:rPr>
          <w:rFonts w:ascii="Times New Roman" w:hAnsi="Times New Roman"/>
          <w:iCs/>
          <w:sz w:val="18"/>
          <w:szCs w:val="18"/>
        </w:rPr>
      </w:pPr>
      <w:r w:rsidRPr="00E8574C">
        <w:rPr>
          <w:rFonts w:ascii="Times New Roman" w:hAnsi="Times New Roman"/>
          <w:sz w:val="18"/>
          <w:szCs w:val="18"/>
        </w:rPr>
        <w:t xml:space="preserve">Parágrafo quinto: </w:t>
      </w:r>
      <w:r w:rsidRPr="00E8574C">
        <w:rPr>
          <w:rFonts w:ascii="Times New Roman" w:hAnsi="Times New Roman"/>
          <w:iCs/>
          <w:sz w:val="18"/>
          <w:szCs w:val="18"/>
        </w:rPr>
        <w:t xml:space="preserve">A(s) obra(s) e/ou os(s) serviço(s) serão fiscalizados pela equipe técnica obedecendo, fielmente, as Especificações Técnicas e/ou Memorial Descritivo, e ainda, o Projeto Básico e/ou Projeto Executivo, que se encontram anexos ao EDITAL DE CONCORRÊNCIA PÚBLICA Nº </w:t>
      </w:r>
      <w:r w:rsidR="008C3F96" w:rsidRPr="00E8574C">
        <w:rPr>
          <w:rFonts w:ascii="Times New Roman" w:hAnsi="Times New Roman"/>
          <w:iCs/>
          <w:sz w:val="18"/>
          <w:szCs w:val="18"/>
        </w:rPr>
        <w:t>0</w:t>
      </w:r>
      <w:r w:rsidR="00B705C7" w:rsidRPr="00E8574C">
        <w:rPr>
          <w:rFonts w:ascii="Times New Roman" w:hAnsi="Times New Roman"/>
          <w:iCs/>
          <w:sz w:val="18"/>
          <w:szCs w:val="18"/>
        </w:rPr>
        <w:t>6</w:t>
      </w:r>
      <w:r w:rsidRPr="00E8574C">
        <w:rPr>
          <w:rFonts w:ascii="Times New Roman" w:hAnsi="Times New Roman"/>
          <w:iCs/>
          <w:sz w:val="18"/>
          <w:szCs w:val="18"/>
        </w:rPr>
        <w:t xml:space="preserve">/2017 (ANEXO – V e ANEXO – VI), que foram elaboradas pela </w:t>
      </w:r>
      <w:r w:rsidRPr="00E8574C">
        <w:rPr>
          <w:rFonts w:ascii="Times New Roman" w:hAnsi="Times New Roman"/>
          <w:sz w:val="18"/>
          <w:szCs w:val="18"/>
        </w:rPr>
        <w:t>CONTRATANTE</w:t>
      </w:r>
      <w:r w:rsidRPr="00E8574C">
        <w:rPr>
          <w:rFonts w:ascii="Times New Roman" w:hAnsi="Times New Roman"/>
          <w:iCs/>
          <w:sz w:val="18"/>
          <w:szCs w:val="18"/>
        </w:rPr>
        <w:t xml:space="preserve">, em obediência as normas técnicas.       </w:t>
      </w:r>
    </w:p>
    <w:p w:rsidR="00D255DD" w:rsidRPr="00E8574C" w:rsidRDefault="00D255DD" w:rsidP="008C3F96">
      <w:pPr>
        <w:pStyle w:val="PargrafodaLista"/>
        <w:ind w:left="0"/>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Parágrafo sexto: Das decisões da fiscalização poderá a CONTRATADA, recorrer ao Secretário Municipal de </w:t>
      </w:r>
      <w:r w:rsidR="00B3395E" w:rsidRPr="00E8574C">
        <w:rPr>
          <w:rFonts w:ascii="Times New Roman" w:hAnsi="Times New Roman"/>
          <w:sz w:val="18"/>
          <w:szCs w:val="18"/>
        </w:rPr>
        <w:t xml:space="preserve">Esporte, Lazer e </w:t>
      </w:r>
      <w:proofErr w:type="spellStart"/>
      <w:r w:rsidR="00B3395E" w:rsidRPr="00E8574C">
        <w:rPr>
          <w:rFonts w:ascii="Times New Roman" w:hAnsi="Times New Roman"/>
          <w:sz w:val="18"/>
          <w:szCs w:val="18"/>
        </w:rPr>
        <w:t>Juventurde</w:t>
      </w:r>
      <w:proofErr w:type="spellEnd"/>
      <w:r w:rsidRPr="00E8574C">
        <w:rPr>
          <w:rFonts w:ascii="Times New Roman" w:hAnsi="Times New Roman"/>
          <w:sz w:val="18"/>
          <w:szCs w:val="18"/>
        </w:rPr>
        <w:t xml:space="preserve">, responsável pelo contrato, no prazo de 10 (dez) dias úteis da respectiva comunicação. </w:t>
      </w:r>
    </w:p>
    <w:p w:rsidR="00D255DD" w:rsidRPr="00E8574C" w:rsidRDefault="00D255DD" w:rsidP="008C3F96">
      <w:pPr>
        <w:jc w:val="both"/>
        <w:rPr>
          <w:rFonts w:ascii="Times New Roman" w:hAnsi="Times New Roman"/>
          <w:iCs/>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CLÁUSULA NONA – DO PAGAMENTO: O Município de Maceió, através da CONTRATANTE, pagará a CONTRATADA, pela(s) obra(s) e/ou serviço(s) efetivamente executado(s), os preços integrantes na PROPOSTA DE PREÇOS vencedora, ficando expressamente estabelecido que o valor proposto pela CONTRATADA onde inclui todos os custos diretos e indiretos para a execução da(s) obra(s) e/ou serviço(s), na data de apresentação da proposta e nas condições previstas nas especificações contidas desse contrato e demais documentos da licitação, constituindo-se assim a sua única remuneração pelo trabalho contratado.</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sz w:val="18"/>
          <w:szCs w:val="18"/>
        </w:rPr>
      </w:pPr>
      <w:r w:rsidRPr="00E8574C">
        <w:rPr>
          <w:rFonts w:ascii="Times New Roman" w:hAnsi="Times New Roman"/>
          <w:sz w:val="18"/>
          <w:szCs w:val="18"/>
        </w:rPr>
        <w:t xml:space="preserve">Parágrafo primeiro: </w:t>
      </w:r>
      <w:r w:rsidRPr="00E8574C">
        <w:rPr>
          <w:rFonts w:ascii="Times New Roman" w:hAnsi="Times New Roman"/>
          <w:sz w:val="18"/>
          <w:szCs w:val="18"/>
          <w:lang w:val="pt-PT"/>
        </w:rPr>
        <w:t xml:space="preserve">Os pagamentos serão efetuados em até 30 (trinta) dias após à data da apresentação das Faturas/Notas Fiscais correspondentes ao(s) serviço(s) efetivamente executado(s), no protocolo da </w:t>
      </w:r>
      <w:r w:rsidRPr="00E8574C">
        <w:rPr>
          <w:rFonts w:ascii="Times New Roman" w:hAnsi="Times New Roman"/>
          <w:sz w:val="18"/>
          <w:szCs w:val="18"/>
        </w:rPr>
        <w:t>CONTRATANTE,</w:t>
      </w:r>
      <w:r w:rsidRPr="00E8574C">
        <w:rPr>
          <w:rFonts w:ascii="Times New Roman" w:hAnsi="Times New Roman"/>
          <w:sz w:val="18"/>
          <w:szCs w:val="18"/>
          <w:lang w:val="pt-PT"/>
        </w:rPr>
        <w:t xml:space="preserve"> devendo obrigatoriamente serem acompanhadas da(s) folha(s) de medição(ões) identificadas com registro do responsável técnico, atestada pela fiscalização.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sz w:val="18"/>
          <w:szCs w:val="18"/>
        </w:rPr>
      </w:pPr>
      <w:r w:rsidRPr="00E8574C">
        <w:rPr>
          <w:rFonts w:ascii="Times New Roman" w:hAnsi="Times New Roman"/>
          <w:sz w:val="18"/>
          <w:szCs w:val="18"/>
        </w:rPr>
        <w:t xml:space="preserve">Parágrafo segundo: As medições da(s) obra(s) e/ou serviço(s) executado(s), serão mensalmente solicitadas pela CONTRATADA, através de documento oficial, protocolizado na </w:t>
      </w:r>
      <w:r w:rsidR="00D32C0A" w:rsidRPr="00E8574C">
        <w:rPr>
          <w:rFonts w:ascii="Times New Roman" w:hAnsi="Times New Roman"/>
          <w:sz w:val="18"/>
          <w:szCs w:val="18"/>
        </w:rPr>
        <w:t xml:space="preserve">SECRETARIA MUNICIPAL DE ESPORTE, LAZER E JUVENTUDE </w:t>
      </w:r>
      <w:r w:rsidRPr="00E8574C">
        <w:rPr>
          <w:rFonts w:ascii="Times New Roman" w:hAnsi="Times New Roman"/>
          <w:sz w:val="18"/>
          <w:szCs w:val="18"/>
        </w:rPr>
        <w:t xml:space="preserve">- </w:t>
      </w:r>
      <w:r w:rsidR="00D32C0A" w:rsidRPr="00E8574C">
        <w:rPr>
          <w:rFonts w:ascii="Times New Roman" w:hAnsi="Times New Roman"/>
          <w:sz w:val="18"/>
          <w:szCs w:val="18"/>
        </w:rPr>
        <w:t>SEMELJ</w:t>
      </w:r>
      <w:r w:rsidRPr="00E8574C">
        <w:rPr>
          <w:rFonts w:ascii="Times New Roman" w:hAnsi="Times New Roman"/>
          <w:sz w:val="18"/>
          <w:szCs w:val="18"/>
        </w:rPr>
        <w:t xml:space="preserve">, sendo dirigido ao Secretário Municipal de </w:t>
      </w:r>
      <w:r w:rsidR="00B3395E" w:rsidRPr="00E8574C">
        <w:rPr>
          <w:rFonts w:ascii="Times New Roman" w:hAnsi="Times New Roman"/>
          <w:sz w:val="18"/>
          <w:szCs w:val="18"/>
        </w:rPr>
        <w:t xml:space="preserve">Esporte, Lazer e </w:t>
      </w:r>
      <w:proofErr w:type="spellStart"/>
      <w:r w:rsidR="00B3395E" w:rsidRPr="00E8574C">
        <w:rPr>
          <w:rFonts w:ascii="Times New Roman" w:hAnsi="Times New Roman"/>
          <w:sz w:val="18"/>
          <w:szCs w:val="18"/>
        </w:rPr>
        <w:t>Juventurde</w:t>
      </w:r>
      <w:proofErr w:type="spellEnd"/>
      <w:r w:rsidR="00B3395E" w:rsidRPr="00E8574C">
        <w:rPr>
          <w:rFonts w:ascii="Times New Roman" w:hAnsi="Times New Roman"/>
          <w:sz w:val="18"/>
          <w:szCs w:val="18"/>
        </w:rPr>
        <w:t>,</w:t>
      </w:r>
      <w:r w:rsidRPr="00E8574C">
        <w:rPr>
          <w:rFonts w:ascii="Times New Roman" w:hAnsi="Times New Roman"/>
          <w:sz w:val="18"/>
          <w:szCs w:val="18"/>
        </w:rPr>
        <w:t xml:space="preserve"> que por sua vez encaminhará </w:t>
      </w:r>
      <w:r w:rsidRPr="00E8574C">
        <w:rPr>
          <w:rFonts w:ascii="Times New Roman" w:hAnsi="Times New Roman"/>
          <w:color w:val="auto"/>
          <w:sz w:val="18"/>
          <w:szCs w:val="18"/>
        </w:rPr>
        <w:t>à Comissão de Recebimento de Obras</w:t>
      </w:r>
      <w:r w:rsidRPr="00E8574C">
        <w:rPr>
          <w:rFonts w:ascii="Times New Roman" w:hAnsi="Times New Roman"/>
          <w:sz w:val="18"/>
          <w:szCs w:val="18"/>
        </w:rPr>
        <w:t xml:space="preserve">, para elaboração da medição e posteriormente proceder ao efetivo pagamento.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lang w:val="pt-PT"/>
        </w:rPr>
      </w:pPr>
      <w:r w:rsidRPr="00E8574C">
        <w:rPr>
          <w:rFonts w:ascii="Times New Roman" w:hAnsi="Times New Roman"/>
          <w:sz w:val="18"/>
          <w:szCs w:val="18"/>
        </w:rPr>
        <w:lastRenderedPageBreak/>
        <w:t xml:space="preserve">Parágrafo terceiro: </w:t>
      </w:r>
      <w:r w:rsidRPr="00E8574C">
        <w:rPr>
          <w:rFonts w:ascii="Times New Roman" w:hAnsi="Times New Roman"/>
          <w:sz w:val="18"/>
          <w:szCs w:val="18"/>
          <w:lang w:val="pt-PT"/>
        </w:rPr>
        <w:t xml:space="preserve">Ao requerer o pagamento da 1º(primeira) medição, a </w:t>
      </w:r>
      <w:r w:rsidRPr="00E8574C">
        <w:rPr>
          <w:rFonts w:ascii="Times New Roman" w:hAnsi="Times New Roman"/>
          <w:sz w:val="18"/>
          <w:szCs w:val="18"/>
        </w:rPr>
        <w:t xml:space="preserve">CONTRATADA </w:t>
      </w:r>
      <w:r w:rsidRPr="00E8574C">
        <w:rPr>
          <w:rFonts w:ascii="Times New Roman" w:hAnsi="Times New Roman"/>
          <w:sz w:val="18"/>
          <w:szCs w:val="18"/>
          <w:lang w:val="pt-PT"/>
        </w:rPr>
        <w:t>deverá anexar cópia da nota de empenho da(s) obra(s) e/ou serviço(s) que foram efetivamente executados, e ainda, comprovante de regularidade perante a Fazenda Federal, Estadual, Municipal, INSS, FGTS e CNDT.</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lang w:val="pt-PT"/>
        </w:rPr>
      </w:pPr>
      <w:r w:rsidRPr="00E8574C">
        <w:rPr>
          <w:rFonts w:ascii="Times New Roman" w:hAnsi="Times New Roman"/>
          <w:sz w:val="18"/>
          <w:szCs w:val="18"/>
        </w:rPr>
        <w:t xml:space="preserve">Parágrafo quarto: </w:t>
      </w:r>
      <w:r w:rsidRPr="00E8574C">
        <w:rPr>
          <w:rFonts w:ascii="Times New Roman" w:hAnsi="Times New Roman"/>
          <w:sz w:val="18"/>
          <w:szCs w:val="18"/>
          <w:lang w:val="pt-PT"/>
        </w:rPr>
        <w:t xml:space="preserve">À </w:t>
      </w:r>
      <w:r w:rsidRPr="00E8574C">
        <w:rPr>
          <w:rFonts w:ascii="Times New Roman" w:hAnsi="Times New Roman"/>
          <w:sz w:val="18"/>
          <w:szCs w:val="18"/>
        </w:rPr>
        <w:t xml:space="preserve">CONTRATADA </w:t>
      </w:r>
      <w:r w:rsidRPr="00E8574C">
        <w:rPr>
          <w:rFonts w:ascii="Times New Roman" w:hAnsi="Times New Roman"/>
          <w:sz w:val="18"/>
          <w:szCs w:val="18"/>
          <w:lang w:val="pt-PT"/>
        </w:rPr>
        <w:t>fica vedado negociar ou efetuar a cobrança ou o desconto de qualquer título originário de seus créditos através de rede bancária ou com terceiros, permitindo-se, tão somente, cobrança(s) em carteira simples, ou seja, diretamente na Gerência de Fundo da S</w:t>
      </w:r>
      <w:r w:rsidR="00E345A7" w:rsidRPr="00E8574C">
        <w:rPr>
          <w:rFonts w:ascii="Times New Roman" w:hAnsi="Times New Roman"/>
          <w:sz w:val="18"/>
          <w:szCs w:val="18"/>
          <w:lang w:val="pt-PT"/>
        </w:rPr>
        <w:t>MF</w:t>
      </w:r>
      <w:r w:rsidRPr="00E8574C">
        <w:rPr>
          <w:rFonts w:ascii="Times New Roman" w:hAnsi="Times New Roman"/>
          <w:sz w:val="18"/>
          <w:szCs w:val="18"/>
          <w:lang w:val="pt-PT"/>
        </w:rPr>
        <w:t>.</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lang w:val="pt-PT"/>
        </w:rPr>
      </w:pPr>
      <w:r w:rsidRPr="00E8574C">
        <w:rPr>
          <w:rFonts w:ascii="Times New Roman" w:hAnsi="Times New Roman"/>
          <w:sz w:val="18"/>
          <w:szCs w:val="18"/>
        </w:rPr>
        <w:t>Parágrafo quinto: A CONTRATANTE poderá descontar</w:t>
      </w:r>
      <w:r w:rsidRPr="00E8574C">
        <w:rPr>
          <w:rFonts w:ascii="Times New Roman" w:hAnsi="Times New Roman"/>
          <w:sz w:val="18"/>
          <w:szCs w:val="18"/>
          <w:lang w:val="pt-PT"/>
        </w:rPr>
        <w:t xml:space="preserve"> dos pagamentos, importâncias que, a qualquer título, lhes sejam devidas pela </w:t>
      </w:r>
      <w:r w:rsidRPr="00E8574C">
        <w:rPr>
          <w:rFonts w:ascii="Times New Roman" w:hAnsi="Times New Roman"/>
          <w:sz w:val="18"/>
          <w:szCs w:val="18"/>
        </w:rPr>
        <w:t>CONTRATADA</w:t>
      </w:r>
      <w:r w:rsidRPr="00E8574C">
        <w:rPr>
          <w:rFonts w:ascii="Times New Roman" w:hAnsi="Times New Roman"/>
          <w:sz w:val="18"/>
          <w:szCs w:val="18"/>
          <w:lang w:val="pt-PT"/>
        </w:rPr>
        <w:t>, por força desse contrato.</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Parágrafo sexto: </w:t>
      </w:r>
      <w:r w:rsidRPr="00E8574C">
        <w:rPr>
          <w:rFonts w:ascii="Times New Roman" w:hAnsi="Times New Roman"/>
          <w:sz w:val="18"/>
          <w:szCs w:val="18"/>
          <w:lang w:val="pt-PT"/>
        </w:rPr>
        <w:t xml:space="preserve">O pagamento da última medição pela </w:t>
      </w:r>
      <w:r w:rsidRPr="00E8574C">
        <w:rPr>
          <w:rFonts w:ascii="Times New Roman" w:hAnsi="Times New Roman"/>
          <w:sz w:val="18"/>
          <w:szCs w:val="18"/>
        </w:rPr>
        <w:t>CONTRATANTE ficará</w:t>
      </w:r>
      <w:r w:rsidRPr="00E8574C">
        <w:rPr>
          <w:rFonts w:ascii="Times New Roman" w:hAnsi="Times New Roman"/>
          <w:sz w:val="18"/>
          <w:szCs w:val="18"/>
          <w:lang w:val="pt-PT"/>
        </w:rPr>
        <w:t xml:space="preserve"> condicionado à apresentação, pela </w:t>
      </w:r>
      <w:r w:rsidRPr="00E8574C">
        <w:rPr>
          <w:rFonts w:ascii="Times New Roman" w:hAnsi="Times New Roman"/>
          <w:sz w:val="18"/>
          <w:szCs w:val="18"/>
        </w:rPr>
        <w:t>CONTRATADA</w:t>
      </w:r>
      <w:r w:rsidRPr="00E8574C">
        <w:rPr>
          <w:rFonts w:ascii="Times New Roman" w:hAnsi="Times New Roman"/>
          <w:sz w:val="18"/>
          <w:szCs w:val="18"/>
          <w:lang w:val="pt-PT"/>
        </w:rPr>
        <w:t>, dos comprovantes de quitação junto ao INSS, CNDT, FGTS e ainda as Certidões Federais, Estaduais e Municipais, correspondentes a(s) obra(s) e/ou serviço(s) de engenharia objeto deste CONTRATO, bem como pela apresentação do Termo de Recebimento Definitivo da(s) Obra(s) e/ou Serviço(s).</w:t>
      </w:r>
      <w:r w:rsidRPr="00E8574C">
        <w:rPr>
          <w:rFonts w:ascii="Times New Roman" w:hAnsi="Times New Roman"/>
          <w:sz w:val="18"/>
          <w:szCs w:val="18"/>
        </w:rPr>
        <w:t xml:space="preserve">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sz w:val="18"/>
          <w:szCs w:val="18"/>
        </w:rPr>
      </w:pPr>
      <w:r w:rsidRPr="00E8574C">
        <w:rPr>
          <w:rFonts w:ascii="Times New Roman" w:hAnsi="Times New Roman"/>
          <w:sz w:val="18"/>
          <w:szCs w:val="18"/>
        </w:rPr>
        <w:t xml:space="preserve">Parágrafo sétimo: </w:t>
      </w:r>
      <w:r w:rsidRPr="00E8574C">
        <w:rPr>
          <w:rFonts w:ascii="Times New Roman" w:hAnsi="Times New Roman"/>
          <w:sz w:val="18"/>
          <w:szCs w:val="18"/>
          <w:lang w:val="pt-PT"/>
        </w:rPr>
        <w:t xml:space="preserve">No caso </w:t>
      </w:r>
      <w:proofErr w:type="gramStart"/>
      <w:r w:rsidRPr="00E8574C">
        <w:rPr>
          <w:rFonts w:ascii="Times New Roman" w:hAnsi="Times New Roman"/>
          <w:sz w:val="18"/>
          <w:szCs w:val="18"/>
          <w:lang w:val="pt-PT"/>
        </w:rPr>
        <w:t>da</w:t>
      </w:r>
      <w:proofErr w:type="gramEnd"/>
      <w:r w:rsidRPr="00E8574C">
        <w:rPr>
          <w:rFonts w:ascii="Times New Roman" w:hAnsi="Times New Roman"/>
          <w:sz w:val="18"/>
          <w:szCs w:val="18"/>
          <w:lang w:val="pt-PT"/>
        </w:rPr>
        <w:t xml:space="preserve"> execução não estar de acordo com as Especificações Tecnicas e/ou Memorial Descritivo, e/ou o Projeto Básico e/ou Projeto Executivo, ou ainda deixar de cumprir com quaisquer das disposições contratuais e demais exigências desse CONTRATO, a </w:t>
      </w:r>
      <w:r w:rsidRPr="00E8574C">
        <w:rPr>
          <w:rFonts w:ascii="Times New Roman" w:hAnsi="Times New Roman"/>
          <w:sz w:val="18"/>
          <w:szCs w:val="18"/>
        </w:rPr>
        <w:t>CONTRATANTE, fica</w:t>
      </w:r>
      <w:r w:rsidRPr="00E8574C">
        <w:rPr>
          <w:rFonts w:ascii="Times New Roman" w:hAnsi="Times New Roman"/>
          <w:sz w:val="18"/>
          <w:szCs w:val="18"/>
          <w:lang w:val="pt-PT"/>
        </w:rPr>
        <w:t xml:space="preserve"> desde já autorizada a reter o pagamento em sua integralidade, até que sejam processadas as alterações determinadas, se aplicando à </w:t>
      </w:r>
      <w:r w:rsidRPr="00E8574C">
        <w:rPr>
          <w:rFonts w:ascii="Times New Roman" w:hAnsi="Times New Roman"/>
          <w:sz w:val="18"/>
          <w:szCs w:val="18"/>
        </w:rPr>
        <w:t xml:space="preserve">CONTRATADA </w:t>
      </w:r>
      <w:r w:rsidRPr="00E8574C">
        <w:rPr>
          <w:rFonts w:ascii="Times New Roman" w:hAnsi="Times New Roman"/>
          <w:sz w:val="18"/>
          <w:szCs w:val="18"/>
          <w:lang w:val="pt-PT"/>
        </w:rPr>
        <w:t>a multa prevista no presente instrumento.</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lang w:val="pt-PT"/>
        </w:rPr>
      </w:pPr>
      <w:r w:rsidRPr="00E8574C">
        <w:rPr>
          <w:rFonts w:ascii="Times New Roman" w:hAnsi="Times New Roman"/>
          <w:sz w:val="18"/>
          <w:szCs w:val="18"/>
        </w:rPr>
        <w:t xml:space="preserve">Parágrafo oitavo: </w:t>
      </w:r>
      <w:r w:rsidRPr="00E8574C">
        <w:rPr>
          <w:rFonts w:ascii="Times New Roman" w:hAnsi="Times New Roman"/>
          <w:sz w:val="18"/>
          <w:szCs w:val="18"/>
          <w:lang w:val="pt-PT"/>
        </w:rPr>
        <w:t>Durante o período de retenção, não correrão juros ou atualizações monetárias da Poupança, sem prejuízo de outras penalidades previstas neste.</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Parágrafo nono: Caso a CONTRATANTE efetue pagamentos após o prazo estipulado, incorrerá em pagamento adicional, em uma única vez, até o efetivo pagamento da medição dos índices oficiais de remuneração básica de juros e correção monetária, aplicáveis a caderneta de poupança.  </w:t>
      </w:r>
    </w:p>
    <w:p w:rsidR="00D255DD" w:rsidRPr="00E8574C" w:rsidRDefault="00D255DD" w:rsidP="008C3F96">
      <w:pPr>
        <w:jc w:val="both"/>
        <w:rPr>
          <w:rFonts w:ascii="Times New Roman" w:hAnsi="Times New Roman"/>
          <w:sz w:val="18"/>
          <w:szCs w:val="18"/>
        </w:rPr>
      </w:pPr>
    </w:p>
    <w:p w:rsidR="00D255DD" w:rsidRPr="00E8574C" w:rsidRDefault="00D255DD" w:rsidP="008C3F96">
      <w:pPr>
        <w:contextualSpacing/>
        <w:jc w:val="both"/>
        <w:rPr>
          <w:rFonts w:ascii="Times New Roman" w:hAnsi="Times New Roman"/>
          <w:sz w:val="18"/>
          <w:szCs w:val="18"/>
        </w:rPr>
      </w:pPr>
      <w:r w:rsidRPr="00E8574C">
        <w:rPr>
          <w:rFonts w:ascii="Times New Roman" w:hAnsi="Times New Roman"/>
          <w:sz w:val="18"/>
          <w:szCs w:val="18"/>
        </w:rPr>
        <w:t>CLÁUSULA DÉCIMA – DA FORMA DE REAJUSTE: Fica proibido o reajustamento do valor do contrato, exceto na hipótese de que a execução dos serviços, objeto do presente CONTRATO, ultrapasse o período de 01(um) ano da apresentação das propostas ou do orçamento a que esta proposta se refere, hipótese em que os preços serão reajustados com a aplicação do INCC (Índice Nacional da Construção Civil) através da seguinte fórmula, conforme art. 40, XI da Lei 8.666/93 e Lei 10.192/01:</w:t>
      </w:r>
    </w:p>
    <w:p w:rsidR="00D255DD" w:rsidRPr="00E8574C" w:rsidRDefault="00D255DD" w:rsidP="008C3F96">
      <w:pPr>
        <w:contextualSpacing/>
        <w:jc w:val="both"/>
        <w:rPr>
          <w:rFonts w:ascii="Times New Roman" w:hAnsi="Times New Roman"/>
          <w:sz w:val="18"/>
          <w:szCs w:val="18"/>
        </w:rPr>
      </w:pPr>
    </w:p>
    <w:p w:rsidR="00D255DD" w:rsidRPr="00E8574C" w:rsidRDefault="00D255DD" w:rsidP="008C3F96">
      <w:pPr>
        <w:ind w:firstLine="284"/>
        <w:contextualSpacing/>
        <w:jc w:val="both"/>
        <w:rPr>
          <w:rFonts w:ascii="Times New Roman" w:hAnsi="Times New Roman"/>
          <w:sz w:val="18"/>
          <w:szCs w:val="18"/>
        </w:rPr>
      </w:pPr>
      <w:r w:rsidRPr="00E8574C">
        <w:rPr>
          <w:rFonts w:ascii="Times New Roman" w:hAnsi="Times New Roman"/>
          <w:sz w:val="18"/>
          <w:szCs w:val="18"/>
        </w:rPr>
        <w:t>R = v X ((i/</w:t>
      </w:r>
      <w:proofErr w:type="gramStart"/>
      <w:r w:rsidRPr="00E8574C">
        <w:rPr>
          <w:rFonts w:ascii="Times New Roman" w:hAnsi="Times New Roman"/>
          <w:sz w:val="18"/>
          <w:szCs w:val="18"/>
        </w:rPr>
        <w:t>10)-</w:t>
      </w:r>
      <w:proofErr w:type="gramEnd"/>
      <w:r w:rsidRPr="00E8574C">
        <w:rPr>
          <w:rFonts w:ascii="Times New Roman" w:hAnsi="Times New Roman"/>
          <w:sz w:val="18"/>
          <w:szCs w:val="18"/>
        </w:rPr>
        <w:t>1)</w:t>
      </w:r>
    </w:p>
    <w:p w:rsidR="00D255DD" w:rsidRPr="00E8574C" w:rsidRDefault="00D255DD" w:rsidP="008C3F96">
      <w:pPr>
        <w:ind w:left="284"/>
        <w:contextualSpacing/>
        <w:jc w:val="both"/>
        <w:rPr>
          <w:rFonts w:ascii="Times New Roman" w:hAnsi="Times New Roman"/>
          <w:sz w:val="18"/>
          <w:szCs w:val="18"/>
        </w:rPr>
      </w:pPr>
      <w:r w:rsidRPr="00E8574C">
        <w:rPr>
          <w:rFonts w:ascii="Times New Roman" w:hAnsi="Times New Roman"/>
          <w:sz w:val="18"/>
          <w:szCs w:val="18"/>
        </w:rPr>
        <w:t>Onde:</w:t>
      </w:r>
    </w:p>
    <w:p w:rsidR="00D255DD" w:rsidRPr="00E8574C" w:rsidRDefault="00D255DD" w:rsidP="008C3F96">
      <w:pPr>
        <w:ind w:left="284"/>
        <w:contextualSpacing/>
        <w:jc w:val="both"/>
        <w:rPr>
          <w:rFonts w:ascii="Times New Roman" w:hAnsi="Times New Roman"/>
          <w:sz w:val="18"/>
          <w:szCs w:val="18"/>
        </w:rPr>
      </w:pPr>
      <w:r w:rsidRPr="00E8574C">
        <w:rPr>
          <w:rFonts w:ascii="Times New Roman" w:hAnsi="Times New Roman"/>
          <w:sz w:val="18"/>
          <w:szCs w:val="18"/>
        </w:rPr>
        <w:t>R = valor do reajuste procurado;</w:t>
      </w:r>
    </w:p>
    <w:p w:rsidR="00D255DD" w:rsidRPr="00E8574C" w:rsidRDefault="00D255DD" w:rsidP="008C3F96">
      <w:pPr>
        <w:ind w:left="284"/>
        <w:contextualSpacing/>
        <w:jc w:val="both"/>
        <w:rPr>
          <w:rFonts w:ascii="Times New Roman" w:hAnsi="Times New Roman"/>
          <w:sz w:val="18"/>
          <w:szCs w:val="18"/>
        </w:rPr>
      </w:pPr>
      <w:r w:rsidRPr="00E8574C">
        <w:rPr>
          <w:rFonts w:ascii="Times New Roman" w:hAnsi="Times New Roman"/>
          <w:sz w:val="18"/>
          <w:szCs w:val="18"/>
        </w:rPr>
        <w:t>V = valor contratual do fornecimento, obra ou serviço a ser reajustado;</w:t>
      </w:r>
    </w:p>
    <w:p w:rsidR="00D255DD" w:rsidRPr="00E8574C" w:rsidRDefault="00D255DD" w:rsidP="008C3F96">
      <w:pPr>
        <w:ind w:left="284"/>
        <w:contextualSpacing/>
        <w:jc w:val="both"/>
        <w:rPr>
          <w:rFonts w:ascii="Times New Roman" w:hAnsi="Times New Roman"/>
          <w:sz w:val="18"/>
          <w:szCs w:val="18"/>
        </w:rPr>
      </w:pPr>
      <w:r w:rsidRPr="00E8574C">
        <w:rPr>
          <w:rFonts w:ascii="Times New Roman" w:hAnsi="Times New Roman"/>
          <w:sz w:val="18"/>
          <w:szCs w:val="18"/>
        </w:rPr>
        <w:t xml:space="preserve">I = </w:t>
      </w:r>
      <w:proofErr w:type="spellStart"/>
      <w:r w:rsidRPr="00E8574C">
        <w:rPr>
          <w:rFonts w:ascii="Times New Roman" w:hAnsi="Times New Roman"/>
          <w:sz w:val="18"/>
          <w:szCs w:val="18"/>
        </w:rPr>
        <w:t>numero</w:t>
      </w:r>
      <w:proofErr w:type="spellEnd"/>
      <w:r w:rsidRPr="00E8574C">
        <w:rPr>
          <w:rFonts w:ascii="Times New Roman" w:hAnsi="Times New Roman"/>
          <w:sz w:val="18"/>
          <w:szCs w:val="18"/>
        </w:rPr>
        <w:t xml:space="preserve"> do índice relativo a data do reajuste;</w:t>
      </w:r>
    </w:p>
    <w:p w:rsidR="00D255DD" w:rsidRPr="00E8574C" w:rsidRDefault="00D255DD" w:rsidP="008C3F96">
      <w:pPr>
        <w:ind w:left="284"/>
        <w:contextualSpacing/>
        <w:jc w:val="both"/>
        <w:rPr>
          <w:rFonts w:ascii="Times New Roman" w:hAnsi="Times New Roman"/>
          <w:sz w:val="18"/>
          <w:szCs w:val="18"/>
        </w:rPr>
      </w:pPr>
      <w:r w:rsidRPr="00E8574C">
        <w:rPr>
          <w:rFonts w:ascii="Times New Roman" w:hAnsi="Times New Roman"/>
          <w:sz w:val="18"/>
          <w:szCs w:val="18"/>
        </w:rPr>
        <w:t xml:space="preserve">IO = número índice inicial – correspondente a data da entrega da proposta.  </w:t>
      </w:r>
    </w:p>
    <w:p w:rsidR="00D255DD" w:rsidRPr="00E8574C" w:rsidRDefault="00D255DD" w:rsidP="008C3F96">
      <w:pPr>
        <w:ind w:left="567"/>
        <w:contextualSpacing/>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CLAUSULA DÉCIMA PRIMEIRA – DO RECEBIMENTO DA(S) OBRA(S) E/OU DO(S) SERVIÇO(S): Concluída(s), a(s) obra(s) e/ou os serviço(s), a CONTRATADA solicitará por escrito, a CONTRATANTE, através da fiscalização, o Termo de Recebimento e Aceitação Provisória da(s) obra(s) e/ou os serviço(s), objeto do presente contrato, devendo anexar os seguintes documentos:</w:t>
      </w:r>
    </w:p>
    <w:p w:rsidR="00D255DD" w:rsidRPr="00E8574C" w:rsidRDefault="00D255DD" w:rsidP="008C3F96">
      <w:pPr>
        <w:jc w:val="both"/>
        <w:rPr>
          <w:rFonts w:ascii="Times New Roman" w:hAnsi="Times New Roman"/>
          <w:sz w:val="18"/>
          <w:szCs w:val="18"/>
        </w:rPr>
      </w:pPr>
    </w:p>
    <w:p w:rsidR="00D255DD" w:rsidRPr="00E8574C" w:rsidRDefault="00D255DD" w:rsidP="008C3F96">
      <w:pPr>
        <w:numPr>
          <w:ilvl w:val="0"/>
          <w:numId w:val="4"/>
        </w:numPr>
        <w:tabs>
          <w:tab w:val="left" w:pos="284"/>
          <w:tab w:val="left" w:pos="567"/>
        </w:tabs>
        <w:ind w:left="284" w:firstLine="0"/>
        <w:jc w:val="both"/>
        <w:rPr>
          <w:rFonts w:ascii="Times New Roman" w:hAnsi="Times New Roman"/>
          <w:sz w:val="18"/>
          <w:szCs w:val="18"/>
        </w:rPr>
      </w:pPr>
      <w:r w:rsidRPr="00E8574C">
        <w:rPr>
          <w:rFonts w:ascii="Times New Roman" w:hAnsi="Times New Roman"/>
          <w:sz w:val="18"/>
          <w:szCs w:val="18"/>
        </w:rPr>
        <w:t>Carta(s) de habite-se expedida(s) pelos órgãos competentes ou documento equivalente, se for o caso;</w:t>
      </w:r>
    </w:p>
    <w:p w:rsidR="00D255DD" w:rsidRPr="00E8574C" w:rsidRDefault="00D255DD" w:rsidP="008C3F96">
      <w:pPr>
        <w:numPr>
          <w:ilvl w:val="0"/>
          <w:numId w:val="4"/>
        </w:numPr>
        <w:tabs>
          <w:tab w:val="left" w:pos="284"/>
          <w:tab w:val="left" w:pos="567"/>
        </w:tabs>
        <w:ind w:left="284" w:firstLine="0"/>
        <w:jc w:val="both"/>
        <w:rPr>
          <w:rFonts w:ascii="Times New Roman" w:hAnsi="Times New Roman"/>
          <w:sz w:val="18"/>
          <w:szCs w:val="18"/>
        </w:rPr>
      </w:pPr>
      <w:r w:rsidRPr="00E8574C">
        <w:rPr>
          <w:rFonts w:ascii="Times New Roman" w:hAnsi="Times New Roman"/>
          <w:sz w:val="18"/>
          <w:szCs w:val="18"/>
        </w:rPr>
        <w:t>Certidão Negativa de Débitos Relativos às Contribuições Previdenciárias e às de Terceiros, com finalidade de averbação de obra de construção civil;</w:t>
      </w:r>
    </w:p>
    <w:p w:rsidR="00D255DD" w:rsidRPr="00E8574C" w:rsidRDefault="00D255DD" w:rsidP="008C3F96">
      <w:pPr>
        <w:numPr>
          <w:ilvl w:val="0"/>
          <w:numId w:val="4"/>
        </w:numPr>
        <w:tabs>
          <w:tab w:val="left" w:pos="284"/>
          <w:tab w:val="left" w:pos="567"/>
        </w:tabs>
        <w:ind w:left="284" w:firstLine="0"/>
        <w:jc w:val="both"/>
        <w:rPr>
          <w:rFonts w:ascii="Times New Roman" w:hAnsi="Times New Roman"/>
          <w:sz w:val="18"/>
          <w:szCs w:val="18"/>
        </w:rPr>
      </w:pPr>
      <w:r w:rsidRPr="00E8574C">
        <w:rPr>
          <w:rFonts w:ascii="Times New Roman" w:hAnsi="Times New Roman"/>
          <w:sz w:val="18"/>
          <w:szCs w:val="18"/>
        </w:rPr>
        <w:t xml:space="preserve">Certidão Negativa de Débitos Relativos às Contribuições Trabalhistas; </w:t>
      </w:r>
    </w:p>
    <w:p w:rsidR="00D255DD" w:rsidRPr="00E8574C" w:rsidRDefault="00D255DD" w:rsidP="008C3F96">
      <w:pPr>
        <w:numPr>
          <w:ilvl w:val="0"/>
          <w:numId w:val="4"/>
        </w:numPr>
        <w:tabs>
          <w:tab w:val="left" w:pos="284"/>
          <w:tab w:val="left" w:pos="567"/>
        </w:tabs>
        <w:ind w:left="284" w:firstLine="0"/>
        <w:jc w:val="both"/>
        <w:rPr>
          <w:rFonts w:ascii="Times New Roman" w:hAnsi="Times New Roman"/>
          <w:sz w:val="18"/>
          <w:szCs w:val="18"/>
        </w:rPr>
      </w:pPr>
      <w:r w:rsidRPr="00E8574C">
        <w:rPr>
          <w:rFonts w:ascii="Times New Roman" w:hAnsi="Times New Roman"/>
          <w:sz w:val="18"/>
          <w:szCs w:val="18"/>
        </w:rPr>
        <w:t>Certificado de Regularidade de Situação perante o FGTS – CRF e INSS;</w:t>
      </w:r>
    </w:p>
    <w:p w:rsidR="00D255DD" w:rsidRPr="00E8574C" w:rsidRDefault="00D255DD" w:rsidP="008C3F96">
      <w:pPr>
        <w:numPr>
          <w:ilvl w:val="0"/>
          <w:numId w:val="4"/>
        </w:numPr>
        <w:tabs>
          <w:tab w:val="left" w:pos="284"/>
          <w:tab w:val="left" w:pos="567"/>
        </w:tabs>
        <w:ind w:left="284" w:firstLine="0"/>
        <w:jc w:val="both"/>
        <w:rPr>
          <w:rFonts w:ascii="Times New Roman" w:hAnsi="Times New Roman"/>
          <w:sz w:val="18"/>
          <w:szCs w:val="18"/>
        </w:rPr>
      </w:pPr>
      <w:r w:rsidRPr="00E8574C">
        <w:rPr>
          <w:rFonts w:ascii="Times New Roman" w:hAnsi="Times New Roman"/>
          <w:sz w:val="18"/>
          <w:szCs w:val="18"/>
        </w:rPr>
        <w:t xml:space="preserve">Certificados de garantias e manuais de todos os equipamentos instalados na obra; </w:t>
      </w:r>
    </w:p>
    <w:p w:rsidR="00D255DD" w:rsidRPr="00E8574C" w:rsidRDefault="00D255DD" w:rsidP="008C3F96">
      <w:pPr>
        <w:numPr>
          <w:ilvl w:val="0"/>
          <w:numId w:val="4"/>
        </w:numPr>
        <w:tabs>
          <w:tab w:val="left" w:pos="284"/>
          <w:tab w:val="left" w:pos="567"/>
        </w:tabs>
        <w:ind w:left="284" w:firstLine="0"/>
        <w:jc w:val="both"/>
        <w:rPr>
          <w:rFonts w:ascii="Times New Roman" w:hAnsi="Times New Roman"/>
          <w:sz w:val="18"/>
          <w:szCs w:val="18"/>
        </w:rPr>
      </w:pPr>
      <w:r w:rsidRPr="00E8574C">
        <w:rPr>
          <w:rFonts w:ascii="Times New Roman" w:hAnsi="Times New Roman"/>
          <w:sz w:val="18"/>
          <w:szCs w:val="18"/>
        </w:rPr>
        <w:t>Licença Ambiental se for o caso, e</w:t>
      </w:r>
    </w:p>
    <w:p w:rsidR="00D255DD" w:rsidRPr="00E8574C" w:rsidRDefault="00D255DD" w:rsidP="008C3F96">
      <w:pPr>
        <w:numPr>
          <w:ilvl w:val="0"/>
          <w:numId w:val="4"/>
        </w:numPr>
        <w:tabs>
          <w:tab w:val="left" w:pos="284"/>
          <w:tab w:val="left" w:pos="567"/>
        </w:tabs>
        <w:ind w:left="284" w:firstLine="0"/>
        <w:jc w:val="both"/>
        <w:rPr>
          <w:rFonts w:ascii="Times New Roman" w:hAnsi="Times New Roman"/>
          <w:sz w:val="18"/>
          <w:szCs w:val="18"/>
        </w:rPr>
      </w:pPr>
      <w:r w:rsidRPr="00E8574C">
        <w:rPr>
          <w:rFonts w:ascii="Times New Roman" w:hAnsi="Times New Roman"/>
          <w:sz w:val="18"/>
          <w:szCs w:val="18"/>
        </w:rPr>
        <w:t>Demais documentos pertinentes.</w:t>
      </w:r>
    </w:p>
    <w:p w:rsidR="00D255DD" w:rsidRPr="00E8574C" w:rsidRDefault="00D255DD" w:rsidP="008C3F96">
      <w:pPr>
        <w:tabs>
          <w:tab w:val="left" w:pos="851"/>
        </w:tabs>
        <w:ind w:left="1211"/>
        <w:rPr>
          <w:rFonts w:ascii="Times New Roman" w:hAnsi="Times New Roman"/>
          <w:sz w:val="18"/>
          <w:szCs w:val="18"/>
        </w:rPr>
      </w:pPr>
    </w:p>
    <w:p w:rsidR="00D255DD" w:rsidRPr="00E8574C" w:rsidRDefault="00D255DD" w:rsidP="008C3F96">
      <w:pPr>
        <w:tabs>
          <w:tab w:val="left" w:pos="851"/>
        </w:tabs>
        <w:jc w:val="both"/>
        <w:rPr>
          <w:sz w:val="18"/>
          <w:szCs w:val="18"/>
        </w:rPr>
      </w:pPr>
      <w:r w:rsidRPr="00E8574C">
        <w:rPr>
          <w:rFonts w:ascii="Times New Roman" w:hAnsi="Times New Roman"/>
          <w:sz w:val="18"/>
          <w:szCs w:val="18"/>
        </w:rPr>
        <w:t xml:space="preserve">Parágrafo primeiro: A CONTRATADA juntamente com a </w:t>
      </w:r>
      <w:r w:rsidRPr="00E8574C">
        <w:rPr>
          <w:rFonts w:ascii="Times New Roman" w:hAnsi="Times New Roman"/>
          <w:color w:val="auto"/>
          <w:sz w:val="18"/>
          <w:szCs w:val="18"/>
        </w:rPr>
        <w:t>Diretoria de Recebimento de Obras</w:t>
      </w:r>
      <w:r w:rsidRPr="00E8574C">
        <w:rPr>
          <w:rFonts w:ascii="Times New Roman" w:hAnsi="Times New Roman"/>
          <w:sz w:val="18"/>
          <w:szCs w:val="18"/>
        </w:rPr>
        <w:t xml:space="preserve">, terá 15(quinze) dias para emitir o Termo de Recebimento e Aceitação Provisória da(s) obra(s) e/ou o(s) serviço(s), contados a partir da data do protocolo de solicitação pela CONTRATADA, devendo ser observado à efetiva execução da(s) obra(s) e/ou serviço(s) de engenharia.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Parágrafo segundo: Após emissão do Termo de Recebimento e Aceitação Provisória da(s) obra(s) e/ou o(s) serviço(s), a CONTRATADA juntamente com a </w:t>
      </w:r>
      <w:r w:rsidRPr="00E8574C">
        <w:rPr>
          <w:rFonts w:ascii="Times New Roman" w:hAnsi="Times New Roman"/>
          <w:color w:val="auto"/>
          <w:sz w:val="18"/>
          <w:szCs w:val="18"/>
        </w:rPr>
        <w:t>Comissão de Recebimento de Obras</w:t>
      </w:r>
      <w:r w:rsidRPr="00E8574C">
        <w:rPr>
          <w:rFonts w:ascii="Times New Roman" w:hAnsi="Times New Roman"/>
          <w:sz w:val="18"/>
          <w:szCs w:val="18"/>
        </w:rPr>
        <w:t xml:space="preserve">, terá até 90(noventa) dias para verificar a adequação da(s) obra(s) e/ou serviço(s) concluído(s) com as condições contratadas e emitir parecer conclusivo, enviando-o para deliberação da autoridade competente, podendo para tanto fazer uso da fiscalização, para emitir Laudo Técnico, o qual versará sobre toda(s) a(s) obra(s) e/ou serviço(s) de engenharia efetivamente executado(s).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Parágrafo terceiro: Decorridos o prazo de até 90(noventa) dias, após o Termo de Recebimento e Aceitação Provisória da(s) obra(s) e/ou o(s) serviço(s), e sendo observadas pela CONTRATANTE que foram atendidas as solicitações de reparos referentes a defeitos e imperfeições que tenham sido verificados no decorrer desse prazo pela CONTRATADA, será solicitado por escrito pela CONTRATADA o Termo de Recebimento e Aceitação Definitiva da(s) obra(s) e/ou do(s) serviço(s), e somente após a emissão deste pela CONTRATANTE liberada a garantia contratual.</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Parágrafo quarto: A última fatura do(s) serviço(s) e/ou a última medição, somente será encaminhada para pagamento após emissão do Termo de Encerramento Físico do Contrato e/ou Recebimento Definitivo da(s) Obra(s) e/ou Serviço(s) de Engenharia, que deverá ser anexado ao processo para liberação e pagamento.</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lastRenderedPageBreak/>
        <w:t>CLÁUSULA DÉCIMA SEGUNDA – DAS PENALIDADES:</w:t>
      </w:r>
      <w:r w:rsidRPr="00E8574C">
        <w:rPr>
          <w:rFonts w:ascii="Times New Roman" w:hAnsi="Times New Roman"/>
          <w:iCs/>
          <w:sz w:val="18"/>
          <w:szCs w:val="18"/>
        </w:rPr>
        <w:t xml:space="preserve"> </w:t>
      </w:r>
      <w:r w:rsidRPr="00E8574C">
        <w:rPr>
          <w:rFonts w:ascii="Times New Roman" w:hAnsi="Times New Roman"/>
          <w:sz w:val="18"/>
          <w:szCs w:val="18"/>
        </w:rPr>
        <w:t>Em caso de inexecução total ou parcial desse CONTRATO por parte da CONTRATADA, ou ainda inadimplemento de quaisquer das cláusulas ou condições estabelecidas no mesmo, de acordo com o art. 87 da Lei 8.666/93, poderá acarretar a aplicação das seguintes penalidades:</w:t>
      </w:r>
    </w:p>
    <w:p w:rsidR="00D255DD" w:rsidRPr="00E8574C" w:rsidRDefault="00D255DD" w:rsidP="008C3F96">
      <w:pPr>
        <w:jc w:val="both"/>
        <w:rPr>
          <w:rFonts w:ascii="Times New Roman" w:hAnsi="Times New Roman"/>
          <w:sz w:val="18"/>
          <w:szCs w:val="18"/>
        </w:rPr>
      </w:pPr>
    </w:p>
    <w:p w:rsidR="00D255DD" w:rsidRPr="00E8574C" w:rsidRDefault="00D255DD" w:rsidP="008C3F96">
      <w:pPr>
        <w:numPr>
          <w:ilvl w:val="0"/>
          <w:numId w:val="1"/>
        </w:numPr>
        <w:jc w:val="both"/>
        <w:rPr>
          <w:rFonts w:ascii="Times New Roman" w:hAnsi="Times New Roman"/>
          <w:sz w:val="18"/>
          <w:szCs w:val="18"/>
        </w:rPr>
      </w:pPr>
      <w:r w:rsidRPr="00E8574C">
        <w:rPr>
          <w:rFonts w:ascii="Times New Roman" w:hAnsi="Times New Roman"/>
          <w:sz w:val="18"/>
          <w:szCs w:val="18"/>
        </w:rPr>
        <w:t>Advertência, nos casos de infrações de menor gravidade que não ensejem prejuízo à Administração;</w:t>
      </w:r>
    </w:p>
    <w:p w:rsidR="00D255DD" w:rsidRPr="00E8574C" w:rsidRDefault="00D255DD" w:rsidP="008C3F96">
      <w:pPr>
        <w:numPr>
          <w:ilvl w:val="0"/>
          <w:numId w:val="1"/>
        </w:numPr>
        <w:jc w:val="both"/>
        <w:rPr>
          <w:rFonts w:ascii="Times New Roman" w:hAnsi="Times New Roman"/>
          <w:sz w:val="18"/>
          <w:szCs w:val="18"/>
        </w:rPr>
      </w:pPr>
      <w:r w:rsidRPr="00E8574C">
        <w:rPr>
          <w:rFonts w:ascii="Times New Roman" w:hAnsi="Times New Roman"/>
          <w:sz w:val="18"/>
          <w:szCs w:val="18"/>
        </w:rPr>
        <w:t>Multa diária de 0,35 (três décimos percentuais);</w:t>
      </w:r>
    </w:p>
    <w:p w:rsidR="00D255DD" w:rsidRPr="00E8574C" w:rsidRDefault="00D255DD" w:rsidP="008C3F96">
      <w:pPr>
        <w:numPr>
          <w:ilvl w:val="0"/>
          <w:numId w:val="1"/>
        </w:numPr>
        <w:jc w:val="both"/>
        <w:rPr>
          <w:rFonts w:ascii="Times New Roman" w:hAnsi="Times New Roman"/>
          <w:sz w:val="18"/>
          <w:szCs w:val="18"/>
        </w:rPr>
      </w:pPr>
      <w:r w:rsidRPr="00E8574C">
        <w:rPr>
          <w:rFonts w:ascii="Times New Roman" w:hAnsi="Times New Roman"/>
          <w:sz w:val="18"/>
          <w:szCs w:val="18"/>
        </w:rPr>
        <w:t>Multa de 5% (cinco por cento);</w:t>
      </w:r>
    </w:p>
    <w:p w:rsidR="00D255DD" w:rsidRPr="00E8574C" w:rsidRDefault="00D255DD" w:rsidP="008C3F96">
      <w:pPr>
        <w:numPr>
          <w:ilvl w:val="0"/>
          <w:numId w:val="1"/>
        </w:numPr>
        <w:jc w:val="both"/>
        <w:rPr>
          <w:rFonts w:ascii="Times New Roman" w:hAnsi="Times New Roman"/>
          <w:sz w:val="18"/>
          <w:szCs w:val="18"/>
        </w:rPr>
      </w:pPr>
      <w:r w:rsidRPr="00E8574C">
        <w:rPr>
          <w:rFonts w:ascii="Times New Roman" w:hAnsi="Times New Roman"/>
          <w:sz w:val="18"/>
          <w:szCs w:val="18"/>
        </w:rPr>
        <w:t>Multa de 10% (dez por cento);</w:t>
      </w:r>
    </w:p>
    <w:p w:rsidR="00D255DD" w:rsidRPr="00E8574C" w:rsidRDefault="00D255DD" w:rsidP="008C3F96">
      <w:pPr>
        <w:numPr>
          <w:ilvl w:val="0"/>
          <w:numId w:val="1"/>
        </w:numPr>
        <w:jc w:val="both"/>
        <w:rPr>
          <w:rFonts w:ascii="Times New Roman" w:hAnsi="Times New Roman"/>
          <w:sz w:val="18"/>
          <w:szCs w:val="18"/>
        </w:rPr>
      </w:pPr>
      <w:r w:rsidRPr="00E8574C">
        <w:rPr>
          <w:rFonts w:ascii="Times New Roman" w:hAnsi="Times New Roman"/>
          <w:sz w:val="18"/>
          <w:szCs w:val="18"/>
        </w:rPr>
        <w:t>Suspensão temporária, pelo período de até 02 (dois) anos, de participação em licitação e contratação com este Município;</w:t>
      </w:r>
    </w:p>
    <w:p w:rsidR="00D255DD" w:rsidRPr="00E8574C" w:rsidRDefault="00D255DD" w:rsidP="008C3F96">
      <w:pPr>
        <w:numPr>
          <w:ilvl w:val="0"/>
          <w:numId w:val="1"/>
        </w:numPr>
        <w:jc w:val="both"/>
        <w:rPr>
          <w:rFonts w:ascii="Times New Roman" w:hAnsi="Times New Roman"/>
          <w:sz w:val="18"/>
          <w:szCs w:val="18"/>
        </w:rPr>
      </w:pPr>
      <w:r w:rsidRPr="00E8574C">
        <w:rPr>
          <w:rFonts w:ascii="Times New Roman" w:hAnsi="Times New Roman"/>
          <w:sz w:val="18"/>
          <w:szCs w:val="18"/>
        </w:rPr>
        <w:t>Declaração de inidoneidade, que o impede de participar de licitações, bem como de contratar com a Administração Pública pelo prazo de até 05 (cinco) anos.</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iCs/>
          <w:sz w:val="18"/>
          <w:szCs w:val="18"/>
        </w:rPr>
        <w:t xml:space="preserve">Parágrafo primeiro: </w:t>
      </w:r>
      <w:r w:rsidRPr="00E8574C">
        <w:rPr>
          <w:rFonts w:ascii="Times New Roman" w:hAnsi="Times New Roman"/>
          <w:sz w:val="18"/>
          <w:szCs w:val="18"/>
        </w:rPr>
        <w:t>A licitante estará sujeita às sanções do item anterior nas seguintes hipóteses:</w:t>
      </w:r>
    </w:p>
    <w:p w:rsidR="00D255DD" w:rsidRPr="00E8574C" w:rsidRDefault="00D255DD" w:rsidP="008C3F96">
      <w:pPr>
        <w:jc w:val="both"/>
        <w:rPr>
          <w:rFonts w:ascii="Times New Roman" w:hAnsi="Times New Roman"/>
          <w:sz w:val="18"/>
          <w:szCs w:val="18"/>
        </w:rPr>
      </w:pPr>
    </w:p>
    <w:p w:rsidR="00D255DD" w:rsidRPr="00E8574C" w:rsidRDefault="00D255DD" w:rsidP="008C3F96">
      <w:pPr>
        <w:numPr>
          <w:ilvl w:val="0"/>
          <w:numId w:val="16"/>
        </w:numPr>
        <w:ind w:left="1211"/>
        <w:jc w:val="both"/>
        <w:rPr>
          <w:rFonts w:ascii="Times New Roman" w:hAnsi="Times New Roman"/>
          <w:sz w:val="18"/>
          <w:szCs w:val="18"/>
        </w:rPr>
      </w:pPr>
      <w:r w:rsidRPr="00E8574C">
        <w:rPr>
          <w:rFonts w:ascii="Times New Roman" w:hAnsi="Times New Roman"/>
          <w:sz w:val="18"/>
          <w:szCs w:val="18"/>
        </w:rPr>
        <w:t>Atraso quanto à assinatura do contrato no prazo determinado neste Edital, contado a partir da convocação pela Administração – aplicação das sanções previstas nos subitens “a” e “b” (calculada sobre o valor total adjudicado ao contratado, até o valor máximo de dez por cento daquele valor);</w:t>
      </w:r>
    </w:p>
    <w:p w:rsidR="00D255DD" w:rsidRPr="00E8574C" w:rsidRDefault="00D255DD" w:rsidP="008C3F96">
      <w:pPr>
        <w:numPr>
          <w:ilvl w:val="0"/>
          <w:numId w:val="16"/>
        </w:numPr>
        <w:ind w:left="1211"/>
        <w:jc w:val="both"/>
        <w:rPr>
          <w:rFonts w:ascii="Times New Roman" w:hAnsi="Times New Roman"/>
          <w:sz w:val="18"/>
          <w:szCs w:val="18"/>
        </w:rPr>
      </w:pPr>
      <w:r w:rsidRPr="00E8574C">
        <w:rPr>
          <w:rFonts w:ascii="Times New Roman" w:hAnsi="Times New Roman"/>
          <w:sz w:val="18"/>
          <w:szCs w:val="18"/>
        </w:rPr>
        <w:t>Não assinar o contrato, quando convocado pela Administração, deixar de entregar documento exigido no edital, não mantiver a proposta – aplicação das sanções previstas nos subitens “d” (calculada sobre o valor total adjudicado ao contratado e/ou “e”;</w:t>
      </w:r>
    </w:p>
    <w:p w:rsidR="00D255DD" w:rsidRPr="00E8574C" w:rsidRDefault="00D255DD" w:rsidP="008C3F96">
      <w:pPr>
        <w:numPr>
          <w:ilvl w:val="0"/>
          <w:numId w:val="16"/>
        </w:numPr>
        <w:ind w:left="1211"/>
        <w:jc w:val="both"/>
        <w:rPr>
          <w:rFonts w:ascii="Times New Roman" w:hAnsi="Times New Roman"/>
          <w:sz w:val="18"/>
          <w:szCs w:val="18"/>
        </w:rPr>
      </w:pPr>
      <w:r w:rsidRPr="00E8574C">
        <w:rPr>
          <w:rFonts w:ascii="Times New Roman" w:hAnsi="Times New Roman"/>
          <w:sz w:val="18"/>
          <w:szCs w:val="18"/>
        </w:rPr>
        <w:t>Apresentar documentação falsa, comporta-se de modo inidôneo, fazer declaração falsa ou cometer fraude fiscal – aplicação das sanções previstas nos subitens “d” (calculada sobre o valor total adjudicado ao contratado) e “f”;</w:t>
      </w:r>
    </w:p>
    <w:p w:rsidR="00D255DD" w:rsidRPr="00E8574C" w:rsidRDefault="00D255DD" w:rsidP="008C3F96">
      <w:pPr>
        <w:numPr>
          <w:ilvl w:val="0"/>
          <w:numId w:val="16"/>
        </w:numPr>
        <w:ind w:left="1211"/>
        <w:jc w:val="both"/>
        <w:rPr>
          <w:rFonts w:ascii="Times New Roman" w:hAnsi="Times New Roman"/>
          <w:sz w:val="18"/>
          <w:szCs w:val="18"/>
        </w:rPr>
      </w:pPr>
      <w:r w:rsidRPr="00E8574C">
        <w:rPr>
          <w:rFonts w:ascii="Times New Roman" w:hAnsi="Times New Roman"/>
          <w:sz w:val="18"/>
          <w:szCs w:val="18"/>
        </w:rPr>
        <w:t xml:space="preserve"> Não apresentação de situação regular, no ato da assinatura do contrato ou durante a sua vigência – aplicação das sanções previstas nos subitens “c” (calculado sobre o valor total adjudicado ao contratado) e/ou “e”.</w:t>
      </w:r>
    </w:p>
    <w:p w:rsidR="00D255DD" w:rsidRPr="00E8574C" w:rsidRDefault="00D255DD" w:rsidP="008C3F96">
      <w:pPr>
        <w:numPr>
          <w:ilvl w:val="0"/>
          <w:numId w:val="16"/>
        </w:numPr>
        <w:ind w:left="1211"/>
        <w:jc w:val="both"/>
        <w:rPr>
          <w:rFonts w:ascii="Times New Roman" w:hAnsi="Times New Roman"/>
          <w:sz w:val="18"/>
          <w:szCs w:val="18"/>
        </w:rPr>
      </w:pPr>
      <w:r w:rsidRPr="00E8574C">
        <w:rPr>
          <w:rFonts w:ascii="Times New Roman" w:hAnsi="Times New Roman"/>
          <w:sz w:val="18"/>
          <w:szCs w:val="18"/>
        </w:rPr>
        <w:t>Em caso de ocorrência de inadimplemento de termos do presente Edital não contemplado nas hipóteses anteriores, a Administração procederá à apuração do dano para aplicação da sanção apropriada ao caso concreto, observado o princípio da proporcionalidade.</w:t>
      </w:r>
    </w:p>
    <w:p w:rsidR="00D255DD" w:rsidRPr="00E8574C" w:rsidRDefault="00D255DD" w:rsidP="008C3F96">
      <w:pPr>
        <w:numPr>
          <w:ilvl w:val="0"/>
          <w:numId w:val="16"/>
        </w:numPr>
        <w:ind w:left="1211"/>
        <w:jc w:val="both"/>
        <w:rPr>
          <w:rFonts w:ascii="Times New Roman" w:hAnsi="Times New Roman"/>
          <w:sz w:val="18"/>
          <w:szCs w:val="18"/>
        </w:rPr>
      </w:pPr>
      <w:r w:rsidRPr="00E8574C">
        <w:rPr>
          <w:rFonts w:ascii="Times New Roman" w:hAnsi="Times New Roman"/>
          <w:sz w:val="18"/>
          <w:szCs w:val="18"/>
        </w:rPr>
        <w:t>Comprovado impedimento ou reconhecida força maior, devidamente justificado e aceito pela Administração, em relação a um dos eventos arrolados nos itens acima, a licitante ficará isenta das penalidades mencionadas.</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iCs/>
          <w:sz w:val="18"/>
          <w:szCs w:val="18"/>
        </w:rPr>
        <w:t>Parágrafo segundo:</w:t>
      </w:r>
      <w:r w:rsidRPr="00E8574C">
        <w:rPr>
          <w:rFonts w:ascii="Times New Roman" w:hAnsi="Times New Roman"/>
          <w:sz w:val="18"/>
          <w:szCs w:val="18"/>
        </w:rPr>
        <w:t xml:space="preserve"> As sanções de advertência, de suspensão temporária de licitar e contratar com a Administração e declaração de inidoneidade poderão ser aplicadas à licitante juntamente com a multa.</w:t>
      </w:r>
    </w:p>
    <w:p w:rsidR="00D255DD" w:rsidRPr="00E8574C" w:rsidRDefault="00D255DD" w:rsidP="008C3F96">
      <w:pPr>
        <w:jc w:val="both"/>
        <w:rPr>
          <w:rFonts w:ascii="Times New Roman" w:hAnsi="Times New Roman"/>
          <w:iCs/>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iCs/>
          <w:sz w:val="18"/>
          <w:szCs w:val="18"/>
        </w:rPr>
        <w:t xml:space="preserve">Parágrafo terceiro: </w:t>
      </w:r>
      <w:r w:rsidRPr="00E8574C">
        <w:rPr>
          <w:rFonts w:ascii="Times New Roman" w:hAnsi="Times New Roman"/>
          <w:sz w:val="18"/>
          <w:szCs w:val="18"/>
        </w:rPr>
        <w:t>As penalidades fixadas no subitem “a.” serão aplicadas por meio de Processo Administrativo a cargo do Órgão/Entidade interessada, no qual será assegurada a empresa o contraditório e ampla defesa.</w:t>
      </w:r>
    </w:p>
    <w:p w:rsidR="00D255DD" w:rsidRPr="00E8574C" w:rsidRDefault="00D255DD" w:rsidP="008C3F96">
      <w:pPr>
        <w:jc w:val="both"/>
        <w:rPr>
          <w:rFonts w:ascii="Times New Roman" w:hAnsi="Times New Roman"/>
          <w:iCs/>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iCs/>
          <w:sz w:val="18"/>
          <w:szCs w:val="18"/>
        </w:rPr>
        <w:t xml:space="preserve">Parágrafo quatro: </w:t>
      </w:r>
      <w:r w:rsidRPr="00E8574C">
        <w:rPr>
          <w:rFonts w:ascii="Times New Roman" w:hAnsi="Times New Roman"/>
          <w:sz w:val="18"/>
          <w:szCs w:val="18"/>
        </w:rPr>
        <w:t>Ocorrida à inadimplência, a multa será aplicada pela CONTRATANTE, de acordo com § 1º, art. 87 da Lei 8.666/93, observando-se o seguinte:</w:t>
      </w:r>
    </w:p>
    <w:p w:rsidR="00D255DD" w:rsidRPr="00E8574C" w:rsidRDefault="00D255DD" w:rsidP="008C3F96">
      <w:pPr>
        <w:tabs>
          <w:tab w:val="left" w:pos="567"/>
        </w:tabs>
        <w:ind w:left="284"/>
        <w:jc w:val="both"/>
        <w:rPr>
          <w:rFonts w:ascii="Times New Roman" w:hAnsi="Times New Roman"/>
          <w:sz w:val="18"/>
          <w:szCs w:val="18"/>
        </w:rPr>
      </w:pPr>
      <w:r w:rsidRPr="00E8574C">
        <w:rPr>
          <w:rFonts w:ascii="Times New Roman" w:hAnsi="Times New Roman"/>
          <w:sz w:val="18"/>
          <w:szCs w:val="18"/>
        </w:rPr>
        <w:t>a)</w:t>
      </w:r>
      <w:r w:rsidRPr="00E8574C">
        <w:rPr>
          <w:rFonts w:ascii="Times New Roman" w:hAnsi="Times New Roman"/>
          <w:sz w:val="18"/>
          <w:szCs w:val="18"/>
        </w:rPr>
        <w:tab/>
        <w:t>Quando à multa aplicada for superior ao valor da Garantia de Execução prestada a CONTRATANTE, além da perda desta, responderá a CONTRATADA pela sua diferença, que poderá ser descontada pela CONTRATANTE dos pagamentos eventualmente devidos subsequentes.</w:t>
      </w:r>
    </w:p>
    <w:p w:rsidR="00D255DD" w:rsidRPr="00E8574C" w:rsidRDefault="00D255DD" w:rsidP="008C3F96">
      <w:pPr>
        <w:tabs>
          <w:tab w:val="left" w:pos="567"/>
        </w:tabs>
        <w:ind w:left="284"/>
        <w:jc w:val="both"/>
        <w:rPr>
          <w:sz w:val="18"/>
          <w:szCs w:val="18"/>
        </w:rPr>
      </w:pPr>
      <w:r w:rsidRPr="00E8574C">
        <w:rPr>
          <w:rFonts w:ascii="Times New Roman" w:hAnsi="Times New Roman"/>
          <w:sz w:val="18"/>
          <w:szCs w:val="18"/>
        </w:rPr>
        <w:t xml:space="preserve">b) </w:t>
      </w:r>
      <w:proofErr w:type="gramStart"/>
      <w:r w:rsidRPr="00E8574C">
        <w:rPr>
          <w:rFonts w:ascii="Times New Roman" w:hAnsi="Times New Roman"/>
          <w:sz w:val="18"/>
          <w:szCs w:val="18"/>
        </w:rPr>
        <w:tab/>
        <w:t>Não</w:t>
      </w:r>
      <w:proofErr w:type="gramEnd"/>
      <w:r w:rsidRPr="00E8574C">
        <w:rPr>
          <w:rFonts w:ascii="Times New Roman" w:hAnsi="Times New Roman"/>
          <w:sz w:val="18"/>
          <w:szCs w:val="18"/>
        </w:rPr>
        <w:t xml:space="preserve"> havendo nenhuma importância a ser recebida pela CONTRATADA, esta será convocada a recolher à CONTRATANTE, o valor total da multa no prazo de 10 (dez) dias contados a partir da data da comunicação, caso ultrapassado esse período, poderá ser cobrada judicialmente.</w:t>
      </w:r>
    </w:p>
    <w:p w:rsidR="00D255DD" w:rsidRPr="00E8574C" w:rsidRDefault="00D255DD" w:rsidP="008C3F96">
      <w:pPr>
        <w:tabs>
          <w:tab w:val="left" w:pos="567"/>
        </w:tabs>
        <w:ind w:left="284"/>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iCs/>
          <w:sz w:val="18"/>
          <w:szCs w:val="18"/>
        </w:rPr>
        <w:t xml:space="preserve">Parágrafo quinto: </w:t>
      </w:r>
      <w:r w:rsidRPr="00E8574C">
        <w:rPr>
          <w:rFonts w:ascii="Times New Roman" w:hAnsi="Times New Roman"/>
          <w:sz w:val="18"/>
          <w:szCs w:val="18"/>
        </w:rPr>
        <w:t xml:space="preserve">A CONTRATADA terá um prazo de 05 (cinco) dias úteis, contados a partir da data que tomou ciência da aplicação multa, para apresentar recurso à CONTRATANTE, que após ouvir a fiscalização e acompanhamento do contrato, o recurso será encaminhado ao SECRETÁRIO MUNICIPAL DE </w:t>
      </w:r>
      <w:r w:rsidR="00B3395E" w:rsidRPr="00E8574C">
        <w:rPr>
          <w:rFonts w:ascii="Times New Roman" w:hAnsi="Times New Roman"/>
          <w:sz w:val="18"/>
          <w:szCs w:val="18"/>
        </w:rPr>
        <w:t>ESPORTE</w:t>
      </w:r>
      <w:r w:rsidRPr="00E8574C">
        <w:rPr>
          <w:rFonts w:ascii="Times New Roman" w:hAnsi="Times New Roman"/>
          <w:sz w:val="18"/>
          <w:szCs w:val="18"/>
        </w:rPr>
        <w:t>, que procederá ao seu exame junto a Assessoria Jurídica. Sendo confirmada a aplicação da multa pela CONTRATANTE, desta decisão não caberá novo recurso.</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iCs/>
          <w:sz w:val="18"/>
          <w:szCs w:val="18"/>
        </w:rPr>
        <w:t>Parágrafo sexto: O</w:t>
      </w:r>
      <w:r w:rsidRPr="00E8574C">
        <w:rPr>
          <w:rFonts w:ascii="Times New Roman" w:hAnsi="Times New Roman"/>
          <w:sz w:val="18"/>
          <w:szCs w:val="18"/>
        </w:rPr>
        <w:t xml:space="preserve"> não cumprimento ou cumprimento irregular de qualquer cláusula ou de condições desse contrato poderá importar na suspensão dos pagamentos de parcelas ou na rescisão do contrato, a critério da CONTRATANTE.</w:t>
      </w:r>
    </w:p>
    <w:p w:rsidR="00D255DD" w:rsidRPr="00E8574C" w:rsidRDefault="00D255DD" w:rsidP="008C3F96">
      <w:pPr>
        <w:jc w:val="both"/>
        <w:rPr>
          <w:rFonts w:ascii="Times New Roman" w:hAnsi="Times New Roman"/>
          <w:iCs/>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iCs/>
          <w:sz w:val="18"/>
          <w:szCs w:val="18"/>
        </w:rPr>
        <w:t xml:space="preserve">Parágrafo sétimo: </w:t>
      </w:r>
      <w:r w:rsidRPr="00E8574C">
        <w:rPr>
          <w:rFonts w:ascii="Times New Roman" w:hAnsi="Times New Roman"/>
          <w:sz w:val="18"/>
          <w:szCs w:val="18"/>
        </w:rPr>
        <w:t xml:space="preserve">A penalidade estabelecida na Letras “e” e “f” do caput é de competência exclusiva da </w:t>
      </w:r>
      <w:r w:rsidR="00AD0510" w:rsidRPr="00E8574C">
        <w:rPr>
          <w:rFonts w:ascii="Times New Roman" w:hAnsi="Times New Roman"/>
          <w:sz w:val="18"/>
          <w:szCs w:val="18"/>
        </w:rPr>
        <w:t>SECRETARIA MUNICIPAL DE ESPORTE, LAZER E JUVENTUDE</w:t>
      </w:r>
      <w:r w:rsidRPr="00E8574C">
        <w:rPr>
          <w:rFonts w:ascii="Times New Roman" w:hAnsi="Times New Roman"/>
          <w:sz w:val="18"/>
          <w:szCs w:val="18"/>
          <w:u w:val="single"/>
        </w:rPr>
        <w:t xml:space="preserve"> </w:t>
      </w:r>
      <w:r w:rsidR="00AD0510" w:rsidRPr="00E8574C">
        <w:rPr>
          <w:rFonts w:ascii="Times New Roman" w:hAnsi="Times New Roman"/>
          <w:sz w:val="18"/>
          <w:szCs w:val="18"/>
          <w:u w:val="single"/>
        </w:rPr>
        <w:t>–</w:t>
      </w:r>
      <w:r w:rsidRPr="00E8574C">
        <w:rPr>
          <w:rFonts w:ascii="Times New Roman" w:hAnsi="Times New Roman"/>
          <w:sz w:val="18"/>
          <w:szCs w:val="18"/>
          <w:u w:val="single"/>
        </w:rPr>
        <w:t xml:space="preserve"> </w:t>
      </w:r>
      <w:proofErr w:type="gramStart"/>
      <w:r w:rsidR="00AD0510" w:rsidRPr="00E8574C">
        <w:rPr>
          <w:rFonts w:ascii="Times New Roman" w:hAnsi="Times New Roman"/>
          <w:sz w:val="18"/>
          <w:szCs w:val="18"/>
          <w:u w:val="single"/>
        </w:rPr>
        <w:t xml:space="preserve">SEMELJ </w:t>
      </w:r>
      <w:r w:rsidRPr="00E8574C">
        <w:rPr>
          <w:rFonts w:ascii="Times New Roman" w:hAnsi="Times New Roman"/>
          <w:sz w:val="18"/>
          <w:szCs w:val="18"/>
          <w:u w:val="single"/>
        </w:rPr>
        <w:t>,</w:t>
      </w:r>
      <w:proofErr w:type="gramEnd"/>
      <w:r w:rsidRPr="00E8574C">
        <w:rPr>
          <w:rFonts w:ascii="Times New Roman" w:hAnsi="Times New Roman"/>
          <w:sz w:val="18"/>
          <w:szCs w:val="18"/>
          <w:u w:val="single"/>
        </w:rPr>
        <w:t xml:space="preserve"> sendo facultada a defesa no prazo de 10 (dez) dias da abertura de vista, podendo a reabilitação ser requerida após 02 (dois)</w:t>
      </w:r>
      <w:r w:rsidRPr="00E8574C">
        <w:rPr>
          <w:rFonts w:ascii="Times New Roman" w:hAnsi="Times New Roman"/>
          <w:sz w:val="18"/>
          <w:szCs w:val="18"/>
        </w:rPr>
        <w:t xml:space="preserve"> anos de sua aplicação.    </w:t>
      </w:r>
    </w:p>
    <w:p w:rsidR="00D255DD" w:rsidRPr="00E8574C" w:rsidRDefault="00D255DD" w:rsidP="008C3F96">
      <w:pPr>
        <w:contextualSpacing/>
        <w:jc w:val="both"/>
        <w:rPr>
          <w:rFonts w:ascii="Times New Roman" w:hAnsi="Times New Roman"/>
          <w:iCs/>
          <w:sz w:val="18"/>
          <w:szCs w:val="18"/>
        </w:rPr>
      </w:pPr>
    </w:p>
    <w:p w:rsidR="00D255DD" w:rsidRPr="00E8574C" w:rsidRDefault="00D255DD" w:rsidP="008C3F96">
      <w:pPr>
        <w:contextualSpacing/>
        <w:jc w:val="both"/>
        <w:rPr>
          <w:rFonts w:ascii="Times New Roman" w:hAnsi="Times New Roman"/>
          <w:sz w:val="18"/>
          <w:szCs w:val="18"/>
        </w:rPr>
      </w:pPr>
      <w:r w:rsidRPr="00E8574C">
        <w:rPr>
          <w:rFonts w:ascii="Times New Roman" w:hAnsi="Times New Roman"/>
          <w:iCs/>
          <w:sz w:val="18"/>
          <w:szCs w:val="18"/>
        </w:rPr>
        <w:t xml:space="preserve">Parágrafo oitavo: </w:t>
      </w:r>
      <w:r w:rsidRPr="00E8574C">
        <w:rPr>
          <w:rFonts w:ascii="Times New Roman" w:hAnsi="Times New Roman"/>
          <w:sz w:val="18"/>
          <w:szCs w:val="18"/>
        </w:rPr>
        <w:t>A CONTRATADA que retirar sua(s) equipe(s) do trecho da(s) obra(s) ou serviço(s) de engenharia sem a prévia autorização por escrito da CONTRATANTE, sofrerá além das penalidades prevista na Lei 8.666/93, onde o desconto das horas do período que se fez ausente ao trecho, será calculada no mesmo valor pago pela CONTRATANTE por hora trabalhada, quando àquela der causa à paralisação.</w:t>
      </w:r>
    </w:p>
    <w:p w:rsidR="00D255DD" w:rsidRPr="00E8574C" w:rsidRDefault="00D255DD" w:rsidP="008C3F96">
      <w:pPr>
        <w:contextualSpacing/>
        <w:jc w:val="both"/>
        <w:rPr>
          <w:rFonts w:ascii="Times New Roman" w:hAnsi="Times New Roman"/>
          <w:iCs/>
          <w:sz w:val="18"/>
          <w:szCs w:val="18"/>
        </w:rPr>
      </w:pPr>
    </w:p>
    <w:p w:rsidR="00D255DD" w:rsidRPr="00E8574C" w:rsidRDefault="00D255DD" w:rsidP="008C3F96">
      <w:pPr>
        <w:contextualSpacing/>
        <w:jc w:val="both"/>
        <w:rPr>
          <w:rFonts w:ascii="Times New Roman" w:hAnsi="Times New Roman"/>
          <w:sz w:val="18"/>
          <w:szCs w:val="18"/>
        </w:rPr>
      </w:pPr>
      <w:r w:rsidRPr="00E8574C">
        <w:rPr>
          <w:rFonts w:ascii="Times New Roman" w:hAnsi="Times New Roman"/>
          <w:iCs/>
          <w:sz w:val="18"/>
          <w:szCs w:val="18"/>
        </w:rPr>
        <w:t xml:space="preserve">Parágrafo décimo: </w:t>
      </w:r>
      <w:r w:rsidRPr="00E8574C">
        <w:rPr>
          <w:rFonts w:ascii="Times New Roman" w:hAnsi="Times New Roman"/>
          <w:sz w:val="18"/>
          <w:szCs w:val="18"/>
        </w:rPr>
        <w:t>O desconto de que trata o parágrafo anterior, deverá ser efetuado do pagamento da medição que estiver sendo processada para pagamento, ou não havendo nenhum, da próxima medição a ser realizada, e não existindo medição a serem pagas deverá sê-lo executado da Garantia de Execução prestada pela CONTRATADA, conforme art. 80, inciso III de Lei 8.666/93.</w:t>
      </w:r>
    </w:p>
    <w:p w:rsidR="00D255DD" w:rsidRPr="00E8574C" w:rsidRDefault="00D255DD" w:rsidP="008C3F96">
      <w:pPr>
        <w:contextualSpacing/>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CLÁUSULA DÉCIMA TERCEIRA – DA RESPONSABILIDADE DA CONTRATADA E CONTRATANTE: É de inteira responsabilidade da CONTRATADA, a prestação efetiva do(s) serviço(s) contratado(s) nos termos do presente contrato, bem como do EDITAL DA CONCORRÊNCIA PÚBLICA Nº </w:t>
      </w:r>
      <w:r w:rsidR="00B3395E" w:rsidRPr="00E8574C">
        <w:rPr>
          <w:rFonts w:ascii="Times New Roman" w:hAnsi="Times New Roman"/>
          <w:sz w:val="18"/>
          <w:szCs w:val="18"/>
        </w:rPr>
        <w:t>06</w:t>
      </w:r>
      <w:r w:rsidRPr="00E8574C">
        <w:rPr>
          <w:rFonts w:ascii="Times New Roman" w:hAnsi="Times New Roman"/>
          <w:sz w:val="18"/>
          <w:szCs w:val="18"/>
        </w:rPr>
        <w:t>/2017, sem que isto acarrete ônus para a CONTRATANTE.</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CLAUSULA DÉCIMA QUARTA – DA RESCISÃO: A inexecução total ou parcial deste contrato enseja a sua rescisão, obedecendo às regras impostas nos artigos. 77 a 80 da Lei nº 8.666/93 e ainda as previstas no EDITAL DA CONCORRÊNCIA PÚBLICA Nº </w:t>
      </w:r>
      <w:r w:rsidR="007D7A4D" w:rsidRPr="00E8574C">
        <w:rPr>
          <w:rFonts w:ascii="Times New Roman" w:hAnsi="Times New Roman"/>
          <w:sz w:val="18"/>
          <w:szCs w:val="18"/>
        </w:rPr>
        <w:t>06</w:t>
      </w:r>
      <w:r w:rsidRPr="00E8574C">
        <w:rPr>
          <w:rFonts w:ascii="Times New Roman" w:hAnsi="Times New Roman"/>
          <w:sz w:val="18"/>
          <w:szCs w:val="18"/>
        </w:rPr>
        <w:t>/2017.</w:t>
      </w:r>
    </w:p>
    <w:p w:rsidR="00D255DD" w:rsidRPr="00E8574C" w:rsidRDefault="00D255DD" w:rsidP="008C3F96">
      <w:pPr>
        <w:jc w:val="both"/>
        <w:rPr>
          <w:rFonts w:ascii="Times New Roman" w:hAnsi="Times New Roman"/>
          <w:iCs/>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iCs/>
          <w:sz w:val="18"/>
          <w:szCs w:val="18"/>
        </w:rPr>
        <w:lastRenderedPageBreak/>
        <w:t>Parágrafo Único: o CONTRATADO reconhece todos os direitos da CONTRATANTE em caso de rescisão, conforme artigos supramencionados.</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 xml:space="preserve">CLÁUSULA DÉCIMA QUINTA – DO FORO: O CONTRATANTE elege o foro da Cidade de Maceió, Estado de Alagoas, como competente par dirimir quaisquer dúvidas ou questões oriundas do presente contrato, que não possam ser resolvidas administrativamente, com exceções de qualquer outro por motivo que seja. </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E, por estarem assim justos e acordados, assinam o presente em 03 (três) vias de igual teor e forma, na presença das testemunhas, que também o subscrevem.</w:t>
      </w:r>
    </w:p>
    <w:p w:rsidR="00D255DD" w:rsidRPr="00E8574C" w:rsidRDefault="00D255DD" w:rsidP="008C3F96">
      <w:pPr>
        <w:jc w:val="center"/>
        <w:rPr>
          <w:rFonts w:ascii="Times New Roman" w:hAnsi="Times New Roman"/>
          <w:sz w:val="18"/>
          <w:szCs w:val="18"/>
        </w:rPr>
      </w:pPr>
    </w:p>
    <w:p w:rsidR="00D255DD" w:rsidRPr="00E8574C" w:rsidRDefault="00D255DD" w:rsidP="008C3F96">
      <w:pPr>
        <w:jc w:val="center"/>
        <w:rPr>
          <w:rFonts w:ascii="Times New Roman" w:hAnsi="Times New Roman"/>
          <w:sz w:val="18"/>
          <w:szCs w:val="18"/>
        </w:rPr>
      </w:pPr>
      <w:r w:rsidRPr="00E8574C">
        <w:rPr>
          <w:rFonts w:ascii="Times New Roman" w:hAnsi="Times New Roman"/>
          <w:sz w:val="18"/>
          <w:szCs w:val="18"/>
        </w:rPr>
        <w:t xml:space="preserve">Maceió, ____ de _________ </w:t>
      </w:r>
      <w:proofErr w:type="spellStart"/>
      <w:r w:rsidRPr="00E8574C">
        <w:rPr>
          <w:rFonts w:ascii="Times New Roman" w:hAnsi="Times New Roman"/>
          <w:sz w:val="18"/>
          <w:szCs w:val="18"/>
        </w:rPr>
        <w:t>de</w:t>
      </w:r>
      <w:proofErr w:type="spellEnd"/>
      <w:r w:rsidRPr="00E8574C">
        <w:rPr>
          <w:rFonts w:ascii="Times New Roman" w:hAnsi="Times New Roman"/>
          <w:sz w:val="18"/>
          <w:szCs w:val="18"/>
        </w:rPr>
        <w:t xml:space="preserve"> 2017.</w:t>
      </w:r>
    </w:p>
    <w:p w:rsidR="00D255DD" w:rsidRPr="00E8574C" w:rsidRDefault="00D255DD" w:rsidP="008C3F96">
      <w:pPr>
        <w:jc w:val="center"/>
        <w:rPr>
          <w:rFonts w:ascii="Times New Roman" w:hAnsi="Times New Roman"/>
          <w:sz w:val="18"/>
          <w:szCs w:val="18"/>
        </w:rPr>
      </w:pPr>
    </w:p>
    <w:p w:rsidR="00D255DD" w:rsidRPr="00E8574C" w:rsidRDefault="00D255DD" w:rsidP="008C3F96">
      <w:pPr>
        <w:jc w:val="center"/>
        <w:rPr>
          <w:rFonts w:ascii="Times New Roman" w:hAnsi="Times New Roman"/>
          <w:sz w:val="18"/>
          <w:szCs w:val="18"/>
        </w:rPr>
      </w:pPr>
      <w:r w:rsidRPr="00E8574C">
        <w:rPr>
          <w:rFonts w:ascii="Times New Roman" w:hAnsi="Times New Roman"/>
          <w:sz w:val="18"/>
          <w:szCs w:val="18"/>
        </w:rPr>
        <w:t>PREFEITURA MUNICIPAL DE MACEIÓ</w:t>
      </w:r>
    </w:p>
    <w:p w:rsidR="00D255DD" w:rsidRPr="00E8574C" w:rsidRDefault="00D255DD" w:rsidP="008C3F96">
      <w:pPr>
        <w:jc w:val="center"/>
        <w:rPr>
          <w:rFonts w:ascii="Times New Roman" w:hAnsi="Times New Roman"/>
          <w:sz w:val="18"/>
          <w:szCs w:val="18"/>
        </w:rPr>
      </w:pPr>
      <w:r w:rsidRPr="00E8574C">
        <w:rPr>
          <w:rFonts w:ascii="Times New Roman" w:hAnsi="Times New Roman"/>
          <w:sz w:val="18"/>
          <w:szCs w:val="18"/>
        </w:rPr>
        <w:t>Rui Soares Palmeira</w:t>
      </w:r>
    </w:p>
    <w:p w:rsidR="00D255DD" w:rsidRPr="00E8574C" w:rsidRDefault="00D255DD" w:rsidP="008C3F96">
      <w:pPr>
        <w:jc w:val="center"/>
        <w:rPr>
          <w:rFonts w:ascii="Times New Roman" w:hAnsi="Times New Roman"/>
          <w:sz w:val="18"/>
          <w:szCs w:val="18"/>
        </w:rPr>
      </w:pPr>
      <w:r w:rsidRPr="00E8574C">
        <w:rPr>
          <w:rFonts w:ascii="Times New Roman" w:hAnsi="Times New Roman"/>
          <w:i/>
          <w:sz w:val="18"/>
          <w:szCs w:val="18"/>
        </w:rPr>
        <w:t>Prefeito de Maceió</w:t>
      </w:r>
    </w:p>
    <w:p w:rsidR="00D255DD" w:rsidRPr="00E8574C" w:rsidRDefault="00D255DD" w:rsidP="008C3F96">
      <w:pPr>
        <w:jc w:val="center"/>
        <w:rPr>
          <w:rFonts w:ascii="Times New Roman" w:hAnsi="Times New Roman"/>
          <w:sz w:val="18"/>
          <w:szCs w:val="18"/>
        </w:rPr>
      </w:pPr>
    </w:p>
    <w:p w:rsidR="00D255DD" w:rsidRPr="00E8574C" w:rsidRDefault="00D255DD" w:rsidP="008C3F96">
      <w:pPr>
        <w:jc w:val="center"/>
        <w:rPr>
          <w:rFonts w:ascii="Times New Roman" w:hAnsi="Times New Roman"/>
          <w:sz w:val="18"/>
          <w:szCs w:val="18"/>
        </w:rPr>
      </w:pPr>
    </w:p>
    <w:p w:rsidR="00D255DD" w:rsidRPr="00E8574C" w:rsidRDefault="00EA0DF7" w:rsidP="008C3F96">
      <w:pPr>
        <w:jc w:val="center"/>
        <w:rPr>
          <w:rFonts w:ascii="Times New Roman" w:hAnsi="Times New Roman"/>
          <w:sz w:val="18"/>
          <w:szCs w:val="18"/>
        </w:rPr>
      </w:pPr>
      <w:r w:rsidRPr="00E8574C">
        <w:rPr>
          <w:rFonts w:ascii="Times New Roman" w:hAnsi="Times New Roman"/>
          <w:sz w:val="18"/>
          <w:szCs w:val="18"/>
        </w:rPr>
        <w:t xml:space="preserve">SECRETARIA MUNICIPAL DE ESPORTE, LAZER E JUVENTUDE </w:t>
      </w:r>
      <w:r w:rsidR="00D255DD" w:rsidRPr="00E8574C">
        <w:rPr>
          <w:rFonts w:ascii="Times New Roman" w:hAnsi="Times New Roman"/>
          <w:sz w:val="18"/>
          <w:szCs w:val="18"/>
        </w:rPr>
        <w:t xml:space="preserve">- </w:t>
      </w:r>
      <w:r w:rsidRPr="00E8574C">
        <w:rPr>
          <w:rFonts w:ascii="Times New Roman" w:hAnsi="Times New Roman"/>
          <w:sz w:val="18"/>
          <w:szCs w:val="18"/>
        </w:rPr>
        <w:t>SEMELJ</w:t>
      </w:r>
    </w:p>
    <w:p w:rsidR="00D255DD" w:rsidRPr="00E8574C" w:rsidRDefault="00D255DD" w:rsidP="008C3F96">
      <w:pPr>
        <w:jc w:val="center"/>
        <w:rPr>
          <w:rFonts w:ascii="Times New Roman" w:hAnsi="Times New Roman"/>
          <w:sz w:val="18"/>
          <w:szCs w:val="18"/>
        </w:rPr>
      </w:pPr>
      <w:r w:rsidRPr="00E8574C">
        <w:rPr>
          <w:rFonts w:ascii="Times New Roman" w:hAnsi="Times New Roman"/>
          <w:sz w:val="18"/>
          <w:szCs w:val="18"/>
        </w:rPr>
        <w:t>XXXXXXXXXXXXXXXXXXXXXXXX</w:t>
      </w:r>
    </w:p>
    <w:p w:rsidR="00D255DD" w:rsidRPr="00E8574C" w:rsidRDefault="00D255DD" w:rsidP="008C3F96">
      <w:pPr>
        <w:jc w:val="center"/>
        <w:rPr>
          <w:rFonts w:ascii="Times New Roman" w:hAnsi="Times New Roman"/>
          <w:sz w:val="18"/>
          <w:szCs w:val="18"/>
        </w:rPr>
      </w:pPr>
      <w:r w:rsidRPr="00E8574C">
        <w:rPr>
          <w:rFonts w:ascii="Times New Roman" w:hAnsi="Times New Roman"/>
          <w:sz w:val="18"/>
          <w:szCs w:val="18"/>
        </w:rPr>
        <w:t xml:space="preserve"> Secretário Municipal de Infraestrutura</w:t>
      </w:r>
    </w:p>
    <w:p w:rsidR="00D255DD" w:rsidRPr="00E8574C" w:rsidRDefault="00D255DD" w:rsidP="008C3F96">
      <w:pPr>
        <w:jc w:val="center"/>
        <w:rPr>
          <w:rFonts w:ascii="Times New Roman" w:hAnsi="Times New Roman"/>
          <w:sz w:val="18"/>
          <w:szCs w:val="18"/>
        </w:rPr>
      </w:pPr>
    </w:p>
    <w:p w:rsidR="00D255DD" w:rsidRPr="00E8574C" w:rsidRDefault="00D255DD" w:rsidP="008C3F96">
      <w:pPr>
        <w:jc w:val="center"/>
        <w:rPr>
          <w:rFonts w:ascii="Times New Roman" w:hAnsi="Times New Roman"/>
          <w:sz w:val="18"/>
          <w:szCs w:val="18"/>
        </w:rPr>
      </w:pPr>
    </w:p>
    <w:p w:rsidR="00D255DD" w:rsidRPr="00E8574C" w:rsidRDefault="00D255DD" w:rsidP="008C3F96">
      <w:pPr>
        <w:jc w:val="center"/>
        <w:rPr>
          <w:rFonts w:ascii="Times New Roman" w:hAnsi="Times New Roman"/>
          <w:sz w:val="18"/>
          <w:szCs w:val="18"/>
        </w:rPr>
      </w:pPr>
      <w:r w:rsidRPr="00E8574C">
        <w:rPr>
          <w:rFonts w:ascii="Times New Roman" w:hAnsi="Times New Roman"/>
          <w:sz w:val="18"/>
          <w:szCs w:val="18"/>
        </w:rPr>
        <w:t>CONTRATADA</w:t>
      </w:r>
    </w:p>
    <w:p w:rsidR="00D255DD" w:rsidRPr="00E8574C" w:rsidRDefault="00D255DD" w:rsidP="008C3F96">
      <w:pPr>
        <w:jc w:val="center"/>
        <w:rPr>
          <w:rFonts w:ascii="Times New Roman" w:hAnsi="Times New Roman"/>
          <w:sz w:val="18"/>
          <w:szCs w:val="18"/>
        </w:rPr>
      </w:pPr>
      <w:proofErr w:type="spellStart"/>
      <w:r w:rsidRPr="00E8574C">
        <w:rPr>
          <w:rFonts w:ascii="Times New Roman" w:hAnsi="Times New Roman"/>
          <w:sz w:val="18"/>
          <w:szCs w:val="18"/>
        </w:rPr>
        <w:t>xxxxxxxxxxxxxxxxxxxxxxxxxxxxxxxxx</w:t>
      </w:r>
      <w:proofErr w:type="spellEnd"/>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TESTEMUNHAS:</w:t>
      </w: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NOME: _________________________ NOME: ___________________________</w:t>
      </w:r>
    </w:p>
    <w:p w:rsidR="00D255DD" w:rsidRPr="00E8574C" w:rsidRDefault="00D255DD" w:rsidP="008C3F96">
      <w:pPr>
        <w:jc w:val="both"/>
        <w:rPr>
          <w:rFonts w:ascii="Times New Roman" w:hAnsi="Times New Roman"/>
          <w:sz w:val="18"/>
          <w:szCs w:val="18"/>
        </w:rPr>
      </w:pPr>
      <w:r w:rsidRPr="00E8574C">
        <w:rPr>
          <w:rFonts w:ascii="Times New Roman" w:hAnsi="Times New Roman"/>
          <w:sz w:val="18"/>
          <w:szCs w:val="18"/>
        </w:rPr>
        <w:t>CPF/MF:________________________ CPF/MF: __________________________</w:t>
      </w:r>
    </w:p>
    <w:p w:rsidR="00D255DD" w:rsidRPr="00E8574C" w:rsidRDefault="00D255DD" w:rsidP="008C3F96">
      <w:pPr>
        <w:jc w:val="both"/>
        <w:rPr>
          <w:rFonts w:ascii="Times New Roman" w:hAnsi="Times New Roman"/>
          <w:sz w:val="18"/>
          <w:szCs w:val="18"/>
        </w:rPr>
      </w:pP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D255DD" w:rsidRPr="00E8574C" w:rsidRDefault="00D255DD" w:rsidP="008C3F96">
      <w:pPr>
        <w:jc w:val="both"/>
        <w:rPr>
          <w:rFonts w:ascii="Times New Roman" w:hAnsi="Times New Roman"/>
        </w:rPr>
      </w:pPr>
    </w:p>
    <w:p w:rsidR="00D255DD" w:rsidRPr="00E8574C" w:rsidRDefault="00D255DD"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4300FB" w:rsidRPr="00E8574C" w:rsidRDefault="004300FB" w:rsidP="008C3F96">
      <w:pPr>
        <w:jc w:val="both"/>
        <w:rPr>
          <w:rFonts w:ascii="Times New Roman" w:hAnsi="Times New Roman"/>
        </w:rPr>
      </w:pPr>
    </w:p>
    <w:p w:rsidR="00D255DD" w:rsidRPr="00E8574C" w:rsidRDefault="00D255DD" w:rsidP="008C3F96">
      <w:pPr>
        <w:jc w:val="both"/>
        <w:rPr>
          <w:rFonts w:ascii="Times New Roman" w:hAnsi="Times New Roman"/>
        </w:rPr>
      </w:pPr>
    </w:p>
    <w:p w:rsidR="00D255DD" w:rsidRPr="00E8574C" w:rsidRDefault="00D255DD" w:rsidP="008C3F96">
      <w:pPr>
        <w:jc w:val="center"/>
        <w:rPr>
          <w:rFonts w:ascii="Times New Roman" w:hAnsi="Times New Roman"/>
          <w:u w:val="single"/>
        </w:rPr>
      </w:pPr>
      <w:r w:rsidRPr="00E8574C">
        <w:rPr>
          <w:rFonts w:ascii="Times New Roman" w:hAnsi="Times New Roman"/>
          <w:u w:val="single"/>
        </w:rPr>
        <w:t>CD OFICIAL</w:t>
      </w:r>
    </w:p>
    <w:p w:rsidR="00D255DD" w:rsidRPr="00CD6249" w:rsidRDefault="00D255DD" w:rsidP="008C3F96">
      <w:pPr>
        <w:jc w:val="center"/>
      </w:pPr>
      <w:r w:rsidRPr="00E8574C">
        <w:rPr>
          <w:rFonts w:ascii="Times New Roman" w:hAnsi="Times New Roman"/>
          <w:u w:val="single"/>
        </w:rPr>
        <w:t xml:space="preserve">EDITAL CONCORRÊNCIA PÚBLICA Nº </w:t>
      </w:r>
      <w:r w:rsidR="00311DD1" w:rsidRPr="00E8574C">
        <w:rPr>
          <w:rFonts w:ascii="Times New Roman" w:hAnsi="Times New Roman"/>
          <w:u w:val="single"/>
        </w:rPr>
        <w:t>XX</w:t>
      </w:r>
      <w:r w:rsidRPr="00E8574C">
        <w:rPr>
          <w:rFonts w:ascii="Times New Roman" w:hAnsi="Times New Roman"/>
          <w:u w:val="single"/>
        </w:rPr>
        <w:t>/2017</w:t>
      </w:r>
    </w:p>
    <w:p w:rsidR="00717211" w:rsidRPr="00CD6249" w:rsidRDefault="00717211" w:rsidP="008C3F96"/>
    <w:sectPr w:rsidR="00717211" w:rsidRPr="00CD6249">
      <w:headerReference w:type="default" r:id="rId13"/>
      <w:footerReference w:type="default" r:id="rId14"/>
      <w:pgSz w:w="11906" w:h="16838"/>
      <w:pgMar w:top="1104" w:right="566" w:bottom="567" w:left="993" w:header="8" w:footer="334"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D97" w:rsidRDefault="00AB2D97" w:rsidP="00D255DD">
      <w:r>
        <w:separator/>
      </w:r>
    </w:p>
  </w:endnote>
  <w:endnote w:type="continuationSeparator" w:id="0">
    <w:p w:rsidR="00AB2D97" w:rsidRDefault="00AB2D97" w:rsidP="00D2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D97" w:rsidRPr="004300FB" w:rsidRDefault="00AB2D97" w:rsidP="004300FB">
    <w:pPr>
      <w:pStyle w:val="Rodap"/>
      <w:jc w:val="center"/>
      <w:rPr>
        <w:rFonts w:ascii="Times New Roman" w:hAnsi="Times New Roman"/>
        <w:sz w:val="18"/>
        <w:szCs w:val="18"/>
      </w:rPr>
    </w:pPr>
    <w:r w:rsidRPr="004300FB">
      <w:rPr>
        <w:rFonts w:ascii="Times New Roman" w:hAnsi="Times New Roman"/>
        <w:sz w:val="18"/>
        <w:szCs w:val="18"/>
      </w:rPr>
      <w:t>Rua Engenheiro Roberto Gonçalves Menezes, 71 – Centro – antiga Rua da Praia –</w:t>
    </w:r>
  </w:p>
  <w:p w:rsidR="00AB2D97" w:rsidRPr="004300FB" w:rsidRDefault="00AB2D97" w:rsidP="004300FB">
    <w:pPr>
      <w:pStyle w:val="Rodap"/>
      <w:jc w:val="center"/>
      <w:rPr>
        <w:sz w:val="18"/>
        <w:szCs w:val="18"/>
      </w:rPr>
    </w:pPr>
    <w:r w:rsidRPr="004300FB">
      <w:rPr>
        <w:rFonts w:ascii="Times New Roman" w:hAnsi="Times New Roman"/>
        <w:sz w:val="18"/>
        <w:szCs w:val="18"/>
      </w:rPr>
      <w:t>Centro - Maceió - 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D97" w:rsidRDefault="00AB2D97" w:rsidP="00D255DD">
      <w:r>
        <w:separator/>
      </w:r>
    </w:p>
  </w:footnote>
  <w:footnote w:type="continuationSeparator" w:id="0">
    <w:p w:rsidR="00AB2D97" w:rsidRDefault="00AB2D97" w:rsidP="00D2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D97" w:rsidRDefault="00AB2D97">
    <w:pPr>
      <w:pStyle w:val="Cabealho"/>
      <w:rPr>
        <w:rFonts w:ascii="Times New Roman" w:hAnsi="Times New Roman"/>
      </w:rPr>
    </w:pPr>
    <w:r>
      <w:rPr>
        <w:noProof/>
        <w:lang w:eastAsia="pt-BR"/>
      </w:rPr>
      <mc:AlternateContent>
        <mc:Choice Requires="wps">
          <w:drawing>
            <wp:anchor distT="0" distB="0" distL="114300" distR="114300" simplePos="0" relativeHeight="251659264" behindDoc="1" locked="0" layoutInCell="1" allowOverlap="1" wp14:anchorId="72654497" wp14:editId="320543E6">
              <wp:simplePos x="0" y="0"/>
              <wp:positionH relativeFrom="column">
                <wp:posOffset>-1149350</wp:posOffset>
              </wp:positionH>
              <wp:positionV relativeFrom="paragraph">
                <wp:posOffset>-464820</wp:posOffset>
              </wp:positionV>
              <wp:extent cx="7762240" cy="393065"/>
              <wp:effectExtent l="0" t="0" r="0" b="8255"/>
              <wp:wrapNone/>
              <wp:docPr id="1" name="Text Box 1"/>
              <wp:cNvGraphicFramePr/>
              <a:graphic xmlns:a="http://schemas.openxmlformats.org/drawingml/2006/main">
                <a:graphicData uri="http://schemas.microsoft.com/office/word/2010/wordprocessingShape">
                  <wps:wsp>
                    <wps:cNvSpPr/>
                    <wps:spPr>
                      <a:xfrm>
                        <a:off x="0" y="0"/>
                        <a:ext cx="7761600" cy="392400"/>
                      </a:xfrm>
                      <a:prstGeom prst="rect">
                        <a:avLst/>
                      </a:prstGeom>
                      <a:solidFill>
                        <a:srgbClr val="0070C0"/>
                      </a:solidFill>
                      <a:ln>
                        <a:noFill/>
                      </a:ln>
                    </wps:spPr>
                    <wps:style>
                      <a:lnRef idx="0">
                        <a:scrgbClr r="0" g="0" b="0"/>
                      </a:lnRef>
                      <a:fillRef idx="0">
                        <a:scrgbClr r="0" g="0" b="0"/>
                      </a:fillRef>
                      <a:effectRef idx="0">
                        <a:scrgbClr r="0" g="0" b="0"/>
                      </a:effectRef>
                      <a:fontRef idx="minor"/>
                    </wps:style>
                    <wps:txbx>
                      <w:txbxContent>
                        <w:p w:rsidR="00AB2D97" w:rsidRDefault="00AB2D97">
                          <w:pPr>
                            <w:pStyle w:val="Contedodoquadro"/>
                            <w:rPr>
                              <w:color w:val="000000"/>
                            </w:rPr>
                          </w:pPr>
                        </w:p>
                      </w:txbxContent>
                    </wps:txbx>
                    <wps:bodyPr>
                      <a:noAutofit/>
                    </wps:bodyPr>
                  </wps:wsp>
                </a:graphicData>
              </a:graphic>
            </wp:anchor>
          </w:drawing>
        </mc:Choice>
        <mc:Fallback>
          <w:pict>
            <v:rect w14:anchorId="72654497" id="Text Box 1" o:spid="_x0000_s1026" style="position:absolute;margin-left:-90.5pt;margin-top:-36.6pt;width:611.2pt;height:30.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" fillcolor="#0070c0" stroked="f">
              <v:textbox>
                <w:txbxContent>
                  <w:p w:rsidR="003E1F53" w:rsidRDefault="003E1F53">
                    <w:pPr>
                      <w:pStyle w:val="Contedodoquadro"/>
                      <w:rPr>
                        <w:color w:val="000000"/>
                      </w:rPr>
                    </w:pPr>
                  </w:p>
                </w:txbxContent>
              </v:textbox>
            </v:rect>
          </w:pict>
        </mc:Fallback>
      </mc:AlternateContent>
    </w:r>
    <w:r>
      <w:rPr>
        <w:rFonts w:ascii="Times New Roman" w:hAnsi="Times New Roman"/>
      </w:rPr>
      <w:t>Processo nº 01800.090891/2017</w:t>
    </w:r>
  </w:p>
  <w:p w:rsidR="00AB2D97" w:rsidRDefault="00AB2D97">
    <w:pPr>
      <w:pStyle w:val="Cabealho"/>
      <w:tabs>
        <w:tab w:val="center" w:pos="1560"/>
      </w:tabs>
    </w:pPr>
    <w:r>
      <w:rPr>
        <w:noProof/>
        <w:lang w:eastAsia="pt-BR"/>
      </w:rPr>
      <mc:AlternateContent>
        <mc:Choice Requires="wps">
          <w:drawing>
            <wp:anchor distT="0" distB="0" distL="114300" distR="114300" simplePos="0" relativeHeight="251660288" behindDoc="1" locked="0" layoutInCell="1" allowOverlap="1" wp14:anchorId="6EAFA356" wp14:editId="631A193E">
              <wp:simplePos x="0" y="0"/>
              <wp:positionH relativeFrom="column">
                <wp:posOffset>2702560</wp:posOffset>
              </wp:positionH>
              <wp:positionV relativeFrom="paragraph">
                <wp:posOffset>10795</wp:posOffset>
              </wp:positionV>
              <wp:extent cx="1678305" cy="777240"/>
              <wp:effectExtent l="0" t="0" r="0" b="5080"/>
              <wp:wrapNone/>
              <wp:docPr id="3" name="Text Box 3"/>
              <wp:cNvGraphicFramePr/>
              <a:graphic xmlns:a="http://schemas.openxmlformats.org/drawingml/2006/main">
                <a:graphicData uri="http://schemas.microsoft.com/office/word/2010/wordprocessingShape">
                  <wps:wsp>
                    <wps:cNvSpPr/>
                    <wps:spPr>
                      <a:xfrm>
                        <a:off x="0" y="0"/>
                        <a:ext cx="1677600" cy="7765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AB2D97" w:rsidRDefault="00AB2D97">
                          <w:pPr>
                            <w:pStyle w:val="Contedodoquadro"/>
                            <w:jc w:val="center"/>
                            <w:rPr>
                              <w:rFonts w:ascii="Times New Roman" w:hAnsi="Times New Roman"/>
                              <w:b/>
                            </w:rPr>
                          </w:pPr>
                          <w:r>
                            <w:rPr>
                              <w:rFonts w:ascii="Times New Roman" w:hAnsi="Times New Roman"/>
                              <w:b/>
                            </w:rPr>
                            <w:t>MUNICÍPIO DE MACEIÓ</w:t>
                          </w:r>
                        </w:p>
                        <w:p w:rsidR="00AB2D97" w:rsidRDefault="00AB2D97">
                          <w:pPr>
                            <w:pStyle w:val="Contedodoquadro"/>
                            <w:jc w:val="center"/>
                            <w:rPr>
                              <w:rFonts w:ascii="Times New Roman" w:hAnsi="Times New Roman"/>
                            </w:rPr>
                          </w:pPr>
                          <w:r>
                            <w:rPr>
                              <w:rFonts w:ascii="Times New Roman" w:hAnsi="Times New Roman"/>
                            </w:rPr>
                            <w:t>INFRAESTRUTURA</w:t>
                          </w:r>
                        </w:p>
                      </w:txbxContent>
                    </wps:txbx>
                    <wps:bodyPr>
                      <a:noAutofit/>
                    </wps:bodyPr>
                  </wps:wsp>
                </a:graphicData>
              </a:graphic>
            </wp:anchor>
          </w:drawing>
        </mc:Choice>
        <mc:Fallback>
          <w:pict>
            <v:rect w14:anchorId="6EAFA356" id="Text Box 3" o:spid="_x0000_s1027" style="position:absolute;margin-left:212.8pt;margin-top:.85pt;width:132.15pt;height:61.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" stroked="f">
              <v:textbox>
                <w:txbxContent>
                  <w:p w:rsidR="003E1F53" w:rsidRDefault="003E1F53">
                    <w:pPr>
                      <w:pStyle w:val="Contedodoquadro"/>
                      <w:jc w:val="center"/>
                      <w:rPr>
                        <w:rFonts w:ascii="Times New Roman" w:hAnsi="Times New Roman"/>
                        <w:b/>
                      </w:rPr>
                    </w:pPr>
                    <w:r>
                      <w:rPr>
                        <w:rFonts w:ascii="Times New Roman" w:hAnsi="Times New Roman"/>
                        <w:b/>
                      </w:rPr>
                      <w:t>MUNICÍPIO DE MACEIÓ</w:t>
                    </w:r>
                  </w:p>
                  <w:p w:rsidR="003E1F53" w:rsidRDefault="003E1F53">
                    <w:pPr>
                      <w:pStyle w:val="Contedodoquadro"/>
                      <w:jc w:val="center"/>
                      <w:rPr>
                        <w:rFonts w:ascii="Times New Roman" w:hAnsi="Times New Roman"/>
                      </w:rPr>
                    </w:pPr>
                    <w:r>
                      <w:rPr>
                        <w:rFonts w:ascii="Times New Roman" w:hAnsi="Times New Roman"/>
                      </w:rPr>
                      <w:t>INFRAESTRUTURA</w:t>
                    </w:r>
                  </w:p>
                </w:txbxContent>
              </v:textbox>
            </v:rect>
          </w:pict>
        </mc:Fallback>
      </mc:AlternateContent>
    </w:r>
    <w:r>
      <w:tab/>
    </w:r>
    <w:r>
      <w:tab/>
      <w:t xml:space="preserve">                         </w:t>
    </w:r>
    <w:r>
      <w:rPr>
        <w:noProof/>
        <w:lang w:eastAsia="pt-BR"/>
      </w:rPr>
      <w:drawing>
        <wp:inline distT="0" distB="0" distL="0" distR="0" wp14:anchorId="7B475B3A" wp14:editId="7B83BC00">
          <wp:extent cx="828675" cy="714375"/>
          <wp:effectExtent l="0" t="0" r="0" b="0"/>
          <wp:docPr id="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7"/>
                  <pic:cNvPicPr>
                    <a:picLocks noChangeAspect="1" noChangeArrowheads="1"/>
                  </pic:cNvPicPr>
                </pic:nvPicPr>
                <pic:blipFill>
                  <a:blip r:embed="rId1"/>
                  <a:srcRect l="38915" t="32489" r="51554" b="50718"/>
                  <a:stretch>
                    <a:fillRect/>
                  </a:stretch>
                </pic:blipFill>
                <pic:spPr bwMode="auto">
                  <a:xfrm>
                    <a:off x="0" y="0"/>
                    <a:ext cx="828675" cy="714375"/>
                  </a:xfrm>
                  <a:prstGeom prst="rect">
                    <a:avLst/>
                  </a:prstGeom>
                </pic:spPr>
              </pic:pic>
            </a:graphicData>
          </a:graphic>
        </wp:inline>
      </w:drawing>
    </w:r>
    <w:r>
      <w:t xml:space="preserve">                                                                                              </w:t>
    </w:r>
    <w:r>
      <w:rPr>
        <w:noProof/>
        <w:lang w:eastAsia="pt-BR"/>
      </w:rPr>
      <w:drawing>
        <wp:inline distT="0" distB="0" distL="0" distR="0" wp14:anchorId="07D0367A" wp14:editId="59C69E24">
          <wp:extent cx="666750" cy="695325"/>
          <wp:effectExtent l="0" t="0" r="0" b="0"/>
          <wp:docPr id="6"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42"/>
                  <pic:cNvPicPr>
                    <a:picLocks noChangeAspect="1" noChangeArrowheads="1"/>
                  </pic:cNvPicPr>
                </pic:nvPicPr>
                <pic:blipFill>
                  <a:blip r:embed="rId2"/>
                  <a:stretch>
                    <a:fillRect/>
                  </a:stretch>
                </pic:blipFill>
                <pic:spPr bwMode="auto">
                  <a:xfrm>
                    <a:off x="0" y="0"/>
                    <a:ext cx="66675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0C6"/>
    <w:multiLevelType w:val="multilevel"/>
    <w:tmpl w:val="1C4A8454"/>
    <w:lvl w:ilvl="0">
      <w:start w:val="9"/>
      <w:numFmt w:val="decimal"/>
      <w:lvlText w:val="%1."/>
      <w:lvlJc w:val="left"/>
      <w:pPr>
        <w:ind w:left="480" w:hanging="480"/>
      </w:pPr>
    </w:lvl>
    <w:lvl w:ilvl="1">
      <w:start w:val="1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A75B7"/>
    <w:multiLevelType w:val="multilevel"/>
    <w:tmpl w:val="6CD6B2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B52AD"/>
    <w:multiLevelType w:val="multilevel"/>
    <w:tmpl w:val="E95895B2"/>
    <w:lvl w:ilvl="0">
      <w:start w:val="1"/>
      <w:numFmt w:val="lowerLetter"/>
      <w:lvlText w:val="%1)"/>
      <w:lvlJc w:val="left"/>
      <w:pPr>
        <w:ind w:left="704" w:hanging="420"/>
      </w:pPr>
      <w:rPr>
        <w:rFonts w:ascii="Times New Roman" w:hAnsi="Times New Roman"/>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FA0777"/>
    <w:multiLevelType w:val="multilevel"/>
    <w:tmpl w:val="22EC0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FC6349"/>
    <w:multiLevelType w:val="multilevel"/>
    <w:tmpl w:val="6F64EAA0"/>
    <w:lvl w:ilvl="0">
      <w:start w:val="1"/>
      <w:numFmt w:val="lowerLetter"/>
      <w:lvlText w:val="%1)"/>
      <w:lvlJc w:val="left"/>
      <w:pPr>
        <w:ind w:left="1211" w:hanging="360"/>
      </w:pPr>
      <w:rPr>
        <w:rFonts w:ascii="Times New Roman" w:hAnsi="Times New Roman"/>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0A5040C2"/>
    <w:multiLevelType w:val="multilevel"/>
    <w:tmpl w:val="3AA8C53C"/>
    <w:lvl w:ilvl="0">
      <w:start w:val="1"/>
      <w:numFmt w:val="lowerLetter"/>
      <w:lvlText w:val="%1)"/>
      <w:lvlJc w:val="left"/>
      <w:pPr>
        <w:ind w:left="809" w:hanging="525"/>
      </w:pPr>
      <w:rPr>
        <w:rFonts w:ascii="Times New Roman" w:hAnsi="Times New Roman"/>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1855345"/>
    <w:multiLevelType w:val="multilevel"/>
    <w:tmpl w:val="FD8A3BCE"/>
    <w:lvl w:ilvl="0">
      <w:start w:val="19"/>
      <w:numFmt w:val="decimal"/>
      <w:lvlText w:val="%1."/>
      <w:lvlJc w:val="left"/>
      <w:pPr>
        <w:ind w:left="560" w:hanging="560"/>
      </w:pPr>
      <w:rPr>
        <w:b/>
      </w:rPr>
    </w:lvl>
    <w:lvl w:ilvl="1">
      <w:start w:val="15"/>
      <w:numFmt w:val="decimal"/>
      <w:lvlText w:val="%1.%2."/>
      <w:lvlJc w:val="left"/>
      <w:pPr>
        <w:ind w:left="560" w:hanging="560"/>
      </w:pPr>
      <w:rPr>
        <w:rFonts w:ascii="Times New Roman" w:hAnsi="Times New Roman"/>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8CD1626"/>
    <w:multiLevelType w:val="multilevel"/>
    <w:tmpl w:val="D500F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58225D"/>
    <w:multiLevelType w:val="multilevel"/>
    <w:tmpl w:val="25EE6974"/>
    <w:lvl w:ilvl="0">
      <w:start w:val="1"/>
      <w:numFmt w:val="lowerLetter"/>
      <w:lvlText w:val="%1)"/>
      <w:lvlJc w:val="left"/>
      <w:pPr>
        <w:ind w:left="1086" w:hanging="660"/>
      </w:pPr>
      <w:rPr>
        <w:rFonts w:ascii="Times New Roman" w:hAnsi="Times New Roman"/>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1DF5728D"/>
    <w:multiLevelType w:val="multilevel"/>
    <w:tmpl w:val="A0A6B1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6082B3F"/>
    <w:multiLevelType w:val="multilevel"/>
    <w:tmpl w:val="ABAC72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4F20C4"/>
    <w:multiLevelType w:val="multilevel"/>
    <w:tmpl w:val="80C6A788"/>
    <w:lvl w:ilvl="0">
      <w:start w:val="1"/>
      <w:numFmt w:val="lowerLetter"/>
      <w:lvlText w:val="%1)"/>
      <w:lvlJc w:val="left"/>
      <w:pPr>
        <w:ind w:left="72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FC4AFF"/>
    <w:multiLevelType w:val="multilevel"/>
    <w:tmpl w:val="B1D84044"/>
    <w:lvl w:ilvl="0">
      <w:start w:val="5"/>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2B047470"/>
    <w:multiLevelType w:val="multilevel"/>
    <w:tmpl w:val="C2CEFD2E"/>
    <w:lvl w:ilvl="0">
      <w:start w:val="20"/>
      <w:numFmt w:val="decimal"/>
      <w:lvlText w:val="%1"/>
      <w:lvlJc w:val="left"/>
      <w:pPr>
        <w:ind w:left="420" w:hanging="420"/>
      </w:pPr>
    </w:lvl>
    <w:lvl w:ilvl="1">
      <w:start w:val="2"/>
      <w:numFmt w:val="decimal"/>
      <w:lvlText w:val="%1.%2"/>
      <w:lvlJc w:val="left"/>
      <w:pPr>
        <w:ind w:left="420" w:hanging="420"/>
      </w:pPr>
      <w:rPr>
        <w:rFonts w:ascii="Times New Roman" w:hAnsi="Times New Roman"/>
        <w:b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616F17"/>
    <w:multiLevelType w:val="multilevel"/>
    <w:tmpl w:val="4780642E"/>
    <w:lvl w:ilvl="0">
      <w:start w:val="1"/>
      <w:numFmt w:val="low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183FC8"/>
    <w:multiLevelType w:val="multilevel"/>
    <w:tmpl w:val="433E32B0"/>
    <w:lvl w:ilvl="0">
      <w:start w:val="1"/>
      <w:numFmt w:val="bullet"/>
      <w:lvlText w:val=""/>
      <w:lvlJc w:val="left"/>
      <w:pPr>
        <w:ind w:left="1200" w:hanging="360"/>
      </w:pPr>
      <w:rPr>
        <w:rFonts w:ascii="Symbol" w:hAnsi="Symbol" w:cs="Symbol" w:hint="default"/>
        <w:sz w:val="24"/>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cs="Wingdings" w:hint="default"/>
      </w:rPr>
    </w:lvl>
    <w:lvl w:ilvl="3">
      <w:start w:val="1"/>
      <w:numFmt w:val="bullet"/>
      <w:lvlText w:val=""/>
      <w:lvlJc w:val="left"/>
      <w:pPr>
        <w:ind w:left="3360" w:hanging="360"/>
      </w:pPr>
      <w:rPr>
        <w:rFonts w:ascii="Symbol" w:hAnsi="Symbol" w:cs="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cs="Wingdings" w:hint="default"/>
      </w:rPr>
    </w:lvl>
    <w:lvl w:ilvl="6">
      <w:start w:val="1"/>
      <w:numFmt w:val="bullet"/>
      <w:lvlText w:val=""/>
      <w:lvlJc w:val="left"/>
      <w:pPr>
        <w:ind w:left="5520" w:hanging="360"/>
      </w:pPr>
      <w:rPr>
        <w:rFonts w:ascii="Symbol" w:hAnsi="Symbol" w:cs="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cs="Wingdings" w:hint="default"/>
      </w:rPr>
    </w:lvl>
  </w:abstractNum>
  <w:abstractNum w:abstractNumId="16" w15:restartNumberingAfterBreak="0">
    <w:nsid w:val="35B05BEE"/>
    <w:multiLevelType w:val="hybridMultilevel"/>
    <w:tmpl w:val="54861426"/>
    <w:lvl w:ilvl="0" w:tplc="452AD6BA">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15:restartNumberingAfterBreak="0">
    <w:nsid w:val="36884731"/>
    <w:multiLevelType w:val="multilevel"/>
    <w:tmpl w:val="D954FA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377D16"/>
    <w:multiLevelType w:val="multilevel"/>
    <w:tmpl w:val="32E60EA6"/>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Letter"/>
      <w:lvlText w:val="%3)"/>
      <w:lvlJc w:val="right"/>
      <w:pPr>
        <w:ind w:left="1876" w:hanging="180"/>
      </w:pPr>
      <w:rPr>
        <w:rFonts w:eastAsia="Times New Roman" w:cs="Times New Roman"/>
      </w:r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9" w15:restartNumberingAfterBreak="0">
    <w:nsid w:val="3E557E8A"/>
    <w:multiLevelType w:val="multilevel"/>
    <w:tmpl w:val="8E7CBFA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A96022"/>
    <w:multiLevelType w:val="multilevel"/>
    <w:tmpl w:val="78D061CE"/>
    <w:lvl w:ilvl="0">
      <w:start w:val="1"/>
      <w:numFmt w:val="decimal"/>
      <w:lvlText w:val="%1."/>
      <w:lvlJc w:val="left"/>
      <w:pPr>
        <w:ind w:left="1080" w:hanging="360"/>
      </w:pPr>
      <w:rPr>
        <w:rFonts w:ascii="Times New Roman" w:hAnsi="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19005F8"/>
    <w:multiLevelType w:val="multilevel"/>
    <w:tmpl w:val="44361A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3D64C9"/>
    <w:multiLevelType w:val="multilevel"/>
    <w:tmpl w:val="6B3C6046"/>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3" w15:restartNumberingAfterBreak="0">
    <w:nsid w:val="498B2103"/>
    <w:multiLevelType w:val="hybridMultilevel"/>
    <w:tmpl w:val="CCEAA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09B017D"/>
    <w:multiLevelType w:val="multilevel"/>
    <w:tmpl w:val="B27E2358"/>
    <w:lvl w:ilvl="0">
      <w:start w:val="1"/>
      <w:numFmt w:val="lowerLetter"/>
      <w:lvlText w:val="%1)"/>
      <w:lvlJc w:val="left"/>
      <w:pPr>
        <w:ind w:left="720" w:hanging="360"/>
      </w:pPr>
    </w:lvl>
    <w:lvl w:ilvl="1">
      <w:start w:val="1"/>
      <w:numFmt w:val="lowerLetter"/>
      <w:lvlText w:val="%2)"/>
      <w:lvlJc w:val="left"/>
      <w:pPr>
        <w:ind w:left="1440" w:hanging="360"/>
      </w:pPr>
    </w:lvl>
    <w:lvl w:ilvl="2">
      <w:start w:val="11"/>
      <w:numFmt w:val="decimal"/>
      <w:lvlText w:val="%3."/>
      <w:lvlJc w:val="left"/>
      <w:pPr>
        <w:ind w:left="2340" w:hanging="360"/>
      </w:pPr>
    </w:lvl>
    <w:lvl w:ilvl="3">
      <w:start w:val="16"/>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AE16B1"/>
    <w:multiLevelType w:val="multilevel"/>
    <w:tmpl w:val="35764A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04"/>
        </w:tabs>
        <w:ind w:left="788" w:hanging="504"/>
      </w:pPr>
      <w:rPr>
        <w:rFonts w:ascii="Times New Roman" w:eastAsia="Times New Roman" w:hAnsi="Times New Roman" w:cs="Times New Roman"/>
      </w:rPr>
    </w:lvl>
    <w:lvl w:ilvl="3">
      <w:start w:val="1"/>
      <w:numFmt w:val="decimal"/>
      <w:lvlText w:val="%1.%2.%3.%4."/>
      <w:lvlJc w:val="left"/>
      <w:pPr>
        <w:tabs>
          <w:tab w:val="num" w:pos="2924"/>
        </w:tabs>
        <w:ind w:left="249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9A3A3F"/>
    <w:multiLevelType w:val="multilevel"/>
    <w:tmpl w:val="97A41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C04691"/>
    <w:multiLevelType w:val="multilevel"/>
    <w:tmpl w:val="D8084C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7531D88"/>
    <w:multiLevelType w:val="multilevel"/>
    <w:tmpl w:val="4D088C8E"/>
    <w:lvl w:ilvl="0">
      <w:start w:val="6"/>
      <w:numFmt w:val="decimal"/>
      <w:lvlText w:val="%1."/>
      <w:lvlJc w:val="left"/>
      <w:pPr>
        <w:ind w:left="644" w:hanging="360"/>
      </w:pPr>
    </w:lvl>
    <w:lvl w:ilvl="1">
      <w:start w:val="1"/>
      <w:numFmt w:val="decimal"/>
      <w:lvlText w:val="%1.%2"/>
      <w:lvlJc w:val="left"/>
      <w:pPr>
        <w:ind w:left="659" w:hanging="375"/>
      </w:pPr>
      <w:rPr>
        <w:b/>
      </w:rPr>
    </w:lvl>
    <w:lvl w:ilvl="2">
      <w:start w:val="1"/>
      <w:numFmt w:val="decimal"/>
      <w:lvlText w:val="%1.%2.%3"/>
      <w:lvlJc w:val="left"/>
      <w:pPr>
        <w:ind w:left="1004" w:hanging="720"/>
      </w:pPr>
      <w:rPr>
        <w:b/>
      </w:rPr>
    </w:lvl>
    <w:lvl w:ilvl="3">
      <w:start w:val="1"/>
      <w:numFmt w:val="decimal"/>
      <w:lvlText w:val="%1.%2.%3.%4"/>
      <w:lvlJc w:val="left"/>
      <w:pPr>
        <w:ind w:left="1004" w:hanging="720"/>
      </w:pPr>
      <w:rPr>
        <w:b/>
      </w:rPr>
    </w:lvl>
    <w:lvl w:ilvl="4">
      <w:start w:val="1"/>
      <w:numFmt w:val="decimal"/>
      <w:lvlText w:val="%1.%2.%3.%4.%5"/>
      <w:lvlJc w:val="left"/>
      <w:pPr>
        <w:ind w:left="1364" w:hanging="1080"/>
      </w:pPr>
      <w:rPr>
        <w:b/>
      </w:rPr>
    </w:lvl>
    <w:lvl w:ilvl="5">
      <w:start w:val="1"/>
      <w:numFmt w:val="decimal"/>
      <w:lvlText w:val="%1.%2.%3.%4.%5.%6"/>
      <w:lvlJc w:val="left"/>
      <w:pPr>
        <w:ind w:left="1364" w:hanging="1080"/>
      </w:pPr>
      <w:rPr>
        <w:b/>
      </w:rPr>
    </w:lvl>
    <w:lvl w:ilvl="6">
      <w:start w:val="1"/>
      <w:numFmt w:val="decimal"/>
      <w:lvlText w:val="%1.%2.%3.%4.%5.%6.%7"/>
      <w:lvlJc w:val="left"/>
      <w:pPr>
        <w:ind w:left="1724" w:hanging="1440"/>
      </w:pPr>
      <w:rPr>
        <w:b/>
      </w:rPr>
    </w:lvl>
    <w:lvl w:ilvl="7">
      <w:start w:val="1"/>
      <w:numFmt w:val="decimal"/>
      <w:lvlText w:val="%1.%2.%3.%4.%5.%6.%7.%8"/>
      <w:lvlJc w:val="left"/>
      <w:pPr>
        <w:ind w:left="1724" w:hanging="1440"/>
      </w:pPr>
      <w:rPr>
        <w:b/>
      </w:rPr>
    </w:lvl>
    <w:lvl w:ilvl="8">
      <w:start w:val="1"/>
      <w:numFmt w:val="decimal"/>
      <w:lvlText w:val="%1.%2.%3.%4.%5.%6.%7.%8.%9"/>
      <w:lvlJc w:val="left"/>
      <w:pPr>
        <w:ind w:left="1724" w:hanging="1440"/>
      </w:pPr>
      <w:rPr>
        <w:b/>
      </w:rPr>
    </w:lvl>
  </w:abstractNum>
  <w:abstractNum w:abstractNumId="29" w15:restartNumberingAfterBreak="0">
    <w:nsid w:val="74536FE5"/>
    <w:multiLevelType w:val="hybridMultilevel"/>
    <w:tmpl w:val="C8A29700"/>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15:restartNumberingAfterBreak="0">
    <w:nsid w:val="78413A96"/>
    <w:multiLevelType w:val="multilevel"/>
    <w:tmpl w:val="995024D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7DED4901"/>
    <w:multiLevelType w:val="multilevel"/>
    <w:tmpl w:val="EAC88AD2"/>
    <w:lvl w:ilvl="0">
      <w:start w:val="1"/>
      <w:numFmt w:val="bullet"/>
      <w:lvlText w:val=""/>
      <w:lvlJc w:val="left"/>
      <w:pPr>
        <w:ind w:left="2007"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7"/>
  </w:num>
  <w:num w:numId="3">
    <w:abstractNumId w:val="14"/>
  </w:num>
  <w:num w:numId="4">
    <w:abstractNumId w:val="30"/>
  </w:num>
  <w:num w:numId="5">
    <w:abstractNumId w:val="18"/>
  </w:num>
  <w:num w:numId="6">
    <w:abstractNumId w:val="11"/>
  </w:num>
  <w:num w:numId="7">
    <w:abstractNumId w:val="19"/>
  </w:num>
  <w:num w:numId="8">
    <w:abstractNumId w:val="20"/>
  </w:num>
  <w:num w:numId="9">
    <w:abstractNumId w:val="26"/>
  </w:num>
  <w:num w:numId="10">
    <w:abstractNumId w:val="3"/>
  </w:num>
  <w:num w:numId="11">
    <w:abstractNumId w:val="17"/>
  </w:num>
  <w:num w:numId="12">
    <w:abstractNumId w:val="21"/>
  </w:num>
  <w:num w:numId="13">
    <w:abstractNumId w:val="10"/>
  </w:num>
  <w:num w:numId="14">
    <w:abstractNumId w:val="8"/>
  </w:num>
  <w:num w:numId="15">
    <w:abstractNumId w:val="1"/>
  </w:num>
  <w:num w:numId="16">
    <w:abstractNumId w:val="22"/>
  </w:num>
  <w:num w:numId="17">
    <w:abstractNumId w:val="28"/>
  </w:num>
  <w:num w:numId="18">
    <w:abstractNumId w:val="24"/>
  </w:num>
  <w:num w:numId="19">
    <w:abstractNumId w:val="13"/>
  </w:num>
  <w:num w:numId="20">
    <w:abstractNumId w:val="5"/>
  </w:num>
  <w:num w:numId="21">
    <w:abstractNumId w:val="2"/>
  </w:num>
  <w:num w:numId="22">
    <w:abstractNumId w:val="15"/>
  </w:num>
  <w:num w:numId="23">
    <w:abstractNumId w:val="31"/>
  </w:num>
  <w:num w:numId="24">
    <w:abstractNumId w:val="7"/>
  </w:num>
  <w:num w:numId="25">
    <w:abstractNumId w:val="12"/>
  </w:num>
  <w:num w:numId="26">
    <w:abstractNumId w:val="0"/>
  </w:num>
  <w:num w:numId="27">
    <w:abstractNumId w:val="6"/>
  </w:num>
  <w:num w:numId="28">
    <w:abstractNumId w:val="9"/>
  </w:num>
  <w:num w:numId="29">
    <w:abstractNumId w:val="29"/>
  </w:num>
  <w:num w:numId="30">
    <w:abstractNumId w:val="25"/>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54"/>
    <w:rsid w:val="0005033A"/>
    <w:rsid w:val="000564DA"/>
    <w:rsid w:val="00056C77"/>
    <w:rsid w:val="00057AFD"/>
    <w:rsid w:val="0006626B"/>
    <w:rsid w:val="00073F3C"/>
    <w:rsid w:val="0007648C"/>
    <w:rsid w:val="00090BA5"/>
    <w:rsid w:val="0009423A"/>
    <w:rsid w:val="000A16EF"/>
    <w:rsid w:val="000D4140"/>
    <w:rsid w:val="000E46B4"/>
    <w:rsid w:val="000F2D01"/>
    <w:rsid w:val="000F5C96"/>
    <w:rsid w:val="00134739"/>
    <w:rsid w:val="00137A61"/>
    <w:rsid w:val="0014428F"/>
    <w:rsid w:val="001467CC"/>
    <w:rsid w:val="00154FDE"/>
    <w:rsid w:val="00160C91"/>
    <w:rsid w:val="0017385E"/>
    <w:rsid w:val="001B1810"/>
    <w:rsid w:val="001C5767"/>
    <w:rsid w:val="00222CA3"/>
    <w:rsid w:val="002328E5"/>
    <w:rsid w:val="002919DF"/>
    <w:rsid w:val="002B7F75"/>
    <w:rsid w:val="002C6B4F"/>
    <w:rsid w:val="002F01ED"/>
    <w:rsid w:val="00304285"/>
    <w:rsid w:val="00311DD1"/>
    <w:rsid w:val="00324C79"/>
    <w:rsid w:val="00331FC8"/>
    <w:rsid w:val="00336124"/>
    <w:rsid w:val="00352CFE"/>
    <w:rsid w:val="003745CA"/>
    <w:rsid w:val="00375930"/>
    <w:rsid w:val="003A385C"/>
    <w:rsid w:val="003C3940"/>
    <w:rsid w:val="003E1E9D"/>
    <w:rsid w:val="003E1F53"/>
    <w:rsid w:val="003F0C35"/>
    <w:rsid w:val="00407C46"/>
    <w:rsid w:val="004300FB"/>
    <w:rsid w:val="0043416F"/>
    <w:rsid w:val="004537EB"/>
    <w:rsid w:val="004546C5"/>
    <w:rsid w:val="004551F3"/>
    <w:rsid w:val="00455F40"/>
    <w:rsid w:val="004561CC"/>
    <w:rsid w:val="004640A4"/>
    <w:rsid w:val="00467263"/>
    <w:rsid w:val="004846E0"/>
    <w:rsid w:val="004E2D2B"/>
    <w:rsid w:val="005126A3"/>
    <w:rsid w:val="005225E5"/>
    <w:rsid w:val="00575093"/>
    <w:rsid w:val="005B51CA"/>
    <w:rsid w:val="005D47AF"/>
    <w:rsid w:val="005E23F4"/>
    <w:rsid w:val="0060574F"/>
    <w:rsid w:val="006078FB"/>
    <w:rsid w:val="00610986"/>
    <w:rsid w:val="00615153"/>
    <w:rsid w:val="00620497"/>
    <w:rsid w:val="00635C64"/>
    <w:rsid w:val="00637C65"/>
    <w:rsid w:val="0064748E"/>
    <w:rsid w:val="0066405D"/>
    <w:rsid w:val="00680582"/>
    <w:rsid w:val="00694B77"/>
    <w:rsid w:val="006A61CD"/>
    <w:rsid w:val="006B6A5B"/>
    <w:rsid w:val="00717211"/>
    <w:rsid w:val="00742728"/>
    <w:rsid w:val="00751C6B"/>
    <w:rsid w:val="00754BB9"/>
    <w:rsid w:val="00766F9C"/>
    <w:rsid w:val="00767C52"/>
    <w:rsid w:val="007720FC"/>
    <w:rsid w:val="007800A2"/>
    <w:rsid w:val="0079567E"/>
    <w:rsid w:val="007A3AF7"/>
    <w:rsid w:val="007A6541"/>
    <w:rsid w:val="007C3B72"/>
    <w:rsid w:val="007C45DF"/>
    <w:rsid w:val="007D0BB3"/>
    <w:rsid w:val="007D7A4D"/>
    <w:rsid w:val="007E739A"/>
    <w:rsid w:val="007E7BD6"/>
    <w:rsid w:val="007F23DD"/>
    <w:rsid w:val="00813C29"/>
    <w:rsid w:val="00823330"/>
    <w:rsid w:val="00824926"/>
    <w:rsid w:val="00827747"/>
    <w:rsid w:val="0083084E"/>
    <w:rsid w:val="00881366"/>
    <w:rsid w:val="008C3F96"/>
    <w:rsid w:val="008D587E"/>
    <w:rsid w:val="00912D8D"/>
    <w:rsid w:val="0092153F"/>
    <w:rsid w:val="0092619E"/>
    <w:rsid w:val="009344B2"/>
    <w:rsid w:val="0095482F"/>
    <w:rsid w:val="00954FAE"/>
    <w:rsid w:val="00962C0E"/>
    <w:rsid w:val="00971E1D"/>
    <w:rsid w:val="009733FE"/>
    <w:rsid w:val="00977E86"/>
    <w:rsid w:val="00992D47"/>
    <w:rsid w:val="009A081D"/>
    <w:rsid w:val="009D06DD"/>
    <w:rsid w:val="009D1DAF"/>
    <w:rsid w:val="00A42C52"/>
    <w:rsid w:val="00A51D17"/>
    <w:rsid w:val="00A84ED7"/>
    <w:rsid w:val="00AA0F1D"/>
    <w:rsid w:val="00AA73F0"/>
    <w:rsid w:val="00AB2D97"/>
    <w:rsid w:val="00AC62ED"/>
    <w:rsid w:val="00AD0510"/>
    <w:rsid w:val="00B10E78"/>
    <w:rsid w:val="00B1312B"/>
    <w:rsid w:val="00B3395E"/>
    <w:rsid w:val="00B34455"/>
    <w:rsid w:val="00B56494"/>
    <w:rsid w:val="00B605F0"/>
    <w:rsid w:val="00B647C7"/>
    <w:rsid w:val="00B703C6"/>
    <w:rsid w:val="00B705C7"/>
    <w:rsid w:val="00B81B0F"/>
    <w:rsid w:val="00B96388"/>
    <w:rsid w:val="00BC1107"/>
    <w:rsid w:val="00BD6FAB"/>
    <w:rsid w:val="00BE5A17"/>
    <w:rsid w:val="00C076A1"/>
    <w:rsid w:val="00C132FD"/>
    <w:rsid w:val="00C24687"/>
    <w:rsid w:val="00C62451"/>
    <w:rsid w:val="00C863A6"/>
    <w:rsid w:val="00CA55AE"/>
    <w:rsid w:val="00CA7892"/>
    <w:rsid w:val="00CB3B68"/>
    <w:rsid w:val="00CD29F3"/>
    <w:rsid w:val="00CD6249"/>
    <w:rsid w:val="00CE5E94"/>
    <w:rsid w:val="00D255DD"/>
    <w:rsid w:val="00D32C0A"/>
    <w:rsid w:val="00D40DA6"/>
    <w:rsid w:val="00D51554"/>
    <w:rsid w:val="00D63704"/>
    <w:rsid w:val="00D752B8"/>
    <w:rsid w:val="00D76A76"/>
    <w:rsid w:val="00D83EA1"/>
    <w:rsid w:val="00D918B2"/>
    <w:rsid w:val="00DA0441"/>
    <w:rsid w:val="00DA1183"/>
    <w:rsid w:val="00DA722B"/>
    <w:rsid w:val="00DA7F6A"/>
    <w:rsid w:val="00DB2C55"/>
    <w:rsid w:val="00DE67DB"/>
    <w:rsid w:val="00DF5EAA"/>
    <w:rsid w:val="00E12BB2"/>
    <w:rsid w:val="00E27BDD"/>
    <w:rsid w:val="00E345A7"/>
    <w:rsid w:val="00E8574C"/>
    <w:rsid w:val="00E944A6"/>
    <w:rsid w:val="00EA0DF7"/>
    <w:rsid w:val="00EA78CD"/>
    <w:rsid w:val="00EB03DD"/>
    <w:rsid w:val="00ED3CBC"/>
    <w:rsid w:val="00EE6B35"/>
    <w:rsid w:val="00F00576"/>
    <w:rsid w:val="00F5249E"/>
    <w:rsid w:val="00F62D3F"/>
    <w:rsid w:val="00F873E4"/>
    <w:rsid w:val="00FA4AED"/>
    <w:rsid w:val="00FA62DD"/>
    <w:rsid w:val="00FB3ABA"/>
    <w:rsid w:val="00FB7E0C"/>
    <w:rsid w:val="00FC6414"/>
    <w:rsid w:val="00FE3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D683"/>
  <w15:docId w15:val="{F0E7766F-386F-48BC-A93A-114DD085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5DD"/>
    <w:pPr>
      <w:spacing w:after="0" w:line="240" w:lineRule="auto"/>
    </w:pPr>
    <w:rPr>
      <w:rFonts w:ascii="Calibri" w:eastAsia="Times New Roman" w:hAnsi="Calibri" w:cs="Times New Roman"/>
      <w:color w:val="00000A"/>
      <w:lang w:eastAsia="pt-BR"/>
    </w:rPr>
  </w:style>
  <w:style w:type="paragraph" w:styleId="Ttulo1">
    <w:name w:val="heading 1"/>
    <w:basedOn w:val="Normal"/>
    <w:next w:val="Normal"/>
    <w:link w:val="Ttulo1Char"/>
    <w:qFormat/>
    <w:rsid w:val="00D255DD"/>
    <w:pPr>
      <w:keepNext/>
      <w:pBdr>
        <w:left w:val="single" w:sz="4" w:space="4" w:color="00000A"/>
        <w:right w:val="single" w:sz="4" w:space="4" w:color="00000A"/>
      </w:pBdr>
      <w:outlineLvl w:val="0"/>
    </w:pPr>
    <w:rPr>
      <w:rFonts w:ascii="Times New Roman" w:hAnsi="Times New Roman"/>
      <w:sz w:val="24"/>
      <w:szCs w:val="20"/>
      <w:lang w:val="x-none" w:eastAsia="x-none"/>
    </w:rPr>
  </w:style>
  <w:style w:type="paragraph" w:styleId="Ttulo2">
    <w:name w:val="heading 2"/>
    <w:basedOn w:val="Normal"/>
    <w:next w:val="Normal"/>
    <w:link w:val="Ttulo2Char"/>
    <w:qFormat/>
    <w:rsid w:val="00D255DD"/>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D255DD"/>
    <w:pPr>
      <w:keepNext/>
      <w:keepLines/>
      <w:spacing w:before="200"/>
      <w:outlineLvl w:val="2"/>
    </w:pPr>
    <w:rPr>
      <w:rFonts w:ascii="Cambria" w:hAnsi="Cambria"/>
      <w:b/>
      <w:bCs/>
      <w:color w:val="4F81BD"/>
      <w:sz w:val="20"/>
      <w:szCs w:val="20"/>
      <w:lang w:val="x-none" w:eastAsia="x-none"/>
    </w:rPr>
  </w:style>
  <w:style w:type="paragraph" w:styleId="Ttulo4">
    <w:name w:val="heading 4"/>
    <w:basedOn w:val="Normal"/>
    <w:next w:val="Normal"/>
    <w:link w:val="Ttulo4Char"/>
    <w:qFormat/>
    <w:rsid w:val="00D255DD"/>
    <w:pPr>
      <w:keepNext/>
      <w:jc w:val="center"/>
      <w:outlineLvl w:val="3"/>
    </w:pPr>
    <w:rPr>
      <w:rFonts w:ascii="Times New Roman" w:hAnsi="Times New Roman"/>
      <w:sz w:val="24"/>
      <w:szCs w:val="20"/>
      <w:lang w:val="x-none" w:eastAsia="x-none"/>
    </w:rPr>
  </w:style>
  <w:style w:type="paragraph" w:styleId="Ttulo5">
    <w:name w:val="heading 5"/>
    <w:basedOn w:val="Normal"/>
    <w:next w:val="Normal"/>
    <w:link w:val="Ttulo5Char"/>
    <w:qFormat/>
    <w:rsid w:val="00D255DD"/>
    <w:pPr>
      <w:spacing w:before="240" w:after="60"/>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nhideWhenUsed/>
    <w:qFormat/>
    <w:rsid w:val="00D255DD"/>
    <w:pPr>
      <w:keepNext/>
      <w:keepLines/>
      <w:spacing w:before="200"/>
      <w:outlineLvl w:val="5"/>
    </w:pPr>
    <w:rPr>
      <w:rFonts w:ascii="Cambria" w:hAnsi="Cambria"/>
      <w:i/>
      <w:iCs/>
      <w:color w:val="243F60"/>
      <w:sz w:val="20"/>
      <w:szCs w:val="20"/>
      <w:lang w:val="x-none" w:eastAsia="x-none"/>
    </w:rPr>
  </w:style>
  <w:style w:type="paragraph" w:styleId="Ttulo7">
    <w:name w:val="heading 7"/>
    <w:basedOn w:val="Normal"/>
    <w:next w:val="Normal"/>
    <w:link w:val="Ttulo7Char"/>
    <w:qFormat/>
    <w:rsid w:val="00D255DD"/>
    <w:pPr>
      <w:spacing w:before="240" w:after="60"/>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D255DD"/>
    <w:pPr>
      <w:keepNext/>
      <w:outlineLvl w:val="7"/>
    </w:pPr>
    <w:rPr>
      <w:rFonts w:ascii="Times New Roman" w:hAnsi="Times New Roman"/>
      <w:sz w:val="32"/>
      <w:szCs w:val="20"/>
      <w:lang w:val="x-none" w:eastAsia="x-none"/>
    </w:rPr>
  </w:style>
  <w:style w:type="paragraph" w:styleId="Ttulo9">
    <w:name w:val="heading 9"/>
    <w:basedOn w:val="Normal"/>
    <w:next w:val="Normal"/>
    <w:link w:val="Ttulo9Char"/>
    <w:qFormat/>
    <w:rsid w:val="00D255DD"/>
    <w:pPr>
      <w:spacing w:before="240" w:after="60"/>
      <w:outlineLvl w:val="8"/>
    </w:pPr>
    <w:rPr>
      <w:rFonts w:ascii="Arial" w:hAnsi="Arial"/>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D255DD"/>
    <w:rPr>
      <w:rFonts w:ascii="Times New Roman" w:eastAsia="Times New Roman" w:hAnsi="Times New Roman" w:cs="Times New Roman"/>
      <w:color w:val="00000A"/>
      <w:sz w:val="24"/>
      <w:szCs w:val="20"/>
      <w:lang w:val="x-none" w:eastAsia="x-none"/>
    </w:rPr>
  </w:style>
  <w:style w:type="character" w:customStyle="1" w:styleId="Ttulo2Char">
    <w:name w:val="Título 2 Char"/>
    <w:basedOn w:val="Fontepargpadro"/>
    <w:link w:val="Ttulo2"/>
    <w:qFormat/>
    <w:rsid w:val="00D255DD"/>
    <w:rPr>
      <w:rFonts w:ascii="Cambria" w:eastAsia="Times New Roman" w:hAnsi="Cambria" w:cs="Times New Roman"/>
      <w:b/>
      <w:bCs/>
      <w:i/>
      <w:iCs/>
      <w:color w:val="00000A"/>
      <w:sz w:val="28"/>
      <w:szCs w:val="28"/>
      <w:lang w:val="x-none" w:eastAsia="x-none"/>
    </w:rPr>
  </w:style>
  <w:style w:type="character" w:customStyle="1" w:styleId="Ttulo3Char">
    <w:name w:val="Título 3 Char"/>
    <w:basedOn w:val="Fontepargpadro"/>
    <w:link w:val="Ttulo3"/>
    <w:qFormat/>
    <w:rsid w:val="00D255DD"/>
    <w:rPr>
      <w:rFonts w:ascii="Cambria" w:eastAsia="Times New Roman" w:hAnsi="Cambria" w:cs="Times New Roman"/>
      <w:b/>
      <w:bCs/>
      <w:color w:val="4F81BD"/>
      <w:sz w:val="20"/>
      <w:szCs w:val="20"/>
      <w:lang w:val="x-none" w:eastAsia="x-none"/>
    </w:rPr>
  </w:style>
  <w:style w:type="character" w:customStyle="1" w:styleId="Ttulo4Char">
    <w:name w:val="Título 4 Char"/>
    <w:basedOn w:val="Fontepargpadro"/>
    <w:link w:val="Ttulo4"/>
    <w:qFormat/>
    <w:rsid w:val="00D255DD"/>
    <w:rPr>
      <w:rFonts w:ascii="Times New Roman" w:eastAsia="Times New Roman" w:hAnsi="Times New Roman" w:cs="Times New Roman"/>
      <w:color w:val="00000A"/>
      <w:sz w:val="24"/>
      <w:szCs w:val="20"/>
      <w:lang w:val="x-none" w:eastAsia="x-none"/>
    </w:rPr>
  </w:style>
  <w:style w:type="character" w:customStyle="1" w:styleId="Ttulo5Char">
    <w:name w:val="Título 5 Char"/>
    <w:basedOn w:val="Fontepargpadro"/>
    <w:link w:val="Ttulo5"/>
    <w:qFormat/>
    <w:rsid w:val="00D255DD"/>
    <w:rPr>
      <w:rFonts w:ascii="Times New Roman" w:eastAsia="Times New Roman" w:hAnsi="Times New Roman" w:cs="Times New Roman"/>
      <w:b/>
      <w:bCs/>
      <w:i/>
      <w:iCs/>
      <w:color w:val="00000A"/>
      <w:sz w:val="26"/>
      <w:szCs w:val="26"/>
      <w:lang w:val="x-none" w:eastAsia="x-none"/>
    </w:rPr>
  </w:style>
  <w:style w:type="character" w:customStyle="1" w:styleId="Ttulo6Char">
    <w:name w:val="Título 6 Char"/>
    <w:basedOn w:val="Fontepargpadro"/>
    <w:link w:val="Ttulo6"/>
    <w:qFormat/>
    <w:rsid w:val="00D255DD"/>
    <w:rPr>
      <w:rFonts w:ascii="Cambria" w:eastAsia="Times New Roman" w:hAnsi="Cambria" w:cs="Times New Roman"/>
      <w:i/>
      <w:iCs/>
      <w:color w:val="243F60"/>
      <w:sz w:val="20"/>
      <w:szCs w:val="20"/>
      <w:lang w:val="x-none" w:eastAsia="x-none"/>
    </w:rPr>
  </w:style>
  <w:style w:type="character" w:customStyle="1" w:styleId="Ttulo7Char">
    <w:name w:val="Título 7 Char"/>
    <w:basedOn w:val="Fontepargpadro"/>
    <w:link w:val="Ttulo7"/>
    <w:qFormat/>
    <w:rsid w:val="00D255DD"/>
    <w:rPr>
      <w:rFonts w:ascii="Times New Roman" w:eastAsia="Times New Roman" w:hAnsi="Times New Roman" w:cs="Times New Roman"/>
      <w:color w:val="00000A"/>
      <w:sz w:val="24"/>
      <w:szCs w:val="24"/>
      <w:lang w:val="x-none" w:eastAsia="x-none"/>
    </w:rPr>
  </w:style>
  <w:style w:type="character" w:customStyle="1" w:styleId="Ttulo8Char">
    <w:name w:val="Título 8 Char"/>
    <w:basedOn w:val="Fontepargpadro"/>
    <w:link w:val="Ttulo8"/>
    <w:qFormat/>
    <w:rsid w:val="00D255DD"/>
    <w:rPr>
      <w:rFonts w:ascii="Times New Roman" w:eastAsia="Times New Roman" w:hAnsi="Times New Roman" w:cs="Times New Roman"/>
      <w:color w:val="00000A"/>
      <w:sz w:val="32"/>
      <w:szCs w:val="20"/>
      <w:lang w:val="x-none" w:eastAsia="x-none"/>
    </w:rPr>
  </w:style>
  <w:style w:type="character" w:customStyle="1" w:styleId="Ttulo9Char">
    <w:name w:val="Título 9 Char"/>
    <w:basedOn w:val="Fontepargpadro"/>
    <w:link w:val="Ttulo9"/>
    <w:qFormat/>
    <w:rsid w:val="00D255DD"/>
    <w:rPr>
      <w:rFonts w:ascii="Arial" w:eastAsia="Times New Roman" w:hAnsi="Arial" w:cs="Times New Roman"/>
      <w:color w:val="00000A"/>
      <w:sz w:val="20"/>
      <w:szCs w:val="20"/>
      <w:lang w:val="x-none" w:eastAsia="x-none"/>
    </w:rPr>
  </w:style>
  <w:style w:type="character" w:customStyle="1" w:styleId="TextodebaloChar">
    <w:name w:val="Texto de balão Char"/>
    <w:link w:val="Textodebalo"/>
    <w:qFormat/>
    <w:rsid w:val="00D255DD"/>
    <w:rPr>
      <w:rFonts w:ascii="Tahoma" w:hAnsi="Tahoma" w:cs="Tahoma"/>
      <w:sz w:val="16"/>
      <w:szCs w:val="16"/>
    </w:rPr>
  </w:style>
  <w:style w:type="character" w:customStyle="1" w:styleId="CabealhoChar">
    <w:name w:val="Cabeçalho Char"/>
    <w:basedOn w:val="Fontepargpadro"/>
    <w:link w:val="Cabealho"/>
    <w:qFormat/>
    <w:rsid w:val="00D255DD"/>
  </w:style>
  <w:style w:type="character" w:customStyle="1" w:styleId="RodapChar">
    <w:name w:val="Rodapé Char"/>
    <w:basedOn w:val="Fontepargpadro"/>
    <w:link w:val="Rodap"/>
    <w:uiPriority w:val="99"/>
    <w:qFormat/>
    <w:rsid w:val="00D255DD"/>
  </w:style>
  <w:style w:type="character" w:customStyle="1" w:styleId="LinkdaInternet">
    <w:name w:val="Link da Internet"/>
    <w:uiPriority w:val="99"/>
    <w:rsid w:val="00D255DD"/>
    <w:rPr>
      <w:color w:val="0000FF"/>
      <w:u w:val="single"/>
    </w:rPr>
  </w:style>
  <w:style w:type="character" w:customStyle="1" w:styleId="RecuodecorpodetextoChar">
    <w:name w:val="Recuo de corpo de texto Char"/>
    <w:link w:val="Recuodecorpodetexto"/>
    <w:qFormat/>
    <w:rsid w:val="00D255DD"/>
    <w:rPr>
      <w:rFonts w:ascii="Times New Roman" w:eastAsia="Times New Roman" w:hAnsi="Times New Roman" w:cs="Times New Roman"/>
      <w:sz w:val="24"/>
      <w:szCs w:val="20"/>
    </w:rPr>
  </w:style>
  <w:style w:type="character" w:styleId="Forte">
    <w:name w:val="Strong"/>
    <w:uiPriority w:val="22"/>
    <w:qFormat/>
    <w:rsid w:val="00D255DD"/>
    <w:rPr>
      <w:b/>
      <w:bCs/>
    </w:rPr>
  </w:style>
  <w:style w:type="character" w:customStyle="1" w:styleId="CorpodetextoChar">
    <w:name w:val="Corpo de texto Char"/>
    <w:link w:val="Corpodetexto"/>
    <w:qFormat/>
    <w:rsid w:val="00D255DD"/>
    <w:rPr>
      <w:rFonts w:ascii="Times New Roman" w:eastAsia="Times New Roman" w:hAnsi="Times New Roman" w:cs="Times New Roman"/>
      <w:sz w:val="24"/>
      <w:szCs w:val="24"/>
    </w:rPr>
  </w:style>
  <w:style w:type="character" w:customStyle="1" w:styleId="Recuodecorpodetexto2Char">
    <w:name w:val="Recuo de corpo de texto 2 Char"/>
    <w:link w:val="Recuodecorpodetexto2"/>
    <w:qFormat/>
    <w:rsid w:val="00D255DD"/>
    <w:rPr>
      <w:rFonts w:ascii="Times New Roman" w:eastAsia="Times New Roman" w:hAnsi="Times New Roman" w:cs="Times New Roman"/>
      <w:sz w:val="24"/>
      <w:szCs w:val="24"/>
    </w:rPr>
  </w:style>
  <w:style w:type="character" w:customStyle="1" w:styleId="Recuodecorpodetexto3Char">
    <w:name w:val="Recuo de corpo de texto 3 Char"/>
    <w:link w:val="Recuodecorpodetexto3"/>
    <w:qFormat/>
    <w:rsid w:val="00D255DD"/>
    <w:rPr>
      <w:rFonts w:ascii="Times New Roman" w:eastAsia="Times New Roman" w:hAnsi="Times New Roman" w:cs="Times New Roman"/>
      <w:sz w:val="16"/>
      <w:szCs w:val="16"/>
    </w:rPr>
  </w:style>
  <w:style w:type="character" w:customStyle="1" w:styleId="Corpodetexto3Char">
    <w:name w:val="Corpo de texto 3 Char"/>
    <w:link w:val="Corpodetexto3"/>
    <w:qFormat/>
    <w:rsid w:val="00D255DD"/>
    <w:rPr>
      <w:rFonts w:ascii="Times New Roman" w:eastAsia="Times New Roman" w:hAnsi="Times New Roman" w:cs="Times New Roman"/>
      <w:sz w:val="16"/>
      <w:szCs w:val="16"/>
    </w:rPr>
  </w:style>
  <w:style w:type="character" w:styleId="Nmerodepgina">
    <w:name w:val="page number"/>
    <w:basedOn w:val="Fontepargpadro"/>
    <w:qFormat/>
    <w:rsid w:val="00D255DD"/>
  </w:style>
  <w:style w:type="character" w:customStyle="1" w:styleId="MapadoDocumentoChar">
    <w:name w:val="Mapa do Documento Char"/>
    <w:link w:val="MapadoDocumento"/>
    <w:qFormat/>
    <w:rsid w:val="00D255DD"/>
    <w:rPr>
      <w:rFonts w:ascii="Tahoma" w:eastAsia="Times New Roman" w:hAnsi="Tahoma" w:cs="Tahoma"/>
      <w:sz w:val="16"/>
      <w:szCs w:val="16"/>
    </w:rPr>
  </w:style>
  <w:style w:type="character" w:styleId="nfase">
    <w:name w:val="Emphasis"/>
    <w:qFormat/>
    <w:rsid w:val="00D255DD"/>
    <w:rPr>
      <w:i/>
      <w:iCs/>
    </w:rPr>
  </w:style>
  <w:style w:type="character" w:styleId="TtulodoLivro">
    <w:name w:val="Book Title"/>
    <w:uiPriority w:val="33"/>
    <w:qFormat/>
    <w:rsid w:val="00D255DD"/>
    <w:rPr>
      <w:b/>
      <w:bCs/>
      <w:smallCaps/>
      <w:spacing w:val="5"/>
    </w:rPr>
  </w:style>
  <w:style w:type="character" w:customStyle="1" w:styleId="SubttuloChar">
    <w:name w:val="Subtítulo Char"/>
    <w:link w:val="Subttulo"/>
    <w:qFormat/>
    <w:rsid w:val="00D255DD"/>
    <w:rPr>
      <w:rFonts w:ascii="Cambria" w:eastAsia="Times New Roman" w:hAnsi="Cambria" w:cs="Times New Roman"/>
      <w:sz w:val="24"/>
      <w:szCs w:val="24"/>
    </w:rPr>
  </w:style>
  <w:style w:type="character" w:styleId="HiperlinkVisitado">
    <w:name w:val="FollowedHyperlink"/>
    <w:uiPriority w:val="99"/>
    <w:qFormat/>
    <w:rsid w:val="00D255DD"/>
    <w:rPr>
      <w:color w:val="800080"/>
      <w:u w:val="single"/>
    </w:rPr>
  </w:style>
  <w:style w:type="character" w:customStyle="1" w:styleId="apple-converted-space">
    <w:name w:val="apple-converted-space"/>
    <w:basedOn w:val="Fontepargpadro"/>
    <w:qFormat/>
    <w:rsid w:val="00D255DD"/>
  </w:style>
  <w:style w:type="character" w:customStyle="1" w:styleId="TextodenotaderodapChar">
    <w:name w:val="Texto de nota de rodapé Char"/>
    <w:link w:val="Textodenotaderodap"/>
    <w:uiPriority w:val="99"/>
    <w:semiHidden/>
    <w:qFormat/>
    <w:rsid w:val="00D255DD"/>
    <w:rPr>
      <w:rFonts w:ascii="Calibri" w:eastAsia="Calibri" w:hAnsi="Calibri" w:cs="Times New Roman"/>
      <w:sz w:val="20"/>
      <w:szCs w:val="20"/>
    </w:rPr>
  </w:style>
  <w:style w:type="character" w:styleId="Refdenotaderodap">
    <w:name w:val="footnote reference"/>
    <w:uiPriority w:val="99"/>
    <w:semiHidden/>
    <w:unhideWhenUsed/>
    <w:qFormat/>
    <w:rsid w:val="00D255DD"/>
    <w:rPr>
      <w:vertAlign w:val="superscript"/>
    </w:rPr>
  </w:style>
  <w:style w:type="character" w:customStyle="1" w:styleId="TtuloChar">
    <w:name w:val="Título Char"/>
    <w:link w:val="Ttulo"/>
    <w:qFormat/>
    <w:rsid w:val="00D255DD"/>
    <w:rPr>
      <w:rFonts w:ascii="Arial" w:eastAsia="Times New Roman" w:hAnsi="Arial" w:cs="Times New Roman"/>
      <w:b/>
      <w:szCs w:val="20"/>
    </w:rPr>
  </w:style>
  <w:style w:type="character" w:customStyle="1" w:styleId="Corpodetexto2Char">
    <w:name w:val="Corpo de texto 2 Char"/>
    <w:link w:val="Corpodetexto2"/>
    <w:qFormat/>
    <w:rsid w:val="00D255DD"/>
    <w:rPr>
      <w:rFonts w:ascii="Century Gothic" w:eastAsia="Times New Roman" w:hAnsi="Century Gothic" w:cs="Times New Roman"/>
      <w:b/>
      <w:bCs/>
      <w:sz w:val="28"/>
      <w:szCs w:val="24"/>
    </w:rPr>
  </w:style>
  <w:style w:type="character" w:customStyle="1" w:styleId="ListLabel1">
    <w:name w:val="ListLabel 1"/>
    <w:qFormat/>
    <w:rsid w:val="00D255DD"/>
    <w:rPr>
      <w:b/>
    </w:rPr>
  </w:style>
  <w:style w:type="character" w:customStyle="1" w:styleId="ListLabel2">
    <w:name w:val="ListLabel 2"/>
    <w:qFormat/>
    <w:rsid w:val="00D255DD"/>
    <w:rPr>
      <w:rFonts w:ascii="Times New Roman" w:hAnsi="Times New Roman"/>
      <w:b/>
    </w:rPr>
  </w:style>
  <w:style w:type="character" w:customStyle="1" w:styleId="ListLabel3">
    <w:name w:val="ListLabel 3"/>
    <w:qFormat/>
    <w:rsid w:val="00D255DD"/>
    <w:rPr>
      <w:rFonts w:eastAsia="Times New Roman" w:cs="Times New Roman"/>
    </w:rPr>
  </w:style>
  <w:style w:type="character" w:customStyle="1" w:styleId="ListLabel4">
    <w:name w:val="ListLabel 4"/>
    <w:qFormat/>
    <w:rsid w:val="00D255DD"/>
    <w:rPr>
      <w:rFonts w:ascii="Times New Roman" w:hAnsi="Times New Roman"/>
      <w:b/>
    </w:rPr>
  </w:style>
  <w:style w:type="character" w:customStyle="1" w:styleId="ListLabel5">
    <w:name w:val="ListLabel 5"/>
    <w:qFormat/>
    <w:rsid w:val="00D255DD"/>
    <w:rPr>
      <w:rFonts w:ascii="Times New Roman" w:hAnsi="Times New Roman"/>
      <w:b w:val="0"/>
    </w:rPr>
  </w:style>
  <w:style w:type="character" w:customStyle="1" w:styleId="ListLabel6">
    <w:name w:val="ListLabel 6"/>
    <w:qFormat/>
    <w:rsid w:val="00D255DD"/>
    <w:rPr>
      <w:rFonts w:ascii="Times New Roman" w:hAnsi="Times New Roman"/>
      <w:b/>
    </w:rPr>
  </w:style>
  <w:style w:type="character" w:customStyle="1" w:styleId="ListLabel7">
    <w:name w:val="ListLabel 7"/>
    <w:qFormat/>
    <w:rsid w:val="00D255DD"/>
    <w:rPr>
      <w:b/>
    </w:rPr>
  </w:style>
  <w:style w:type="character" w:customStyle="1" w:styleId="ListLabel8">
    <w:name w:val="ListLabel 8"/>
    <w:qFormat/>
    <w:rsid w:val="00D255DD"/>
    <w:rPr>
      <w:b/>
    </w:rPr>
  </w:style>
  <w:style w:type="character" w:customStyle="1" w:styleId="ListLabel9">
    <w:name w:val="ListLabel 9"/>
    <w:qFormat/>
    <w:rsid w:val="00D255DD"/>
    <w:rPr>
      <w:b/>
    </w:rPr>
  </w:style>
  <w:style w:type="character" w:customStyle="1" w:styleId="ListLabel10">
    <w:name w:val="ListLabel 10"/>
    <w:qFormat/>
    <w:rsid w:val="00D255DD"/>
    <w:rPr>
      <w:b/>
    </w:rPr>
  </w:style>
  <w:style w:type="character" w:customStyle="1" w:styleId="ListLabel11">
    <w:name w:val="ListLabel 11"/>
    <w:qFormat/>
    <w:rsid w:val="00D255DD"/>
    <w:rPr>
      <w:b/>
    </w:rPr>
  </w:style>
  <w:style w:type="character" w:customStyle="1" w:styleId="ListLabel12">
    <w:name w:val="ListLabel 12"/>
    <w:qFormat/>
    <w:rsid w:val="00D255DD"/>
    <w:rPr>
      <w:b/>
    </w:rPr>
  </w:style>
  <w:style w:type="character" w:customStyle="1" w:styleId="ListLabel13">
    <w:name w:val="ListLabel 13"/>
    <w:qFormat/>
    <w:rsid w:val="00D255DD"/>
    <w:rPr>
      <w:b/>
    </w:rPr>
  </w:style>
  <w:style w:type="character" w:customStyle="1" w:styleId="ListLabel14">
    <w:name w:val="ListLabel 14"/>
    <w:qFormat/>
    <w:rsid w:val="00D255DD"/>
    <w:rPr>
      <w:b/>
    </w:rPr>
  </w:style>
  <w:style w:type="character" w:customStyle="1" w:styleId="ListLabel15">
    <w:name w:val="ListLabel 15"/>
    <w:qFormat/>
    <w:rsid w:val="00D255DD"/>
    <w:rPr>
      <w:b/>
    </w:rPr>
  </w:style>
  <w:style w:type="character" w:customStyle="1" w:styleId="ListLabel16">
    <w:name w:val="ListLabel 16"/>
    <w:qFormat/>
    <w:rsid w:val="00D255DD"/>
    <w:rPr>
      <w:b/>
      <w:u w:val="none"/>
    </w:rPr>
  </w:style>
  <w:style w:type="character" w:customStyle="1" w:styleId="ListLabel17">
    <w:name w:val="ListLabel 17"/>
    <w:qFormat/>
    <w:rsid w:val="00D255DD"/>
    <w:rPr>
      <w:b/>
      <w:u w:val="none"/>
    </w:rPr>
  </w:style>
  <w:style w:type="character" w:customStyle="1" w:styleId="ListLabel18">
    <w:name w:val="ListLabel 18"/>
    <w:qFormat/>
    <w:rsid w:val="00D255DD"/>
    <w:rPr>
      <w:b/>
      <w:u w:val="none"/>
    </w:rPr>
  </w:style>
  <w:style w:type="character" w:customStyle="1" w:styleId="ListLabel19">
    <w:name w:val="ListLabel 19"/>
    <w:qFormat/>
    <w:rsid w:val="00D255DD"/>
    <w:rPr>
      <w:b/>
      <w:u w:val="none"/>
    </w:rPr>
  </w:style>
  <w:style w:type="character" w:customStyle="1" w:styleId="ListLabel20">
    <w:name w:val="ListLabel 20"/>
    <w:qFormat/>
    <w:rsid w:val="00D255DD"/>
    <w:rPr>
      <w:b w:val="0"/>
      <w:u w:val="none"/>
    </w:rPr>
  </w:style>
  <w:style w:type="character" w:customStyle="1" w:styleId="ListLabel21">
    <w:name w:val="ListLabel 21"/>
    <w:qFormat/>
    <w:rsid w:val="00D255DD"/>
    <w:rPr>
      <w:b w:val="0"/>
      <w:u w:val="none"/>
    </w:rPr>
  </w:style>
  <w:style w:type="character" w:customStyle="1" w:styleId="ListLabel22">
    <w:name w:val="ListLabel 22"/>
    <w:qFormat/>
    <w:rsid w:val="00D255DD"/>
    <w:rPr>
      <w:b w:val="0"/>
      <w:u w:val="none"/>
    </w:rPr>
  </w:style>
  <w:style w:type="character" w:customStyle="1" w:styleId="ListLabel23">
    <w:name w:val="ListLabel 23"/>
    <w:qFormat/>
    <w:rsid w:val="00D255DD"/>
    <w:rPr>
      <w:b w:val="0"/>
      <w:u w:val="none"/>
    </w:rPr>
  </w:style>
  <w:style w:type="character" w:customStyle="1" w:styleId="ListLabel24">
    <w:name w:val="ListLabel 24"/>
    <w:qFormat/>
    <w:rsid w:val="00D255DD"/>
    <w:rPr>
      <w:b w:val="0"/>
      <w:u w:val="none"/>
    </w:rPr>
  </w:style>
  <w:style w:type="character" w:customStyle="1" w:styleId="ListLabel25">
    <w:name w:val="ListLabel 25"/>
    <w:qFormat/>
    <w:rsid w:val="00D255DD"/>
    <w:rPr>
      <w:b/>
    </w:rPr>
  </w:style>
  <w:style w:type="character" w:customStyle="1" w:styleId="ListLabel26">
    <w:name w:val="ListLabel 26"/>
    <w:qFormat/>
    <w:rsid w:val="00D255DD"/>
    <w:rPr>
      <w:b/>
      <w:u w:val="none"/>
    </w:rPr>
  </w:style>
  <w:style w:type="character" w:customStyle="1" w:styleId="ListLabel27">
    <w:name w:val="ListLabel 27"/>
    <w:qFormat/>
    <w:rsid w:val="00D255DD"/>
    <w:rPr>
      <w:b/>
      <w:u w:val="none"/>
    </w:rPr>
  </w:style>
  <w:style w:type="character" w:customStyle="1" w:styleId="ListLabel28">
    <w:name w:val="ListLabel 28"/>
    <w:qFormat/>
    <w:rsid w:val="00D255DD"/>
    <w:rPr>
      <w:b/>
      <w:u w:val="none"/>
    </w:rPr>
  </w:style>
  <w:style w:type="character" w:customStyle="1" w:styleId="ListLabel29">
    <w:name w:val="ListLabel 29"/>
    <w:qFormat/>
    <w:rsid w:val="00D255DD"/>
    <w:rPr>
      <w:b/>
      <w:u w:val="none"/>
    </w:rPr>
  </w:style>
  <w:style w:type="character" w:customStyle="1" w:styleId="ListLabel30">
    <w:name w:val="ListLabel 30"/>
    <w:qFormat/>
    <w:rsid w:val="00D255DD"/>
    <w:rPr>
      <w:b w:val="0"/>
      <w:u w:val="none"/>
    </w:rPr>
  </w:style>
  <w:style w:type="character" w:customStyle="1" w:styleId="ListLabel31">
    <w:name w:val="ListLabel 31"/>
    <w:qFormat/>
    <w:rsid w:val="00D255DD"/>
    <w:rPr>
      <w:b w:val="0"/>
      <w:u w:val="none"/>
    </w:rPr>
  </w:style>
  <w:style w:type="character" w:customStyle="1" w:styleId="ListLabel32">
    <w:name w:val="ListLabel 32"/>
    <w:qFormat/>
    <w:rsid w:val="00D255DD"/>
    <w:rPr>
      <w:b w:val="0"/>
      <w:u w:val="none"/>
    </w:rPr>
  </w:style>
  <w:style w:type="character" w:customStyle="1" w:styleId="ListLabel33">
    <w:name w:val="ListLabel 33"/>
    <w:qFormat/>
    <w:rsid w:val="00D255DD"/>
    <w:rPr>
      <w:b w:val="0"/>
      <w:u w:val="none"/>
    </w:rPr>
  </w:style>
  <w:style w:type="character" w:customStyle="1" w:styleId="ListLabel34">
    <w:name w:val="ListLabel 34"/>
    <w:qFormat/>
    <w:rsid w:val="00D255DD"/>
    <w:rPr>
      <w:b w:val="0"/>
      <w:u w:val="none"/>
    </w:rPr>
  </w:style>
  <w:style w:type="character" w:customStyle="1" w:styleId="ListLabel35">
    <w:name w:val="ListLabel 35"/>
    <w:qFormat/>
    <w:rsid w:val="00D255DD"/>
    <w:rPr>
      <w:b/>
    </w:rPr>
  </w:style>
  <w:style w:type="character" w:customStyle="1" w:styleId="ListLabel36">
    <w:name w:val="ListLabel 36"/>
    <w:qFormat/>
    <w:rsid w:val="00D255DD"/>
    <w:rPr>
      <w:b/>
    </w:rPr>
  </w:style>
  <w:style w:type="character" w:customStyle="1" w:styleId="ListLabel37">
    <w:name w:val="ListLabel 37"/>
    <w:qFormat/>
    <w:rsid w:val="00D255DD"/>
    <w:rPr>
      <w:rFonts w:ascii="Times New Roman" w:hAnsi="Times New Roman"/>
      <w:b/>
    </w:rPr>
  </w:style>
  <w:style w:type="character" w:customStyle="1" w:styleId="ListLabel38">
    <w:name w:val="ListLabel 38"/>
    <w:qFormat/>
    <w:rsid w:val="00D255DD"/>
    <w:rPr>
      <w:b/>
    </w:rPr>
  </w:style>
  <w:style w:type="character" w:customStyle="1" w:styleId="ListLabel39">
    <w:name w:val="ListLabel 39"/>
    <w:qFormat/>
    <w:rsid w:val="00D255DD"/>
    <w:rPr>
      <w:rFonts w:ascii="Times New Roman" w:hAnsi="Times New Roman"/>
      <w:b/>
    </w:rPr>
  </w:style>
  <w:style w:type="character" w:customStyle="1" w:styleId="ListLabel40">
    <w:name w:val="ListLabel 40"/>
    <w:qFormat/>
    <w:rsid w:val="00D255DD"/>
    <w:rPr>
      <w:rFonts w:ascii="Times New Roman" w:hAnsi="Times New Roman"/>
      <w:b/>
    </w:rPr>
  </w:style>
  <w:style w:type="character" w:customStyle="1" w:styleId="ListLabel41">
    <w:name w:val="ListLabel 41"/>
    <w:qFormat/>
    <w:rsid w:val="00D255DD"/>
    <w:rPr>
      <w:rFonts w:cs="Courier New"/>
    </w:rPr>
  </w:style>
  <w:style w:type="character" w:customStyle="1" w:styleId="ListLabel42">
    <w:name w:val="ListLabel 42"/>
    <w:qFormat/>
    <w:rsid w:val="00D255DD"/>
    <w:rPr>
      <w:rFonts w:cs="Courier New"/>
    </w:rPr>
  </w:style>
  <w:style w:type="character" w:customStyle="1" w:styleId="ListLabel43">
    <w:name w:val="ListLabel 43"/>
    <w:qFormat/>
    <w:rsid w:val="00D255DD"/>
    <w:rPr>
      <w:rFonts w:cs="Courier New"/>
    </w:rPr>
  </w:style>
  <w:style w:type="character" w:customStyle="1" w:styleId="ListLabel44">
    <w:name w:val="ListLabel 44"/>
    <w:qFormat/>
    <w:rsid w:val="00D255DD"/>
    <w:rPr>
      <w:u w:val="none"/>
    </w:rPr>
  </w:style>
  <w:style w:type="character" w:customStyle="1" w:styleId="ListLabel45">
    <w:name w:val="ListLabel 45"/>
    <w:qFormat/>
    <w:rsid w:val="00D255DD"/>
    <w:rPr>
      <w:u w:val="none"/>
    </w:rPr>
  </w:style>
  <w:style w:type="character" w:customStyle="1" w:styleId="ListLabel46">
    <w:name w:val="ListLabel 46"/>
    <w:qFormat/>
    <w:rsid w:val="00D255DD"/>
    <w:rPr>
      <w:u w:val="none"/>
    </w:rPr>
  </w:style>
  <w:style w:type="character" w:customStyle="1" w:styleId="ListLabel47">
    <w:name w:val="ListLabel 47"/>
    <w:qFormat/>
    <w:rsid w:val="00D255DD"/>
    <w:rPr>
      <w:u w:val="none"/>
    </w:rPr>
  </w:style>
  <w:style w:type="character" w:customStyle="1" w:styleId="ListLabel48">
    <w:name w:val="ListLabel 48"/>
    <w:qFormat/>
    <w:rsid w:val="00D255DD"/>
    <w:rPr>
      <w:u w:val="none"/>
    </w:rPr>
  </w:style>
  <w:style w:type="character" w:customStyle="1" w:styleId="ListLabel49">
    <w:name w:val="ListLabel 49"/>
    <w:qFormat/>
    <w:rsid w:val="00D255DD"/>
    <w:rPr>
      <w:u w:val="none"/>
    </w:rPr>
  </w:style>
  <w:style w:type="character" w:customStyle="1" w:styleId="ListLabel50">
    <w:name w:val="ListLabel 50"/>
    <w:qFormat/>
    <w:rsid w:val="00D255DD"/>
    <w:rPr>
      <w:u w:val="none"/>
    </w:rPr>
  </w:style>
  <w:style w:type="character" w:customStyle="1" w:styleId="ListLabel51">
    <w:name w:val="ListLabel 51"/>
    <w:qFormat/>
    <w:rsid w:val="00D255DD"/>
    <w:rPr>
      <w:u w:val="none"/>
    </w:rPr>
  </w:style>
  <w:style w:type="character" w:customStyle="1" w:styleId="ListLabel52">
    <w:name w:val="ListLabel 52"/>
    <w:qFormat/>
    <w:rsid w:val="00D255DD"/>
    <w:rPr>
      <w:u w:val="none"/>
    </w:rPr>
  </w:style>
  <w:style w:type="character" w:customStyle="1" w:styleId="ListLabel53">
    <w:name w:val="ListLabel 53"/>
    <w:qFormat/>
    <w:rsid w:val="00D255DD"/>
    <w:rPr>
      <w:b/>
      <w:u w:val="single"/>
    </w:rPr>
  </w:style>
  <w:style w:type="character" w:customStyle="1" w:styleId="ListLabel54">
    <w:name w:val="ListLabel 54"/>
    <w:qFormat/>
    <w:rsid w:val="00D255DD"/>
    <w:rPr>
      <w:b/>
      <w:u w:val="single"/>
    </w:rPr>
  </w:style>
  <w:style w:type="character" w:customStyle="1" w:styleId="ListLabel55">
    <w:name w:val="ListLabel 55"/>
    <w:qFormat/>
    <w:rsid w:val="00D255DD"/>
    <w:rPr>
      <w:b/>
      <w:u w:val="none"/>
    </w:rPr>
  </w:style>
  <w:style w:type="character" w:customStyle="1" w:styleId="ListLabel56">
    <w:name w:val="ListLabel 56"/>
    <w:qFormat/>
    <w:rsid w:val="00D255DD"/>
    <w:rPr>
      <w:b/>
      <w:u w:val="single"/>
    </w:rPr>
  </w:style>
  <w:style w:type="character" w:customStyle="1" w:styleId="ListLabel57">
    <w:name w:val="ListLabel 57"/>
    <w:qFormat/>
    <w:rsid w:val="00D255DD"/>
    <w:rPr>
      <w:b/>
      <w:u w:val="single"/>
    </w:rPr>
  </w:style>
  <w:style w:type="character" w:customStyle="1" w:styleId="ListLabel58">
    <w:name w:val="ListLabel 58"/>
    <w:qFormat/>
    <w:rsid w:val="00D255DD"/>
    <w:rPr>
      <w:b/>
      <w:u w:val="single"/>
    </w:rPr>
  </w:style>
  <w:style w:type="character" w:customStyle="1" w:styleId="ListLabel59">
    <w:name w:val="ListLabel 59"/>
    <w:qFormat/>
    <w:rsid w:val="00D255DD"/>
    <w:rPr>
      <w:b/>
      <w:u w:val="single"/>
    </w:rPr>
  </w:style>
  <w:style w:type="character" w:customStyle="1" w:styleId="ListLabel60">
    <w:name w:val="ListLabel 60"/>
    <w:qFormat/>
    <w:rsid w:val="00D255DD"/>
    <w:rPr>
      <w:b/>
      <w:u w:val="single"/>
    </w:rPr>
  </w:style>
  <w:style w:type="character" w:customStyle="1" w:styleId="ListLabel61">
    <w:name w:val="ListLabel 61"/>
    <w:qFormat/>
    <w:rsid w:val="00D255DD"/>
    <w:rPr>
      <w:b/>
      <w:u w:val="single"/>
    </w:rPr>
  </w:style>
  <w:style w:type="character" w:customStyle="1" w:styleId="ListLabel62">
    <w:name w:val="ListLabel 62"/>
    <w:qFormat/>
    <w:rsid w:val="00D255DD"/>
    <w:rPr>
      <w:b/>
    </w:rPr>
  </w:style>
  <w:style w:type="character" w:customStyle="1" w:styleId="ListLabel63">
    <w:name w:val="ListLabel 63"/>
    <w:qFormat/>
    <w:rsid w:val="00D255DD"/>
    <w:rPr>
      <w:rFonts w:eastAsia="Times New Roman" w:cs="Times New Roman"/>
    </w:rPr>
  </w:style>
  <w:style w:type="character" w:customStyle="1" w:styleId="ListLabel64">
    <w:name w:val="ListLabel 64"/>
    <w:qFormat/>
    <w:rsid w:val="00D255DD"/>
    <w:rPr>
      <w:b/>
    </w:rPr>
  </w:style>
  <w:style w:type="character" w:customStyle="1" w:styleId="ListLabel65">
    <w:name w:val="ListLabel 65"/>
    <w:qFormat/>
    <w:rsid w:val="00D255DD"/>
    <w:rPr>
      <w:rFonts w:ascii="Times New Roman" w:hAnsi="Times New Roman"/>
      <w:b/>
    </w:rPr>
  </w:style>
  <w:style w:type="character" w:customStyle="1" w:styleId="ListLabel66">
    <w:name w:val="ListLabel 66"/>
    <w:qFormat/>
    <w:rsid w:val="00D255DD"/>
    <w:rPr>
      <w:b/>
    </w:rPr>
  </w:style>
  <w:style w:type="character" w:customStyle="1" w:styleId="ListLabel67">
    <w:name w:val="ListLabel 67"/>
    <w:qFormat/>
    <w:rsid w:val="00D255DD"/>
    <w:rPr>
      <w:b/>
    </w:rPr>
  </w:style>
  <w:style w:type="character" w:customStyle="1" w:styleId="ListLabel68">
    <w:name w:val="ListLabel 68"/>
    <w:qFormat/>
    <w:rsid w:val="00D255DD"/>
    <w:rPr>
      <w:b/>
    </w:rPr>
  </w:style>
  <w:style w:type="character" w:customStyle="1" w:styleId="ListLabel69">
    <w:name w:val="ListLabel 69"/>
    <w:qFormat/>
    <w:rsid w:val="00D255DD"/>
    <w:rPr>
      <w:b/>
    </w:rPr>
  </w:style>
  <w:style w:type="character" w:customStyle="1" w:styleId="ListLabel70">
    <w:name w:val="ListLabel 70"/>
    <w:qFormat/>
    <w:rsid w:val="00D255DD"/>
    <w:rPr>
      <w:b/>
    </w:rPr>
  </w:style>
  <w:style w:type="character" w:customStyle="1" w:styleId="ListLabel71">
    <w:name w:val="ListLabel 71"/>
    <w:qFormat/>
    <w:rsid w:val="00D255DD"/>
    <w:rPr>
      <w:b/>
    </w:rPr>
  </w:style>
  <w:style w:type="character" w:customStyle="1" w:styleId="ListLabel72">
    <w:name w:val="ListLabel 72"/>
    <w:qFormat/>
    <w:rsid w:val="00D255DD"/>
    <w:rPr>
      <w:b/>
    </w:rPr>
  </w:style>
  <w:style w:type="character" w:customStyle="1" w:styleId="ListLabel73">
    <w:name w:val="ListLabel 73"/>
    <w:qFormat/>
    <w:rsid w:val="00D255DD"/>
    <w:rPr>
      <w:rFonts w:ascii="Times New Roman" w:hAnsi="Times New Roman"/>
      <w:b/>
    </w:rPr>
  </w:style>
  <w:style w:type="character" w:customStyle="1" w:styleId="ListLabel74">
    <w:name w:val="ListLabel 74"/>
    <w:qFormat/>
    <w:rsid w:val="00D255DD"/>
    <w:rPr>
      <w:rFonts w:eastAsia="Times New Roman" w:cs="Times New Roman"/>
    </w:rPr>
  </w:style>
  <w:style w:type="character" w:customStyle="1" w:styleId="ListLabel75">
    <w:name w:val="ListLabel 75"/>
    <w:qFormat/>
    <w:rsid w:val="00D255DD"/>
    <w:rPr>
      <w:rFonts w:ascii="Times New Roman" w:hAnsi="Times New Roman"/>
      <w:b/>
    </w:rPr>
  </w:style>
  <w:style w:type="character" w:customStyle="1" w:styleId="ListLabel76">
    <w:name w:val="ListLabel 76"/>
    <w:qFormat/>
    <w:rsid w:val="00D255DD"/>
    <w:rPr>
      <w:rFonts w:ascii="Times New Roman" w:hAnsi="Times New Roman"/>
      <w:b w:val="0"/>
    </w:rPr>
  </w:style>
  <w:style w:type="character" w:customStyle="1" w:styleId="ListLabel77">
    <w:name w:val="ListLabel 77"/>
    <w:qFormat/>
    <w:rsid w:val="00D255DD"/>
    <w:rPr>
      <w:rFonts w:ascii="Times New Roman" w:hAnsi="Times New Roman"/>
      <w:b/>
    </w:rPr>
  </w:style>
  <w:style w:type="character" w:customStyle="1" w:styleId="ListLabel78">
    <w:name w:val="ListLabel 78"/>
    <w:qFormat/>
    <w:rsid w:val="00D255DD"/>
    <w:rPr>
      <w:b/>
    </w:rPr>
  </w:style>
  <w:style w:type="character" w:customStyle="1" w:styleId="ListLabel79">
    <w:name w:val="ListLabel 79"/>
    <w:qFormat/>
    <w:rsid w:val="00D255DD"/>
    <w:rPr>
      <w:b/>
    </w:rPr>
  </w:style>
  <w:style w:type="character" w:customStyle="1" w:styleId="ListLabel80">
    <w:name w:val="ListLabel 80"/>
    <w:qFormat/>
    <w:rsid w:val="00D255DD"/>
    <w:rPr>
      <w:b/>
    </w:rPr>
  </w:style>
  <w:style w:type="character" w:customStyle="1" w:styleId="ListLabel81">
    <w:name w:val="ListLabel 81"/>
    <w:qFormat/>
    <w:rsid w:val="00D255DD"/>
    <w:rPr>
      <w:b/>
    </w:rPr>
  </w:style>
  <w:style w:type="character" w:customStyle="1" w:styleId="ListLabel82">
    <w:name w:val="ListLabel 82"/>
    <w:qFormat/>
    <w:rsid w:val="00D255DD"/>
    <w:rPr>
      <w:b/>
    </w:rPr>
  </w:style>
  <w:style w:type="character" w:customStyle="1" w:styleId="ListLabel83">
    <w:name w:val="ListLabel 83"/>
    <w:qFormat/>
    <w:rsid w:val="00D255DD"/>
    <w:rPr>
      <w:b/>
    </w:rPr>
  </w:style>
  <w:style w:type="character" w:customStyle="1" w:styleId="ListLabel84">
    <w:name w:val="ListLabel 84"/>
    <w:qFormat/>
    <w:rsid w:val="00D255DD"/>
    <w:rPr>
      <w:b/>
    </w:rPr>
  </w:style>
  <w:style w:type="character" w:customStyle="1" w:styleId="ListLabel85">
    <w:name w:val="ListLabel 85"/>
    <w:qFormat/>
    <w:rsid w:val="00D255DD"/>
    <w:rPr>
      <w:b/>
    </w:rPr>
  </w:style>
  <w:style w:type="character" w:customStyle="1" w:styleId="ListLabel86">
    <w:name w:val="ListLabel 86"/>
    <w:qFormat/>
    <w:rsid w:val="00D255DD"/>
    <w:rPr>
      <w:rFonts w:ascii="Times New Roman" w:hAnsi="Times New Roman"/>
      <w:b/>
    </w:rPr>
  </w:style>
  <w:style w:type="character" w:customStyle="1" w:styleId="ListLabel87">
    <w:name w:val="ListLabel 87"/>
    <w:qFormat/>
    <w:rsid w:val="00D255DD"/>
    <w:rPr>
      <w:b/>
    </w:rPr>
  </w:style>
  <w:style w:type="character" w:customStyle="1" w:styleId="ListLabel88">
    <w:name w:val="ListLabel 88"/>
    <w:qFormat/>
    <w:rsid w:val="00D255DD"/>
    <w:rPr>
      <w:rFonts w:ascii="Times New Roman" w:hAnsi="Times New Roman"/>
      <w:b/>
    </w:rPr>
  </w:style>
  <w:style w:type="character" w:customStyle="1" w:styleId="ListLabel89">
    <w:name w:val="ListLabel 89"/>
    <w:qFormat/>
    <w:rsid w:val="00D255DD"/>
    <w:rPr>
      <w:rFonts w:ascii="Times New Roman" w:hAnsi="Times New Roman"/>
      <w:b/>
    </w:rPr>
  </w:style>
  <w:style w:type="character" w:customStyle="1" w:styleId="ListLabel90">
    <w:name w:val="ListLabel 90"/>
    <w:qFormat/>
    <w:rsid w:val="00D255DD"/>
    <w:rPr>
      <w:rFonts w:ascii="Times New Roman" w:hAnsi="Times New Roman" w:cs="Symbol"/>
      <w:sz w:val="24"/>
    </w:rPr>
  </w:style>
  <w:style w:type="character" w:customStyle="1" w:styleId="ListLabel91">
    <w:name w:val="ListLabel 91"/>
    <w:qFormat/>
    <w:rsid w:val="00D255DD"/>
    <w:rPr>
      <w:rFonts w:cs="Courier New"/>
    </w:rPr>
  </w:style>
  <w:style w:type="character" w:customStyle="1" w:styleId="ListLabel92">
    <w:name w:val="ListLabel 92"/>
    <w:qFormat/>
    <w:rsid w:val="00D255DD"/>
    <w:rPr>
      <w:rFonts w:cs="Wingdings"/>
    </w:rPr>
  </w:style>
  <w:style w:type="character" w:customStyle="1" w:styleId="ListLabel93">
    <w:name w:val="ListLabel 93"/>
    <w:qFormat/>
    <w:rsid w:val="00D255DD"/>
    <w:rPr>
      <w:rFonts w:cs="Symbol"/>
    </w:rPr>
  </w:style>
  <w:style w:type="character" w:customStyle="1" w:styleId="ListLabel94">
    <w:name w:val="ListLabel 94"/>
    <w:qFormat/>
    <w:rsid w:val="00D255DD"/>
    <w:rPr>
      <w:rFonts w:cs="Courier New"/>
    </w:rPr>
  </w:style>
  <w:style w:type="character" w:customStyle="1" w:styleId="ListLabel95">
    <w:name w:val="ListLabel 95"/>
    <w:qFormat/>
    <w:rsid w:val="00D255DD"/>
    <w:rPr>
      <w:rFonts w:cs="Wingdings"/>
    </w:rPr>
  </w:style>
  <w:style w:type="character" w:customStyle="1" w:styleId="ListLabel96">
    <w:name w:val="ListLabel 96"/>
    <w:qFormat/>
    <w:rsid w:val="00D255DD"/>
    <w:rPr>
      <w:rFonts w:cs="Symbol"/>
    </w:rPr>
  </w:style>
  <w:style w:type="character" w:customStyle="1" w:styleId="ListLabel97">
    <w:name w:val="ListLabel 97"/>
    <w:qFormat/>
    <w:rsid w:val="00D255DD"/>
    <w:rPr>
      <w:rFonts w:cs="Courier New"/>
    </w:rPr>
  </w:style>
  <w:style w:type="character" w:customStyle="1" w:styleId="ListLabel98">
    <w:name w:val="ListLabel 98"/>
    <w:qFormat/>
    <w:rsid w:val="00D255DD"/>
    <w:rPr>
      <w:rFonts w:cs="Wingdings"/>
    </w:rPr>
  </w:style>
  <w:style w:type="character" w:customStyle="1" w:styleId="ListLabel99">
    <w:name w:val="ListLabel 99"/>
    <w:qFormat/>
    <w:rsid w:val="00D255DD"/>
    <w:rPr>
      <w:rFonts w:cs="Symbol"/>
    </w:rPr>
  </w:style>
  <w:style w:type="character" w:customStyle="1" w:styleId="ListLabel100">
    <w:name w:val="ListLabel 100"/>
    <w:qFormat/>
    <w:rsid w:val="00D255DD"/>
    <w:rPr>
      <w:b/>
    </w:rPr>
  </w:style>
  <w:style w:type="character" w:customStyle="1" w:styleId="ListLabel101">
    <w:name w:val="ListLabel 101"/>
    <w:qFormat/>
    <w:rsid w:val="00D255DD"/>
    <w:rPr>
      <w:rFonts w:ascii="Times New Roman" w:hAnsi="Times New Roman"/>
      <w:b/>
    </w:rPr>
  </w:style>
  <w:style w:type="character" w:customStyle="1" w:styleId="ListLabel102">
    <w:name w:val="ListLabel 102"/>
    <w:qFormat/>
    <w:rsid w:val="00D255DD"/>
    <w:rPr>
      <w:b/>
    </w:rPr>
  </w:style>
  <w:style w:type="character" w:customStyle="1" w:styleId="ListLabel103">
    <w:name w:val="ListLabel 103"/>
    <w:qFormat/>
    <w:rsid w:val="00D255DD"/>
    <w:rPr>
      <w:b/>
    </w:rPr>
  </w:style>
  <w:style w:type="character" w:customStyle="1" w:styleId="ListLabel104">
    <w:name w:val="ListLabel 104"/>
    <w:qFormat/>
    <w:rsid w:val="00D255DD"/>
    <w:rPr>
      <w:b/>
    </w:rPr>
  </w:style>
  <w:style w:type="character" w:customStyle="1" w:styleId="ListLabel105">
    <w:name w:val="ListLabel 105"/>
    <w:qFormat/>
    <w:rsid w:val="00D255DD"/>
    <w:rPr>
      <w:b/>
    </w:rPr>
  </w:style>
  <w:style w:type="character" w:customStyle="1" w:styleId="ListLabel106">
    <w:name w:val="ListLabel 106"/>
    <w:qFormat/>
    <w:rsid w:val="00D255DD"/>
    <w:rPr>
      <w:b/>
    </w:rPr>
  </w:style>
  <w:style w:type="character" w:customStyle="1" w:styleId="ListLabel107">
    <w:name w:val="ListLabel 107"/>
    <w:qFormat/>
    <w:rsid w:val="00D255DD"/>
    <w:rPr>
      <w:b/>
    </w:rPr>
  </w:style>
  <w:style w:type="character" w:customStyle="1" w:styleId="ListLabel108">
    <w:name w:val="ListLabel 108"/>
    <w:qFormat/>
    <w:rsid w:val="00D255DD"/>
    <w:rPr>
      <w:b/>
    </w:rPr>
  </w:style>
  <w:style w:type="paragraph" w:styleId="Ttulo">
    <w:name w:val="Title"/>
    <w:basedOn w:val="Normal"/>
    <w:next w:val="Corpodetexto"/>
    <w:link w:val="TtuloChar"/>
    <w:qFormat/>
    <w:rsid w:val="00D255DD"/>
    <w:pPr>
      <w:spacing w:line="360" w:lineRule="atLeast"/>
      <w:jc w:val="center"/>
    </w:pPr>
    <w:rPr>
      <w:rFonts w:ascii="Arial" w:hAnsi="Arial"/>
      <w:b/>
      <w:color w:val="auto"/>
      <w:szCs w:val="20"/>
      <w:lang w:eastAsia="en-US"/>
    </w:rPr>
  </w:style>
  <w:style w:type="character" w:customStyle="1" w:styleId="TtuloChar1">
    <w:name w:val="Título Char1"/>
    <w:basedOn w:val="Fontepargpadro"/>
    <w:uiPriority w:val="10"/>
    <w:rsid w:val="00D255DD"/>
    <w:rPr>
      <w:rFonts w:asciiTheme="majorHAnsi" w:eastAsiaTheme="majorEastAsia" w:hAnsiTheme="majorHAnsi" w:cstheme="majorBidi"/>
      <w:color w:val="17365D" w:themeColor="text2" w:themeShade="BF"/>
      <w:spacing w:val="5"/>
      <w:kern w:val="28"/>
      <w:sz w:val="52"/>
      <w:szCs w:val="52"/>
      <w:lang w:eastAsia="pt-BR"/>
    </w:rPr>
  </w:style>
  <w:style w:type="paragraph" w:styleId="Corpodetexto">
    <w:name w:val="Body Text"/>
    <w:basedOn w:val="Normal"/>
    <w:link w:val="CorpodetextoChar"/>
    <w:rsid w:val="00D255DD"/>
    <w:pPr>
      <w:spacing w:after="120"/>
    </w:pPr>
    <w:rPr>
      <w:rFonts w:ascii="Times New Roman" w:hAnsi="Times New Roman"/>
      <w:color w:val="auto"/>
      <w:sz w:val="24"/>
      <w:szCs w:val="24"/>
      <w:lang w:eastAsia="en-US"/>
    </w:rPr>
  </w:style>
  <w:style w:type="character" w:customStyle="1" w:styleId="CorpodetextoChar1">
    <w:name w:val="Corpo de texto Char1"/>
    <w:basedOn w:val="Fontepargpadro"/>
    <w:uiPriority w:val="99"/>
    <w:semiHidden/>
    <w:rsid w:val="00D255DD"/>
    <w:rPr>
      <w:rFonts w:ascii="Calibri" w:eastAsia="Times New Roman" w:hAnsi="Calibri" w:cs="Times New Roman"/>
      <w:color w:val="00000A"/>
      <w:lang w:eastAsia="pt-BR"/>
    </w:rPr>
  </w:style>
  <w:style w:type="paragraph" w:styleId="Lista">
    <w:name w:val="List"/>
    <w:basedOn w:val="Corpodetexto"/>
    <w:rsid w:val="00D255DD"/>
    <w:rPr>
      <w:rFonts w:cs="Arial"/>
    </w:rPr>
  </w:style>
  <w:style w:type="paragraph" w:styleId="Legenda">
    <w:name w:val="caption"/>
    <w:basedOn w:val="Normal"/>
    <w:qFormat/>
    <w:rsid w:val="00D255DD"/>
    <w:pPr>
      <w:suppressLineNumbers/>
      <w:spacing w:before="120" w:after="120"/>
    </w:pPr>
    <w:rPr>
      <w:rFonts w:cs="Arial"/>
      <w:i/>
      <w:iCs/>
      <w:sz w:val="24"/>
      <w:szCs w:val="24"/>
    </w:rPr>
  </w:style>
  <w:style w:type="paragraph" w:customStyle="1" w:styleId="ndice">
    <w:name w:val="Índice"/>
    <w:basedOn w:val="Normal"/>
    <w:qFormat/>
    <w:rsid w:val="00D255DD"/>
    <w:pPr>
      <w:suppressLineNumbers/>
    </w:pPr>
    <w:rPr>
      <w:rFonts w:cs="Arial"/>
    </w:rPr>
  </w:style>
  <w:style w:type="paragraph" w:styleId="Textodebalo">
    <w:name w:val="Balloon Text"/>
    <w:basedOn w:val="Normal"/>
    <w:link w:val="TextodebaloChar"/>
    <w:unhideWhenUsed/>
    <w:qFormat/>
    <w:rsid w:val="00D255DD"/>
    <w:rPr>
      <w:rFonts w:ascii="Tahoma" w:eastAsiaTheme="minorHAnsi" w:hAnsi="Tahoma" w:cs="Tahoma"/>
      <w:color w:val="auto"/>
      <w:sz w:val="16"/>
      <w:szCs w:val="16"/>
      <w:lang w:eastAsia="en-US"/>
    </w:rPr>
  </w:style>
  <w:style w:type="character" w:customStyle="1" w:styleId="TextodebaloChar1">
    <w:name w:val="Texto de balão Char1"/>
    <w:basedOn w:val="Fontepargpadro"/>
    <w:uiPriority w:val="99"/>
    <w:semiHidden/>
    <w:rsid w:val="00D255DD"/>
    <w:rPr>
      <w:rFonts w:ascii="Tahoma" w:eastAsia="Times New Roman" w:hAnsi="Tahoma" w:cs="Tahoma"/>
      <w:color w:val="00000A"/>
      <w:sz w:val="16"/>
      <w:szCs w:val="16"/>
      <w:lang w:eastAsia="pt-BR"/>
    </w:rPr>
  </w:style>
  <w:style w:type="paragraph" w:styleId="Cabealho">
    <w:name w:val="header"/>
    <w:basedOn w:val="Normal"/>
    <w:link w:val="CabealhoChar"/>
    <w:unhideWhenUsed/>
    <w:rsid w:val="00D255DD"/>
    <w:pPr>
      <w:tabs>
        <w:tab w:val="center" w:pos="4252"/>
        <w:tab w:val="right" w:pos="8504"/>
      </w:tabs>
    </w:pPr>
    <w:rPr>
      <w:rFonts w:asciiTheme="minorHAnsi" w:eastAsiaTheme="minorHAnsi" w:hAnsiTheme="minorHAnsi" w:cstheme="minorBidi"/>
      <w:color w:val="auto"/>
      <w:lang w:eastAsia="en-US"/>
    </w:rPr>
  </w:style>
  <w:style w:type="character" w:customStyle="1" w:styleId="CabealhoChar1">
    <w:name w:val="Cabeçalho Char1"/>
    <w:basedOn w:val="Fontepargpadro"/>
    <w:uiPriority w:val="99"/>
    <w:semiHidden/>
    <w:rsid w:val="00D255DD"/>
    <w:rPr>
      <w:rFonts w:ascii="Calibri" w:eastAsia="Times New Roman" w:hAnsi="Calibri" w:cs="Times New Roman"/>
      <w:color w:val="00000A"/>
      <w:lang w:eastAsia="pt-BR"/>
    </w:rPr>
  </w:style>
  <w:style w:type="paragraph" w:styleId="Rodap">
    <w:name w:val="footer"/>
    <w:basedOn w:val="Normal"/>
    <w:link w:val="RodapChar"/>
    <w:uiPriority w:val="99"/>
    <w:unhideWhenUsed/>
    <w:rsid w:val="00D255DD"/>
    <w:pPr>
      <w:tabs>
        <w:tab w:val="center" w:pos="4252"/>
        <w:tab w:val="right" w:pos="8504"/>
      </w:tabs>
    </w:pPr>
    <w:rPr>
      <w:rFonts w:asciiTheme="minorHAnsi" w:eastAsiaTheme="minorHAnsi" w:hAnsiTheme="minorHAnsi" w:cstheme="minorBidi"/>
      <w:color w:val="auto"/>
      <w:lang w:eastAsia="en-US"/>
    </w:rPr>
  </w:style>
  <w:style w:type="character" w:customStyle="1" w:styleId="RodapChar1">
    <w:name w:val="Rodapé Char1"/>
    <w:basedOn w:val="Fontepargpadro"/>
    <w:uiPriority w:val="99"/>
    <w:semiHidden/>
    <w:rsid w:val="00D255DD"/>
    <w:rPr>
      <w:rFonts w:ascii="Calibri" w:eastAsia="Times New Roman" w:hAnsi="Calibri" w:cs="Times New Roman"/>
      <w:color w:val="00000A"/>
      <w:lang w:eastAsia="pt-BR"/>
    </w:rPr>
  </w:style>
  <w:style w:type="paragraph" w:styleId="PargrafodaLista">
    <w:name w:val="List Paragraph"/>
    <w:basedOn w:val="Normal"/>
    <w:uiPriority w:val="34"/>
    <w:qFormat/>
    <w:rsid w:val="00D255DD"/>
    <w:pPr>
      <w:ind w:left="720"/>
      <w:contextualSpacing/>
    </w:pPr>
  </w:style>
  <w:style w:type="paragraph" w:styleId="Recuodecorpodetexto">
    <w:name w:val="Body Text Indent"/>
    <w:basedOn w:val="Normal"/>
    <w:link w:val="RecuodecorpodetextoChar"/>
    <w:rsid w:val="00D255DD"/>
    <w:pPr>
      <w:spacing w:line="360" w:lineRule="auto"/>
      <w:ind w:firstLine="1560"/>
      <w:jc w:val="both"/>
    </w:pPr>
    <w:rPr>
      <w:rFonts w:ascii="Times New Roman" w:hAnsi="Times New Roman"/>
      <w:color w:val="auto"/>
      <w:sz w:val="24"/>
      <w:szCs w:val="20"/>
      <w:lang w:eastAsia="en-US"/>
    </w:rPr>
  </w:style>
  <w:style w:type="character" w:customStyle="1" w:styleId="RecuodecorpodetextoChar1">
    <w:name w:val="Recuo de corpo de texto Char1"/>
    <w:basedOn w:val="Fontepargpadro"/>
    <w:uiPriority w:val="99"/>
    <w:semiHidden/>
    <w:rsid w:val="00D255DD"/>
    <w:rPr>
      <w:rFonts w:ascii="Calibri" w:eastAsia="Times New Roman" w:hAnsi="Calibri" w:cs="Times New Roman"/>
      <w:color w:val="00000A"/>
      <w:lang w:eastAsia="pt-BR"/>
    </w:rPr>
  </w:style>
  <w:style w:type="paragraph" w:styleId="NormalWeb">
    <w:name w:val="Normal (Web)"/>
    <w:basedOn w:val="Normal"/>
    <w:uiPriority w:val="99"/>
    <w:qFormat/>
    <w:rsid w:val="00D255DD"/>
    <w:pPr>
      <w:spacing w:beforeAutospacing="1" w:afterAutospacing="1"/>
    </w:pPr>
    <w:rPr>
      <w:rFonts w:ascii="Times New Roman" w:hAnsi="Times New Roman"/>
      <w:sz w:val="24"/>
      <w:szCs w:val="24"/>
    </w:rPr>
  </w:style>
  <w:style w:type="paragraph" w:styleId="Recuodecorpodetexto2">
    <w:name w:val="Body Text Indent 2"/>
    <w:basedOn w:val="Normal"/>
    <w:link w:val="Recuodecorpodetexto2Char"/>
    <w:qFormat/>
    <w:rsid w:val="00D255DD"/>
    <w:pPr>
      <w:spacing w:after="120" w:line="480" w:lineRule="auto"/>
      <w:ind w:left="283"/>
    </w:pPr>
    <w:rPr>
      <w:rFonts w:ascii="Times New Roman" w:hAnsi="Times New Roman"/>
      <w:color w:val="auto"/>
      <w:sz w:val="24"/>
      <w:szCs w:val="24"/>
      <w:lang w:eastAsia="en-US"/>
    </w:rPr>
  </w:style>
  <w:style w:type="character" w:customStyle="1" w:styleId="Recuodecorpodetexto2Char1">
    <w:name w:val="Recuo de corpo de texto 2 Char1"/>
    <w:basedOn w:val="Fontepargpadro"/>
    <w:uiPriority w:val="99"/>
    <w:semiHidden/>
    <w:rsid w:val="00D255DD"/>
    <w:rPr>
      <w:rFonts w:ascii="Calibri" w:eastAsia="Times New Roman" w:hAnsi="Calibri" w:cs="Times New Roman"/>
      <w:color w:val="00000A"/>
      <w:lang w:eastAsia="pt-BR"/>
    </w:rPr>
  </w:style>
  <w:style w:type="paragraph" w:styleId="Recuodecorpodetexto3">
    <w:name w:val="Body Text Indent 3"/>
    <w:basedOn w:val="Normal"/>
    <w:link w:val="Recuodecorpodetexto3Char"/>
    <w:qFormat/>
    <w:rsid w:val="00D255DD"/>
    <w:pPr>
      <w:spacing w:after="120"/>
      <w:ind w:left="283"/>
    </w:pPr>
    <w:rPr>
      <w:rFonts w:ascii="Times New Roman" w:hAnsi="Times New Roman"/>
      <w:color w:val="auto"/>
      <w:sz w:val="16"/>
      <w:szCs w:val="16"/>
      <w:lang w:eastAsia="en-US"/>
    </w:rPr>
  </w:style>
  <w:style w:type="character" w:customStyle="1" w:styleId="Recuodecorpodetexto3Char1">
    <w:name w:val="Recuo de corpo de texto 3 Char1"/>
    <w:basedOn w:val="Fontepargpadro"/>
    <w:uiPriority w:val="99"/>
    <w:semiHidden/>
    <w:rsid w:val="00D255DD"/>
    <w:rPr>
      <w:rFonts w:ascii="Calibri" w:eastAsia="Times New Roman" w:hAnsi="Calibri" w:cs="Times New Roman"/>
      <w:color w:val="00000A"/>
      <w:sz w:val="16"/>
      <w:szCs w:val="16"/>
      <w:lang w:eastAsia="pt-BR"/>
    </w:rPr>
  </w:style>
  <w:style w:type="paragraph" w:styleId="Corpodetexto3">
    <w:name w:val="Body Text 3"/>
    <w:basedOn w:val="Normal"/>
    <w:link w:val="Corpodetexto3Char"/>
    <w:qFormat/>
    <w:rsid w:val="00D255DD"/>
    <w:pPr>
      <w:spacing w:after="120"/>
    </w:pPr>
    <w:rPr>
      <w:rFonts w:ascii="Times New Roman" w:hAnsi="Times New Roman"/>
      <w:color w:val="auto"/>
      <w:sz w:val="16"/>
      <w:szCs w:val="16"/>
      <w:lang w:eastAsia="en-US"/>
    </w:rPr>
  </w:style>
  <w:style w:type="character" w:customStyle="1" w:styleId="Corpodetexto3Char1">
    <w:name w:val="Corpo de texto 3 Char1"/>
    <w:basedOn w:val="Fontepargpadro"/>
    <w:uiPriority w:val="99"/>
    <w:semiHidden/>
    <w:rsid w:val="00D255DD"/>
    <w:rPr>
      <w:rFonts w:ascii="Calibri" w:eastAsia="Times New Roman" w:hAnsi="Calibri" w:cs="Times New Roman"/>
      <w:color w:val="00000A"/>
      <w:sz w:val="16"/>
      <w:szCs w:val="16"/>
      <w:lang w:eastAsia="pt-BR"/>
    </w:rPr>
  </w:style>
  <w:style w:type="paragraph" w:styleId="MapadoDocumento">
    <w:name w:val="Document Map"/>
    <w:basedOn w:val="Normal"/>
    <w:link w:val="MapadoDocumentoChar"/>
    <w:qFormat/>
    <w:rsid w:val="00D255DD"/>
    <w:rPr>
      <w:rFonts w:ascii="Tahoma" w:hAnsi="Tahoma" w:cs="Tahoma"/>
      <w:color w:val="auto"/>
      <w:sz w:val="16"/>
      <w:szCs w:val="16"/>
      <w:lang w:eastAsia="en-US"/>
    </w:rPr>
  </w:style>
  <w:style w:type="character" w:customStyle="1" w:styleId="MapadoDocumentoChar1">
    <w:name w:val="Mapa do Documento Char1"/>
    <w:basedOn w:val="Fontepargpadro"/>
    <w:uiPriority w:val="99"/>
    <w:semiHidden/>
    <w:rsid w:val="00D255DD"/>
    <w:rPr>
      <w:rFonts w:ascii="Tahoma" w:eastAsia="Times New Roman" w:hAnsi="Tahoma" w:cs="Tahoma"/>
      <w:color w:val="00000A"/>
      <w:sz w:val="16"/>
      <w:szCs w:val="16"/>
      <w:lang w:eastAsia="pt-BR"/>
    </w:rPr>
  </w:style>
  <w:style w:type="paragraph" w:styleId="Sumrio1">
    <w:name w:val="toc 1"/>
    <w:basedOn w:val="Normal"/>
    <w:next w:val="Normal"/>
    <w:autoRedefine/>
    <w:uiPriority w:val="39"/>
    <w:qFormat/>
    <w:rsid w:val="00D255DD"/>
    <w:pPr>
      <w:spacing w:before="120" w:after="120"/>
    </w:pPr>
    <w:rPr>
      <w:b/>
      <w:bCs/>
      <w:caps/>
      <w:sz w:val="20"/>
      <w:szCs w:val="20"/>
    </w:rPr>
  </w:style>
  <w:style w:type="paragraph" w:styleId="CabealhodoSumrio">
    <w:name w:val="TOC Heading"/>
    <w:basedOn w:val="Ttulo1"/>
    <w:next w:val="Normal"/>
    <w:uiPriority w:val="39"/>
    <w:qFormat/>
    <w:rsid w:val="00D255DD"/>
    <w:pPr>
      <w:keepLines/>
      <w:spacing w:before="480" w:line="276" w:lineRule="auto"/>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D255DD"/>
    <w:pPr>
      <w:ind w:left="240"/>
    </w:pPr>
    <w:rPr>
      <w:smallCaps/>
      <w:sz w:val="20"/>
      <w:szCs w:val="20"/>
    </w:rPr>
  </w:style>
  <w:style w:type="paragraph" w:styleId="Sumrio3">
    <w:name w:val="toc 3"/>
    <w:basedOn w:val="Normal"/>
    <w:next w:val="Normal"/>
    <w:autoRedefine/>
    <w:uiPriority w:val="39"/>
    <w:unhideWhenUsed/>
    <w:qFormat/>
    <w:rsid w:val="00D255DD"/>
    <w:pPr>
      <w:ind w:left="480"/>
    </w:pPr>
    <w:rPr>
      <w:i/>
      <w:iCs/>
      <w:sz w:val="20"/>
      <w:szCs w:val="20"/>
    </w:rPr>
  </w:style>
  <w:style w:type="paragraph" w:styleId="Sumrio4">
    <w:name w:val="toc 4"/>
    <w:basedOn w:val="Normal"/>
    <w:next w:val="Normal"/>
    <w:autoRedefine/>
    <w:rsid w:val="00D255DD"/>
    <w:pPr>
      <w:ind w:left="720"/>
    </w:pPr>
    <w:rPr>
      <w:sz w:val="18"/>
      <w:szCs w:val="18"/>
    </w:rPr>
  </w:style>
  <w:style w:type="paragraph" w:styleId="Sumrio5">
    <w:name w:val="toc 5"/>
    <w:basedOn w:val="Normal"/>
    <w:next w:val="Normal"/>
    <w:autoRedefine/>
    <w:rsid w:val="00D255DD"/>
    <w:pPr>
      <w:ind w:left="960"/>
    </w:pPr>
    <w:rPr>
      <w:sz w:val="18"/>
      <w:szCs w:val="18"/>
    </w:rPr>
  </w:style>
  <w:style w:type="paragraph" w:styleId="Sumrio6">
    <w:name w:val="toc 6"/>
    <w:basedOn w:val="Normal"/>
    <w:next w:val="Normal"/>
    <w:autoRedefine/>
    <w:rsid w:val="00D255DD"/>
    <w:pPr>
      <w:ind w:left="1200"/>
    </w:pPr>
    <w:rPr>
      <w:sz w:val="18"/>
      <w:szCs w:val="18"/>
    </w:rPr>
  </w:style>
  <w:style w:type="paragraph" w:styleId="Sumrio7">
    <w:name w:val="toc 7"/>
    <w:basedOn w:val="Normal"/>
    <w:next w:val="Normal"/>
    <w:autoRedefine/>
    <w:rsid w:val="00D255DD"/>
    <w:pPr>
      <w:ind w:left="1440"/>
    </w:pPr>
    <w:rPr>
      <w:sz w:val="18"/>
      <w:szCs w:val="18"/>
    </w:rPr>
  </w:style>
  <w:style w:type="paragraph" w:styleId="Sumrio8">
    <w:name w:val="toc 8"/>
    <w:basedOn w:val="Normal"/>
    <w:next w:val="Normal"/>
    <w:autoRedefine/>
    <w:rsid w:val="00D255DD"/>
    <w:pPr>
      <w:ind w:left="1680"/>
    </w:pPr>
    <w:rPr>
      <w:sz w:val="18"/>
      <w:szCs w:val="18"/>
    </w:rPr>
  </w:style>
  <w:style w:type="paragraph" w:styleId="Sumrio9">
    <w:name w:val="toc 9"/>
    <w:basedOn w:val="Normal"/>
    <w:next w:val="Normal"/>
    <w:autoRedefine/>
    <w:rsid w:val="00D255DD"/>
    <w:pPr>
      <w:ind w:left="1920"/>
    </w:pPr>
    <w:rPr>
      <w:sz w:val="18"/>
      <w:szCs w:val="18"/>
    </w:rPr>
  </w:style>
  <w:style w:type="paragraph" w:styleId="Textoembloco">
    <w:name w:val="Block Text"/>
    <w:basedOn w:val="Normal"/>
    <w:qFormat/>
    <w:rsid w:val="00D255DD"/>
    <w:pPr>
      <w:ind w:left="284" w:right="424"/>
      <w:jc w:val="both"/>
    </w:pPr>
    <w:rPr>
      <w:rFonts w:ascii="Times New Roman" w:hAnsi="Times New Roman"/>
      <w:sz w:val="24"/>
      <w:szCs w:val="20"/>
    </w:rPr>
  </w:style>
  <w:style w:type="paragraph" w:styleId="Subttulo">
    <w:name w:val="Subtitle"/>
    <w:basedOn w:val="Normal"/>
    <w:next w:val="Normal"/>
    <w:link w:val="SubttuloChar"/>
    <w:qFormat/>
    <w:rsid w:val="00D255DD"/>
    <w:pPr>
      <w:spacing w:after="60"/>
      <w:jc w:val="center"/>
      <w:outlineLvl w:val="1"/>
    </w:pPr>
    <w:rPr>
      <w:rFonts w:ascii="Cambria" w:hAnsi="Cambria"/>
      <w:color w:val="auto"/>
      <w:sz w:val="24"/>
      <w:szCs w:val="24"/>
      <w:lang w:eastAsia="en-US"/>
    </w:rPr>
  </w:style>
  <w:style w:type="character" w:customStyle="1" w:styleId="SubttuloChar1">
    <w:name w:val="Subtítulo Char1"/>
    <w:basedOn w:val="Fontepargpadro"/>
    <w:uiPriority w:val="11"/>
    <w:rsid w:val="00D255DD"/>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D255DD"/>
    <w:pPr>
      <w:spacing w:after="0" w:line="240" w:lineRule="auto"/>
    </w:pPr>
    <w:rPr>
      <w:rFonts w:ascii="Times New Roman" w:eastAsia="Times New Roman" w:hAnsi="Times New Roman" w:cs="Times New Roman"/>
      <w:color w:val="000000"/>
      <w:sz w:val="24"/>
      <w:szCs w:val="24"/>
      <w:lang w:eastAsia="pt-BR"/>
    </w:rPr>
  </w:style>
  <w:style w:type="paragraph" w:customStyle="1" w:styleId="xl86">
    <w:name w:val="xl86"/>
    <w:basedOn w:val="Normal"/>
    <w:qFormat/>
    <w:rsid w:val="00D255DD"/>
    <w:pPr>
      <w:spacing w:beforeAutospacing="1" w:afterAutospacing="1"/>
    </w:pPr>
    <w:rPr>
      <w:rFonts w:ascii="Times New Roman" w:hAnsi="Times New Roman"/>
      <w:sz w:val="16"/>
      <w:szCs w:val="16"/>
    </w:rPr>
  </w:style>
  <w:style w:type="paragraph" w:customStyle="1" w:styleId="xl87">
    <w:name w:val="xl87"/>
    <w:basedOn w:val="Normal"/>
    <w:qFormat/>
    <w:rsid w:val="00D255DD"/>
    <w:pPr>
      <w:spacing w:beforeAutospacing="1" w:afterAutospacing="1"/>
    </w:pPr>
    <w:rPr>
      <w:rFonts w:ascii="Times New Roman" w:hAnsi="Times New Roman"/>
      <w:sz w:val="16"/>
      <w:szCs w:val="16"/>
    </w:rPr>
  </w:style>
  <w:style w:type="paragraph" w:customStyle="1" w:styleId="xl88">
    <w:name w:val="xl88"/>
    <w:basedOn w:val="Normal"/>
    <w:qFormat/>
    <w:rsid w:val="00D255DD"/>
    <w:pPr>
      <w:pBdr>
        <w:top w:val="single" w:sz="4" w:space="0" w:color="FFFFFF"/>
        <w:left w:val="single" w:sz="4" w:space="0" w:color="FFFFFF"/>
        <w:right w:val="single" w:sz="4" w:space="0" w:color="FFFFFF"/>
      </w:pBdr>
      <w:spacing w:beforeAutospacing="1" w:afterAutospacing="1"/>
      <w:jc w:val="right"/>
    </w:pPr>
    <w:rPr>
      <w:rFonts w:ascii="Verdana" w:hAnsi="Verdana"/>
      <w:sz w:val="16"/>
      <w:szCs w:val="16"/>
    </w:rPr>
  </w:style>
  <w:style w:type="paragraph" w:customStyle="1" w:styleId="xl89">
    <w:name w:val="xl89"/>
    <w:basedOn w:val="Normal"/>
    <w:qFormat/>
    <w:rsid w:val="00D255DD"/>
    <w:pPr>
      <w:pBdr>
        <w:top w:val="single" w:sz="4" w:space="0" w:color="FFFFFF"/>
        <w:right w:val="single" w:sz="4" w:space="0" w:color="FFFFFF"/>
      </w:pBdr>
      <w:spacing w:beforeAutospacing="1" w:afterAutospacing="1"/>
      <w:jc w:val="right"/>
    </w:pPr>
    <w:rPr>
      <w:rFonts w:ascii="Verdana" w:hAnsi="Verdana"/>
      <w:sz w:val="16"/>
      <w:szCs w:val="16"/>
    </w:rPr>
  </w:style>
  <w:style w:type="paragraph" w:customStyle="1" w:styleId="xl90">
    <w:name w:val="xl90"/>
    <w:basedOn w:val="Normal"/>
    <w:qFormat/>
    <w:rsid w:val="00D255DD"/>
    <w:pPr>
      <w:pBdr>
        <w:top w:val="single" w:sz="4" w:space="0" w:color="FFFFFF"/>
        <w:right w:val="single" w:sz="4" w:space="0" w:color="FFFFFF"/>
      </w:pBdr>
      <w:spacing w:beforeAutospacing="1" w:afterAutospacing="1"/>
      <w:jc w:val="right"/>
    </w:pPr>
    <w:rPr>
      <w:rFonts w:ascii="Verdana" w:hAnsi="Verdana"/>
      <w:sz w:val="16"/>
      <w:szCs w:val="16"/>
    </w:rPr>
  </w:style>
  <w:style w:type="paragraph" w:customStyle="1" w:styleId="xl91">
    <w:name w:val="xl91"/>
    <w:basedOn w:val="Normal"/>
    <w:qFormat/>
    <w:rsid w:val="00D255DD"/>
    <w:pPr>
      <w:spacing w:beforeAutospacing="1" w:afterAutospacing="1"/>
      <w:jc w:val="right"/>
    </w:pPr>
    <w:rPr>
      <w:rFonts w:ascii="Verdana" w:hAnsi="Verdana"/>
      <w:sz w:val="16"/>
      <w:szCs w:val="16"/>
    </w:rPr>
  </w:style>
  <w:style w:type="paragraph" w:customStyle="1" w:styleId="xl92">
    <w:name w:val="xl92"/>
    <w:basedOn w:val="Normal"/>
    <w:qFormat/>
    <w:rsid w:val="00D255DD"/>
    <w:pPr>
      <w:pBdr>
        <w:top w:val="single" w:sz="4" w:space="0" w:color="00000A"/>
        <w:right w:val="single" w:sz="4" w:space="0" w:color="00000A"/>
      </w:pBdr>
      <w:spacing w:beforeAutospacing="1" w:afterAutospacing="1"/>
      <w:jc w:val="right"/>
    </w:pPr>
    <w:rPr>
      <w:rFonts w:ascii="Arial" w:hAnsi="Arial" w:cs="Arial"/>
      <w:b/>
      <w:bCs/>
      <w:i/>
      <w:iCs/>
      <w:sz w:val="16"/>
      <w:szCs w:val="16"/>
    </w:rPr>
  </w:style>
  <w:style w:type="paragraph" w:customStyle="1" w:styleId="xl93">
    <w:name w:val="xl93"/>
    <w:basedOn w:val="Normal"/>
    <w:qFormat/>
    <w:rsid w:val="00D255DD"/>
    <w:pPr>
      <w:spacing w:beforeAutospacing="1" w:afterAutospacing="1"/>
      <w:jc w:val="right"/>
    </w:pPr>
    <w:rPr>
      <w:rFonts w:ascii="Verdana" w:hAnsi="Verdana"/>
      <w:sz w:val="16"/>
      <w:szCs w:val="16"/>
    </w:rPr>
  </w:style>
  <w:style w:type="paragraph" w:customStyle="1" w:styleId="xl94">
    <w:name w:val="xl94"/>
    <w:basedOn w:val="Normal"/>
    <w:qFormat/>
    <w:rsid w:val="00D255DD"/>
    <w:pPr>
      <w:shd w:val="clear" w:color="000000" w:fill="auto"/>
      <w:spacing w:beforeAutospacing="1" w:afterAutospacing="1"/>
      <w:jc w:val="right"/>
    </w:pPr>
    <w:rPr>
      <w:rFonts w:ascii="Verdana" w:hAnsi="Verdana"/>
      <w:b/>
      <w:bCs/>
      <w:sz w:val="16"/>
      <w:szCs w:val="16"/>
    </w:rPr>
  </w:style>
  <w:style w:type="paragraph" w:customStyle="1" w:styleId="xl95">
    <w:name w:val="xl95"/>
    <w:basedOn w:val="Normal"/>
    <w:qFormat/>
    <w:rsid w:val="00D255DD"/>
    <w:pPr>
      <w:shd w:val="clear" w:color="000000" w:fill="auto"/>
      <w:spacing w:beforeAutospacing="1" w:afterAutospacing="1"/>
      <w:jc w:val="right"/>
    </w:pPr>
    <w:rPr>
      <w:rFonts w:ascii="Verdana" w:hAnsi="Verdana"/>
      <w:b/>
      <w:bCs/>
      <w:sz w:val="16"/>
      <w:szCs w:val="16"/>
    </w:rPr>
  </w:style>
  <w:style w:type="paragraph" w:customStyle="1" w:styleId="xl96">
    <w:name w:val="xl96"/>
    <w:basedOn w:val="Normal"/>
    <w:qFormat/>
    <w:rsid w:val="00D255DD"/>
    <w:pPr>
      <w:pBdr>
        <w:top w:val="single" w:sz="4" w:space="0" w:color="00000A"/>
        <w:left w:val="single" w:sz="4" w:space="0" w:color="00000A"/>
        <w:bottom w:val="single" w:sz="4" w:space="0" w:color="000001"/>
        <w:right w:val="single" w:sz="4" w:space="0" w:color="000001"/>
      </w:pBdr>
      <w:shd w:val="clear" w:color="000000" w:fill="C0C0C0"/>
      <w:spacing w:beforeAutospacing="1" w:afterAutospacing="1"/>
      <w:textAlignment w:val="top"/>
    </w:pPr>
    <w:rPr>
      <w:rFonts w:ascii="Verdana" w:hAnsi="Verdana"/>
      <w:b/>
      <w:bCs/>
      <w:sz w:val="16"/>
      <w:szCs w:val="16"/>
    </w:rPr>
  </w:style>
  <w:style w:type="paragraph" w:customStyle="1" w:styleId="xl97">
    <w:name w:val="xl97"/>
    <w:basedOn w:val="Normal"/>
    <w:qFormat/>
    <w:rsid w:val="00D255DD"/>
    <w:pPr>
      <w:pBdr>
        <w:top w:val="single" w:sz="4" w:space="0" w:color="00000A"/>
        <w:bottom w:val="single" w:sz="4" w:space="0" w:color="000001"/>
        <w:right w:val="single" w:sz="4" w:space="0" w:color="000001"/>
      </w:pBdr>
      <w:shd w:val="clear" w:color="000000" w:fill="C0C0C0"/>
      <w:spacing w:beforeAutospacing="1" w:afterAutospacing="1"/>
      <w:textAlignment w:val="top"/>
    </w:pPr>
    <w:rPr>
      <w:rFonts w:ascii="Verdana" w:hAnsi="Verdana"/>
      <w:b/>
      <w:bCs/>
      <w:sz w:val="16"/>
      <w:szCs w:val="16"/>
    </w:rPr>
  </w:style>
  <w:style w:type="paragraph" w:customStyle="1" w:styleId="xl98">
    <w:name w:val="xl98"/>
    <w:basedOn w:val="Normal"/>
    <w:qFormat/>
    <w:rsid w:val="00D255DD"/>
    <w:pPr>
      <w:pBdr>
        <w:top w:val="single" w:sz="4" w:space="0" w:color="00000A"/>
        <w:bottom w:val="single" w:sz="4" w:space="0" w:color="000001"/>
        <w:right w:val="single" w:sz="4" w:space="0" w:color="000001"/>
      </w:pBdr>
      <w:shd w:val="clear" w:color="000000" w:fill="C0C0C0"/>
      <w:spacing w:beforeAutospacing="1" w:afterAutospacing="1"/>
      <w:jc w:val="center"/>
      <w:textAlignment w:val="top"/>
    </w:pPr>
    <w:rPr>
      <w:rFonts w:ascii="Verdana" w:hAnsi="Verdana"/>
      <w:b/>
      <w:bCs/>
      <w:sz w:val="16"/>
      <w:szCs w:val="16"/>
    </w:rPr>
  </w:style>
  <w:style w:type="paragraph" w:customStyle="1" w:styleId="xl99">
    <w:name w:val="xl99"/>
    <w:basedOn w:val="Normal"/>
    <w:qFormat/>
    <w:rsid w:val="00D255DD"/>
    <w:pPr>
      <w:pBdr>
        <w:top w:val="single" w:sz="4" w:space="0" w:color="00000A"/>
        <w:bottom w:val="single" w:sz="4" w:space="0" w:color="000001"/>
        <w:right w:val="single" w:sz="4" w:space="0" w:color="000001"/>
      </w:pBdr>
      <w:shd w:val="clear" w:color="000000" w:fill="C0C0C0"/>
      <w:spacing w:beforeAutospacing="1" w:afterAutospacing="1"/>
      <w:jc w:val="right"/>
      <w:textAlignment w:val="top"/>
    </w:pPr>
    <w:rPr>
      <w:rFonts w:ascii="Verdana" w:hAnsi="Verdana"/>
      <w:b/>
      <w:bCs/>
      <w:sz w:val="16"/>
      <w:szCs w:val="16"/>
    </w:rPr>
  </w:style>
  <w:style w:type="paragraph" w:customStyle="1" w:styleId="xl100">
    <w:name w:val="xl100"/>
    <w:basedOn w:val="Normal"/>
    <w:qFormat/>
    <w:rsid w:val="00D255DD"/>
    <w:pPr>
      <w:pBdr>
        <w:top w:val="single" w:sz="4" w:space="0" w:color="00000A"/>
        <w:bottom w:val="single" w:sz="4" w:space="0" w:color="000001"/>
        <w:right w:val="single" w:sz="4" w:space="0" w:color="00000A"/>
      </w:pBdr>
      <w:shd w:val="clear" w:color="000000" w:fill="C0C0C0"/>
      <w:spacing w:beforeAutospacing="1" w:afterAutospacing="1"/>
      <w:jc w:val="right"/>
      <w:textAlignment w:val="top"/>
    </w:pPr>
    <w:rPr>
      <w:rFonts w:ascii="Verdana" w:hAnsi="Verdana"/>
      <w:b/>
      <w:bCs/>
      <w:sz w:val="16"/>
      <w:szCs w:val="16"/>
    </w:rPr>
  </w:style>
  <w:style w:type="paragraph" w:customStyle="1" w:styleId="xl101">
    <w:name w:val="xl101"/>
    <w:basedOn w:val="Normal"/>
    <w:qFormat/>
    <w:rsid w:val="00D255DD"/>
    <w:pPr>
      <w:pBdr>
        <w:left w:val="single" w:sz="4" w:space="0" w:color="00000A"/>
        <w:bottom w:val="single" w:sz="4" w:space="0" w:color="000001"/>
        <w:right w:val="single" w:sz="4" w:space="0" w:color="000001"/>
      </w:pBdr>
      <w:spacing w:beforeAutospacing="1" w:afterAutospacing="1"/>
      <w:textAlignment w:val="top"/>
    </w:pPr>
    <w:rPr>
      <w:rFonts w:ascii="Verdana" w:hAnsi="Verdana"/>
      <w:sz w:val="16"/>
      <w:szCs w:val="16"/>
    </w:rPr>
  </w:style>
  <w:style w:type="paragraph" w:customStyle="1" w:styleId="xl102">
    <w:name w:val="xl102"/>
    <w:basedOn w:val="Normal"/>
    <w:qFormat/>
    <w:rsid w:val="00D255DD"/>
    <w:pPr>
      <w:pBdr>
        <w:bottom w:val="single" w:sz="4" w:space="0" w:color="000001"/>
        <w:right w:val="single" w:sz="4" w:space="0" w:color="000001"/>
      </w:pBdr>
      <w:spacing w:beforeAutospacing="1" w:afterAutospacing="1"/>
      <w:textAlignment w:val="top"/>
    </w:pPr>
    <w:rPr>
      <w:rFonts w:ascii="Verdana" w:hAnsi="Verdana"/>
      <w:sz w:val="16"/>
      <w:szCs w:val="16"/>
    </w:rPr>
  </w:style>
  <w:style w:type="paragraph" w:customStyle="1" w:styleId="xl103">
    <w:name w:val="xl103"/>
    <w:basedOn w:val="Normal"/>
    <w:qFormat/>
    <w:rsid w:val="00D255DD"/>
    <w:pPr>
      <w:pBdr>
        <w:bottom w:val="single" w:sz="4" w:space="0" w:color="000001"/>
        <w:right w:val="single" w:sz="4" w:space="0" w:color="000001"/>
      </w:pBdr>
      <w:spacing w:beforeAutospacing="1" w:afterAutospacing="1"/>
      <w:jc w:val="center"/>
      <w:textAlignment w:val="top"/>
    </w:pPr>
    <w:rPr>
      <w:rFonts w:ascii="Verdana" w:hAnsi="Verdana"/>
      <w:sz w:val="16"/>
      <w:szCs w:val="16"/>
    </w:rPr>
  </w:style>
  <w:style w:type="paragraph" w:customStyle="1" w:styleId="xl104">
    <w:name w:val="xl104"/>
    <w:basedOn w:val="Normal"/>
    <w:qFormat/>
    <w:rsid w:val="00D255DD"/>
    <w:pPr>
      <w:pBdr>
        <w:bottom w:val="single" w:sz="4" w:space="0" w:color="000001"/>
        <w:right w:val="single" w:sz="4" w:space="0" w:color="000001"/>
      </w:pBdr>
      <w:spacing w:beforeAutospacing="1" w:afterAutospacing="1"/>
      <w:jc w:val="right"/>
      <w:textAlignment w:val="top"/>
    </w:pPr>
    <w:rPr>
      <w:rFonts w:ascii="Verdana" w:hAnsi="Verdana"/>
      <w:sz w:val="16"/>
      <w:szCs w:val="16"/>
    </w:rPr>
  </w:style>
  <w:style w:type="paragraph" w:customStyle="1" w:styleId="xl105">
    <w:name w:val="xl105"/>
    <w:basedOn w:val="Normal"/>
    <w:qFormat/>
    <w:rsid w:val="00D255DD"/>
    <w:pPr>
      <w:pBdr>
        <w:top w:val="single" w:sz="4" w:space="0" w:color="000001"/>
        <w:left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06">
    <w:name w:val="xl106"/>
    <w:basedOn w:val="Normal"/>
    <w:qFormat/>
    <w:rsid w:val="00D255DD"/>
    <w:pPr>
      <w:pBdr>
        <w:top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07">
    <w:name w:val="xl107"/>
    <w:basedOn w:val="Normal"/>
    <w:qFormat/>
    <w:rsid w:val="00D255DD"/>
    <w:pPr>
      <w:pBdr>
        <w:left w:val="single" w:sz="4" w:space="0" w:color="00000A"/>
        <w:bottom w:val="single" w:sz="4" w:space="0" w:color="000001"/>
        <w:right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08">
    <w:name w:val="xl108"/>
    <w:basedOn w:val="Normal"/>
    <w:qFormat/>
    <w:rsid w:val="00D255DD"/>
    <w:pPr>
      <w:pBdr>
        <w:bottom w:val="single" w:sz="4" w:space="0" w:color="000001"/>
        <w:right w:val="single" w:sz="4" w:space="0" w:color="00000A"/>
      </w:pBdr>
      <w:shd w:val="clear" w:color="000000" w:fill="E6E6E6"/>
      <w:spacing w:beforeAutospacing="1" w:afterAutospacing="1"/>
      <w:jc w:val="right"/>
      <w:textAlignment w:val="top"/>
    </w:pPr>
    <w:rPr>
      <w:rFonts w:ascii="Verdana" w:hAnsi="Verdana"/>
      <w:b/>
      <w:bCs/>
      <w:sz w:val="16"/>
      <w:szCs w:val="16"/>
    </w:rPr>
  </w:style>
  <w:style w:type="paragraph" w:customStyle="1" w:styleId="xl109">
    <w:name w:val="xl109"/>
    <w:basedOn w:val="Normal"/>
    <w:qFormat/>
    <w:rsid w:val="00D255DD"/>
    <w:pPr>
      <w:pBdr>
        <w:bottom w:val="single" w:sz="4" w:space="0" w:color="000001"/>
        <w:right w:val="single" w:sz="4" w:space="0" w:color="00000A"/>
      </w:pBdr>
      <w:shd w:val="clear" w:color="000000" w:fill="E6E6E6"/>
      <w:spacing w:beforeAutospacing="1" w:afterAutospacing="1"/>
      <w:jc w:val="right"/>
      <w:textAlignment w:val="top"/>
    </w:pPr>
    <w:rPr>
      <w:rFonts w:ascii="Verdana" w:hAnsi="Verdana"/>
      <w:b/>
      <w:bCs/>
      <w:sz w:val="16"/>
      <w:szCs w:val="16"/>
    </w:rPr>
  </w:style>
  <w:style w:type="paragraph" w:customStyle="1" w:styleId="xl110">
    <w:name w:val="xl110"/>
    <w:basedOn w:val="Normal"/>
    <w:qFormat/>
    <w:rsid w:val="00D255DD"/>
    <w:pPr>
      <w:pBdr>
        <w:top w:val="single" w:sz="4" w:space="0" w:color="000001"/>
        <w:left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11">
    <w:name w:val="xl111"/>
    <w:basedOn w:val="Normal"/>
    <w:qFormat/>
    <w:rsid w:val="00D255DD"/>
    <w:pPr>
      <w:pBdr>
        <w:top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12">
    <w:name w:val="xl112"/>
    <w:basedOn w:val="Normal"/>
    <w:qFormat/>
    <w:rsid w:val="00D255DD"/>
    <w:pPr>
      <w:pBdr>
        <w:top w:val="single" w:sz="4" w:space="0" w:color="00000A"/>
        <w:left w:val="single" w:sz="4" w:space="0" w:color="00000A"/>
      </w:pBdr>
      <w:spacing w:beforeAutospacing="1" w:afterAutospacing="1"/>
      <w:jc w:val="center"/>
    </w:pPr>
    <w:rPr>
      <w:rFonts w:ascii="Verdana" w:hAnsi="Verdana"/>
      <w:sz w:val="16"/>
      <w:szCs w:val="16"/>
    </w:rPr>
  </w:style>
  <w:style w:type="paragraph" w:customStyle="1" w:styleId="xl113">
    <w:name w:val="xl113"/>
    <w:basedOn w:val="Normal"/>
    <w:qFormat/>
    <w:rsid w:val="00D255DD"/>
    <w:pPr>
      <w:pBdr>
        <w:left w:val="single" w:sz="4" w:space="0" w:color="00000A"/>
      </w:pBdr>
      <w:spacing w:beforeAutospacing="1" w:afterAutospacing="1"/>
      <w:jc w:val="center"/>
    </w:pPr>
    <w:rPr>
      <w:rFonts w:ascii="Verdana" w:hAnsi="Verdana"/>
      <w:sz w:val="16"/>
      <w:szCs w:val="16"/>
    </w:rPr>
  </w:style>
  <w:style w:type="paragraph" w:customStyle="1" w:styleId="xl114">
    <w:name w:val="xl114"/>
    <w:basedOn w:val="Normal"/>
    <w:qFormat/>
    <w:rsid w:val="00D255DD"/>
    <w:pPr>
      <w:pBdr>
        <w:left w:val="single" w:sz="4" w:space="0" w:color="00000A"/>
        <w:bottom w:val="single" w:sz="4" w:space="0" w:color="000001"/>
      </w:pBdr>
      <w:spacing w:beforeAutospacing="1" w:afterAutospacing="1"/>
      <w:jc w:val="center"/>
    </w:pPr>
    <w:rPr>
      <w:rFonts w:ascii="Verdana" w:hAnsi="Verdana"/>
      <w:sz w:val="16"/>
      <w:szCs w:val="16"/>
    </w:rPr>
  </w:style>
  <w:style w:type="paragraph" w:customStyle="1" w:styleId="xl115">
    <w:name w:val="xl115"/>
    <w:basedOn w:val="Normal"/>
    <w:qFormat/>
    <w:rsid w:val="00D255DD"/>
    <w:pPr>
      <w:pBdr>
        <w:top w:val="single" w:sz="4" w:space="0" w:color="00000A"/>
      </w:pBdr>
      <w:spacing w:beforeAutospacing="1" w:afterAutospacing="1"/>
      <w:jc w:val="right"/>
    </w:pPr>
    <w:rPr>
      <w:rFonts w:ascii="Verdana" w:hAnsi="Verdana"/>
      <w:sz w:val="16"/>
      <w:szCs w:val="16"/>
    </w:rPr>
  </w:style>
  <w:style w:type="paragraph" w:customStyle="1" w:styleId="xl116">
    <w:name w:val="xl116"/>
    <w:basedOn w:val="Normal"/>
    <w:qFormat/>
    <w:rsid w:val="00D255DD"/>
    <w:pPr>
      <w:spacing w:beforeAutospacing="1" w:afterAutospacing="1"/>
      <w:jc w:val="center"/>
      <w:textAlignment w:val="center"/>
    </w:pPr>
    <w:rPr>
      <w:rFonts w:ascii="Verdana" w:hAnsi="Verdana"/>
      <w:b/>
      <w:bCs/>
      <w:sz w:val="16"/>
      <w:szCs w:val="16"/>
    </w:rPr>
  </w:style>
  <w:style w:type="paragraph" w:customStyle="1" w:styleId="xl117">
    <w:name w:val="xl117"/>
    <w:basedOn w:val="Normal"/>
    <w:qFormat/>
    <w:rsid w:val="00D255DD"/>
    <w:pPr>
      <w:pBdr>
        <w:right w:val="single" w:sz="4" w:space="0" w:color="000001"/>
      </w:pBdr>
      <w:spacing w:beforeAutospacing="1" w:afterAutospacing="1"/>
      <w:jc w:val="center"/>
      <w:textAlignment w:val="center"/>
    </w:pPr>
    <w:rPr>
      <w:rFonts w:ascii="Verdana" w:hAnsi="Verdana"/>
      <w:b/>
      <w:bCs/>
      <w:sz w:val="16"/>
      <w:szCs w:val="16"/>
    </w:rPr>
  </w:style>
  <w:style w:type="paragraph" w:customStyle="1" w:styleId="xl118">
    <w:name w:val="xl118"/>
    <w:basedOn w:val="Normal"/>
    <w:qFormat/>
    <w:rsid w:val="00D255DD"/>
    <w:pPr>
      <w:pBdr>
        <w:bottom w:val="single" w:sz="4" w:space="0" w:color="00000A"/>
      </w:pBdr>
      <w:spacing w:beforeAutospacing="1" w:afterAutospacing="1"/>
      <w:jc w:val="center"/>
      <w:textAlignment w:val="center"/>
    </w:pPr>
    <w:rPr>
      <w:rFonts w:ascii="Verdana" w:hAnsi="Verdana"/>
      <w:sz w:val="16"/>
      <w:szCs w:val="16"/>
    </w:rPr>
  </w:style>
  <w:style w:type="paragraph" w:customStyle="1" w:styleId="xl119">
    <w:name w:val="xl119"/>
    <w:basedOn w:val="Normal"/>
    <w:qFormat/>
    <w:rsid w:val="00D255DD"/>
    <w:pPr>
      <w:pBdr>
        <w:bottom w:val="single" w:sz="4" w:space="0" w:color="00000A"/>
        <w:right w:val="single" w:sz="4" w:space="0" w:color="000001"/>
      </w:pBdr>
      <w:spacing w:beforeAutospacing="1" w:afterAutospacing="1"/>
      <w:jc w:val="center"/>
      <w:textAlignment w:val="center"/>
    </w:pPr>
    <w:rPr>
      <w:rFonts w:ascii="Verdana" w:hAnsi="Verdana"/>
      <w:sz w:val="16"/>
      <w:szCs w:val="16"/>
    </w:rPr>
  </w:style>
  <w:style w:type="paragraph" w:customStyle="1" w:styleId="xl120">
    <w:name w:val="xl120"/>
    <w:basedOn w:val="Normal"/>
    <w:qFormat/>
    <w:rsid w:val="00D255DD"/>
    <w:pPr>
      <w:shd w:val="clear" w:color="000000" w:fill="auto"/>
      <w:spacing w:beforeAutospacing="1" w:afterAutospacing="1"/>
    </w:pPr>
    <w:rPr>
      <w:rFonts w:ascii="Verdana" w:hAnsi="Verdana"/>
      <w:b/>
      <w:bCs/>
      <w:sz w:val="16"/>
      <w:szCs w:val="16"/>
    </w:rPr>
  </w:style>
  <w:style w:type="paragraph" w:customStyle="1" w:styleId="xl121">
    <w:name w:val="xl121"/>
    <w:basedOn w:val="Normal"/>
    <w:qFormat/>
    <w:rsid w:val="00D255DD"/>
    <w:pPr>
      <w:shd w:val="clear" w:color="000000" w:fill="auto"/>
      <w:spacing w:beforeAutospacing="1" w:afterAutospacing="1"/>
      <w:jc w:val="right"/>
    </w:pPr>
    <w:rPr>
      <w:rFonts w:ascii="Verdana" w:hAnsi="Verdana"/>
      <w:b/>
      <w:bCs/>
      <w:sz w:val="16"/>
      <w:szCs w:val="16"/>
    </w:rPr>
  </w:style>
  <w:style w:type="paragraph" w:customStyle="1" w:styleId="xl122">
    <w:name w:val="xl122"/>
    <w:basedOn w:val="Normal"/>
    <w:qFormat/>
    <w:rsid w:val="00D255DD"/>
    <w:pPr>
      <w:pBdr>
        <w:top w:val="single" w:sz="4" w:space="0" w:color="000001"/>
        <w:left w:val="single" w:sz="4" w:space="0" w:color="00000A"/>
        <w:bottom w:val="single" w:sz="4" w:space="0" w:color="00000A"/>
      </w:pBdr>
      <w:spacing w:beforeAutospacing="1" w:afterAutospacing="1"/>
      <w:jc w:val="center"/>
      <w:textAlignment w:val="top"/>
    </w:pPr>
    <w:rPr>
      <w:rFonts w:ascii="Arial" w:hAnsi="Arial" w:cs="Arial"/>
      <w:b/>
      <w:bCs/>
      <w:i/>
      <w:iCs/>
      <w:sz w:val="16"/>
      <w:szCs w:val="16"/>
    </w:rPr>
  </w:style>
  <w:style w:type="paragraph" w:customStyle="1" w:styleId="xl123">
    <w:name w:val="xl123"/>
    <w:basedOn w:val="Normal"/>
    <w:qFormat/>
    <w:rsid w:val="00D255DD"/>
    <w:pPr>
      <w:pBdr>
        <w:top w:val="single" w:sz="4" w:space="0" w:color="000001"/>
        <w:bottom w:val="single" w:sz="4" w:space="0" w:color="00000A"/>
      </w:pBdr>
      <w:spacing w:beforeAutospacing="1" w:afterAutospacing="1"/>
      <w:jc w:val="center"/>
      <w:textAlignment w:val="top"/>
    </w:pPr>
    <w:rPr>
      <w:rFonts w:ascii="Arial" w:hAnsi="Arial" w:cs="Arial"/>
      <w:b/>
      <w:bCs/>
      <w:i/>
      <w:iCs/>
      <w:sz w:val="16"/>
      <w:szCs w:val="16"/>
    </w:rPr>
  </w:style>
  <w:style w:type="paragraph" w:customStyle="1" w:styleId="xl124">
    <w:name w:val="xl124"/>
    <w:basedOn w:val="Normal"/>
    <w:qFormat/>
    <w:rsid w:val="00D255DD"/>
    <w:pPr>
      <w:pBdr>
        <w:top w:val="single" w:sz="4" w:space="0" w:color="000001"/>
        <w:bottom w:val="single" w:sz="4" w:space="0" w:color="00000A"/>
        <w:right w:val="single" w:sz="4" w:space="0" w:color="000001"/>
      </w:pBdr>
      <w:spacing w:beforeAutospacing="1" w:afterAutospacing="1"/>
      <w:jc w:val="center"/>
      <w:textAlignment w:val="top"/>
    </w:pPr>
    <w:rPr>
      <w:rFonts w:ascii="Arial" w:hAnsi="Arial" w:cs="Arial"/>
      <w:b/>
      <w:bCs/>
      <w:i/>
      <w:iCs/>
      <w:sz w:val="16"/>
      <w:szCs w:val="16"/>
    </w:rPr>
  </w:style>
  <w:style w:type="paragraph" w:customStyle="1" w:styleId="xl125">
    <w:name w:val="xl125"/>
    <w:basedOn w:val="Normal"/>
    <w:qFormat/>
    <w:rsid w:val="00D255DD"/>
    <w:pPr>
      <w:pBdr>
        <w:top w:val="single" w:sz="4" w:space="0" w:color="000001"/>
        <w:left w:val="single" w:sz="4" w:space="0" w:color="00000A"/>
        <w:bottom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26">
    <w:name w:val="xl126"/>
    <w:basedOn w:val="Normal"/>
    <w:qFormat/>
    <w:rsid w:val="00D255DD"/>
    <w:pPr>
      <w:pBdr>
        <w:top w:val="single" w:sz="4" w:space="0" w:color="000001"/>
        <w:bottom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27">
    <w:name w:val="xl127"/>
    <w:basedOn w:val="Normal"/>
    <w:qFormat/>
    <w:rsid w:val="00D255DD"/>
    <w:pPr>
      <w:pBdr>
        <w:top w:val="single" w:sz="4" w:space="0" w:color="000001"/>
        <w:bottom w:val="single" w:sz="4" w:space="0" w:color="000001"/>
        <w:right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28">
    <w:name w:val="xl128"/>
    <w:basedOn w:val="Normal"/>
    <w:qFormat/>
    <w:rsid w:val="00D255DD"/>
    <w:pPr>
      <w:pBdr>
        <w:bottom w:val="single" w:sz="4" w:space="0" w:color="00000A"/>
      </w:pBdr>
      <w:spacing w:beforeAutospacing="1" w:afterAutospacing="1"/>
      <w:jc w:val="center"/>
    </w:pPr>
    <w:rPr>
      <w:rFonts w:ascii="Verdana" w:hAnsi="Verdana"/>
      <w:sz w:val="16"/>
      <w:szCs w:val="16"/>
    </w:rPr>
  </w:style>
  <w:style w:type="paragraph" w:customStyle="1" w:styleId="xl129">
    <w:name w:val="xl129"/>
    <w:basedOn w:val="Normal"/>
    <w:qFormat/>
    <w:rsid w:val="00D255DD"/>
    <w:pPr>
      <w:pBdr>
        <w:bottom w:val="single" w:sz="4" w:space="0" w:color="000001"/>
        <w:right w:val="single" w:sz="4" w:space="0" w:color="000001"/>
      </w:pBdr>
      <w:spacing w:beforeAutospacing="1" w:afterAutospacing="1"/>
      <w:jc w:val="right"/>
      <w:textAlignment w:val="top"/>
    </w:pPr>
    <w:rPr>
      <w:rFonts w:ascii="Verdana" w:hAnsi="Verdana"/>
      <w:color w:val="FFFFFF"/>
      <w:sz w:val="16"/>
      <w:szCs w:val="16"/>
    </w:rPr>
  </w:style>
  <w:style w:type="paragraph" w:customStyle="1" w:styleId="xl130">
    <w:name w:val="xl130"/>
    <w:basedOn w:val="Normal"/>
    <w:qFormat/>
    <w:rsid w:val="00D255DD"/>
    <w:pPr>
      <w:pBdr>
        <w:bottom w:val="single" w:sz="4" w:space="0" w:color="000001"/>
        <w:right w:val="single" w:sz="4" w:space="0" w:color="00000A"/>
      </w:pBdr>
      <w:spacing w:beforeAutospacing="1" w:afterAutospacing="1"/>
      <w:jc w:val="right"/>
      <w:textAlignment w:val="top"/>
    </w:pPr>
    <w:rPr>
      <w:rFonts w:ascii="Verdana" w:hAnsi="Verdana"/>
      <w:b/>
      <w:bCs/>
      <w:color w:val="FFFFFF"/>
      <w:sz w:val="16"/>
      <w:szCs w:val="16"/>
    </w:rPr>
  </w:style>
  <w:style w:type="paragraph" w:customStyle="1" w:styleId="xl131">
    <w:name w:val="xl131"/>
    <w:basedOn w:val="Normal"/>
    <w:qFormat/>
    <w:rsid w:val="00D255DD"/>
    <w:pPr>
      <w:pBdr>
        <w:top w:val="single" w:sz="4" w:space="0" w:color="000001"/>
        <w:bottom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customStyle="1" w:styleId="xl132">
    <w:name w:val="xl132"/>
    <w:basedOn w:val="Normal"/>
    <w:qFormat/>
    <w:rsid w:val="00D255DD"/>
    <w:pPr>
      <w:pBdr>
        <w:top w:val="single" w:sz="4" w:space="0" w:color="000001"/>
        <w:bottom w:val="single" w:sz="4" w:space="0" w:color="000001"/>
        <w:right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customStyle="1" w:styleId="xl133">
    <w:name w:val="xl133"/>
    <w:basedOn w:val="Normal"/>
    <w:qFormat/>
    <w:rsid w:val="00D255DD"/>
    <w:pPr>
      <w:pBdr>
        <w:top w:val="single" w:sz="4" w:space="0" w:color="000001"/>
        <w:bottom w:val="single" w:sz="4" w:space="0" w:color="000001"/>
        <w:right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styleId="Textodenotaderodap">
    <w:name w:val="footnote text"/>
    <w:basedOn w:val="Normal"/>
    <w:link w:val="TextodenotaderodapChar"/>
    <w:uiPriority w:val="99"/>
    <w:semiHidden/>
    <w:unhideWhenUsed/>
    <w:qFormat/>
    <w:rsid w:val="00D255DD"/>
    <w:rPr>
      <w:rFonts w:eastAsia="Calibri"/>
      <w:color w:val="auto"/>
      <w:sz w:val="20"/>
      <w:szCs w:val="20"/>
      <w:lang w:eastAsia="en-US"/>
    </w:rPr>
  </w:style>
  <w:style w:type="character" w:customStyle="1" w:styleId="TextodenotaderodapChar1">
    <w:name w:val="Texto de nota de rodapé Char1"/>
    <w:basedOn w:val="Fontepargpadro"/>
    <w:uiPriority w:val="99"/>
    <w:semiHidden/>
    <w:rsid w:val="00D255DD"/>
    <w:rPr>
      <w:rFonts w:ascii="Calibri" w:eastAsia="Times New Roman" w:hAnsi="Calibri" w:cs="Times New Roman"/>
      <w:color w:val="00000A"/>
      <w:sz w:val="20"/>
      <w:szCs w:val="20"/>
      <w:lang w:eastAsia="pt-BR"/>
    </w:rPr>
  </w:style>
  <w:style w:type="paragraph" w:styleId="Commarcadores2">
    <w:name w:val="List Bullet 2"/>
    <w:basedOn w:val="Normal"/>
    <w:autoRedefine/>
    <w:qFormat/>
    <w:rsid w:val="00D255DD"/>
    <w:rPr>
      <w:rFonts w:ascii="Times New Roman" w:hAnsi="Times New Roman"/>
      <w:sz w:val="20"/>
      <w:szCs w:val="20"/>
    </w:rPr>
  </w:style>
  <w:style w:type="paragraph" w:styleId="Corpodetexto2">
    <w:name w:val="Body Text 2"/>
    <w:basedOn w:val="Normal"/>
    <w:link w:val="Corpodetexto2Char"/>
    <w:qFormat/>
    <w:rsid w:val="00D255DD"/>
    <w:pPr>
      <w:spacing w:line="360" w:lineRule="auto"/>
      <w:jc w:val="right"/>
    </w:pPr>
    <w:rPr>
      <w:rFonts w:ascii="Century Gothic" w:hAnsi="Century Gothic"/>
      <w:b/>
      <w:bCs/>
      <w:color w:val="auto"/>
      <w:sz w:val="28"/>
      <w:szCs w:val="24"/>
      <w:lang w:eastAsia="en-US"/>
    </w:rPr>
  </w:style>
  <w:style w:type="character" w:customStyle="1" w:styleId="Corpodetexto2Char1">
    <w:name w:val="Corpo de texto 2 Char1"/>
    <w:basedOn w:val="Fontepargpadro"/>
    <w:uiPriority w:val="99"/>
    <w:semiHidden/>
    <w:rsid w:val="00D255DD"/>
    <w:rPr>
      <w:rFonts w:ascii="Calibri" w:eastAsia="Times New Roman" w:hAnsi="Calibri" w:cs="Times New Roman"/>
      <w:color w:val="00000A"/>
      <w:lang w:eastAsia="pt-BR"/>
    </w:rPr>
  </w:style>
  <w:style w:type="paragraph" w:customStyle="1" w:styleId="Paragrafoabc">
    <w:name w:val="Paragrafo abc"/>
    <w:basedOn w:val="Normal"/>
    <w:autoRedefine/>
    <w:qFormat/>
    <w:rsid w:val="00D255DD"/>
    <w:pPr>
      <w:jc w:val="both"/>
    </w:pPr>
    <w:rPr>
      <w:rFonts w:ascii="Times New Roman" w:hAnsi="Times New Roman"/>
      <w:sz w:val="24"/>
      <w:szCs w:val="20"/>
    </w:rPr>
  </w:style>
  <w:style w:type="paragraph" w:customStyle="1" w:styleId="ecxmsolistparagraph">
    <w:name w:val="ecxmsolistparagraph"/>
    <w:basedOn w:val="Normal"/>
    <w:qFormat/>
    <w:rsid w:val="00D255DD"/>
    <w:pPr>
      <w:spacing w:after="324"/>
    </w:pPr>
    <w:rPr>
      <w:rFonts w:ascii="Times New Roman" w:hAnsi="Times New Roman"/>
      <w:sz w:val="24"/>
      <w:szCs w:val="24"/>
    </w:rPr>
  </w:style>
  <w:style w:type="paragraph" w:customStyle="1" w:styleId="Contedodoquadro">
    <w:name w:val="Conteúdo do quadro"/>
    <w:basedOn w:val="Normal"/>
    <w:qFormat/>
    <w:rsid w:val="00D255DD"/>
  </w:style>
  <w:style w:type="numbering" w:customStyle="1" w:styleId="Estilo1">
    <w:name w:val="Estilo1"/>
    <w:uiPriority w:val="99"/>
    <w:qFormat/>
    <w:rsid w:val="00D255DD"/>
  </w:style>
  <w:style w:type="numbering" w:customStyle="1" w:styleId="Estilo2">
    <w:name w:val="Estilo2"/>
    <w:uiPriority w:val="99"/>
    <w:qFormat/>
    <w:rsid w:val="00D255DD"/>
  </w:style>
  <w:style w:type="table" w:styleId="Tabelacomgrade">
    <w:name w:val="Table Grid"/>
    <w:basedOn w:val="Tabelanormal"/>
    <w:uiPriority w:val="59"/>
    <w:rsid w:val="00D255DD"/>
    <w:pPr>
      <w:spacing w:after="0" w:line="240" w:lineRule="auto"/>
    </w:pPr>
    <w:rPr>
      <w:rFonts w:ascii="Calibri" w:eastAsia="Times New Roman"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
    <w:name w:val="Tabela com grade1"/>
    <w:basedOn w:val="Tabelanormal"/>
    <w:uiPriority w:val="59"/>
    <w:rsid w:val="00D255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20074</Words>
  <Characters>108404</Characters>
  <Application>Microsoft Office Word</Application>
  <DocSecurity>0</DocSecurity>
  <Lines>903</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licitaçoes</dc:creator>
  <cp:lastModifiedBy>Lenira Caldas Lessa Nascimento</cp:lastModifiedBy>
  <cp:revision>2</cp:revision>
  <cp:lastPrinted>2017-11-23T13:23:00Z</cp:lastPrinted>
  <dcterms:created xsi:type="dcterms:W3CDTF">2017-11-23T13:24:00Z</dcterms:created>
  <dcterms:modified xsi:type="dcterms:W3CDTF">2017-11-23T13:24:00Z</dcterms:modified>
</cp:coreProperties>
</file>