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C5" w:rsidRPr="000329A0" w:rsidRDefault="00FC040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 xml:space="preserve">       </w:t>
      </w:r>
    </w:p>
    <w:p w:rsidR="00A42815" w:rsidRPr="000329A0"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D8181F" w:rsidRPr="00F87B3B" w:rsidRDefault="001D2A4B" w:rsidP="00D8181F">
      <w:pPr>
        <w:pStyle w:val="PargrafodaLista"/>
        <w:numPr>
          <w:ilvl w:val="1"/>
          <w:numId w:val="4"/>
        </w:numPr>
        <w:spacing w:before="120"/>
        <w:ind w:left="0" w:firstLine="0"/>
        <w:jc w:val="both"/>
        <w:rPr>
          <w:rFonts w:asciiTheme="minorHAnsi" w:hAnsiTheme="minorHAnsi"/>
          <w:sz w:val="22"/>
          <w:szCs w:val="22"/>
        </w:rPr>
      </w:pPr>
      <w:r w:rsidRPr="00F87B3B">
        <w:rPr>
          <w:rFonts w:asciiTheme="minorHAnsi" w:eastAsia="Calibri" w:hAnsiTheme="minorHAnsi" w:cstheme="minorHAnsi"/>
          <w:sz w:val="22"/>
          <w:szCs w:val="22"/>
        </w:rPr>
        <w:t xml:space="preserve">Registro de Preços para futura e eventual </w:t>
      </w:r>
      <w:r w:rsidR="007D05E0" w:rsidRPr="00F87B3B">
        <w:rPr>
          <w:rFonts w:asciiTheme="minorHAnsi" w:hAnsiTheme="minorHAnsi" w:cstheme="minorHAnsi"/>
          <w:sz w:val="22"/>
          <w:szCs w:val="22"/>
        </w:rPr>
        <w:t>contratação de empresa especiali</w:t>
      </w:r>
      <w:r w:rsidR="004136AC" w:rsidRPr="00F87B3B">
        <w:rPr>
          <w:rFonts w:asciiTheme="minorHAnsi" w:hAnsiTheme="minorHAnsi" w:cstheme="minorHAnsi"/>
          <w:sz w:val="22"/>
          <w:szCs w:val="22"/>
        </w:rPr>
        <w:t>zada no fornecimento de</w:t>
      </w:r>
      <w:r w:rsidR="007D05E0" w:rsidRPr="00F87B3B">
        <w:rPr>
          <w:rFonts w:asciiTheme="minorHAnsi" w:hAnsiTheme="minorHAnsi" w:cstheme="minorHAnsi"/>
          <w:sz w:val="22"/>
          <w:szCs w:val="22"/>
        </w:rPr>
        <w:t xml:space="preserve"> almoços tipo </w:t>
      </w:r>
      <w:r w:rsidR="006D3F7D">
        <w:rPr>
          <w:rFonts w:asciiTheme="minorHAnsi" w:hAnsiTheme="minorHAnsi" w:cstheme="minorHAnsi"/>
          <w:sz w:val="22"/>
          <w:szCs w:val="22"/>
        </w:rPr>
        <w:t>Q</w:t>
      </w:r>
      <w:r w:rsidR="007D05E0" w:rsidRPr="00F87B3B">
        <w:rPr>
          <w:rFonts w:asciiTheme="minorHAnsi" w:hAnsiTheme="minorHAnsi" w:cstheme="minorHAnsi"/>
          <w:sz w:val="22"/>
          <w:szCs w:val="22"/>
        </w:rPr>
        <w:t>uentinha</w:t>
      </w:r>
      <w:r w:rsidR="006D3F7D">
        <w:rPr>
          <w:rFonts w:asciiTheme="minorHAnsi" w:hAnsiTheme="minorHAnsi" w:cstheme="minorHAnsi"/>
          <w:sz w:val="22"/>
          <w:szCs w:val="22"/>
        </w:rPr>
        <w:t>s</w:t>
      </w:r>
      <w:r w:rsidRPr="00F87B3B">
        <w:rPr>
          <w:rFonts w:asciiTheme="minorHAnsi" w:eastAsia="Calibri" w:hAnsiTheme="minorHAnsi" w:cstheme="minorHAnsi"/>
          <w:sz w:val="22"/>
          <w:szCs w:val="22"/>
        </w:rPr>
        <w:t xml:space="preserve">, </w:t>
      </w:r>
      <w:r w:rsidR="002A7955" w:rsidRPr="00F87B3B">
        <w:rPr>
          <w:rFonts w:asciiTheme="minorHAnsi" w:hAnsiTheme="minorHAnsi"/>
          <w:sz w:val="22"/>
          <w:szCs w:val="22"/>
        </w:rPr>
        <w:t>para atendimento aos diversos Órgãos e Entidades da Administração Pública do Município de Maceió</w:t>
      </w:r>
      <w:r w:rsidR="002A7955" w:rsidRPr="00F87B3B">
        <w:rPr>
          <w:rFonts w:asciiTheme="minorHAnsi" w:eastAsia="Calibri" w:hAnsiTheme="minorHAnsi" w:cstheme="minorHAnsi"/>
          <w:sz w:val="22"/>
          <w:szCs w:val="22"/>
        </w:rPr>
        <w:t xml:space="preserve">, </w:t>
      </w:r>
      <w:r w:rsidRPr="00F87B3B">
        <w:rPr>
          <w:rFonts w:asciiTheme="minorHAnsi" w:eastAsia="Calibri" w:hAnsiTheme="minorHAnsi" w:cstheme="minorHAnsi"/>
          <w:sz w:val="22"/>
          <w:szCs w:val="22"/>
        </w:rPr>
        <w:t xml:space="preserve">nas especificações e quantidades </w:t>
      </w:r>
      <w:r w:rsidR="00D8181F" w:rsidRPr="00F87B3B">
        <w:rPr>
          <w:rFonts w:asciiTheme="minorHAnsi" w:hAnsiTheme="minorHAnsi"/>
          <w:sz w:val="22"/>
          <w:szCs w:val="22"/>
        </w:rPr>
        <w:t>constantes no Anexo I deste 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1D2A4B"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lastRenderedPageBreak/>
        <w:t>É dispensável a dotação orçamentária para iniciar a licitação;</w:t>
      </w:r>
    </w:p>
    <w:p w:rsidR="00BD0BF0" w:rsidRDefault="00BD0BF0" w:rsidP="00BD0BF0">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220B9A" w:rsidRPr="00BA5789" w:rsidRDefault="00220B9A" w:rsidP="00220B9A">
      <w:pPr>
        <w:numPr>
          <w:ilvl w:val="0"/>
          <w:numId w:val="13"/>
        </w:numPr>
        <w:tabs>
          <w:tab w:val="left" w:pos="1985"/>
        </w:tabs>
        <w:suppressAutoHyphens/>
        <w:spacing w:after="120"/>
        <w:ind w:left="1418" w:firstLine="0"/>
        <w:jc w:val="both"/>
        <w:rPr>
          <w:rFonts w:ascii="Calibri" w:hAnsi="Calibri"/>
          <w:sz w:val="22"/>
          <w:szCs w:val="22"/>
        </w:rPr>
      </w:pPr>
      <w:bookmarkStart w:id="0" w:name="_GoBack"/>
      <w:bookmarkEnd w:id="0"/>
      <w:r w:rsidRPr="00BA5789">
        <w:rPr>
          <w:rFonts w:ascii="Calibri" w:hAnsi="Calibri"/>
          <w:sz w:val="22"/>
          <w:szCs w:val="22"/>
        </w:rPr>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220B9A" w:rsidRP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220B9A">
        <w:rPr>
          <w:rFonts w:ascii="Calibri" w:hAnsi="Calibri"/>
          <w:sz w:val="22"/>
          <w:szCs w:val="22"/>
        </w:rPr>
        <w:t>Possibilidade de estimar quantitativos quando não é possível definir previamente a quantidade exata do objeto a ser adquirido.</w:t>
      </w:r>
    </w:p>
    <w:p w:rsidR="007D05E0" w:rsidRPr="00776518" w:rsidRDefault="007D05E0" w:rsidP="00220B9A">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776518">
        <w:rPr>
          <w:rFonts w:asciiTheme="minorHAnsi" w:hAnsiTheme="minorHAnsi"/>
          <w:sz w:val="22"/>
          <w:szCs w:val="22"/>
        </w:rPr>
        <w:t xml:space="preserve">Nesse sentido, visando atender a demanda interna dos Órgãos e Entidades municipais, </w:t>
      </w:r>
      <w:r w:rsidR="00992EED">
        <w:rPr>
          <w:rFonts w:asciiTheme="minorHAnsi" w:hAnsiTheme="minorHAnsi"/>
          <w:sz w:val="22"/>
          <w:szCs w:val="22"/>
        </w:rPr>
        <w:t>a partir da</w:t>
      </w:r>
      <w:r w:rsidRPr="00776518">
        <w:rPr>
          <w:rFonts w:asciiTheme="minorHAnsi" w:hAnsiTheme="minorHAnsi"/>
          <w:sz w:val="22"/>
          <w:szCs w:val="22"/>
        </w:rPr>
        <w:t xml:space="preserve"> demanda relativa ao</w:t>
      </w:r>
      <w:r w:rsidR="000C6D1D">
        <w:rPr>
          <w:rFonts w:asciiTheme="minorHAnsi" w:hAnsiTheme="minorHAnsi"/>
          <w:sz w:val="22"/>
          <w:szCs w:val="22"/>
        </w:rPr>
        <w:t xml:space="preserve"> quantitativo estimado </w:t>
      </w:r>
      <w:r w:rsidR="00220B9A">
        <w:rPr>
          <w:rFonts w:asciiTheme="minorHAnsi" w:hAnsiTheme="minorHAnsi"/>
          <w:sz w:val="22"/>
          <w:szCs w:val="22"/>
        </w:rPr>
        <w:t xml:space="preserve">para </w:t>
      </w:r>
      <w:r w:rsidR="00220B9A" w:rsidRPr="00776518">
        <w:rPr>
          <w:rFonts w:asciiTheme="minorHAnsi" w:hAnsiTheme="minorHAnsi"/>
          <w:sz w:val="22"/>
          <w:szCs w:val="22"/>
        </w:rPr>
        <w:t>registro</w:t>
      </w:r>
      <w:r w:rsidRPr="00776518">
        <w:rPr>
          <w:rFonts w:asciiTheme="minorHAnsi" w:hAnsiTheme="minorHAnsi"/>
          <w:sz w:val="22"/>
          <w:szCs w:val="22"/>
        </w:rPr>
        <w:t xml:space="preserve"> de preços para eventual e futura </w:t>
      </w:r>
      <w:r w:rsidRPr="00776518">
        <w:rPr>
          <w:rFonts w:asciiTheme="minorHAnsi" w:hAnsiTheme="minorHAnsi" w:cstheme="minorHAnsi"/>
          <w:sz w:val="22"/>
          <w:szCs w:val="22"/>
        </w:rPr>
        <w:t>contratação de empresa es</w:t>
      </w:r>
      <w:r w:rsidR="00392D44" w:rsidRPr="00776518">
        <w:rPr>
          <w:rFonts w:asciiTheme="minorHAnsi" w:hAnsiTheme="minorHAnsi" w:cstheme="minorHAnsi"/>
          <w:sz w:val="22"/>
          <w:szCs w:val="22"/>
        </w:rPr>
        <w:t xml:space="preserve">pecializada no fornecimento de </w:t>
      </w:r>
      <w:r w:rsidRPr="00776518">
        <w:rPr>
          <w:rFonts w:asciiTheme="minorHAnsi" w:hAnsiTheme="minorHAnsi" w:cstheme="minorHAnsi"/>
          <w:sz w:val="22"/>
          <w:szCs w:val="22"/>
        </w:rPr>
        <w:t xml:space="preserve">almoços tipo </w:t>
      </w:r>
      <w:r w:rsidR="000C6D1D">
        <w:rPr>
          <w:rFonts w:asciiTheme="minorHAnsi" w:hAnsiTheme="minorHAnsi" w:cstheme="minorHAnsi"/>
          <w:sz w:val="22"/>
          <w:szCs w:val="22"/>
        </w:rPr>
        <w:t>Q</w:t>
      </w:r>
      <w:r w:rsidRPr="00776518">
        <w:rPr>
          <w:rFonts w:asciiTheme="minorHAnsi" w:hAnsiTheme="minorHAnsi" w:cstheme="minorHAnsi"/>
          <w:sz w:val="22"/>
          <w:szCs w:val="22"/>
        </w:rPr>
        <w:t>uentinha</w:t>
      </w:r>
      <w:r w:rsidR="00180E81" w:rsidRPr="00776518">
        <w:rPr>
          <w:rFonts w:asciiTheme="minorHAnsi" w:hAnsiTheme="minorHAnsi" w:cstheme="minorHAnsi"/>
          <w:sz w:val="22"/>
          <w:szCs w:val="22"/>
        </w:rPr>
        <w:t>s</w:t>
      </w:r>
      <w:r w:rsidRPr="00776518">
        <w:rPr>
          <w:rFonts w:asciiTheme="minorHAnsi" w:hAnsiTheme="minorHAnsi" w:cstheme="minorHAnsi"/>
          <w:sz w:val="22"/>
          <w:szCs w:val="22"/>
        </w:rPr>
        <w:t>.</w:t>
      </w:r>
    </w:p>
    <w:p w:rsidR="007D05E0" w:rsidRPr="00414874" w:rsidRDefault="007D05E0"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cstheme="minorHAnsi"/>
          <w:sz w:val="22"/>
          <w:szCs w:val="22"/>
        </w:rPr>
      </w:pPr>
      <w:r w:rsidRPr="00414874">
        <w:rPr>
          <w:rFonts w:asciiTheme="minorHAnsi" w:hAnsiTheme="minorHAnsi" w:cstheme="minorHAnsi"/>
          <w:sz w:val="22"/>
          <w:szCs w:val="22"/>
        </w:rPr>
        <w:t xml:space="preserve">Justifica-se, para atender situações atípicas que decorrerem de serviços externos e internos, </w:t>
      </w:r>
      <w:r w:rsidR="00AE5000" w:rsidRPr="00414874">
        <w:rPr>
          <w:rFonts w:asciiTheme="minorHAnsi" w:hAnsiTheme="minorHAnsi" w:cstheme="minorHAnsi"/>
          <w:sz w:val="22"/>
          <w:szCs w:val="22"/>
        </w:rPr>
        <w:t xml:space="preserve">campanhas nas mais diversas áreas de atuação dos órgãos e entidades municipais, ações em conjunto com </w:t>
      </w:r>
      <w:r w:rsidR="00414874" w:rsidRPr="00414874">
        <w:rPr>
          <w:rFonts w:asciiTheme="minorHAnsi" w:hAnsiTheme="minorHAnsi" w:cstheme="minorHAnsi"/>
          <w:sz w:val="22"/>
          <w:szCs w:val="22"/>
        </w:rPr>
        <w:t xml:space="preserve">outros </w:t>
      </w:r>
      <w:r w:rsidR="00220B9A" w:rsidRPr="00414874">
        <w:rPr>
          <w:rFonts w:asciiTheme="minorHAnsi" w:hAnsiTheme="minorHAnsi" w:cstheme="minorHAnsi"/>
          <w:sz w:val="22"/>
          <w:szCs w:val="22"/>
        </w:rPr>
        <w:t>órgãos, isto</w:t>
      </w:r>
      <w:r w:rsidRPr="00414874">
        <w:rPr>
          <w:rFonts w:asciiTheme="minorHAnsi" w:hAnsiTheme="minorHAnsi" w:cstheme="minorHAnsi"/>
          <w:sz w:val="22"/>
          <w:szCs w:val="22"/>
        </w:rPr>
        <w:t xml:space="preserve"> é, atividades que necessitarem pela natureza </w:t>
      </w:r>
      <w:r w:rsidRPr="00414874">
        <w:rPr>
          <w:rFonts w:asciiTheme="minorHAnsi" w:hAnsiTheme="minorHAnsi" w:cstheme="minorHAnsi"/>
          <w:i/>
          <w:sz w:val="22"/>
          <w:szCs w:val="22"/>
        </w:rPr>
        <w:t>sui generis</w:t>
      </w:r>
      <w:r w:rsidRPr="00414874">
        <w:rPr>
          <w:rFonts w:asciiTheme="minorHAnsi" w:hAnsiTheme="minorHAnsi" w:cstheme="minorHAnsi"/>
          <w:sz w:val="22"/>
          <w:szCs w:val="22"/>
        </w:rPr>
        <w:t xml:space="preserve"> do ofício, de forn</w:t>
      </w:r>
      <w:r w:rsidR="00180E81" w:rsidRPr="00414874">
        <w:rPr>
          <w:rFonts w:asciiTheme="minorHAnsi" w:hAnsiTheme="minorHAnsi" w:cstheme="minorHAnsi"/>
          <w:sz w:val="22"/>
          <w:szCs w:val="22"/>
        </w:rPr>
        <w:t xml:space="preserve">ecimento </w:t>
      </w:r>
      <w:r w:rsidR="00EA1B12" w:rsidRPr="00414874">
        <w:rPr>
          <w:rFonts w:asciiTheme="minorHAnsi" w:hAnsiTheme="minorHAnsi" w:cstheme="minorHAnsi"/>
          <w:sz w:val="22"/>
          <w:szCs w:val="22"/>
        </w:rPr>
        <w:t>de almoço</w:t>
      </w:r>
      <w:r w:rsidR="00180E81" w:rsidRPr="00414874">
        <w:rPr>
          <w:rFonts w:asciiTheme="minorHAnsi" w:hAnsiTheme="minorHAnsi" w:cstheme="minorHAnsi"/>
          <w:sz w:val="22"/>
          <w:szCs w:val="22"/>
        </w:rPr>
        <w:t xml:space="preserve"> tipo</w:t>
      </w:r>
      <w:r w:rsidRPr="00414874">
        <w:rPr>
          <w:rFonts w:asciiTheme="minorHAnsi" w:hAnsiTheme="minorHAnsi" w:cstheme="minorHAnsi"/>
          <w:sz w:val="22"/>
          <w:szCs w:val="22"/>
        </w:rPr>
        <w:t xml:space="preserve"> quentinha</w:t>
      </w:r>
      <w:r w:rsidR="00180E81" w:rsidRPr="00414874">
        <w:rPr>
          <w:rFonts w:asciiTheme="minorHAnsi" w:hAnsiTheme="minorHAnsi" w:cstheme="minorHAnsi"/>
          <w:sz w:val="22"/>
          <w:szCs w:val="22"/>
        </w:rPr>
        <w:t>s</w:t>
      </w:r>
      <w:r w:rsidRPr="00414874">
        <w:rPr>
          <w:rFonts w:asciiTheme="minorHAnsi" w:hAnsiTheme="minorHAnsi" w:cstheme="minorHAnsi"/>
          <w:sz w:val="22"/>
          <w:szCs w:val="22"/>
        </w:rPr>
        <w:t>.</w:t>
      </w:r>
      <w:r w:rsidR="00AE5000" w:rsidRPr="00414874">
        <w:rPr>
          <w:rFonts w:asciiTheme="minorHAnsi" w:hAnsiTheme="minorHAnsi" w:cstheme="minorHAnsi"/>
          <w:sz w:val="22"/>
          <w:szCs w:val="22"/>
        </w:rPr>
        <w:t xml:space="preserve"> Por fim, a contratação pretendida atenderá apenas a excepcionalidade das demandas dos </w:t>
      </w:r>
      <w:r w:rsidR="00220B9A" w:rsidRPr="00414874">
        <w:rPr>
          <w:rFonts w:asciiTheme="minorHAnsi" w:hAnsiTheme="minorHAnsi" w:cstheme="minorHAnsi"/>
          <w:sz w:val="22"/>
          <w:szCs w:val="22"/>
        </w:rPr>
        <w:t>órgãos e entidades municipais</w:t>
      </w:r>
      <w:r w:rsidR="00AE5000" w:rsidRPr="00414874">
        <w:rPr>
          <w:rFonts w:asciiTheme="minorHAnsi" w:hAnsiTheme="minorHAnsi" w:cstheme="minorHAnsi"/>
          <w:sz w:val="22"/>
          <w:szCs w:val="22"/>
        </w:rPr>
        <w:t>.</w:t>
      </w:r>
    </w:p>
    <w:p w:rsidR="00161531" w:rsidRPr="00161531" w:rsidRDefault="007D05E0" w:rsidP="00161531">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776518">
        <w:rPr>
          <w:rFonts w:asciiTheme="minorHAnsi" w:hAnsiTheme="minorHAnsi" w:cstheme="minorHAnsi"/>
          <w:sz w:val="22"/>
          <w:szCs w:val="22"/>
        </w:rPr>
        <w:t>Justifica-se, ainda, pela necessidade de fornecer alimentação adequada, que atenda aos requerimentos nutricionais, para</w:t>
      </w:r>
      <w:r w:rsidR="00180E81" w:rsidRPr="00776518">
        <w:rPr>
          <w:rFonts w:asciiTheme="minorHAnsi" w:hAnsiTheme="minorHAnsi" w:cstheme="minorHAnsi"/>
          <w:sz w:val="22"/>
          <w:szCs w:val="22"/>
        </w:rPr>
        <w:t xml:space="preserve"> os servidores</w:t>
      </w:r>
      <w:r w:rsidR="00252497" w:rsidRPr="00776518">
        <w:rPr>
          <w:rFonts w:asciiTheme="minorHAnsi" w:hAnsiTheme="minorHAnsi" w:cstheme="minorHAnsi"/>
          <w:sz w:val="22"/>
          <w:szCs w:val="22"/>
        </w:rPr>
        <w:t xml:space="preserve"> </w:t>
      </w:r>
      <w:r w:rsidR="00776518" w:rsidRPr="00776518">
        <w:rPr>
          <w:rFonts w:asciiTheme="minorHAnsi" w:hAnsiTheme="minorHAnsi" w:cstheme="minorHAnsi"/>
          <w:sz w:val="22"/>
          <w:szCs w:val="22"/>
        </w:rPr>
        <w:t xml:space="preserve">ou prestadores de serviços </w:t>
      </w:r>
      <w:r w:rsidR="00F54F48">
        <w:rPr>
          <w:rFonts w:asciiTheme="minorHAnsi" w:hAnsiTheme="minorHAnsi" w:cstheme="minorHAnsi"/>
          <w:sz w:val="22"/>
          <w:szCs w:val="22"/>
        </w:rPr>
        <w:t>nas situações</w:t>
      </w:r>
      <w:r w:rsidRPr="00776518">
        <w:rPr>
          <w:rFonts w:asciiTheme="minorHAnsi" w:hAnsiTheme="minorHAnsi" w:cstheme="minorHAnsi"/>
          <w:sz w:val="22"/>
          <w:szCs w:val="22"/>
        </w:rPr>
        <w:t xml:space="preserve"> supramencionad</w:t>
      </w:r>
      <w:r w:rsidR="00F54F48">
        <w:rPr>
          <w:rFonts w:asciiTheme="minorHAnsi" w:hAnsiTheme="minorHAnsi" w:cstheme="minorHAnsi"/>
          <w:sz w:val="22"/>
          <w:szCs w:val="22"/>
        </w:rPr>
        <w:t>a</w:t>
      </w:r>
      <w:r w:rsidRPr="00776518">
        <w:rPr>
          <w:rFonts w:asciiTheme="minorHAnsi" w:hAnsiTheme="minorHAnsi" w:cstheme="minorHAnsi"/>
          <w:sz w:val="22"/>
          <w:szCs w:val="22"/>
        </w:rPr>
        <w:t xml:space="preserve">s, </w:t>
      </w:r>
      <w:r w:rsidR="009640AF">
        <w:rPr>
          <w:rFonts w:asciiTheme="minorHAnsi" w:hAnsiTheme="minorHAnsi" w:cstheme="minorHAnsi"/>
          <w:sz w:val="22"/>
          <w:szCs w:val="22"/>
        </w:rPr>
        <w:t>durante a realização dessas atividades específicas</w:t>
      </w:r>
      <w:r w:rsidRPr="00776518">
        <w:rPr>
          <w:rFonts w:asciiTheme="minorHAnsi" w:hAnsiTheme="minorHAnsi" w:cstheme="minorHAnsi"/>
          <w:sz w:val="22"/>
          <w:szCs w:val="22"/>
        </w:rPr>
        <w:t>.</w:t>
      </w:r>
    </w:p>
    <w:p w:rsidR="0045006B" w:rsidRPr="000329A0"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0329A0">
        <w:rPr>
          <w:rFonts w:asciiTheme="minorHAnsi" w:hAnsiTheme="minorHAnsi"/>
          <w:b/>
          <w:kern w:val="32"/>
          <w:sz w:val="22"/>
          <w:szCs w:val="22"/>
        </w:rPr>
        <w:t>DA</w:t>
      </w:r>
      <w:r w:rsidR="00AC5A91" w:rsidRPr="000329A0">
        <w:rPr>
          <w:rFonts w:asciiTheme="minorHAnsi" w:hAnsiTheme="minorHAnsi"/>
          <w:b/>
          <w:kern w:val="32"/>
          <w:sz w:val="22"/>
          <w:szCs w:val="22"/>
        </w:rPr>
        <w:t>S ESPECIFICAÇÕES, QUANTIDADE E LOCAL DE ENTREGA</w:t>
      </w:r>
      <w:r w:rsidRPr="000329A0">
        <w:rPr>
          <w:rFonts w:asciiTheme="minorHAnsi" w:hAnsiTheme="minorHAnsi"/>
          <w:b/>
          <w:kern w:val="32"/>
          <w:sz w:val="22"/>
          <w:szCs w:val="22"/>
        </w:rPr>
        <w:t xml:space="preserve"> </w:t>
      </w:r>
    </w:p>
    <w:p w:rsidR="00161531" w:rsidRPr="00161531" w:rsidRDefault="00AC5A91" w:rsidP="00161531">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As especificaçõ</w:t>
      </w:r>
      <w:r w:rsidR="009150E5">
        <w:rPr>
          <w:rFonts w:asciiTheme="minorHAnsi" w:eastAsia="Calibri" w:hAnsiTheme="minorHAnsi" w:cs="CIDFont+F1"/>
          <w:sz w:val="22"/>
          <w:szCs w:val="22"/>
        </w:rPr>
        <w:t>es e quantidades por opções</w:t>
      </w:r>
      <w:r w:rsidRPr="000329A0">
        <w:rPr>
          <w:rFonts w:asciiTheme="minorHAnsi" w:eastAsia="Calibri" w:hAnsiTheme="minorHAnsi" w:cs="CIDFont+F1"/>
          <w:sz w:val="22"/>
          <w:szCs w:val="22"/>
        </w:rPr>
        <w:t xml:space="preserve">, </w:t>
      </w:r>
      <w:r w:rsidR="0045006B" w:rsidRPr="000329A0">
        <w:rPr>
          <w:rFonts w:asciiTheme="minorHAnsi" w:eastAsia="Calibri" w:hAnsiTheme="minorHAnsi" w:cs="CIDFont+F1"/>
          <w:sz w:val="22"/>
          <w:szCs w:val="22"/>
        </w:rPr>
        <w:t>bem como todas as informações co</w:t>
      </w:r>
      <w:r w:rsidR="009150E5">
        <w:rPr>
          <w:rFonts w:asciiTheme="minorHAnsi" w:eastAsia="Calibri" w:hAnsiTheme="minorHAnsi" w:cs="CIDFont+F1"/>
          <w:sz w:val="22"/>
          <w:szCs w:val="22"/>
        </w:rPr>
        <w:t xml:space="preserve">mplementares para </w:t>
      </w:r>
      <w:r w:rsidR="003A6EC4">
        <w:rPr>
          <w:rFonts w:asciiTheme="minorHAnsi" w:eastAsia="Calibri" w:hAnsiTheme="minorHAnsi" w:cs="CIDFont+F1"/>
          <w:sz w:val="22"/>
          <w:szCs w:val="22"/>
        </w:rPr>
        <w:t>o perfeito</w:t>
      </w:r>
      <w:r w:rsidR="0045006B" w:rsidRPr="000329A0">
        <w:rPr>
          <w:rFonts w:asciiTheme="minorHAnsi" w:eastAsia="Calibri" w:hAnsiTheme="minorHAnsi" w:cs="CIDFont+F1"/>
          <w:sz w:val="22"/>
          <w:szCs w:val="22"/>
        </w:rPr>
        <w:t xml:space="preserve"> e regular</w:t>
      </w:r>
      <w:r w:rsidR="003A6EC4">
        <w:rPr>
          <w:rFonts w:asciiTheme="minorHAnsi" w:eastAsia="Calibri" w:hAnsiTheme="minorHAnsi" w:cs="CIDFont+F1"/>
          <w:sz w:val="22"/>
          <w:szCs w:val="22"/>
        </w:rPr>
        <w:t xml:space="preserve"> fornecimento </w:t>
      </w:r>
      <w:r w:rsidR="0045006B" w:rsidRPr="000329A0">
        <w:rPr>
          <w:rFonts w:asciiTheme="minorHAnsi" w:eastAsia="Calibri" w:hAnsiTheme="minorHAnsi" w:cs="CIDFont+F1"/>
          <w:sz w:val="22"/>
          <w:szCs w:val="22"/>
        </w:rPr>
        <w:t>do objeto deste Termo de Referência estão descritas no ANEXO</w:t>
      </w:r>
      <w:r w:rsidR="00F55B8E">
        <w:rPr>
          <w:rFonts w:asciiTheme="minorHAnsi" w:eastAsia="Calibri" w:hAnsiTheme="minorHAnsi" w:cs="CIDFont+F1"/>
          <w:sz w:val="22"/>
          <w:szCs w:val="22"/>
        </w:rPr>
        <w:t xml:space="preserve"> I </w:t>
      </w:r>
      <w:r w:rsidR="005E34DD">
        <w:rPr>
          <w:rFonts w:asciiTheme="minorHAnsi" w:eastAsia="Calibri" w:hAnsiTheme="minorHAnsi" w:cs="CIDFont+F1"/>
          <w:sz w:val="22"/>
          <w:szCs w:val="22"/>
        </w:rPr>
        <w:t>deste documento</w:t>
      </w:r>
      <w:r w:rsidR="001C2172" w:rsidRPr="000329A0">
        <w:rPr>
          <w:rFonts w:asciiTheme="minorHAnsi" w:eastAsia="Calibri" w:hAnsiTheme="minorHAnsi" w:cs="CIDFont+F1"/>
          <w:sz w:val="22"/>
          <w:szCs w:val="22"/>
        </w:rPr>
        <w:t>.</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Pr>
          <w:rFonts w:asciiTheme="minorHAnsi" w:hAnsiTheme="minorHAnsi"/>
          <w:snapToGrid w:val="0"/>
          <w:sz w:val="22"/>
          <w:szCs w:val="22"/>
        </w:rPr>
        <w:t>vadas a especificidade do objeto definido</w:t>
      </w:r>
      <w:r w:rsidRPr="000329A0">
        <w:rPr>
          <w:rFonts w:asciiTheme="minorHAnsi" w:hAnsiTheme="minorHAnsi"/>
          <w:snapToGrid w:val="0"/>
          <w:sz w:val="22"/>
          <w:szCs w:val="22"/>
        </w:rPr>
        <w:t xml:space="preserve">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 xml:space="preserve">O julgamento global se justifica pela dinamização </w:t>
      </w:r>
      <w:r w:rsidR="008B189B">
        <w:rPr>
          <w:rFonts w:asciiTheme="minorHAnsi" w:hAnsiTheme="minorHAnsi"/>
          <w:snapToGrid w:val="0"/>
          <w:sz w:val="22"/>
          <w:szCs w:val="22"/>
        </w:rPr>
        <w:t>e logística do</w:t>
      </w:r>
      <w:r w:rsidRPr="000329A0">
        <w:rPr>
          <w:rFonts w:asciiTheme="minorHAnsi" w:hAnsiTheme="minorHAnsi"/>
          <w:snapToGrid w:val="0"/>
          <w:sz w:val="22"/>
          <w:szCs w:val="22"/>
        </w:rPr>
        <w:t xml:space="preserve"> processo de exec</w:t>
      </w:r>
      <w:r w:rsidR="00774DBB">
        <w:rPr>
          <w:rFonts w:asciiTheme="minorHAnsi" w:hAnsiTheme="minorHAnsi"/>
          <w:snapToGrid w:val="0"/>
          <w:sz w:val="22"/>
          <w:szCs w:val="22"/>
        </w:rPr>
        <w:t>ução dos serviços,</w:t>
      </w:r>
      <w:r w:rsidRPr="000329A0">
        <w:rPr>
          <w:rFonts w:asciiTheme="minorHAnsi" w:hAnsiTheme="minorHAnsi"/>
          <w:snapToGrid w:val="0"/>
          <w:sz w:val="22"/>
          <w:szCs w:val="22"/>
        </w:rPr>
        <w:t xml:space="preserve"> uniformização </w:t>
      </w:r>
      <w:r w:rsidR="00774DBB">
        <w:rPr>
          <w:rFonts w:asciiTheme="minorHAnsi" w:hAnsiTheme="minorHAnsi"/>
          <w:snapToGrid w:val="0"/>
          <w:sz w:val="22"/>
          <w:szCs w:val="22"/>
        </w:rPr>
        <w:t xml:space="preserve">e </w:t>
      </w:r>
      <w:r w:rsidR="004E3AB2">
        <w:rPr>
          <w:rFonts w:asciiTheme="minorHAnsi" w:hAnsiTheme="minorHAnsi"/>
          <w:snapToGrid w:val="0"/>
          <w:sz w:val="22"/>
          <w:szCs w:val="22"/>
        </w:rPr>
        <w:t>fiscalização do fornecimento</w:t>
      </w:r>
      <w:r w:rsidR="00393449">
        <w:rPr>
          <w:rFonts w:asciiTheme="minorHAnsi" w:hAnsiTheme="minorHAnsi"/>
          <w:snapToGrid w:val="0"/>
          <w:sz w:val="22"/>
          <w:szCs w:val="22"/>
        </w:rPr>
        <w:t>, bem como,</w:t>
      </w:r>
      <w:r w:rsidR="0045006B" w:rsidRPr="000329A0">
        <w:rPr>
          <w:rFonts w:asciiTheme="minorHAnsi" w:hAnsiTheme="minorHAnsi"/>
          <w:snapToGrid w:val="0"/>
          <w:sz w:val="22"/>
          <w:szCs w:val="22"/>
        </w:rPr>
        <w:t xml:space="preserve"> pela </w:t>
      </w:r>
      <w:r w:rsidRPr="000329A0">
        <w:rPr>
          <w:rFonts w:asciiTheme="minorHAnsi" w:hAnsiTheme="minorHAnsi"/>
          <w:sz w:val="22"/>
          <w:szCs w:val="22"/>
        </w:rPr>
        <w:t xml:space="preserve">inexistência de prejuízo ao caráter competitivo do certame e pela inoportunidade da contratação de múltiplos licitantes. </w:t>
      </w:r>
    </w:p>
    <w:p w:rsidR="00161531" w:rsidRPr="00161531" w:rsidRDefault="00AC5A91" w:rsidP="00161531">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cardápios a uma mesma empresa contratada,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B853E4" w:rsidRDefault="00DB7111" w:rsidP="00B853E4">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w:t>
      </w:r>
      <w:r w:rsidRPr="000329A0">
        <w:rPr>
          <w:rFonts w:asciiTheme="minorHAnsi" w:hAnsiTheme="minorHAnsi"/>
          <w:sz w:val="22"/>
          <w:szCs w:val="22"/>
        </w:rPr>
        <w:lastRenderedPageBreak/>
        <w:t xml:space="preserve">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B853E4" w:rsidRPr="00B853E4" w:rsidRDefault="00B853E4" w:rsidP="00B853E4">
      <w:pPr>
        <w:pStyle w:val="PargrafodaLista"/>
        <w:tabs>
          <w:tab w:val="left" w:pos="426"/>
        </w:tabs>
        <w:spacing w:before="100" w:beforeAutospacing="1" w:after="100" w:afterAutospacing="1"/>
        <w:ind w:left="390"/>
        <w:jc w:val="both"/>
        <w:rPr>
          <w:rFonts w:asciiTheme="minorHAnsi" w:eastAsia="Calibri" w:hAnsiTheme="minorHAnsi"/>
          <w:sz w:val="22"/>
          <w:szCs w:val="22"/>
        </w:rPr>
      </w:pPr>
    </w:p>
    <w:p w:rsidR="003A447A" w:rsidRPr="000329A0" w:rsidRDefault="00E04DC2"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DAS CONDIÇÕES DE FORNECIMENTO E PRAZOS</w:t>
      </w:r>
    </w:p>
    <w:p w:rsidR="00CF1628" w:rsidRPr="00E04DC2"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E04DC2">
        <w:rPr>
          <w:rFonts w:asciiTheme="minorHAnsi" w:hAnsiTheme="minorHAnsi" w:cstheme="minorHAnsi"/>
          <w:sz w:val="22"/>
          <w:szCs w:val="22"/>
        </w:rPr>
        <w:t>Sempre que julgar necessário</w:t>
      </w:r>
      <w:r w:rsidR="00176F65" w:rsidRPr="00E04DC2">
        <w:rPr>
          <w:rFonts w:asciiTheme="minorHAnsi" w:hAnsiTheme="minorHAnsi" w:cstheme="minorHAnsi"/>
          <w:sz w:val="22"/>
          <w:szCs w:val="22"/>
        </w:rPr>
        <w:t xml:space="preserve"> </w:t>
      </w:r>
      <w:r w:rsidR="000B5955" w:rsidRPr="00E04DC2">
        <w:rPr>
          <w:rFonts w:asciiTheme="minorHAnsi" w:hAnsiTheme="minorHAnsi" w:cstheme="minorHAnsi"/>
          <w:sz w:val="22"/>
          <w:szCs w:val="22"/>
        </w:rPr>
        <w:t xml:space="preserve">o Órgão Gerenciador </w:t>
      </w:r>
      <w:r w:rsidR="00A64808" w:rsidRPr="00E04DC2">
        <w:rPr>
          <w:rFonts w:asciiTheme="minorHAnsi" w:hAnsiTheme="minorHAnsi" w:cstheme="minorHAnsi"/>
          <w:sz w:val="22"/>
          <w:szCs w:val="22"/>
        </w:rPr>
        <w:t xml:space="preserve">e Órgãos participantes </w:t>
      </w:r>
      <w:r w:rsidR="00176F65" w:rsidRPr="00E04DC2">
        <w:rPr>
          <w:rFonts w:asciiTheme="minorHAnsi" w:hAnsiTheme="minorHAnsi" w:cstheme="minorHAnsi"/>
          <w:sz w:val="22"/>
          <w:szCs w:val="22"/>
        </w:rPr>
        <w:t>solicitar</w:t>
      </w:r>
      <w:r w:rsidR="00990AC2" w:rsidRPr="00E04DC2">
        <w:rPr>
          <w:rFonts w:asciiTheme="minorHAnsi" w:hAnsiTheme="minorHAnsi" w:cstheme="minorHAnsi"/>
          <w:sz w:val="22"/>
          <w:szCs w:val="22"/>
        </w:rPr>
        <w:t>ão</w:t>
      </w:r>
      <w:r w:rsidR="00176F65" w:rsidRPr="00E04DC2">
        <w:rPr>
          <w:rFonts w:asciiTheme="minorHAnsi" w:hAnsiTheme="minorHAnsi" w:cstheme="minorHAnsi"/>
          <w:sz w:val="22"/>
          <w:szCs w:val="22"/>
        </w:rPr>
        <w:t xml:space="preserve">, durante a vigência da </w:t>
      </w:r>
      <w:r w:rsidR="000B5955" w:rsidRPr="00E04DC2">
        <w:rPr>
          <w:rFonts w:asciiTheme="minorHAnsi" w:hAnsiTheme="minorHAnsi" w:cstheme="minorHAnsi"/>
          <w:sz w:val="22"/>
          <w:szCs w:val="22"/>
        </w:rPr>
        <w:t>ARP</w:t>
      </w:r>
      <w:r w:rsidR="00862C47" w:rsidRPr="00E04DC2">
        <w:rPr>
          <w:rFonts w:asciiTheme="minorHAnsi" w:hAnsiTheme="minorHAnsi" w:cstheme="minorHAnsi"/>
          <w:sz w:val="22"/>
          <w:szCs w:val="22"/>
        </w:rPr>
        <w:t xml:space="preserve">, o fornecimento </w:t>
      </w:r>
      <w:r w:rsidR="00A85FD6" w:rsidRPr="00E04DC2">
        <w:rPr>
          <w:rFonts w:asciiTheme="minorHAnsi" w:hAnsiTheme="minorHAnsi" w:cstheme="minorHAnsi"/>
          <w:sz w:val="22"/>
          <w:szCs w:val="22"/>
        </w:rPr>
        <w:t xml:space="preserve">do </w:t>
      </w:r>
      <w:r w:rsidR="007E20D1" w:rsidRPr="00E04DC2">
        <w:rPr>
          <w:rFonts w:asciiTheme="minorHAnsi" w:hAnsiTheme="minorHAnsi" w:cstheme="minorHAnsi"/>
          <w:sz w:val="22"/>
          <w:szCs w:val="22"/>
        </w:rPr>
        <w:t xml:space="preserve">serviço </w:t>
      </w:r>
      <w:r w:rsidR="00A85FD6" w:rsidRPr="00E04DC2">
        <w:rPr>
          <w:rFonts w:asciiTheme="minorHAnsi" w:hAnsiTheme="minorHAnsi" w:cstheme="minorHAnsi"/>
          <w:sz w:val="22"/>
          <w:szCs w:val="22"/>
        </w:rPr>
        <w:t>registrado</w:t>
      </w:r>
      <w:r w:rsidR="00176F65" w:rsidRPr="00E04DC2">
        <w:rPr>
          <w:rFonts w:asciiTheme="minorHAnsi" w:hAnsiTheme="minorHAnsi" w:cstheme="minorHAnsi"/>
          <w:sz w:val="22"/>
          <w:szCs w:val="22"/>
        </w:rPr>
        <w:t xml:space="preserve">, na quantidade </w:t>
      </w:r>
      <w:r w:rsidR="000B5955" w:rsidRPr="00E04DC2">
        <w:rPr>
          <w:rFonts w:asciiTheme="minorHAnsi" w:hAnsiTheme="minorHAnsi" w:cstheme="minorHAnsi"/>
          <w:sz w:val="22"/>
          <w:szCs w:val="22"/>
        </w:rPr>
        <w:t>necessária</w:t>
      </w:r>
      <w:r w:rsidR="00176F65" w:rsidRPr="00E04DC2">
        <w:rPr>
          <w:rFonts w:asciiTheme="minorHAnsi" w:hAnsiTheme="minorHAnsi" w:cstheme="minorHAnsi"/>
          <w:sz w:val="22"/>
          <w:szCs w:val="22"/>
        </w:rPr>
        <w:t xml:space="preserve">, mediante a entrega da </w:t>
      </w:r>
      <w:r w:rsidR="00A97FDD" w:rsidRPr="00E04DC2">
        <w:rPr>
          <w:rFonts w:asciiTheme="minorHAnsi" w:hAnsiTheme="minorHAnsi" w:cstheme="minorHAnsi"/>
          <w:sz w:val="22"/>
          <w:szCs w:val="22"/>
        </w:rPr>
        <w:t>Ordem de Fornecimento</w:t>
      </w:r>
      <w:r w:rsidR="00A608F2" w:rsidRPr="00E04DC2">
        <w:rPr>
          <w:rFonts w:asciiTheme="minorHAnsi" w:hAnsiTheme="minorHAnsi" w:cstheme="minorHAnsi"/>
          <w:sz w:val="22"/>
          <w:szCs w:val="22"/>
        </w:rPr>
        <w:t>,</w:t>
      </w:r>
      <w:r w:rsidR="00460DA6" w:rsidRPr="00E04DC2">
        <w:rPr>
          <w:rFonts w:asciiTheme="minorHAnsi" w:hAnsiTheme="minorHAnsi" w:cstheme="minorHAnsi"/>
          <w:sz w:val="22"/>
          <w:szCs w:val="22"/>
        </w:rPr>
        <w:t xml:space="preserve"> Nota de Empenho</w:t>
      </w:r>
      <w:r w:rsidR="00374181" w:rsidRPr="00E04DC2">
        <w:rPr>
          <w:rFonts w:asciiTheme="minorHAnsi" w:hAnsiTheme="minorHAnsi" w:cstheme="minorHAnsi"/>
          <w:sz w:val="22"/>
          <w:szCs w:val="22"/>
        </w:rPr>
        <w:t>.</w:t>
      </w:r>
      <w:r w:rsidR="00EB0F20" w:rsidRPr="00E04DC2">
        <w:rPr>
          <w:rFonts w:asciiTheme="minorHAnsi" w:hAnsiTheme="minorHAnsi" w:cstheme="minorHAnsi"/>
          <w:sz w:val="22"/>
          <w:szCs w:val="22"/>
        </w:rPr>
        <w:t xml:space="preserve"> </w:t>
      </w:r>
    </w:p>
    <w:p w:rsidR="00DB7111" w:rsidRPr="00B0520E" w:rsidRDefault="00DB7111" w:rsidP="00DB711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A Contratante não </w:t>
      </w:r>
      <w:r w:rsidRPr="00E04DC2">
        <w:rPr>
          <w:rFonts w:asciiTheme="minorHAnsi" w:eastAsia="Calibri" w:hAnsiTheme="minorHAnsi"/>
          <w:sz w:val="22"/>
          <w:szCs w:val="22"/>
        </w:rPr>
        <w:t>estará</w:t>
      </w:r>
      <w:r w:rsidRPr="00E04DC2">
        <w:rPr>
          <w:rFonts w:asciiTheme="minorHAnsi" w:hAnsiTheme="minorHAnsi"/>
          <w:sz w:val="22"/>
          <w:szCs w:val="22"/>
        </w:rPr>
        <w:t xml:space="preserve"> obrigada a adquirir os serviços registrados, contudo, ao fazê-lo, </w:t>
      </w:r>
      <w:r w:rsidR="00B853E4">
        <w:rPr>
          <w:rFonts w:asciiTheme="minorHAnsi" w:hAnsiTheme="minorHAnsi"/>
          <w:sz w:val="22"/>
          <w:szCs w:val="22"/>
        </w:rPr>
        <w:t xml:space="preserve"> cada participante </w:t>
      </w:r>
      <w:r w:rsidRPr="00E04DC2">
        <w:rPr>
          <w:rFonts w:asciiTheme="minorHAnsi" w:hAnsiTheme="minorHAnsi"/>
          <w:sz w:val="22"/>
          <w:szCs w:val="22"/>
        </w:rPr>
        <w:t xml:space="preserve">solicitará </w:t>
      </w:r>
      <w:r w:rsidR="00B853E4">
        <w:rPr>
          <w:rFonts w:asciiTheme="minorHAnsi" w:hAnsiTheme="minorHAnsi"/>
          <w:sz w:val="22"/>
          <w:szCs w:val="22"/>
        </w:rPr>
        <w:t xml:space="preserve">individualmente </w:t>
      </w:r>
      <w:r w:rsidRPr="00E04DC2">
        <w:rPr>
          <w:rFonts w:asciiTheme="minorHAnsi" w:hAnsiTheme="minorHAnsi"/>
          <w:sz w:val="22"/>
          <w:szCs w:val="22"/>
        </w:rPr>
        <w:t xml:space="preserve">um percentual mínimo de </w:t>
      </w:r>
      <w:r w:rsidR="00E04DC2" w:rsidRPr="00B0520E">
        <w:rPr>
          <w:rFonts w:asciiTheme="minorHAnsi" w:hAnsiTheme="minorHAnsi"/>
          <w:sz w:val="22"/>
          <w:szCs w:val="22"/>
        </w:rPr>
        <w:t>5</w:t>
      </w:r>
      <w:r w:rsidRPr="00B0520E">
        <w:rPr>
          <w:rFonts w:asciiTheme="minorHAnsi" w:hAnsiTheme="minorHAnsi"/>
          <w:sz w:val="22"/>
          <w:szCs w:val="22"/>
        </w:rPr>
        <w:t>% (</w:t>
      </w:r>
      <w:r w:rsidR="00E04DC2" w:rsidRPr="00B0520E">
        <w:rPr>
          <w:rFonts w:asciiTheme="minorHAnsi" w:hAnsiTheme="minorHAnsi"/>
          <w:sz w:val="22"/>
          <w:szCs w:val="22"/>
        </w:rPr>
        <w:t>cinco</w:t>
      </w:r>
      <w:r w:rsidRPr="00B0520E">
        <w:rPr>
          <w:rFonts w:asciiTheme="minorHAnsi" w:hAnsiTheme="minorHAnsi"/>
          <w:sz w:val="22"/>
          <w:szCs w:val="22"/>
        </w:rPr>
        <w:t xml:space="preserve"> por cento) do</w:t>
      </w:r>
      <w:r w:rsidR="00B853E4">
        <w:rPr>
          <w:rFonts w:asciiTheme="minorHAnsi" w:hAnsiTheme="minorHAnsi"/>
          <w:sz w:val="22"/>
          <w:szCs w:val="22"/>
        </w:rPr>
        <w:t xml:space="preserve"> quantitativo</w:t>
      </w:r>
      <w:r w:rsidRPr="00B0520E">
        <w:rPr>
          <w:rFonts w:asciiTheme="minorHAnsi" w:hAnsiTheme="minorHAnsi"/>
          <w:sz w:val="22"/>
          <w:szCs w:val="22"/>
        </w:rPr>
        <w:t xml:space="preserve"> que se encontra registrado;</w:t>
      </w:r>
    </w:p>
    <w:p w:rsidR="00E04DC2" w:rsidRPr="00E04DC2" w:rsidRDefault="00E04DC2" w:rsidP="00E04DC2">
      <w:pPr>
        <w:pStyle w:val="PargrafodaLista"/>
        <w:numPr>
          <w:ilvl w:val="1"/>
          <w:numId w:val="4"/>
        </w:numPr>
        <w:tabs>
          <w:tab w:val="left" w:pos="426"/>
        </w:tabs>
        <w:spacing w:before="100" w:beforeAutospacing="1" w:after="100" w:afterAutospacing="1"/>
        <w:jc w:val="both"/>
        <w:rPr>
          <w:rFonts w:asciiTheme="minorHAnsi" w:hAnsiTheme="minorHAnsi"/>
          <w:b/>
          <w:bCs/>
          <w:color w:val="000000"/>
          <w:sz w:val="22"/>
          <w:szCs w:val="22"/>
          <w:u w:val="single"/>
        </w:rPr>
      </w:pPr>
      <w:r w:rsidRPr="00B0520E">
        <w:rPr>
          <w:rFonts w:asciiTheme="minorHAnsi" w:eastAsia="Calibri" w:hAnsiTheme="minorHAnsi"/>
          <w:sz w:val="22"/>
          <w:szCs w:val="22"/>
        </w:rPr>
        <w:t>Os serviços serão prestados no município de Maceió</w:t>
      </w:r>
      <w:r w:rsidRPr="00E04DC2">
        <w:rPr>
          <w:rFonts w:asciiTheme="minorHAnsi" w:eastAsia="Calibri" w:hAnsiTheme="minorHAnsi"/>
          <w:sz w:val="22"/>
          <w:szCs w:val="22"/>
        </w:rPr>
        <w:t xml:space="preserve">, em local a ser informado pela CONTRATANTE, </w:t>
      </w:r>
      <w:r w:rsidRPr="00E04DC2">
        <w:rPr>
          <w:rFonts w:asciiTheme="minorHAnsi" w:hAnsiTheme="minorHAnsi"/>
          <w:color w:val="000000"/>
          <w:sz w:val="22"/>
          <w:szCs w:val="22"/>
        </w:rPr>
        <w:t xml:space="preserve">mediante a demanda da CONTRATANTE cujo cronograma será previamente repassado pela fiscalização da CONTRATANTE, com antecedência mínima de 72 (setenta e duas horas) antes de cada evento. </w:t>
      </w:r>
    </w:p>
    <w:p w:rsidR="00E04DC2" w:rsidRPr="00E04DC2" w:rsidRDefault="00E04DC2" w:rsidP="00E04DC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Eventualmente, os serviços poderão ser solicitados com prazo menor que o estipulado acima, caso em que se</w:t>
      </w:r>
      <w:r w:rsidR="00682EF0">
        <w:rPr>
          <w:rFonts w:asciiTheme="minorHAnsi" w:hAnsiTheme="minorHAnsi"/>
          <w:sz w:val="22"/>
          <w:szCs w:val="22"/>
        </w:rPr>
        <w:t>rão negociadas entre cada Órgão Participante</w:t>
      </w:r>
      <w:r w:rsidRPr="00E04DC2">
        <w:rPr>
          <w:rFonts w:asciiTheme="minorHAnsi" w:hAnsiTheme="minorHAnsi"/>
          <w:sz w:val="22"/>
          <w:szCs w:val="22"/>
        </w:rPr>
        <w:t xml:space="preserve"> e a Contratada as condições dessa prestação de serviços;</w:t>
      </w:r>
    </w:p>
    <w:p w:rsidR="00E04DC2" w:rsidRPr="00E04DC2" w:rsidRDefault="00E04DC2" w:rsidP="00E04DC2">
      <w:pPr>
        <w:pStyle w:val="PargrafodaLista"/>
        <w:numPr>
          <w:ilvl w:val="2"/>
          <w:numId w:val="4"/>
        </w:numPr>
        <w:spacing w:before="100" w:beforeAutospacing="1" w:after="100" w:afterAutospacing="1"/>
        <w:ind w:left="0" w:firstLine="0"/>
        <w:jc w:val="both"/>
        <w:rPr>
          <w:rFonts w:asciiTheme="minorHAnsi" w:hAnsiTheme="minorHAnsi"/>
          <w:sz w:val="22"/>
          <w:szCs w:val="22"/>
        </w:rPr>
      </w:pPr>
      <w:r w:rsidRPr="00E04DC2">
        <w:rPr>
          <w:rFonts w:asciiTheme="minorHAnsi" w:hAnsiTheme="minorHAnsi"/>
          <w:sz w:val="22"/>
          <w:szCs w:val="22"/>
        </w:rPr>
        <w:t>Órgãos e Entidades municipais, poderão cancelar as Requisições de Fornecimento, media</w:t>
      </w:r>
      <w:r w:rsidR="00131008">
        <w:rPr>
          <w:rFonts w:asciiTheme="minorHAnsi" w:hAnsiTheme="minorHAnsi"/>
          <w:sz w:val="22"/>
          <w:szCs w:val="22"/>
        </w:rPr>
        <w:t xml:space="preserve">nte comunicação da Contratada, </w:t>
      </w:r>
      <w:r w:rsidRPr="00E04DC2">
        <w:rPr>
          <w:rFonts w:asciiTheme="minorHAnsi" w:hAnsiTheme="minorHAnsi"/>
          <w:sz w:val="22"/>
          <w:szCs w:val="22"/>
        </w:rPr>
        <w:t>não cabendo qualquer ônus ao mesmo, caso o cancelamento seja efetuado com antecedência mínima de 24 (vinte e quatro) horas da data prevista para realização do evento.</w:t>
      </w:r>
    </w:p>
    <w:p w:rsidR="00F76DEF" w:rsidRPr="00E04DC2" w:rsidRDefault="004A53D3" w:rsidP="008640B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Quando solicitado o fornecimento do serviço, a Contratada deverá providenciar </w:t>
      </w:r>
      <w:r w:rsidR="00EA1B12" w:rsidRPr="00E04DC2">
        <w:rPr>
          <w:rFonts w:asciiTheme="minorHAnsi" w:hAnsiTheme="minorHAnsi"/>
          <w:sz w:val="22"/>
          <w:szCs w:val="22"/>
        </w:rPr>
        <w:t xml:space="preserve">os </w:t>
      </w:r>
      <w:r w:rsidR="00EA1B12" w:rsidRPr="00E04DC2">
        <w:rPr>
          <w:rFonts w:asciiTheme="minorHAnsi" w:hAnsiTheme="minorHAnsi" w:cstheme="minorHAnsi"/>
          <w:sz w:val="22"/>
          <w:szCs w:val="22"/>
        </w:rPr>
        <w:t>almoços</w:t>
      </w:r>
      <w:r w:rsidR="00993BFC" w:rsidRPr="00E04DC2">
        <w:rPr>
          <w:rFonts w:asciiTheme="minorHAnsi" w:hAnsiTheme="minorHAnsi" w:cstheme="minorHAnsi"/>
          <w:sz w:val="22"/>
          <w:szCs w:val="22"/>
        </w:rPr>
        <w:t xml:space="preserve"> tipo quentinha</w:t>
      </w:r>
      <w:r w:rsidRPr="00E04DC2">
        <w:rPr>
          <w:rFonts w:asciiTheme="minorHAnsi" w:hAnsiTheme="minorHAnsi"/>
          <w:sz w:val="22"/>
          <w:szCs w:val="22"/>
        </w:rPr>
        <w:t xml:space="preserve"> de acordo com os tipos de cardápio discriminados pela Contratante;</w:t>
      </w:r>
    </w:p>
    <w:p w:rsidR="004A53D3" w:rsidRPr="00E04DC2" w:rsidRDefault="004A53D3" w:rsidP="00F76DEF">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E04DC2"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 xml:space="preserve">Quando a Contratante solicitar </w:t>
      </w:r>
      <w:r w:rsidR="00452273" w:rsidRPr="00E04DC2">
        <w:rPr>
          <w:rFonts w:asciiTheme="minorHAnsi" w:hAnsiTheme="minorHAnsi"/>
          <w:sz w:val="22"/>
          <w:szCs w:val="22"/>
        </w:rPr>
        <w:t>o fornecimento dos</w:t>
      </w:r>
      <w:r w:rsidRPr="00E04DC2">
        <w:rPr>
          <w:rFonts w:asciiTheme="minorHAnsi" w:hAnsiTheme="minorHAnsi"/>
          <w:sz w:val="22"/>
          <w:szCs w:val="22"/>
        </w:rPr>
        <w:t xml:space="preserve"> serviço</w:t>
      </w:r>
      <w:r w:rsidR="00452273" w:rsidRPr="00E04DC2">
        <w:rPr>
          <w:rFonts w:asciiTheme="minorHAnsi" w:hAnsiTheme="minorHAnsi"/>
          <w:sz w:val="22"/>
          <w:szCs w:val="22"/>
        </w:rPr>
        <w:t>s, a Contratada</w:t>
      </w:r>
      <w:r w:rsidRPr="00E04DC2">
        <w:rPr>
          <w:rFonts w:asciiTheme="minorHAnsi" w:hAnsiTheme="minorHAnsi"/>
          <w:sz w:val="22"/>
          <w:szCs w:val="22"/>
        </w:rPr>
        <w:t xml:space="preserve"> deve se responsabilizar pelas seguintes atividades, as quais já estão incluídas no preço de serviço:</w:t>
      </w:r>
    </w:p>
    <w:p w:rsidR="004A53D3" w:rsidRPr="00E04DC2" w:rsidRDefault="004A53D3" w:rsidP="00E04DC2">
      <w:pPr>
        <w:pStyle w:val="PargrafodaLista"/>
        <w:numPr>
          <w:ilvl w:val="3"/>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Cumprir rigorosamente as normas de Vigilância Sanitária, principalmente no quesito higiene, acondicionamento e transporte do objeto licitado, que deverá ocorrer em veículo fechado;</w:t>
      </w:r>
    </w:p>
    <w:p w:rsidR="004A53D3" w:rsidRPr="00E04DC2" w:rsidRDefault="000513C3" w:rsidP="000513C3">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Qu</w:t>
      </w:r>
      <w:r w:rsidR="004A53D3" w:rsidRPr="00E04DC2">
        <w:rPr>
          <w:rFonts w:asciiTheme="minorHAnsi" w:hAnsiTheme="minorHAnsi"/>
          <w:sz w:val="22"/>
          <w:szCs w:val="22"/>
        </w:rPr>
        <w:t>ando da interação da Contratada com a Contratante, ocorrer fatos ou anormal</w:t>
      </w:r>
      <w:r w:rsidR="00452273" w:rsidRPr="00E04DC2">
        <w:rPr>
          <w:rFonts w:asciiTheme="minorHAnsi" w:hAnsiTheme="minorHAnsi"/>
          <w:sz w:val="22"/>
          <w:szCs w:val="22"/>
        </w:rPr>
        <w:t>idades que venham a prejudicar o perfeito fornecimento dos serviços,</w:t>
      </w:r>
      <w:r w:rsidR="004A53D3" w:rsidRPr="00E04DC2">
        <w:rPr>
          <w:rFonts w:asciiTheme="minorHAnsi" w:hAnsiTheme="minorHAnsi"/>
          <w:sz w:val="22"/>
          <w:szCs w:val="22"/>
        </w:rPr>
        <w:t xml:space="preserve"> deverá a empresa Contratada comunicar ao representante da Contratante, em tempo hábil, por escrito, viabilizando sua interferência e correção da situação apresentada</w:t>
      </w:r>
      <w:r w:rsidR="00452273" w:rsidRPr="00E04DC2">
        <w:rPr>
          <w:rFonts w:asciiTheme="minorHAnsi" w:hAnsiTheme="minorHAnsi"/>
          <w:sz w:val="22"/>
          <w:szCs w:val="22"/>
        </w:rPr>
        <w:t>.</w:t>
      </w:r>
    </w:p>
    <w:p w:rsidR="00E04DC2" w:rsidRPr="00E04DC2" w:rsidRDefault="00E04DC2" w:rsidP="00E04DC2">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DA HABILITAÇÃO </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Atestado ou certidão expedido por pessoa jurídica de direito público ou privado, comprovando que a licitante </w:t>
      </w:r>
      <w:r w:rsidR="00500761" w:rsidRPr="00F87B3B">
        <w:rPr>
          <w:rFonts w:asciiTheme="minorHAnsi" w:hAnsiTheme="minorHAnsi" w:cstheme="minorHAnsi"/>
          <w:sz w:val="22"/>
          <w:szCs w:val="22"/>
        </w:rPr>
        <w:t>fornec</w:t>
      </w:r>
      <w:r w:rsidR="00500761">
        <w:rPr>
          <w:rFonts w:asciiTheme="minorHAnsi" w:hAnsiTheme="minorHAnsi" w:cstheme="minorHAnsi"/>
          <w:sz w:val="22"/>
          <w:szCs w:val="22"/>
        </w:rPr>
        <w:t>eu</w:t>
      </w:r>
      <w:r w:rsidR="00500761" w:rsidRPr="00F87B3B">
        <w:rPr>
          <w:rFonts w:asciiTheme="minorHAnsi" w:hAnsiTheme="minorHAnsi" w:cstheme="minorHAnsi"/>
          <w:sz w:val="22"/>
          <w:szCs w:val="22"/>
        </w:rPr>
        <w:t xml:space="preserve"> almoços tipo </w:t>
      </w:r>
      <w:r w:rsidR="00500761">
        <w:rPr>
          <w:rFonts w:asciiTheme="minorHAnsi" w:hAnsiTheme="minorHAnsi" w:cstheme="minorHAnsi"/>
          <w:sz w:val="22"/>
          <w:szCs w:val="22"/>
        </w:rPr>
        <w:t>Q</w:t>
      </w:r>
      <w:r w:rsidR="00500761" w:rsidRPr="00F87B3B">
        <w:rPr>
          <w:rFonts w:asciiTheme="minorHAnsi" w:hAnsiTheme="minorHAnsi" w:cstheme="minorHAnsi"/>
          <w:sz w:val="22"/>
          <w:szCs w:val="22"/>
        </w:rPr>
        <w:t>uentinha</w:t>
      </w:r>
      <w:r w:rsidR="00500761">
        <w:rPr>
          <w:rFonts w:asciiTheme="minorHAnsi" w:hAnsiTheme="minorHAnsi" w:cstheme="minorHAnsi"/>
          <w:sz w:val="22"/>
          <w:szCs w:val="22"/>
        </w:rPr>
        <w:t>s</w:t>
      </w:r>
      <w:r w:rsidR="00500761" w:rsidRPr="008B4FE1">
        <w:rPr>
          <w:rFonts w:ascii="Calibri" w:hAnsi="Calibri" w:cs="Calibri"/>
          <w:sz w:val="22"/>
          <w:szCs w:val="22"/>
        </w:rPr>
        <w:t xml:space="preserve"> de maneira satisfatória e a concreto</w:t>
      </w:r>
      <w:r w:rsidR="00500761">
        <w:rPr>
          <w:rFonts w:ascii="Calibri" w:hAnsi="Calibri" w:cs="Calibri"/>
          <w:sz w:val="22"/>
          <w:szCs w:val="22"/>
        </w:rPr>
        <w:t>.</w:t>
      </w:r>
      <w:r w:rsidRPr="000329A0">
        <w:rPr>
          <w:rFonts w:asciiTheme="minorHAnsi" w:hAnsiTheme="minorHAnsi"/>
          <w:sz w:val="22"/>
          <w:szCs w:val="22"/>
        </w:rPr>
        <w:t xml:space="preserve"> A comprovação deverá ser feita por meio de apresentação de documento(s) devidamente assinado(s), carimbado(s) e em papel timbrado da empresa ou órgão que adquiriu os serviços;</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lastRenderedPageBreak/>
        <w:t>Comprovação de autorização e licença de funcionamento, expedida pela Vigilância Sanitária Estadual ou Municipal;</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Comprovação da licitante de possuir em seu quadro permanente, profissional da área de Nutrição reconhecido pela entidade competente, </w:t>
      </w:r>
    </w:p>
    <w:p w:rsidR="006B3906" w:rsidRPr="00452E43" w:rsidRDefault="004A53D3" w:rsidP="00452E43">
      <w:pPr>
        <w:pStyle w:val="PargrafodaLista"/>
        <w:numPr>
          <w:ilvl w:val="2"/>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 A comprovação de que trata o item “</w:t>
      </w:r>
      <w:r w:rsidR="00776518">
        <w:rPr>
          <w:rFonts w:asciiTheme="minorHAnsi" w:hAnsiTheme="minorHAnsi"/>
          <w:sz w:val="22"/>
          <w:szCs w:val="22"/>
        </w:rPr>
        <w:t>7</w:t>
      </w:r>
      <w:r w:rsidRPr="000329A0">
        <w:rPr>
          <w:rFonts w:asciiTheme="minorHAnsi" w:hAnsiTheme="minorHAnsi"/>
          <w:sz w:val="22"/>
          <w:szCs w:val="22"/>
        </w:rPr>
        <w:t>.3”, dar-se-á por: cópia da ficha de registro de empregados e da respectiva carteira de trabalho, ou contrato particular de prestação de serviço, com as devidas anotações ou, no caso de o profissional ser sócio, diretor ou proprietário, cópia do ato constitutivo, estat</w:t>
      </w:r>
      <w:r w:rsidR="00ED4151">
        <w:rPr>
          <w:rFonts w:asciiTheme="minorHAnsi" w:hAnsiTheme="minorHAnsi"/>
          <w:sz w:val="22"/>
          <w:szCs w:val="22"/>
        </w:rPr>
        <w:t>uto ou contrato social em vigor.</w:t>
      </w: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Atender a todos os pedidos efetuados durante a vigência da Ata no limite do quantitativo registrado;</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 xml:space="preserve">Entregar o objeto deste Termo de Referência dentro do prazo estabelecido no item </w:t>
      </w:r>
      <w:r w:rsidR="00A867BB">
        <w:rPr>
          <w:rFonts w:ascii="Calibri" w:hAnsi="Calibri"/>
          <w:color w:val="auto"/>
          <w:sz w:val="22"/>
          <w:szCs w:val="22"/>
        </w:rPr>
        <w:t>6</w:t>
      </w:r>
      <w:r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B21D39" w:rsidP="00C9224E">
      <w:pPr>
        <w:pStyle w:val="Default"/>
        <w:numPr>
          <w:ilvl w:val="0"/>
          <w:numId w:val="31"/>
        </w:numPr>
        <w:tabs>
          <w:tab w:val="left" w:pos="284"/>
          <w:tab w:val="left" w:pos="709"/>
        </w:tabs>
        <w:jc w:val="both"/>
        <w:rPr>
          <w:rFonts w:ascii="Calibri" w:hAnsi="Calibri"/>
          <w:sz w:val="22"/>
          <w:szCs w:val="22"/>
        </w:rPr>
      </w:pPr>
      <w:r>
        <w:rPr>
          <w:rFonts w:ascii="Calibri" w:hAnsi="Calibri"/>
          <w:sz w:val="22"/>
          <w:szCs w:val="22"/>
        </w:rPr>
        <w:t xml:space="preserve">Fornecer </w:t>
      </w:r>
      <w:r w:rsidR="00C9224E" w:rsidRPr="00A56293">
        <w:rPr>
          <w:rFonts w:ascii="Calibri" w:hAnsi="Calibri"/>
          <w:sz w:val="22"/>
          <w:szCs w:val="22"/>
        </w:rPr>
        <w:t>o objeto 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contrat</w:t>
      </w:r>
      <w:r w:rsidR="00B21D39">
        <w:rPr>
          <w:rFonts w:ascii="Calibri" w:hAnsi="Calibri"/>
          <w:sz w:val="22"/>
          <w:szCs w:val="22"/>
        </w:rPr>
        <w:t>ação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contrat</w:t>
      </w:r>
      <w:r w:rsidR="000474C7">
        <w:rPr>
          <w:rFonts w:ascii="Calibri" w:hAnsi="Calibri"/>
          <w:sz w:val="22"/>
          <w:szCs w:val="22"/>
        </w:rPr>
        <w:t>ação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lastRenderedPageBreak/>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w:t>
      </w:r>
      <w:r w:rsidR="00715B95">
        <w:rPr>
          <w:rFonts w:ascii="Calibri" w:hAnsi="Calibri"/>
          <w:sz w:val="22"/>
          <w:szCs w:val="22"/>
        </w:rPr>
        <w:t>o recebimento do objeto</w:t>
      </w:r>
      <w:r w:rsidRPr="00A56293">
        <w:rPr>
          <w:rFonts w:ascii="Calibri" w:hAnsi="Calibri"/>
          <w:sz w:val="22"/>
          <w:szCs w:val="22"/>
        </w:rPr>
        <w:t>, por intermédio de representante especialmente designado;</w:t>
      </w:r>
    </w:p>
    <w:p w:rsidR="0002258C" w:rsidRPr="00161531" w:rsidRDefault="00C9224E" w:rsidP="0041190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C9224E" w:rsidRPr="005E34DD" w:rsidRDefault="00C9224E" w:rsidP="00C9224E">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632622" w:rsidRPr="00632622" w:rsidRDefault="00632622" w:rsidP="00632622">
      <w:pPr>
        <w:pStyle w:val="PargrafodaLista"/>
        <w:numPr>
          <w:ilvl w:val="1"/>
          <w:numId w:val="4"/>
        </w:numPr>
        <w:spacing w:after="60"/>
        <w:jc w:val="both"/>
        <w:rPr>
          <w:rFonts w:ascii="Calibri" w:hAnsi="Calibri"/>
          <w:sz w:val="22"/>
          <w:szCs w:val="22"/>
        </w:rPr>
      </w:pPr>
      <w:r w:rsidRPr="002C6AE4">
        <w:rPr>
          <w:rFonts w:ascii="Calibri" w:hAnsi="Calibri"/>
          <w:bCs/>
          <w:sz w:val="22"/>
          <w:szCs w:val="22"/>
        </w:rPr>
        <w:t xml:space="preserve">Fica </w:t>
      </w:r>
      <w:r w:rsidRPr="002C6AE4">
        <w:rPr>
          <w:rFonts w:ascii="Calibri" w:hAnsi="Calibri"/>
          <w:sz w:val="22"/>
          <w:szCs w:val="22"/>
        </w:rPr>
        <w:t>proibido</w:t>
      </w:r>
      <w:r w:rsidRPr="002C6AE4">
        <w:rPr>
          <w:rFonts w:ascii="Calibri" w:hAnsi="Calibri"/>
          <w:bCs/>
          <w:sz w:val="22"/>
          <w:szCs w:val="22"/>
        </w:rPr>
        <w:t xml:space="preserve"> o reajuste do valor durante a vigência do contrato ou ata.</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Após o período mencionado no “caput”, será admitido o reajuste, utilizando-se como base o IPCA (Índice de Preços ao Consumidor Amplo).</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Pode ocorrer a revisão do contrato ou ata, tencionando o reequilíbrio econômico financeiro, desde que haja incidência de fato imprevisível e devidamente justificado, conforme art. 37, XXI, DA CF/88, arts. 57,</w:t>
      </w:r>
      <w:r w:rsidR="00EA1B12">
        <w:rPr>
          <w:rFonts w:ascii="Calibri" w:hAnsi="Calibri"/>
          <w:sz w:val="22"/>
          <w:szCs w:val="22"/>
        </w:rPr>
        <w:t xml:space="preserve"> </w:t>
      </w:r>
      <w:r w:rsidRPr="00632622">
        <w:rPr>
          <w:rFonts w:ascii="Calibri" w:hAnsi="Calibri"/>
          <w:sz w:val="22"/>
          <w:szCs w:val="22"/>
        </w:rPr>
        <w:t>§§ 1º e 2º, 65, II, “d” e § 6º, todos da Lei n.8666/93 e arts. 17/19 do Decreto Municipal nº 7.496/2013.</w:t>
      </w:r>
    </w:p>
    <w:p w:rsidR="00C9224E" w:rsidRPr="00632622" w:rsidRDefault="00632622" w:rsidP="00632622">
      <w:pPr>
        <w:pStyle w:val="PargrafodaLista"/>
        <w:numPr>
          <w:ilvl w:val="2"/>
          <w:numId w:val="4"/>
        </w:numPr>
        <w:spacing w:after="60"/>
        <w:jc w:val="both"/>
        <w:rPr>
          <w:rFonts w:ascii="Calibri" w:hAnsi="Calibri"/>
          <w:sz w:val="22"/>
          <w:szCs w:val="22"/>
        </w:rPr>
      </w:pPr>
      <w:r w:rsidRPr="00632622">
        <w:rPr>
          <w:rFonts w:ascii="Calibri" w:hAnsi="Calibri"/>
          <w:sz w:val="22"/>
          <w:szCs w:val="22"/>
        </w:rPr>
        <w:t>A revisão deverá incidir a partir da data em que for protocolado, com fundamento no item anterior, o pedido da contratada</w:t>
      </w:r>
      <w:r w:rsidR="00C9224E" w:rsidRPr="00632622">
        <w:rPr>
          <w:rFonts w:ascii="Calibri" w:hAnsi="Calibri"/>
          <w:bCs/>
          <w:sz w:val="22"/>
          <w:szCs w:val="22"/>
        </w:rPr>
        <w:t>.</w:t>
      </w: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203D34"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4C7196" w:rsidRPr="00EC7F91"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As quantidades previstas para os itens com preços registrados poderão ser remanejadas pelo órgão gerenciador entre os órgãos participantes e não participantes do procedimento licitatório </w:t>
      </w:r>
      <w:r w:rsidRPr="00EC7F91">
        <w:rPr>
          <w:rFonts w:asciiTheme="minorHAnsi" w:hAnsiTheme="minorHAnsi"/>
          <w:sz w:val="22"/>
          <w:szCs w:val="22"/>
        </w:rPr>
        <w:t>para registro de preços.</w:t>
      </w:r>
    </w:p>
    <w:p w:rsidR="004C7196"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 xml:space="preserve">O remanejamento de que trata o </w:t>
      </w:r>
      <w:r w:rsidR="00FA26AC">
        <w:rPr>
          <w:rFonts w:asciiTheme="minorHAnsi" w:hAnsiTheme="minorHAnsi"/>
          <w:bCs/>
          <w:sz w:val="22"/>
          <w:szCs w:val="22"/>
        </w:rPr>
        <w:t>art. 11</w:t>
      </w:r>
      <w:r w:rsidRPr="00EC7F91">
        <w:rPr>
          <w:rFonts w:asciiTheme="minorHAnsi" w:hAnsiTheme="minorHAnsi"/>
          <w:bCs/>
          <w:sz w:val="22"/>
          <w:szCs w:val="22"/>
        </w:rPr>
        <w:t xml:space="preserve">.2 </w:t>
      </w:r>
      <w:r w:rsidRPr="00EC7F91">
        <w:rPr>
          <w:rFonts w:asciiTheme="minorHAnsi" w:hAnsiTheme="minorHAnsi"/>
          <w:sz w:val="22"/>
          <w:szCs w:val="22"/>
        </w:rPr>
        <w:t>somente poderá ser feito de órgão participante</w:t>
      </w:r>
      <w:r w:rsidRPr="000D57B5">
        <w:rPr>
          <w:rFonts w:asciiTheme="minorHAnsi" w:hAnsiTheme="minorHAnsi"/>
          <w:sz w:val="22"/>
          <w:szCs w:val="22"/>
        </w:rPr>
        <w:t xml:space="preserve"> para órgão participante e de órgão participante para órgão não participante.</w:t>
      </w:r>
    </w:p>
    <w:p w:rsidR="00511B9A"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No caso de remanejamento de órgão participante para órgão não participante, devem ser observados os limites previstos nos § 3º do art. 22 do Decreto nº 7.492, de 11 de </w:t>
      </w:r>
      <w:r w:rsidR="00EA70C7" w:rsidRPr="000D57B5">
        <w:rPr>
          <w:rFonts w:asciiTheme="minorHAnsi" w:hAnsiTheme="minorHAnsi"/>
          <w:sz w:val="22"/>
          <w:szCs w:val="22"/>
        </w:rPr>
        <w:t>abril</w:t>
      </w:r>
      <w:r w:rsidRPr="000D57B5">
        <w:rPr>
          <w:rFonts w:asciiTheme="minorHAnsi" w:hAnsiTheme="minorHAnsi"/>
          <w:sz w:val="22"/>
          <w:szCs w:val="22"/>
        </w:rPr>
        <w:t xml:space="preserve"> de 2013.</w:t>
      </w:r>
    </w:p>
    <w:p w:rsidR="0099000A" w:rsidRPr="0099000A"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A gestão da ARP caberá à Agência Municipal de Regulação de Serviços Delegados – ARSER, situada na </w:t>
      </w:r>
      <w:r w:rsidR="00EA1B12" w:rsidRPr="00EA1B12">
        <w:rPr>
          <w:rFonts w:asciiTheme="minorHAnsi" w:hAnsiTheme="minorHAnsi"/>
          <w:sz w:val="22"/>
          <w:szCs w:val="22"/>
        </w:rPr>
        <w:t>Rua Eng. Roberto Gonçalves Menezes, 71</w:t>
      </w:r>
      <w:r w:rsidRPr="000329A0">
        <w:rPr>
          <w:rFonts w:asciiTheme="minorHAnsi" w:hAnsiTheme="minorHAnsi"/>
          <w:sz w:val="22"/>
          <w:szCs w:val="22"/>
        </w:rPr>
        <w:t xml:space="preserve"> - CEP: 57020-380, Telefone (82) 3315-</w:t>
      </w:r>
      <w:r w:rsidR="00EA1B12">
        <w:rPr>
          <w:rFonts w:asciiTheme="minorHAnsi" w:hAnsiTheme="minorHAnsi"/>
          <w:sz w:val="22"/>
          <w:szCs w:val="22"/>
        </w:rPr>
        <w:t>3713/3714/3715</w:t>
      </w:r>
      <w:r w:rsidRPr="000329A0">
        <w:rPr>
          <w:rFonts w:asciiTheme="minorHAnsi" w:hAnsiTheme="minorHAnsi"/>
          <w:sz w:val="22"/>
          <w:szCs w:val="22"/>
        </w:rPr>
        <w:t>.</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lastRenderedPageBreak/>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Pr="00452E43"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vantajosidade dos preços registrados.</w:t>
      </w: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525848"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w:t>
      </w:r>
      <w:r w:rsidR="000F6CB5">
        <w:rPr>
          <w:rFonts w:ascii="Calibri" w:hAnsi="Calibri"/>
          <w:bCs/>
          <w:sz w:val="22"/>
          <w:szCs w:val="22"/>
        </w:rPr>
        <w:t xml:space="preserve"> sendo esta declarada vencedora.</w:t>
      </w:r>
    </w:p>
    <w:p w:rsidR="005F4ADE" w:rsidRPr="0069206B"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O termo de contrato poderá ser substituído por Nota de Empenho e/ou por Ordem de Fornecimento.</w:t>
      </w:r>
    </w:p>
    <w:p w:rsidR="00C9224E" w:rsidRPr="00452E43"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 xml:space="preserve">Quando a administração fizer a opção de celebrar contrato, a vigência deste instrumento contratual ficará adstrita aos respectivos créditos orçamentários. </w:t>
      </w: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 xml:space="preserve">DA FISCALIZAÇÃO </w:t>
      </w:r>
      <w:r w:rsidR="00DA72BC">
        <w:rPr>
          <w:rFonts w:ascii="Calibri" w:hAnsi="Calibri"/>
          <w:b/>
          <w:sz w:val="22"/>
          <w:szCs w:val="22"/>
        </w:rPr>
        <w:t xml:space="preserve">/ ACOMPANHAMENTO </w:t>
      </w:r>
      <w:r>
        <w:rPr>
          <w:rFonts w:ascii="Calibri" w:hAnsi="Calibri"/>
          <w:b/>
          <w:sz w:val="22"/>
          <w:szCs w:val="22"/>
        </w:rPr>
        <w:t>D</w:t>
      </w:r>
      <w:r w:rsidR="00F85F65">
        <w:rPr>
          <w:rFonts w:ascii="Calibri" w:hAnsi="Calibri"/>
          <w:b/>
          <w:sz w:val="22"/>
          <w:szCs w:val="22"/>
        </w:rPr>
        <w:t>A</w:t>
      </w:r>
      <w:r>
        <w:rPr>
          <w:rFonts w:ascii="Calibri" w:hAnsi="Calibri"/>
          <w:b/>
          <w:sz w:val="22"/>
          <w:szCs w:val="22"/>
        </w:rPr>
        <w:t xml:space="preserve"> CONTRAT</w:t>
      </w:r>
      <w:r w:rsidR="00F85F65">
        <w:rPr>
          <w:rFonts w:ascii="Calibri" w:hAnsi="Calibri"/>
          <w:b/>
          <w:sz w:val="22"/>
          <w:szCs w:val="22"/>
        </w:rPr>
        <w:t>AÇÃO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a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452E43" w:rsidRPr="00452E43" w:rsidRDefault="00C9224E" w:rsidP="00452E43">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Advertência</w:t>
      </w:r>
      <w:r w:rsidR="000329A0" w:rsidRPr="005B6DE1">
        <w:rPr>
          <w:rFonts w:asciiTheme="minorHAnsi" w:hAnsiTheme="minorHAnsi"/>
          <w:color w:val="000000"/>
          <w:sz w:val="22"/>
          <w:szCs w:val="22"/>
        </w:rPr>
        <w:t xml:space="preserve"> formal; </w:t>
      </w:r>
    </w:p>
    <w:p w:rsidR="005B6DE1"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0,5% (cinco décimos percentuais), calculad</w:t>
      </w:r>
      <w:r w:rsidR="005B6DE1" w:rsidRPr="005B6DE1">
        <w:rPr>
          <w:rFonts w:asciiTheme="minorHAnsi" w:hAnsiTheme="minorHAnsi"/>
          <w:color w:val="000000"/>
          <w:sz w:val="22"/>
          <w:szCs w:val="22"/>
        </w:rPr>
        <w:t xml:space="preserve">a sobre o valor total do evento; </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lastRenderedPageBreak/>
        <w:t>Multa</w:t>
      </w:r>
      <w:r w:rsidR="000329A0" w:rsidRPr="005B6DE1">
        <w:rPr>
          <w:rFonts w:asciiTheme="minorHAnsi" w:hAnsiTheme="minorHAnsi"/>
          <w:color w:val="000000"/>
          <w:sz w:val="22"/>
          <w:szCs w:val="22"/>
        </w:rPr>
        <w:t xml:space="preserve"> de 10% (dez por cento), calculada sobre o valor total do evento</w:t>
      </w:r>
      <w:r w:rsidRPr="005B6DE1">
        <w:rPr>
          <w:rFonts w:asciiTheme="minorHAnsi" w:hAnsiTheme="minorHAnsi"/>
          <w:color w:val="000000"/>
          <w:sz w:val="22"/>
          <w:szCs w:val="22"/>
        </w:rPr>
        <w:t>;</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estimado do contrato; </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Suspensão temporária, pelo período de até 02 (dois) anos, de participação em licitação e contratação com o Município de Maceió;</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4535C3" w:rsidRPr="005B6DE1" w:rsidRDefault="004535C3" w:rsidP="00B54F74">
      <w:pPr>
        <w:pStyle w:val="PargrafodaLista"/>
        <w:numPr>
          <w:ilvl w:val="1"/>
          <w:numId w:val="4"/>
        </w:numPr>
        <w:spacing w:after="120"/>
        <w:ind w:left="567" w:hanging="567"/>
        <w:jc w:val="both"/>
        <w:rPr>
          <w:rFonts w:asciiTheme="minorHAnsi" w:hAnsiTheme="minorHAnsi"/>
          <w:sz w:val="22"/>
          <w:szCs w:val="22"/>
        </w:rPr>
      </w:pPr>
      <w:r w:rsidRPr="005B6DE1">
        <w:rPr>
          <w:rFonts w:asciiTheme="minorHAnsi" w:hAnsiTheme="minorHAnsi"/>
          <w:sz w:val="22"/>
          <w:szCs w:val="22"/>
        </w:rPr>
        <w:t xml:space="preserve">A CONTRATADA estará sujeita às sanções definidas no </w:t>
      </w:r>
      <w:r w:rsidR="00B54F74" w:rsidRPr="005B6DE1">
        <w:rPr>
          <w:rFonts w:asciiTheme="minorHAnsi" w:hAnsiTheme="minorHAnsi"/>
          <w:sz w:val="22"/>
          <w:szCs w:val="22"/>
        </w:rPr>
        <w:t>subitem anterior</w:t>
      </w:r>
      <w:r w:rsidRPr="005B6DE1">
        <w:rPr>
          <w:rFonts w:asciiTheme="minorHAnsi" w:hAnsiTheme="minorHAnsi"/>
          <w:sz w:val="22"/>
          <w:szCs w:val="22"/>
        </w:rPr>
        <w:t xml:space="preserve">, sem prejuízo da responsabilidade civil e criminal que seus atos ensejarem, nas seguintes hipóteses: </w:t>
      </w:r>
    </w:p>
    <w:p w:rsidR="004535C3"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Falhas</w:t>
      </w:r>
      <w:r w:rsidR="004535C3" w:rsidRPr="005B6DE1">
        <w:rPr>
          <w:rFonts w:asciiTheme="minorHAnsi" w:hAnsiTheme="minorHAnsi"/>
          <w:sz w:val="22"/>
          <w:szCs w:val="22"/>
        </w:rPr>
        <w:t xml:space="preserve"> ou irregularidades que não acarretem prejuízos à CONTRATANTE, consideradas a natureza e a gravidade da infração cometida: aplicação da sanção</w:t>
      </w:r>
      <w:r w:rsidR="00B54F74" w:rsidRPr="005B6DE1">
        <w:rPr>
          <w:rFonts w:asciiTheme="minorHAnsi" w:hAnsiTheme="minorHAnsi"/>
          <w:sz w:val="22"/>
          <w:szCs w:val="22"/>
        </w:rPr>
        <w:t xml:space="preserve"> </w:t>
      </w:r>
      <w:r w:rsidR="004535C3" w:rsidRPr="005B6DE1">
        <w:rPr>
          <w:rFonts w:asciiTheme="minorHAnsi" w:hAnsiTheme="minorHAnsi"/>
          <w:sz w:val="22"/>
          <w:szCs w:val="22"/>
        </w:rPr>
        <w:t xml:space="preserve">prevista na alínea “a”; </w:t>
      </w:r>
    </w:p>
    <w:p w:rsidR="0069206B"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Reincidência em falhas ou irregularidades já punidas com advertência formal: aplicação da sanção prevista na alínea “</w:t>
      </w:r>
      <w:r w:rsidR="0069206B" w:rsidRPr="005B6DE1">
        <w:rPr>
          <w:rFonts w:asciiTheme="minorHAnsi" w:hAnsiTheme="minorHAnsi"/>
          <w:color w:val="000000"/>
          <w:sz w:val="22"/>
          <w:szCs w:val="22"/>
        </w:rPr>
        <w:t>b</w:t>
      </w:r>
      <w:r w:rsidRPr="005B6DE1">
        <w:rPr>
          <w:rFonts w:asciiTheme="minorHAnsi" w:hAnsiTheme="minorHAnsi"/>
          <w:color w:val="000000"/>
          <w:sz w:val="22"/>
          <w:szCs w:val="22"/>
        </w:rPr>
        <w:t>;</w:t>
      </w:r>
    </w:p>
    <w:p w:rsidR="0069206B" w:rsidRPr="005B6DE1" w:rsidRDefault="0069206B"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 xml:space="preserve">Pela realização parcial do evento: </w:t>
      </w:r>
      <w:r w:rsidRPr="005B6DE1">
        <w:rPr>
          <w:rFonts w:asciiTheme="minorHAnsi" w:hAnsiTheme="minorHAnsi"/>
          <w:sz w:val="22"/>
          <w:szCs w:val="22"/>
        </w:rPr>
        <w:t>aplicação da sanção prevista na alínea “b”;</w:t>
      </w:r>
    </w:p>
    <w:p w:rsidR="0069206B"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 xml:space="preserve">Pela não realização do evento: aplicação da sanção prevista na alínea “c”; </w:t>
      </w:r>
    </w:p>
    <w:p w:rsidR="0069206B" w:rsidRPr="005B6DE1" w:rsidRDefault="005B6DE1" w:rsidP="005B6DE1">
      <w:pPr>
        <w:pStyle w:val="PargrafodaLista"/>
        <w:numPr>
          <w:ilvl w:val="0"/>
          <w:numId w:val="35"/>
        </w:numPr>
        <w:jc w:val="both"/>
        <w:rPr>
          <w:rFonts w:asciiTheme="minorHAnsi" w:hAnsiTheme="minorHAnsi" w:cstheme="minorHAnsi"/>
          <w:b/>
          <w:bCs/>
          <w:sz w:val="22"/>
          <w:szCs w:val="22"/>
        </w:rPr>
      </w:pPr>
      <w:r w:rsidRPr="005B6DE1">
        <w:rPr>
          <w:rFonts w:asciiTheme="minorHAnsi" w:hAnsiTheme="minorHAnsi"/>
          <w:sz w:val="22"/>
          <w:szCs w:val="22"/>
        </w:rPr>
        <w:t>Pelo atraso</w:t>
      </w:r>
      <w:r w:rsidR="0069206B" w:rsidRPr="005B6DE1">
        <w:rPr>
          <w:rFonts w:asciiTheme="minorHAnsi" w:hAnsiTheme="minorHAnsi"/>
          <w:sz w:val="22"/>
          <w:szCs w:val="22"/>
        </w:rPr>
        <w:t xml:space="preserve"> no prazo estipulado</w:t>
      </w:r>
      <w:r w:rsidRPr="005B6DE1">
        <w:rPr>
          <w:rFonts w:asciiTheme="minorHAnsi" w:hAnsiTheme="minorHAnsi"/>
          <w:sz w:val="22"/>
          <w:szCs w:val="22"/>
        </w:rPr>
        <w:t xml:space="preserve">, </w:t>
      </w:r>
      <w:r w:rsidRPr="005B6DE1">
        <w:rPr>
          <w:rFonts w:asciiTheme="minorHAnsi" w:hAnsiTheme="minorHAnsi" w:cstheme="minorHAnsi"/>
          <w:sz w:val="22"/>
          <w:szCs w:val="22"/>
        </w:rPr>
        <w:t xml:space="preserve">relativo </w:t>
      </w:r>
      <w:r w:rsidR="001A089B">
        <w:rPr>
          <w:rFonts w:asciiTheme="minorHAnsi" w:hAnsiTheme="minorHAnsi" w:cstheme="minorHAnsi"/>
          <w:sz w:val="22"/>
          <w:szCs w:val="22"/>
        </w:rPr>
        <w:t>ao</w:t>
      </w:r>
      <w:r w:rsidRPr="005B6DE1">
        <w:rPr>
          <w:rFonts w:asciiTheme="minorHAnsi" w:hAnsiTheme="minorHAnsi" w:cstheme="minorHAnsi"/>
          <w:sz w:val="22"/>
          <w:szCs w:val="22"/>
        </w:rPr>
        <w:t xml:space="preserve"> início da prestação dos serviços: </w:t>
      </w:r>
      <w:r w:rsidR="0069206B" w:rsidRPr="005B6DE1">
        <w:rPr>
          <w:rFonts w:asciiTheme="minorHAnsi" w:hAnsiTheme="minorHAnsi" w:cstheme="minorHAnsi"/>
          <w:sz w:val="22"/>
          <w:szCs w:val="22"/>
        </w:rPr>
        <w:t xml:space="preserve">aplicação da sanção prevista na alínea </w:t>
      </w:r>
      <w:r w:rsidRPr="005B6DE1">
        <w:rPr>
          <w:rFonts w:asciiTheme="minorHAnsi" w:hAnsiTheme="minorHAnsi" w:cstheme="minorHAnsi"/>
          <w:sz w:val="22"/>
          <w:szCs w:val="22"/>
        </w:rPr>
        <w:t>“b”;</w:t>
      </w:r>
    </w:p>
    <w:p w:rsidR="005B6DE1" w:rsidRPr="005B6DE1" w:rsidRDefault="005B6DE1" w:rsidP="005B6DE1">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P</w:t>
      </w:r>
      <w:r w:rsidRPr="005B6DE1">
        <w:rPr>
          <w:rFonts w:asciiTheme="minorHAnsi" w:hAnsiTheme="minorHAnsi"/>
          <w:color w:val="000000"/>
          <w:sz w:val="22"/>
          <w:szCs w:val="22"/>
        </w:rPr>
        <w:t xml:space="preserve">or descumprimento de ordem direta da Fiscalização: aplicação da sanção prevista na alínea “c”; </w:t>
      </w:r>
    </w:p>
    <w:p w:rsidR="000329A0"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I</w:t>
      </w:r>
      <w:r w:rsidRPr="005B6DE1">
        <w:rPr>
          <w:rFonts w:asciiTheme="minorHAnsi" w:hAnsiTheme="minorHAnsi"/>
          <w:color w:val="000000"/>
          <w:sz w:val="22"/>
          <w:szCs w:val="22"/>
        </w:rPr>
        <w:t>nfrações graves que acarretem a rescisão da presente avença: aplicação da sanção prevista na alínea</w:t>
      </w:r>
      <w:r w:rsidR="005B6DE1" w:rsidRPr="005B6DE1">
        <w:rPr>
          <w:rFonts w:asciiTheme="minorHAnsi" w:hAnsiTheme="minorHAnsi"/>
          <w:color w:val="000000"/>
          <w:sz w:val="22"/>
          <w:szCs w:val="22"/>
        </w:rPr>
        <w:t xml:space="preserve"> “d”;</w:t>
      </w:r>
      <w:r w:rsidRPr="005B6DE1">
        <w:rPr>
          <w:rFonts w:asciiTheme="minorHAnsi" w:hAnsiTheme="minorHAnsi"/>
          <w:color w:val="000000"/>
          <w:sz w:val="22"/>
          <w:szCs w:val="22"/>
        </w:rPr>
        <w:t xml:space="preserve"> </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 critério da Contratante e nos termos do art. 87, § 2º, da Lei nº 8.666/93, as sanções previstas </w:t>
      </w:r>
      <w:r w:rsidRPr="000329A0">
        <w:rPr>
          <w:rFonts w:asciiTheme="minorHAnsi" w:hAnsiTheme="minorHAnsi"/>
          <w:sz w:val="22"/>
          <w:szCs w:val="22"/>
        </w:rPr>
        <w:t>nas alíneas “</w:t>
      </w:r>
      <w:r w:rsidR="005B6DE1">
        <w:rPr>
          <w:rFonts w:asciiTheme="minorHAnsi" w:hAnsiTheme="minorHAnsi"/>
          <w:sz w:val="22"/>
          <w:szCs w:val="22"/>
        </w:rPr>
        <w:t>e</w:t>
      </w:r>
      <w:r w:rsidRPr="000329A0">
        <w:rPr>
          <w:rFonts w:asciiTheme="minorHAnsi" w:hAnsiTheme="minorHAnsi"/>
          <w:sz w:val="22"/>
          <w:szCs w:val="22"/>
        </w:rPr>
        <w:t>”</w:t>
      </w:r>
      <w:r w:rsidRPr="000329A0">
        <w:rPr>
          <w:rFonts w:asciiTheme="minorHAnsi" w:eastAsia="Calibri" w:hAnsiTheme="minorHAnsi"/>
          <w:sz w:val="22"/>
          <w:szCs w:val="22"/>
        </w:rPr>
        <w:t xml:space="preserve"> </w:t>
      </w:r>
      <w:r w:rsidR="00B13798" w:rsidRPr="000329A0">
        <w:rPr>
          <w:rFonts w:asciiTheme="minorHAnsi" w:eastAsia="Calibri" w:hAnsiTheme="minorHAnsi"/>
          <w:sz w:val="22"/>
          <w:szCs w:val="22"/>
        </w:rPr>
        <w:t xml:space="preserve">no subitem </w:t>
      </w:r>
      <w:r w:rsidR="005B6DE1">
        <w:rPr>
          <w:rFonts w:asciiTheme="minorHAnsi" w:eastAsia="Calibri" w:hAnsiTheme="minorHAnsi"/>
          <w:sz w:val="22"/>
          <w:szCs w:val="22"/>
        </w:rPr>
        <w:t>18</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5B6DE1">
        <w:rPr>
          <w:rFonts w:asciiTheme="minorHAnsi" w:hAnsiTheme="minorHAnsi"/>
          <w:sz w:val="22"/>
          <w:szCs w:val="22"/>
        </w:rPr>
        <w:t>d</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As sanções fixadas serão aplicadas nos autos do processo de gestão do Contrato, no qual será assegurado à </w:t>
      </w:r>
      <w:proofErr w:type="gramStart"/>
      <w:r w:rsidRPr="000329A0">
        <w:rPr>
          <w:rFonts w:asciiTheme="minorHAnsi" w:eastAsia="Calibri" w:hAnsiTheme="minorHAnsi"/>
          <w:sz w:val="22"/>
          <w:szCs w:val="22"/>
        </w:rPr>
        <w:t>futura Contratada</w:t>
      </w:r>
      <w:proofErr w:type="gramEnd"/>
      <w:r w:rsidRPr="000329A0">
        <w:rPr>
          <w:rFonts w:asciiTheme="minorHAnsi" w:eastAsia="Calibri" w:hAnsiTheme="minorHAnsi"/>
          <w:sz w:val="22"/>
          <w:szCs w:val="22"/>
        </w:rPr>
        <w:t xml:space="preserve">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329A0" w:rsidRDefault="00B54F74" w:rsidP="00E03C44">
      <w:pPr>
        <w:pStyle w:val="PargrafodaLista"/>
        <w:numPr>
          <w:ilvl w:val="2"/>
          <w:numId w:val="16"/>
        </w:numPr>
        <w:autoSpaceDE w:val="0"/>
        <w:autoSpaceDN w:val="0"/>
        <w:adjustRightInd w:val="0"/>
        <w:spacing w:after="50"/>
        <w:ind w:left="709" w:hanging="283"/>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B54F74" w:rsidRPr="000329A0"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lastRenderedPageBreak/>
        <w:t>Por até 02 (dois) anos, quando a Contratada:</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.1) Praticar atos ilegais ou imorais visando frustrar os objetivos da contratação; ou</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7627DC">
        <w:rPr>
          <w:rFonts w:asciiTheme="minorHAnsi" w:hAnsiTheme="minorHAnsi"/>
          <w:sz w:val="22"/>
          <w:szCs w:val="22"/>
        </w:rPr>
        <w:t>15.9, alínea “c</w:t>
      </w:r>
      <w:r w:rsidRPr="000329A0">
        <w:rPr>
          <w:rFonts w:asciiTheme="minorHAnsi" w:hAnsiTheme="minorHAnsi"/>
          <w:sz w:val="22"/>
          <w:szCs w:val="22"/>
        </w:rPr>
        <w:t xml:space="preserve">”, </w:t>
      </w:r>
      <w:r w:rsidRPr="000329A0">
        <w:rPr>
          <w:rFonts w:asciiTheme="minorHAnsi" w:eastAsia="Calibri" w:hAnsiTheme="minorHAnsi"/>
          <w:sz w:val="22"/>
          <w:szCs w:val="22"/>
        </w:rPr>
        <w:t>poderá ser aumentado em até 5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329A0" w:rsidRDefault="00B54F74" w:rsidP="00B54F74">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Eventuais pedidos de informações/esclarecimentos deverão ser encaminhados a Agência Municipal de Regulação de Serviços Delegados - A</w:t>
      </w:r>
      <w:r w:rsidR="006B1F08">
        <w:rPr>
          <w:rFonts w:asciiTheme="minorHAnsi" w:hAnsiTheme="minorHAnsi"/>
          <w:sz w:val="22"/>
          <w:szCs w:val="22"/>
        </w:rPr>
        <w:t xml:space="preserve">RSER, através do </w:t>
      </w:r>
      <w:proofErr w:type="spellStart"/>
      <w:r w:rsidR="006B1F08">
        <w:rPr>
          <w:rFonts w:asciiTheme="minorHAnsi" w:hAnsiTheme="minorHAnsi"/>
          <w:sz w:val="22"/>
          <w:szCs w:val="22"/>
        </w:rPr>
        <w:t>email</w:t>
      </w:r>
      <w:proofErr w:type="spellEnd"/>
      <w:r w:rsidR="006B1F08">
        <w:rPr>
          <w:rFonts w:asciiTheme="minorHAnsi" w:hAnsiTheme="minorHAnsi"/>
          <w:sz w:val="22"/>
          <w:szCs w:val="22"/>
        </w:rPr>
        <w:t>: gerencia.planejamento@arser</w:t>
      </w:r>
      <w:r w:rsidRPr="000329A0">
        <w:rPr>
          <w:rFonts w:asciiTheme="minorHAnsi" w:hAnsiTheme="minorHAnsi"/>
          <w:sz w:val="22"/>
          <w:szCs w:val="22"/>
        </w:rPr>
        <w:t>.maceio.al.gov.br, telefone para contato (82) 3315-</w:t>
      </w:r>
      <w:r w:rsidR="00EA1B12">
        <w:rPr>
          <w:rFonts w:asciiTheme="minorHAnsi" w:hAnsiTheme="minorHAnsi"/>
          <w:sz w:val="22"/>
          <w:szCs w:val="22"/>
        </w:rPr>
        <w:t>3713/3714/3715</w:t>
      </w:r>
      <w:r w:rsidRPr="000329A0">
        <w:rPr>
          <w:rFonts w:asciiTheme="minorHAnsi" w:hAnsiTheme="minorHAnsi"/>
          <w:sz w:val="22"/>
          <w:szCs w:val="22"/>
        </w:rPr>
        <w:t>.</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54F74">
      <w:pPr>
        <w:tabs>
          <w:tab w:val="left" w:pos="284"/>
        </w:tabs>
        <w:jc w:val="center"/>
        <w:rPr>
          <w:rFonts w:asciiTheme="minorHAnsi" w:hAnsiTheme="minorHAnsi"/>
          <w:sz w:val="22"/>
          <w:szCs w:val="22"/>
        </w:rPr>
      </w:pPr>
      <w:r w:rsidRPr="00452E43">
        <w:rPr>
          <w:rFonts w:asciiTheme="minorHAnsi" w:hAnsiTheme="minorHAnsi"/>
          <w:sz w:val="22"/>
          <w:szCs w:val="22"/>
        </w:rPr>
        <w:t xml:space="preserve">Maceió, </w:t>
      </w:r>
      <w:r w:rsidR="006074D7">
        <w:rPr>
          <w:rFonts w:asciiTheme="minorHAnsi" w:hAnsiTheme="minorHAnsi"/>
          <w:sz w:val="22"/>
          <w:szCs w:val="22"/>
        </w:rPr>
        <w:t>13</w:t>
      </w:r>
      <w:r w:rsidR="00EA1B12">
        <w:rPr>
          <w:rFonts w:asciiTheme="minorHAnsi" w:hAnsiTheme="minorHAnsi"/>
          <w:sz w:val="22"/>
          <w:szCs w:val="22"/>
        </w:rPr>
        <w:t xml:space="preserve"> de </w:t>
      </w:r>
      <w:r w:rsidR="006074D7">
        <w:rPr>
          <w:rFonts w:asciiTheme="minorHAnsi" w:hAnsiTheme="minorHAnsi"/>
          <w:sz w:val="22"/>
          <w:szCs w:val="22"/>
        </w:rPr>
        <w:t>abril</w:t>
      </w:r>
      <w:r w:rsidR="00EA1B12">
        <w:rPr>
          <w:rFonts w:asciiTheme="minorHAnsi" w:hAnsiTheme="minorHAnsi"/>
          <w:sz w:val="22"/>
          <w:szCs w:val="22"/>
        </w:rPr>
        <w:t xml:space="preserve"> de 2018</w:t>
      </w:r>
      <w:r w:rsidR="00B54F74" w:rsidRPr="00452E43">
        <w:rPr>
          <w:rFonts w:asciiTheme="minorHAnsi" w:hAnsiTheme="minorHAnsi"/>
          <w:sz w:val="22"/>
          <w:szCs w:val="22"/>
        </w:rPr>
        <w:t>.</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B54F74" w:rsidP="00B54F74">
      <w:pPr>
        <w:jc w:val="center"/>
        <w:rPr>
          <w:rFonts w:asciiTheme="minorHAnsi" w:hAnsiTheme="minorHAnsi"/>
          <w:sz w:val="22"/>
          <w:szCs w:val="22"/>
        </w:rPr>
      </w:pPr>
      <w:proofErr w:type="gramStart"/>
      <w:r w:rsidRPr="000329A0">
        <w:rPr>
          <w:rFonts w:asciiTheme="minorHAnsi" w:hAnsiTheme="minorHAnsi"/>
          <w:sz w:val="22"/>
          <w:szCs w:val="22"/>
        </w:rPr>
        <w:t>Elizame  Guedes</w:t>
      </w:r>
      <w:proofErr w:type="gramEnd"/>
      <w:r w:rsidRPr="000329A0">
        <w:rPr>
          <w:rFonts w:asciiTheme="minorHAnsi" w:hAnsiTheme="minorHAnsi"/>
          <w:sz w:val="22"/>
          <w:szCs w:val="22"/>
        </w:rPr>
        <w:t xml:space="preserve"> Evangelista</w:t>
      </w:r>
    </w:p>
    <w:p w:rsidR="00D8181F" w:rsidRPr="007D05E0" w:rsidRDefault="00B54F74" w:rsidP="007D05E0">
      <w:pPr>
        <w:jc w:val="center"/>
        <w:rPr>
          <w:rFonts w:asciiTheme="minorHAnsi" w:hAnsiTheme="minorHAnsi"/>
          <w:sz w:val="22"/>
          <w:szCs w:val="22"/>
        </w:rPr>
      </w:pPr>
      <w:r w:rsidRPr="000329A0">
        <w:rPr>
          <w:rFonts w:asciiTheme="minorHAnsi" w:hAnsiTheme="minorHAnsi"/>
          <w:sz w:val="22"/>
          <w:szCs w:val="22"/>
        </w:rPr>
        <w:t>Ger</w:t>
      </w:r>
      <w:r w:rsidR="006074D7">
        <w:rPr>
          <w:rFonts w:asciiTheme="minorHAnsi" w:hAnsiTheme="minorHAnsi"/>
          <w:sz w:val="22"/>
          <w:szCs w:val="22"/>
        </w:rPr>
        <w:t>ente</w:t>
      </w:r>
      <w:r w:rsidRPr="000329A0">
        <w:rPr>
          <w:rFonts w:asciiTheme="minorHAnsi" w:hAnsiTheme="minorHAnsi"/>
          <w:sz w:val="22"/>
          <w:szCs w:val="22"/>
        </w:rPr>
        <w:t xml:space="preserve"> de Planejamento e Contratações/ARSER</w:t>
      </w:r>
    </w:p>
    <w:p w:rsidR="00D8181F" w:rsidRDefault="00FC5BFF" w:rsidP="00FC5BFF">
      <w:pPr>
        <w:tabs>
          <w:tab w:val="left" w:pos="5932"/>
        </w:tabs>
        <w:rPr>
          <w:rFonts w:asciiTheme="minorHAnsi" w:hAnsiTheme="minorHAnsi" w:cstheme="minorHAnsi"/>
          <w:b/>
          <w:sz w:val="22"/>
          <w:szCs w:val="22"/>
        </w:rPr>
      </w:pPr>
      <w:r>
        <w:rPr>
          <w:rFonts w:asciiTheme="minorHAnsi" w:hAnsiTheme="minorHAnsi" w:cstheme="minorHAnsi"/>
          <w:b/>
          <w:sz w:val="22"/>
          <w:szCs w:val="22"/>
        </w:rPr>
        <w:tab/>
      </w:r>
    </w:p>
    <w:p w:rsidR="00EA1B12" w:rsidRDefault="00EA1B12" w:rsidP="00FC5BFF">
      <w:pPr>
        <w:tabs>
          <w:tab w:val="left" w:pos="5932"/>
        </w:tabs>
        <w:rPr>
          <w:rFonts w:asciiTheme="minorHAnsi" w:hAnsiTheme="minorHAnsi" w:cstheme="minorHAnsi"/>
          <w:b/>
          <w:sz w:val="22"/>
          <w:szCs w:val="22"/>
        </w:rPr>
      </w:pPr>
    </w:p>
    <w:p w:rsidR="00EA1B12" w:rsidRDefault="00EA1B12"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7B2FAA" w:rsidRDefault="007B2FAA" w:rsidP="00FC5BFF">
      <w:pPr>
        <w:tabs>
          <w:tab w:val="left" w:pos="5932"/>
        </w:tabs>
        <w:rPr>
          <w:rFonts w:asciiTheme="minorHAnsi" w:hAnsiTheme="minorHAnsi" w:cstheme="minorHAnsi"/>
          <w:b/>
          <w:sz w:val="22"/>
          <w:szCs w:val="22"/>
        </w:rPr>
      </w:pPr>
    </w:p>
    <w:p w:rsidR="00452E43" w:rsidRDefault="00452E43" w:rsidP="00C55E13">
      <w:pPr>
        <w:jc w:val="center"/>
        <w:rPr>
          <w:rFonts w:asciiTheme="minorHAnsi" w:hAnsiTheme="minorHAnsi" w:cstheme="minorHAnsi"/>
          <w:b/>
          <w:sz w:val="22"/>
          <w:szCs w:val="22"/>
        </w:rPr>
      </w:pPr>
    </w:p>
    <w:p w:rsidR="00F33B0B" w:rsidRDefault="00776518" w:rsidP="00C55E13">
      <w:pPr>
        <w:jc w:val="center"/>
        <w:rPr>
          <w:rFonts w:asciiTheme="minorHAnsi" w:hAnsiTheme="minorHAnsi" w:cstheme="minorHAnsi"/>
          <w:b/>
          <w:sz w:val="22"/>
          <w:szCs w:val="22"/>
        </w:rPr>
      </w:pPr>
      <w:r>
        <w:rPr>
          <w:rFonts w:asciiTheme="minorHAnsi" w:hAnsiTheme="minorHAnsi" w:cstheme="minorHAnsi"/>
          <w:b/>
          <w:sz w:val="22"/>
          <w:szCs w:val="22"/>
        </w:rPr>
        <w:t>A</w:t>
      </w:r>
      <w:r w:rsidR="00F33B0B" w:rsidRPr="000329A0">
        <w:rPr>
          <w:rFonts w:asciiTheme="minorHAnsi" w:hAnsiTheme="minorHAnsi" w:cstheme="minorHAnsi"/>
          <w:b/>
          <w:sz w:val="22"/>
          <w:szCs w:val="22"/>
        </w:rPr>
        <w:t>NEXO</w:t>
      </w:r>
      <w:r w:rsidR="00D96E4E" w:rsidRPr="000329A0">
        <w:rPr>
          <w:rFonts w:asciiTheme="minorHAnsi" w:hAnsiTheme="minorHAnsi" w:cstheme="minorHAnsi"/>
          <w:b/>
          <w:sz w:val="22"/>
          <w:szCs w:val="22"/>
        </w:rPr>
        <w:t xml:space="preserve"> </w:t>
      </w:r>
      <w:r w:rsidR="00A5689D">
        <w:rPr>
          <w:rFonts w:asciiTheme="minorHAnsi" w:hAnsiTheme="minorHAnsi" w:cstheme="minorHAnsi"/>
          <w:b/>
          <w:sz w:val="22"/>
          <w:szCs w:val="22"/>
        </w:rPr>
        <w:t>I</w:t>
      </w:r>
    </w:p>
    <w:p w:rsidR="00574B7F" w:rsidRDefault="00574B7F" w:rsidP="00574B7F">
      <w:pPr>
        <w:tabs>
          <w:tab w:val="left" w:pos="142"/>
        </w:tabs>
        <w:jc w:val="center"/>
        <w:rPr>
          <w:rFonts w:asciiTheme="minorHAnsi" w:hAnsiTheme="minorHAnsi" w:cs="Calibri"/>
          <w:b/>
          <w:sz w:val="22"/>
          <w:szCs w:val="22"/>
        </w:rPr>
      </w:pPr>
      <w:r w:rsidRPr="00452E43">
        <w:rPr>
          <w:rFonts w:asciiTheme="minorHAnsi" w:hAnsiTheme="minorHAnsi" w:cs="Arial"/>
          <w:b/>
          <w:sz w:val="22"/>
          <w:szCs w:val="22"/>
        </w:rPr>
        <w:t>QUANTITATIVO ESTIMADO</w:t>
      </w:r>
    </w:p>
    <w:p w:rsidR="00574B7F" w:rsidRPr="000329A0" w:rsidRDefault="00574B7F" w:rsidP="00C55E13">
      <w:pPr>
        <w:jc w:val="center"/>
        <w:rPr>
          <w:rFonts w:asciiTheme="minorHAnsi" w:hAnsiTheme="minorHAnsi" w:cstheme="minorHAnsi"/>
          <w:b/>
          <w:sz w:val="22"/>
          <w:szCs w:val="22"/>
        </w:rPr>
      </w:pPr>
    </w:p>
    <w:p w:rsidR="005D7D80" w:rsidRPr="000329A0" w:rsidRDefault="005D7D80" w:rsidP="005D7D80">
      <w:pPr>
        <w:jc w:val="center"/>
        <w:rPr>
          <w:rFonts w:asciiTheme="minorHAnsi" w:hAnsiTheme="minorHAnsi" w:cs="Arial"/>
          <w:b/>
          <w:sz w:val="22"/>
          <w:szCs w:val="22"/>
        </w:rPr>
      </w:pPr>
    </w:p>
    <w:p w:rsidR="00D8181F" w:rsidRPr="00452E43" w:rsidRDefault="005D7D80" w:rsidP="005D7D80">
      <w:pPr>
        <w:tabs>
          <w:tab w:val="left" w:pos="142"/>
        </w:tabs>
        <w:rPr>
          <w:rFonts w:asciiTheme="minorHAnsi" w:hAnsiTheme="minorHAnsi" w:cs="Arial"/>
          <w:b/>
          <w:sz w:val="22"/>
          <w:szCs w:val="22"/>
        </w:rPr>
      </w:pPr>
      <w:r w:rsidRPr="00452E43">
        <w:rPr>
          <w:rFonts w:asciiTheme="minorHAnsi" w:hAnsiTheme="minorHAnsi" w:cs="Arial"/>
          <w:b/>
          <w:sz w:val="22"/>
          <w:szCs w:val="22"/>
        </w:rPr>
        <w:t>DO OBJETO</w:t>
      </w:r>
    </w:p>
    <w:p w:rsidR="005D7D80" w:rsidRPr="00452E43" w:rsidRDefault="00B1277F" w:rsidP="008B3168">
      <w:pPr>
        <w:tabs>
          <w:tab w:val="left" w:pos="142"/>
        </w:tabs>
        <w:jc w:val="both"/>
        <w:rPr>
          <w:rFonts w:asciiTheme="minorHAnsi" w:hAnsiTheme="minorHAnsi" w:cs="Arial"/>
          <w:sz w:val="22"/>
          <w:szCs w:val="22"/>
        </w:rPr>
      </w:pPr>
      <w:r w:rsidRPr="00452E43">
        <w:rPr>
          <w:rFonts w:asciiTheme="minorHAnsi" w:eastAsia="Calibri" w:hAnsiTheme="minorHAnsi" w:cstheme="minorHAnsi"/>
          <w:sz w:val="22"/>
          <w:szCs w:val="22"/>
        </w:rPr>
        <w:t xml:space="preserve">Registro de Preços para futura e eventual </w:t>
      </w:r>
      <w:r w:rsidR="00FC5BFF" w:rsidRPr="00452E43">
        <w:rPr>
          <w:rFonts w:asciiTheme="minorHAnsi" w:hAnsiTheme="minorHAnsi" w:cstheme="minorHAnsi"/>
          <w:sz w:val="22"/>
          <w:szCs w:val="22"/>
        </w:rPr>
        <w:t>contratação de empresa especializada no fornecimento de almoços tipo quentinha</w:t>
      </w:r>
      <w:r w:rsidR="00FC5BFF" w:rsidRPr="00452E43">
        <w:rPr>
          <w:rFonts w:asciiTheme="minorHAnsi" w:eastAsia="Calibri" w:hAnsiTheme="minorHAnsi" w:cstheme="minorHAnsi"/>
          <w:sz w:val="22"/>
          <w:szCs w:val="22"/>
        </w:rPr>
        <w:t xml:space="preserve">, </w:t>
      </w:r>
      <w:r w:rsidRPr="00452E43">
        <w:rPr>
          <w:rFonts w:asciiTheme="minorHAnsi" w:hAnsiTheme="minorHAnsi"/>
          <w:sz w:val="22"/>
          <w:szCs w:val="22"/>
        </w:rPr>
        <w:t>para atendimento aos diversos Órgãos e Entidades da Administração Pública do Município de Maceió</w:t>
      </w:r>
      <w:r w:rsidRPr="00452E43">
        <w:rPr>
          <w:rFonts w:asciiTheme="minorHAnsi" w:eastAsia="Calibri" w:hAnsiTheme="minorHAnsi" w:cstheme="minorHAnsi"/>
          <w:sz w:val="22"/>
          <w:szCs w:val="22"/>
        </w:rPr>
        <w:t xml:space="preserve">, nas especificações e quantidades </w:t>
      </w:r>
      <w:r w:rsidR="005D7D80" w:rsidRPr="00452E43">
        <w:rPr>
          <w:rFonts w:asciiTheme="minorHAnsi" w:hAnsiTheme="minorHAnsi" w:cs="Arial"/>
          <w:sz w:val="22"/>
          <w:szCs w:val="22"/>
        </w:rPr>
        <w:t>abaixo:</w:t>
      </w:r>
    </w:p>
    <w:p w:rsidR="007D05E0" w:rsidRPr="00452E43" w:rsidRDefault="007D05E0" w:rsidP="008B3168">
      <w:pPr>
        <w:tabs>
          <w:tab w:val="left" w:pos="142"/>
        </w:tabs>
        <w:jc w:val="both"/>
        <w:rPr>
          <w:rFonts w:asciiTheme="minorHAnsi" w:hAnsiTheme="minorHAnsi" w:cs="Arial"/>
          <w:sz w:val="22"/>
          <w:szCs w:val="22"/>
        </w:rPr>
      </w:pPr>
    </w:p>
    <w:p w:rsidR="007D05E0" w:rsidRDefault="007D05E0" w:rsidP="007D05E0">
      <w:pPr>
        <w:rPr>
          <w:rFonts w:asciiTheme="minorHAnsi" w:hAnsiTheme="minorHAnsi"/>
          <w:sz w:val="22"/>
          <w:szCs w:val="22"/>
        </w:rPr>
      </w:pPr>
    </w:p>
    <w:tbl>
      <w:tblPr>
        <w:tblStyle w:val="Tabelacomgrade"/>
        <w:tblW w:w="0" w:type="auto"/>
        <w:tblInd w:w="108" w:type="dxa"/>
        <w:tblLook w:val="04A0" w:firstRow="1" w:lastRow="0" w:firstColumn="1" w:lastColumn="0" w:noHBand="0" w:noVBand="1"/>
      </w:tblPr>
      <w:tblGrid>
        <w:gridCol w:w="5988"/>
        <w:gridCol w:w="1409"/>
        <w:gridCol w:w="1557"/>
      </w:tblGrid>
      <w:tr w:rsidR="007D05E0" w:rsidRPr="00C017B5" w:rsidTr="00BC2653">
        <w:tc>
          <w:tcPr>
            <w:tcW w:w="6096"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PRODUTO</w:t>
            </w:r>
          </w:p>
        </w:tc>
        <w:tc>
          <w:tcPr>
            <w:tcW w:w="1417"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UNIDADE</w:t>
            </w:r>
          </w:p>
        </w:tc>
        <w:tc>
          <w:tcPr>
            <w:tcW w:w="1559"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QUANTIDADE</w:t>
            </w:r>
          </w:p>
        </w:tc>
      </w:tr>
      <w:tr w:rsidR="007D05E0" w:rsidRPr="00C017B5" w:rsidTr="00E4727F">
        <w:tc>
          <w:tcPr>
            <w:tcW w:w="6096" w:type="dxa"/>
          </w:tcPr>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 xml:space="preserve">ALMOÇO Tipo </w:t>
            </w:r>
            <w:proofErr w:type="gramStart"/>
            <w:r w:rsidRPr="00C017B5">
              <w:rPr>
                <w:rFonts w:asciiTheme="minorHAnsi" w:hAnsiTheme="minorHAnsi" w:cstheme="minorHAnsi"/>
                <w:b/>
                <w:sz w:val="22"/>
                <w:szCs w:val="22"/>
              </w:rPr>
              <w:t>01</w:t>
            </w:r>
            <w:r w:rsidR="000F6CB5">
              <w:rPr>
                <w:rFonts w:asciiTheme="minorHAnsi" w:hAnsiTheme="minorHAnsi" w:cstheme="minorHAnsi"/>
                <w:b/>
                <w:sz w:val="22"/>
                <w:szCs w:val="22"/>
              </w:rPr>
              <w:t>,</w:t>
            </w:r>
            <w:r w:rsidRPr="00C017B5">
              <w:rPr>
                <w:rFonts w:asciiTheme="minorHAnsi" w:hAnsiTheme="minorHAnsi" w:cstheme="minorHAnsi"/>
                <w:b/>
                <w:sz w:val="22"/>
                <w:szCs w:val="22"/>
              </w:rPr>
              <w:t>:</w:t>
            </w:r>
            <w:proofErr w:type="gramEnd"/>
            <w:r w:rsidRPr="00C017B5">
              <w:rPr>
                <w:rFonts w:asciiTheme="minorHAnsi" w:hAnsiTheme="minorHAnsi" w:cstheme="minorHAnsi"/>
                <w:sz w:val="22"/>
                <w:szCs w:val="22"/>
              </w:rPr>
              <w:t xml:space="preserve"> Feijão carioca com arroz, macarrão, salada crua (cenoura, beterraba, tomate, ce</w:t>
            </w:r>
            <w:r w:rsidR="003C3B15">
              <w:rPr>
                <w:rFonts w:asciiTheme="minorHAnsi" w:hAnsiTheme="minorHAnsi" w:cstheme="minorHAnsi"/>
                <w:sz w:val="22"/>
                <w:szCs w:val="22"/>
              </w:rPr>
              <w:t xml:space="preserve">bola e alface) e peixe frito: </w:t>
            </w:r>
          </w:p>
          <w:p w:rsidR="003C3B15" w:rsidRDefault="003C3B15" w:rsidP="007D05E0">
            <w:pPr>
              <w:jc w:val="both"/>
              <w:rPr>
                <w:rFonts w:asciiTheme="minorHAnsi" w:hAnsiTheme="minorHAnsi" w:cstheme="minorHAnsi"/>
                <w:sz w:val="22"/>
                <w:szCs w:val="22"/>
              </w:rPr>
            </w:pPr>
            <w:r>
              <w:rPr>
                <w:rFonts w:asciiTheme="minorHAnsi" w:hAnsiTheme="minorHAnsi" w:cstheme="minorHAnsi"/>
                <w:sz w:val="22"/>
                <w:szCs w:val="22"/>
              </w:rPr>
              <w:t>-</w:t>
            </w:r>
            <w:r w:rsidR="007D05E0" w:rsidRPr="00C017B5">
              <w:rPr>
                <w:rFonts w:asciiTheme="minorHAnsi" w:hAnsiTheme="minorHAnsi" w:cstheme="minorHAnsi"/>
                <w:sz w:val="22"/>
                <w:szCs w:val="22"/>
              </w:rPr>
              <w:t xml:space="preserve">Feijão carioca - 240gr;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Arroz (refogado no alho, à grega ou com brócolis) - 90gr;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Macarrão - 90gr;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Salada crua (cenoura ralada, tomate, cebola, alface americano, acelga, passa seca) - 80gr;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Peixe frito (Cioba, cavala, agulhão, salmão, dourado) - 200gr; </w:t>
            </w:r>
          </w:p>
          <w:p w:rsidR="007D05E0" w:rsidRPr="00C017B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Suco de frutas ou refrigerantes - 300ml. </w:t>
            </w:r>
          </w:p>
          <w:p w:rsidR="00C017B5" w:rsidRPr="00C017B5" w:rsidRDefault="00C017B5" w:rsidP="00C017B5">
            <w:pPr>
              <w:jc w:val="both"/>
              <w:rPr>
                <w:rFonts w:asciiTheme="minorHAnsi" w:hAnsiTheme="minorHAnsi" w:cs="Calibri"/>
                <w:b/>
                <w:sz w:val="22"/>
                <w:szCs w:val="22"/>
              </w:rPr>
            </w:pPr>
            <w:r w:rsidRPr="00C017B5">
              <w:rPr>
                <w:rFonts w:asciiTheme="minorHAnsi" w:hAnsiTheme="minorHAnsi" w:cs="Calibri"/>
                <w:b/>
                <w:sz w:val="22"/>
                <w:szCs w:val="22"/>
              </w:rPr>
              <w:tab/>
            </w:r>
          </w:p>
          <w:p w:rsidR="00C017B5" w:rsidRPr="00C017B5" w:rsidRDefault="005B4FC7" w:rsidP="001B2B3B">
            <w:pPr>
              <w:jc w:val="both"/>
              <w:rPr>
                <w:rFonts w:asciiTheme="minorHAnsi" w:hAnsiTheme="minorHAnsi" w:cstheme="minorHAnsi"/>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almoço (quentinhas)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Pr="00C017B5" w:rsidRDefault="008932C5" w:rsidP="007D05E0">
            <w:pPr>
              <w:jc w:val="center"/>
              <w:rPr>
                <w:rFonts w:asciiTheme="minorHAnsi" w:hAnsiTheme="minorHAnsi"/>
                <w:sz w:val="22"/>
                <w:szCs w:val="22"/>
              </w:rPr>
            </w:pPr>
            <w:r>
              <w:rPr>
                <w:rFonts w:asciiTheme="minorHAnsi" w:hAnsiTheme="minorHAnsi"/>
                <w:sz w:val="22"/>
                <w:szCs w:val="22"/>
              </w:rPr>
              <w:t>UND</w:t>
            </w:r>
          </w:p>
        </w:tc>
        <w:tc>
          <w:tcPr>
            <w:tcW w:w="1559" w:type="dxa"/>
            <w:vAlign w:val="center"/>
          </w:tcPr>
          <w:p w:rsidR="007D05E0" w:rsidRPr="00C017B5" w:rsidRDefault="007D05E0" w:rsidP="00E4727F">
            <w:pPr>
              <w:jc w:val="center"/>
              <w:rPr>
                <w:rFonts w:asciiTheme="minorHAnsi" w:hAnsiTheme="minorHAnsi"/>
                <w:sz w:val="22"/>
                <w:szCs w:val="22"/>
              </w:rPr>
            </w:pPr>
          </w:p>
        </w:tc>
      </w:tr>
      <w:tr w:rsidR="007D05E0" w:rsidRPr="00C017B5" w:rsidTr="00E4727F">
        <w:tc>
          <w:tcPr>
            <w:tcW w:w="6096" w:type="dxa"/>
          </w:tcPr>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02:</w:t>
            </w:r>
            <w:r w:rsidRPr="00C017B5">
              <w:rPr>
                <w:rFonts w:asciiTheme="minorHAnsi" w:hAnsiTheme="minorHAnsi" w:cstheme="minorHAnsi"/>
                <w:sz w:val="22"/>
                <w:szCs w:val="22"/>
              </w:rPr>
              <w:t xml:space="preserve"> Feijão </w:t>
            </w:r>
            <w:proofErr w:type="spellStart"/>
            <w:r w:rsidRPr="00C017B5">
              <w:rPr>
                <w:rFonts w:asciiTheme="minorHAnsi" w:hAnsiTheme="minorHAnsi" w:cstheme="minorHAnsi"/>
                <w:sz w:val="22"/>
                <w:szCs w:val="22"/>
              </w:rPr>
              <w:t>macassa</w:t>
            </w:r>
            <w:proofErr w:type="spellEnd"/>
            <w:r w:rsidRPr="00C017B5">
              <w:rPr>
                <w:rFonts w:asciiTheme="minorHAnsi" w:hAnsiTheme="minorHAnsi" w:cstheme="minorHAnsi"/>
                <w:sz w:val="22"/>
                <w:szCs w:val="22"/>
              </w:rPr>
              <w:t xml:space="preserve"> com arroz, farofa e verdura na maionese e frango assado: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Feijão </w:t>
            </w:r>
            <w:proofErr w:type="spellStart"/>
            <w:r w:rsidRPr="00C017B5">
              <w:rPr>
                <w:rFonts w:asciiTheme="minorHAnsi" w:hAnsiTheme="minorHAnsi" w:cstheme="minorHAnsi"/>
                <w:sz w:val="22"/>
                <w:szCs w:val="22"/>
              </w:rPr>
              <w:t>macassa</w:t>
            </w:r>
            <w:proofErr w:type="spellEnd"/>
            <w:r w:rsidRPr="00C017B5">
              <w:rPr>
                <w:rFonts w:asciiTheme="minorHAnsi" w:hAnsiTheme="minorHAnsi" w:cstheme="minorHAnsi"/>
                <w:sz w:val="22"/>
                <w:szCs w:val="22"/>
              </w:rPr>
              <w:t xml:space="preserve"> - 250gr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Arroz (refogado no alho, à grega ou com brócolis) - 90gr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Farofa - 20gr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Verdura na maionese (batata, cenoura, beterraba e passa) - 130gr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Frango - cozido, assado, alho e óleo e à parmegiana - (peito e/ou sobre coxa) - 200gr</w:t>
            </w:r>
          </w:p>
          <w:p w:rsidR="007D05E0" w:rsidRPr="00C017B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Suco de frutas ou refrigerantes - 300ml.</w:t>
            </w:r>
          </w:p>
          <w:p w:rsidR="001B2B3B" w:rsidRPr="00C017B5" w:rsidRDefault="001B2B3B" w:rsidP="001B2B3B">
            <w:pPr>
              <w:jc w:val="both"/>
              <w:rPr>
                <w:rFonts w:asciiTheme="minorHAnsi" w:hAnsiTheme="minorHAnsi" w:cs="Arial"/>
                <w:sz w:val="22"/>
                <w:szCs w:val="22"/>
              </w:rPr>
            </w:pPr>
          </w:p>
          <w:p w:rsidR="00C017B5" w:rsidRPr="00C017B5" w:rsidRDefault="005B4FC7" w:rsidP="001B2B3B">
            <w:pPr>
              <w:jc w:val="both"/>
              <w:rPr>
                <w:rFonts w:asciiTheme="minorHAnsi" w:hAnsiTheme="minorHAnsi" w:cs="Arial"/>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almoço (quentinhas)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Pr="00C017B5" w:rsidRDefault="008932C5" w:rsidP="007D05E0">
            <w:pPr>
              <w:jc w:val="center"/>
              <w:rPr>
                <w:rFonts w:asciiTheme="minorHAnsi" w:hAnsiTheme="minorHAnsi"/>
                <w:sz w:val="22"/>
                <w:szCs w:val="22"/>
              </w:rPr>
            </w:pPr>
            <w:r>
              <w:rPr>
                <w:rFonts w:asciiTheme="minorHAnsi" w:hAnsiTheme="minorHAnsi"/>
                <w:sz w:val="22"/>
                <w:szCs w:val="22"/>
              </w:rPr>
              <w:t>UND</w:t>
            </w:r>
          </w:p>
        </w:tc>
        <w:tc>
          <w:tcPr>
            <w:tcW w:w="1559" w:type="dxa"/>
            <w:vAlign w:val="center"/>
          </w:tcPr>
          <w:p w:rsidR="007D05E0" w:rsidRPr="00C017B5" w:rsidRDefault="007D05E0" w:rsidP="00E4727F">
            <w:pPr>
              <w:jc w:val="center"/>
              <w:rPr>
                <w:rFonts w:asciiTheme="minorHAnsi" w:hAnsiTheme="minorHAnsi"/>
                <w:sz w:val="22"/>
                <w:szCs w:val="22"/>
              </w:rPr>
            </w:pPr>
          </w:p>
        </w:tc>
      </w:tr>
      <w:tr w:rsidR="007D05E0" w:rsidRPr="00C017B5" w:rsidTr="00E4727F">
        <w:tc>
          <w:tcPr>
            <w:tcW w:w="6096" w:type="dxa"/>
          </w:tcPr>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03:</w:t>
            </w:r>
            <w:r w:rsidRPr="00C017B5">
              <w:rPr>
                <w:rFonts w:asciiTheme="minorHAnsi" w:hAnsiTheme="minorHAnsi" w:cstheme="minorHAnsi"/>
                <w:sz w:val="22"/>
                <w:szCs w:val="22"/>
              </w:rPr>
              <w:t xml:space="preserve"> Feijão carioca com arroz, purê, salada crua e bife assado: </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Feijão carioca - 240gr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lastRenderedPageBreak/>
              <w:t>- Arroz (refogado no alho, à grega ou com brócolis) - 90gr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Purê - 90gr - Salada crua (cenoura ralada, tomate, cebola, alface americano, acelga, passa seca) - 80gr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Bife - ao molho ou assado - (</w:t>
            </w:r>
            <w:r w:rsidR="007B2FAA" w:rsidRPr="00C017B5">
              <w:rPr>
                <w:rFonts w:asciiTheme="minorHAnsi" w:hAnsiTheme="minorHAnsi" w:cstheme="minorHAnsi"/>
                <w:sz w:val="22"/>
                <w:szCs w:val="22"/>
              </w:rPr>
              <w:t>contrafilé</w:t>
            </w:r>
            <w:r w:rsidRPr="00C017B5">
              <w:rPr>
                <w:rFonts w:asciiTheme="minorHAnsi" w:hAnsiTheme="minorHAnsi" w:cstheme="minorHAnsi"/>
                <w:sz w:val="22"/>
                <w:szCs w:val="22"/>
              </w:rPr>
              <w:t xml:space="preserve">, alcatra ou chã de dentro) </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- 200gr - Suco de frutas ou refrigerantes - 300ml </w:t>
            </w:r>
          </w:p>
          <w:p w:rsidR="00C017B5" w:rsidRPr="00C017B5" w:rsidRDefault="00C017B5" w:rsidP="00C017B5">
            <w:pPr>
              <w:jc w:val="both"/>
              <w:rPr>
                <w:rFonts w:asciiTheme="minorHAnsi" w:hAnsiTheme="minorHAnsi" w:cs="Arial"/>
                <w:sz w:val="22"/>
                <w:szCs w:val="22"/>
              </w:rPr>
            </w:pPr>
          </w:p>
          <w:p w:rsidR="00C017B5" w:rsidRPr="00C017B5" w:rsidRDefault="000F6CB5" w:rsidP="005B4FC7">
            <w:pPr>
              <w:jc w:val="both"/>
              <w:rPr>
                <w:rFonts w:asciiTheme="minorHAnsi" w:hAnsiTheme="minorHAnsi" w:cs="Arial"/>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w:t>
            </w:r>
            <w:r w:rsidR="005B4FC7">
              <w:rPr>
                <w:rFonts w:asciiTheme="minorHAnsi" w:hAnsiTheme="minorHAnsi" w:cs="Arial"/>
                <w:sz w:val="22"/>
                <w:szCs w:val="22"/>
              </w:rPr>
              <w:t>almoço (quentinhas)</w:t>
            </w:r>
            <w:r>
              <w:rPr>
                <w:rFonts w:asciiTheme="minorHAnsi" w:hAnsiTheme="minorHAnsi" w:cs="Arial"/>
                <w:sz w:val="22"/>
                <w:szCs w:val="22"/>
              </w:rPr>
              <w:t xml:space="preserve">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Pr="00C017B5" w:rsidRDefault="00CB593B" w:rsidP="007D05E0">
            <w:pPr>
              <w:jc w:val="center"/>
              <w:rPr>
                <w:rFonts w:asciiTheme="minorHAnsi" w:hAnsiTheme="minorHAnsi"/>
                <w:sz w:val="22"/>
                <w:szCs w:val="22"/>
              </w:rPr>
            </w:pPr>
            <w:r>
              <w:rPr>
                <w:rFonts w:asciiTheme="minorHAnsi" w:hAnsiTheme="minorHAnsi"/>
                <w:sz w:val="22"/>
                <w:szCs w:val="22"/>
              </w:rPr>
              <w:t>UND</w:t>
            </w:r>
          </w:p>
        </w:tc>
        <w:tc>
          <w:tcPr>
            <w:tcW w:w="1559" w:type="dxa"/>
            <w:vAlign w:val="center"/>
          </w:tcPr>
          <w:p w:rsidR="007D05E0" w:rsidRPr="00C017B5" w:rsidRDefault="007D05E0" w:rsidP="00E4727F">
            <w:pPr>
              <w:jc w:val="center"/>
              <w:rPr>
                <w:rFonts w:asciiTheme="minorHAnsi" w:hAnsiTheme="minorHAnsi"/>
                <w:sz w:val="22"/>
                <w:szCs w:val="22"/>
              </w:rPr>
            </w:pPr>
          </w:p>
        </w:tc>
      </w:tr>
    </w:tbl>
    <w:p w:rsidR="00A37BBF" w:rsidRPr="000329A0" w:rsidRDefault="00A37BBF" w:rsidP="00A37BBF">
      <w:pPr>
        <w:tabs>
          <w:tab w:val="left" w:pos="142"/>
        </w:tabs>
        <w:jc w:val="center"/>
        <w:rPr>
          <w:rFonts w:asciiTheme="minorHAnsi" w:hAnsiTheme="minorHAnsi" w:cs="Calibri"/>
          <w:b/>
          <w:sz w:val="22"/>
          <w:szCs w:val="22"/>
        </w:rPr>
      </w:pPr>
    </w:p>
    <w:p w:rsidR="005B6DE1" w:rsidRDefault="005B6DE1" w:rsidP="005B6DE1">
      <w:pPr>
        <w:autoSpaceDE w:val="0"/>
        <w:autoSpaceDN w:val="0"/>
        <w:adjustRightInd w:val="0"/>
        <w:spacing w:before="120"/>
        <w:jc w:val="both"/>
        <w:rPr>
          <w:rFonts w:ascii="Calibri" w:eastAsia="Calibri" w:hAnsi="Calibri" w:cs="Times"/>
          <w:sz w:val="22"/>
          <w:szCs w:val="22"/>
        </w:rPr>
      </w:pPr>
    </w:p>
    <w:p w:rsidR="005B6DE1" w:rsidRDefault="005B6DE1" w:rsidP="005B4FC7">
      <w:pPr>
        <w:autoSpaceDE w:val="0"/>
        <w:autoSpaceDN w:val="0"/>
        <w:adjustRightInd w:val="0"/>
        <w:spacing w:before="120"/>
        <w:rPr>
          <w:rFonts w:ascii="Calibri" w:eastAsia="Calibri" w:hAnsi="Calibri" w:cs="Times"/>
          <w:sz w:val="22"/>
          <w:szCs w:val="22"/>
        </w:rPr>
      </w:pPr>
      <w:r>
        <w:rPr>
          <w:rFonts w:ascii="Calibri" w:eastAsia="Calibri" w:hAnsi="Calibri" w:cs="Times"/>
          <w:sz w:val="22"/>
          <w:szCs w:val="22"/>
        </w:rPr>
        <w:t>M</w:t>
      </w:r>
      <w:r w:rsidR="00EA1B12">
        <w:rPr>
          <w:rFonts w:ascii="Calibri" w:eastAsia="Calibri" w:hAnsi="Calibri" w:cs="Times"/>
          <w:sz w:val="22"/>
          <w:szCs w:val="22"/>
        </w:rPr>
        <w:t xml:space="preserve">aceió/AL, ___ de _______ </w:t>
      </w:r>
      <w:proofErr w:type="spellStart"/>
      <w:r w:rsidR="00EA1B12">
        <w:rPr>
          <w:rFonts w:ascii="Calibri" w:eastAsia="Calibri" w:hAnsi="Calibri" w:cs="Times"/>
          <w:sz w:val="22"/>
          <w:szCs w:val="22"/>
        </w:rPr>
        <w:t>de</w:t>
      </w:r>
      <w:proofErr w:type="spellEnd"/>
      <w:r w:rsidR="00EA1B12">
        <w:rPr>
          <w:rFonts w:ascii="Calibri" w:eastAsia="Calibri" w:hAnsi="Calibri" w:cs="Times"/>
          <w:sz w:val="22"/>
          <w:szCs w:val="22"/>
        </w:rPr>
        <w:t xml:space="preserve"> 2018</w:t>
      </w:r>
      <w:r>
        <w:rPr>
          <w:rFonts w:ascii="Calibri" w:eastAsia="Calibri" w:hAnsi="Calibri" w:cs="Times"/>
          <w:sz w:val="22"/>
          <w:szCs w:val="22"/>
        </w:rPr>
        <w:t>.</w:t>
      </w:r>
    </w:p>
    <w:p w:rsidR="005B6DE1" w:rsidRDefault="005B6DE1" w:rsidP="005B6DE1">
      <w:pPr>
        <w:autoSpaceDE w:val="0"/>
        <w:autoSpaceDN w:val="0"/>
        <w:adjustRightInd w:val="0"/>
        <w:spacing w:before="120"/>
        <w:jc w:val="center"/>
        <w:rPr>
          <w:rFonts w:ascii="Calibri" w:eastAsia="Calibri" w:hAnsi="Calibri" w:cs="Times"/>
          <w:sz w:val="22"/>
          <w:szCs w:val="22"/>
        </w:rPr>
      </w:pPr>
    </w:p>
    <w:p w:rsidR="00137775" w:rsidRDefault="005B6DE1" w:rsidP="00317988">
      <w:pPr>
        <w:pStyle w:val="PargrafodaLista"/>
        <w:autoSpaceDE w:val="0"/>
        <w:autoSpaceDN w:val="0"/>
        <w:adjustRightInd w:val="0"/>
        <w:spacing w:before="120"/>
        <w:ind w:left="720"/>
        <w:jc w:val="both"/>
        <w:rPr>
          <w:rFonts w:ascii="Calibri" w:eastAsia="Calibri" w:hAnsi="Calibri" w:cs="Calibri"/>
          <w:bCs/>
          <w:sz w:val="22"/>
          <w:szCs w:val="22"/>
        </w:rPr>
      </w:pPr>
      <w:r>
        <w:rPr>
          <w:rFonts w:ascii="Calibri" w:eastAsia="Calibri" w:hAnsi="Calibri" w:cs="Calibri"/>
          <w:bCs/>
          <w:sz w:val="22"/>
          <w:szCs w:val="22"/>
        </w:rPr>
        <w:t xml:space="preserve"> </w:t>
      </w: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4C6772">
      <w:pPr>
        <w:jc w:val="center"/>
        <w:rPr>
          <w:rFonts w:ascii="Calibri" w:eastAsia="Calibri" w:hAnsi="Calibri" w:cs="Calibri"/>
          <w:bCs/>
          <w:sz w:val="22"/>
          <w:szCs w:val="22"/>
        </w:rPr>
      </w:pPr>
    </w:p>
    <w:p w:rsidR="004C6772" w:rsidRDefault="004C6772" w:rsidP="004C6772">
      <w:pPr>
        <w:jc w:val="center"/>
        <w:rPr>
          <w:rFonts w:asciiTheme="minorHAnsi" w:hAnsiTheme="minorHAnsi"/>
          <w:b/>
          <w:sz w:val="22"/>
          <w:szCs w:val="22"/>
        </w:rPr>
      </w:pPr>
    </w:p>
    <w:p w:rsidR="007B2FAA" w:rsidRDefault="007B2FAA" w:rsidP="00852CDB">
      <w:pPr>
        <w:rPr>
          <w:rFonts w:asciiTheme="minorHAnsi" w:hAnsiTheme="minorHAnsi"/>
          <w:b/>
          <w:sz w:val="22"/>
          <w:szCs w:val="22"/>
        </w:rPr>
      </w:pPr>
    </w:p>
    <w:p w:rsidR="004C6772" w:rsidRPr="00211C75" w:rsidRDefault="004C6772" w:rsidP="004C6772">
      <w:pPr>
        <w:jc w:val="center"/>
        <w:rPr>
          <w:rFonts w:asciiTheme="minorHAnsi" w:hAnsiTheme="minorHAnsi"/>
          <w:b/>
          <w:sz w:val="22"/>
          <w:szCs w:val="22"/>
        </w:rPr>
      </w:pPr>
      <w:r w:rsidRPr="00211C75">
        <w:rPr>
          <w:rFonts w:asciiTheme="minorHAnsi" w:hAnsiTheme="minorHAnsi"/>
          <w:b/>
          <w:sz w:val="22"/>
          <w:szCs w:val="22"/>
        </w:rPr>
        <w:t>ANEXO II</w:t>
      </w:r>
    </w:p>
    <w:p w:rsidR="004C6772" w:rsidRPr="00211C75" w:rsidRDefault="004C6772" w:rsidP="004C6772">
      <w:pPr>
        <w:tabs>
          <w:tab w:val="left" w:pos="6586"/>
        </w:tabs>
        <w:rPr>
          <w:rFonts w:asciiTheme="minorHAnsi" w:hAnsiTheme="minorHAnsi"/>
          <w:sz w:val="22"/>
          <w:szCs w:val="22"/>
        </w:rPr>
      </w:pPr>
    </w:p>
    <w:p w:rsidR="004C6772" w:rsidRPr="00211C75" w:rsidRDefault="004C6772" w:rsidP="004C6772">
      <w:pPr>
        <w:pStyle w:val="Corpodetexto"/>
        <w:spacing w:before="60"/>
        <w:jc w:val="center"/>
        <w:rPr>
          <w:rFonts w:ascii="Calibri" w:hAnsi="Calibri"/>
          <w:sz w:val="22"/>
          <w:szCs w:val="22"/>
        </w:rPr>
      </w:pPr>
      <w:r w:rsidRPr="00211C75">
        <w:rPr>
          <w:rFonts w:ascii="Calibri" w:hAnsi="Calibri"/>
          <w:sz w:val="22"/>
          <w:szCs w:val="22"/>
        </w:rPr>
        <w:t xml:space="preserve">ENDEREÇOS </w:t>
      </w:r>
      <w:r w:rsidRPr="00211C75">
        <w:rPr>
          <w:rFonts w:asciiTheme="minorHAnsi" w:hAnsiTheme="minorHAnsi"/>
          <w:sz w:val="22"/>
          <w:szCs w:val="22"/>
        </w:rPr>
        <w:t xml:space="preserve">DE ENTREGA </w:t>
      </w:r>
      <w:r w:rsidRPr="00211C75">
        <w:rPr>
          <w:rFonts w:ascii="Calibri" w:hAnsi="Calibri"/>
          <w:sz w:val="22"/>
          <w:szCs w:val="22"/>
        </w:rPr>
        <w:t xml:space="preserve">DOS ÓRGÃOS </w:t>
      </w: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683F6D" w:rsidRPr="000305F9" w:rsidTr="00683F6D">
        <w:trPr>
          <w:trHeight w:val="524"/>
        </w:trPr>
        <w:tc>
          <w:tcPr>
            <w:tcW w:w="2272" w:type="dxa"/>
            <w:gridSpan w:val="2"/>
            <w:vAlign w:val="center"/>
          </w:tcPr>
          <w:p w:rsidR="00683F6D" w:rsidRPr="000305F9" w:rsidRDefault="00683F6D" w:rsidP="00DD7324">
            <w:pPr>
              <w:spacing w:line="360" w:lineRule="auto"/>
              <w:jc w:val="center"/>
              <w:rPr>
                <w:rFonts w:asciiTheme="minorHAnsi" w:hAnsiTheme="minorHAnsi" w:cstheme="minorHAnsi"/>
                <w:b/>
                <w:sz w:val="22"/>
                <w:szCs w:val="22"/>
              </w:rPr>
            </w:pPr>
            <w:r w:rsidRPr="000305F9">
              <w:rPr>
                <w:rFonts w:asciiTheme="minorHAnsi" w:hAnsiTheme="minorHAnsi" w:cstheme="minorHAnsi"/>
                <w:b/>
                <w:sz w:val="22"/>
                <w:szCs w:val="22"/>
              </w:rPr>
              <w:t>ÓRGÃO GERENCIADOR</w:t>
            </w:r>
          </w:p>
        </w:tc>
        <w:tc>
          <w:tcPr>
            <w:tcW w:w="7084" w:type="dxa"/>
            <w:vAlign w:val="center"/>
          </w:tcPr>
          <w:p w:rsidR="00683F6D" w:rsidRPr="000305F9" w:rsidRDefault="00683F6D" w:rsidP="00DD7324">
            <w:pPr>
              <w:spacing w:line="360" w:lineRule="auto"/>
              <w:jc w:val="center"/>
              <w:rPr>
                <w:rFonts w:asciiTheme="minorHAnsi" w:hAnsiTheme="minorHAnsi" w:cstheme="minorHAnsi"/>
                <w:b/>
                <w:sz w:val="22"/>
                <w:szCs w:val="22"/>
              </w:rPr>
            </w:pPr>
            <w:r w:rsidRPr="000305F9">
              <w:rPr>
                <w:rFonts w:asciiTheme="minorHAnsi" w:hAnsiTheme="minorHAnsi" w:cstheme="minorHAnsi"/>
                <w:b/>
                <w:sz w:val="22"/>
                <w:szCs w:val="22"/>
              </w:rPr>
              <w:t>ENDEREÇO</w:t>
            </w:r>
          </w:p>
        </w:tc>
      </w:tr>
      <w:tr w:rsidR="00683F6D" w:rsidRPr="000305F9" w:rsidTr="00683F6D">
        <w:trPr>
          <w:trHeight w:val="257"/>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w:t>
            </w:r>
          </w:p>
        </w:tc>
        <w:tc>
          <w:tcPr>
            <w:tcW w:w="1534"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ARSER</w:t>
            </w:r>
          </w:p>
          <w:p w:rsidR="00683F6D" w:rsidRPr="000305F9" w:rsidRDefault="00683F6D" w:rsidP="00DD7324">
            <w:pPr>
              <w:spacing w:line="360" w:lineRule="auto"/>
              <w:jc w:val="both"/>
              <w:rPr>
                <w:rFonts w:asciiTheme="minorHAnsi" w:hAnsiTheme="minorHAnsi" w:cstheme="minorHAnsi"/>
                <w:sz w:val="22"/>
                <w:szCs w:val="22"/>
              </w:rPr>
            </w:pP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sz w:val="22"/>
                <w:szCs w:val="22"/>
              </w:rPr>
              <w:t xml:space="preserve">Rua Eng. Roberto Gonçalves Menezes, 71, Centro, </w:t>
            </w:r>
            <w:proofErr w:type="spellStart"/>
            <w:r w:rsidRPr="00735401">
              <w:rPr>
                <w:rFonts w:asciiTheme="minorHAnsi" w:hAnsiTheme="minorHAnsi" w:cstheme="minorHAnsi"/>
                <w:sz w:val="22"/>
                <w:szCs w:val="22"/>
              </w:rPr>
              <w:t>Maceió-AL</w:t>
            </w:r>
            <w:proofErr w:type="spellEnd"/>
            <w:r w:rsidRPr="00735401">
              <w:rPr>
                <w:rFonts w:asciiTheme="minorHAnsi" w:hAnsiTheme="minorHAnsi" w:cstheme="minorHAnsi"/>
                <w:sz w:val="22"/>
                <w:szCs w:val="22"/>
              </w:rPr>
              <w:t>, CEP 57020-680.</w:t>
            </w:r>
          </w:p>
        </w:tc>
      </w:tr>
      <w:tr w:rsidR="00683F6D" w:rsidRPr="000305F9" w:rsidTr="00683F6D">
        <w:trPr>
          <w:trHeight w:val="353"/>
        </w:trPr>
        <w:tc>
          <w:tcPr>
            <w:tcW w:w="2272" w:type="dxa"/>
            <w:gridSpan w:val="2"/>
            <w:vAlign w:val="center"/>
          </w:tcPr>
          <w:p w:rsidR="00683F6D" w:rsidRPr="000305F9" w:rsidRDefault="00683F6D" w:rsidP="00DD7324">
            <w:pPr>
              <w:spacing w:line="360" w:lineRule="auto"/>
              <w:jc w:val="center"/>
              <w:rPr>
                <w:rFonts w:asciiTheme="minorHAnsi" w:hAnsiTheme="minorHAnsi" w:cstheme="minorHAnsi"/>
                <w:b/>
                <w:sz w:val="22"/>
                <w:szCs w:val="22"/>
              </w:rPr>
            </w:pPr>
            <w:r w:rsidRPr="000305F9">
              <w:rPr>
                <w:rFonts w:asciiTheme="minorHAnsi" w:hAnsiTheme="minorHAnsi" w:cstheme="minorHAnsi"/>
                <w:b/>
                <w:sz w:val="22"/>
                <w:szCs w:val="22"/>
              </w:rPr>
              <w:t>ÓRGÃOS PARTICIPANTES</w:t>
            </w:r>
          </w:p>
        </w:tc>
        <w:tc>
          <w:tcPr>
            <w:tcW w:w="7084" w:type="dxa"/>
            <w:vAlign w:val="center"/>
          </w:tcPr>
          <w:p w:rsidR="00683F6D" w:rsidRPr="00735401" w:rsidRDefault="00683F6D" w:rsidP="00DD7324">
            <w:pPr>
              <w:spacing w:line="360" w:lineRule="auto"/>
              <w:jc w:val="center"/>
              <w:rPr>
                <w:rFonts w:asciiTheme="minorHAnsi" w:hAnsiTheme="minorHAnsi" w:cstheme="minorHAnsi"/>
                <w:b/>
                <w:color w:val="000000" w:themeColor="text1"/>
                <w:sz w:val="22"/>
                <w:szCs w:val="22"/>
              </w:rPr>
            </w:pPr>
            <w:r w:rsidRPr="00735401">
              <w:rPr>
                <w:rFonts w:asciiTheme="minorHAnsi" w:hAnsiTheme="minorHAnsi" w:cstheme="minorHAnsi"/>
                <w:b/>
                <w:color w:val="000000" w:themeColor="text1"/>
                <w:sz w:val="22"/>
                <w:szCs w:val="22"/>
              </w:rPr>
              <w:t>ENDEREÇOS:</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w:t>
            </w:r>
          </w:p>
        </w:tc>
        <w:tc>
          <w:tcPr>
            <w:tcW w:w="1534"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SEMGE</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shd w:val="clear" w:color="auto" w:fill="FFFFFF"/>
              </w:rPr>
              <w:t>Rua Pedro Monteiro, 5,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57020-150 / Fone: (82) 3315-7115 / 7104 / 7113</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3</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SECOM</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Jangadeiros Alagoanos, </w:t>
            </w:r>
            <w:proofErr w:type="spellStart"/>
            <w:r w:rsidRPr="00735401">
              <w:rPr>
                <w:rFonts w:asciiTheme="minorHAnsi" w:hAnsiTheme="minorHAnsi" w:cstheme="minorHAnsi"/>
                <w:color w:val="000000" w:themeColor="text1"/>
                <w:sz w:val="22"/>
                <w:szCs w:val="22"/>
                <w:shd w:val="clear" w:color="auto" w:fill="FFFFFF"/>
              </w:rPr>
              <w:t>Pajuçara</w:t>
            </w:r>
            <w:proofErr w:type="spellEnd"/>
            <w:r w:rsidRPr="00735401">
              <w:rPr>
                <w:rFonts w:asciiTheme="minorHAnsi" w:hAnsiTheme="minorHAnsi" w:cstheme="minorHAnsi"/>
                <w:color w:val="000000" w:themeColor="text1"/>
                <w:sz w:val="22"/>
                <w:szCs w:val="22"/>
                <w:shd w:val="clear" w:color="auto" w:fill="FFFFFF"/>
              </w:rPr>
              <w:t>, Nº 1481 -</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 xml:space="preserve">CEP: 57030-000 - 2º andar da Galeria </w:t>
            </w:r>
            <w:proofErr w:type="spellStart"/>
            <w:r w:rsidRPr="00735401">
              <w:rPr>
                <w:rFonts w:asciiTheme="minorHAnsi" w:hAnsiTheme="minorHAnsi" w:cstheme="minorHAnsi"/>
                <w:color w:val="000000" w:themeColor="text1"/>
                <w:sz w:val="22"/>
                <w:szCs w:val="22"/>
                <w:shd w:val="clear" w:color="auto" w:fill="FFFFFF"/>
              </w:rPr>
              <w:t>Città</w:t>
            </w:r>
            <w:proofErr w:type="spellEnd"/>
            <w:r w:rsidRPr="00735401">
              <w:rPr>
                <w:rFonts w:asciiTheme="minorHAnsi" w:hAnsiTheme="minorHAnsi" w:cstheme="minorHAnsi"/>
                <w:color w:val="000000" w:themeColor="text1"/>
                <w:sz w:val="22"/>
                <w:szCs w:val="22"/>
                <w:shd w:val="clear" w:color="auto" w:fill="FFFFFF"/>
              </w:rPr>
              <w:t xml:space="preserve"> </w:t>
            </w:r>
            <w:proofErr w:type="spellStart"/>
            <w:r w:rsidRPr="00735401">
              <w:rPr>
                <w:rFonts w:asciiTheme="minorHAnsi" w:hAnsiTheme="minorHAnsi" w:cstheme="minorHAnsi"/>
                <w:color w:val="000000" w:themeColor="text1"/>
                <w:sz w:val="22"/>
                <w:szCs w:val="22"/>
                <w:shd w:val="clear" w:color="auto" w:fill="FFFFFF"/>
              </w:rPr>
              <w:t>Uffice</w:t>
            </w:r>
            <w:proofErr w:type="spellEnd"/>
            <w:r w:rsidRPr="00735401">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4</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SMCI</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Sá e Albuquerque, 235, 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 Fone: 3315.9001</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5</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SEMED</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General Hermes, 1199, </w:t>
            </w:r>
            <w:proofErr w:type="spellStart"/>
            <w:r w:rsidRPr="00735401">
              <w:rPr>
                <w:rFonts w:asciiTheme="minorHAnsi" w:hAnsiTheme="minorHAnsi" w:cstheme="minorHAnsi"/>
                <w:color w:val="000000" w:themeColor="text1"/>
                <w:sz w:val="22"/>
                <w:szCs w:val="22"/>
                <w:shd w:val="clear" w:color="auto" w:fill="FFFFFF"/>
              </w:rPr>
              <w:t>Cambona</w:t>
            </w:r>
            <w:proofErr w:type="spellEnd"/>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57017-000 //Fone: (82) 3315-4553</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6</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SEMELJ</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Sá e Albuquerque, 235, Jaraguá</w:t>
            </w:r>
            <w:r w:rsidRPr="00735401">
              <w:rPr>
                <w:rStyle w:val="apple-converted-space"/>
                <w:rFonts w:asciiTheme="minorHAnsi" w:hAnsiTheme="minorHAnsi" w:cstheme="minorHAnsi"/>
                <w:color w:val="000000" w:themeColor="text1"/>
                <w:sz w:val="22"/>
                <w:szCs w:val="22"/>
                <w:shd w:val="clear" w:color="auto" w:fill="FFFFFF"/>
              </w:rPr>
              <w:t> </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7</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SEMEC</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Pedro Monteiro, nº 47, Centro - Maceió/AL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57020-380</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8</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SMG</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Sá e Albuquerque, 235, </w:t>
            </w:r>
            <w:proofErr w:type="gramStart"/>
            <w:r w:rsidRPr="00735401">
              <w:rPr>
                <w:rFonts w:asciiTheme="minorHAnsi" w:hAnsiTheme="minorHAnsi" w:cstheme="minorHAnsi"/>
                <w:color w:val="000000" w:themeColor="text1"/>
                <w:sz w:val="22"/>
                <w:szCs w:val="22"/>
                <w:shd w:val="clear" w:color="auto" w:fill="FFFFFF"/>
              </w:rPr>
              <w:t>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shd w:val="clear" w:color="auto" w:fill="FFFFFF"/>
              </w:rPr>
              <w:t xml:space="preserve"> Maceió</w:t>
            </w:r>
            <w:proofErr w:type="gramEnd"/>
            <w:r w:rsidRPr="00735401">
              <w:rPr>
                <w:rFonts w:asciiTheme="minorHAnsi" w:hAnsiTheme="minorHAnsi" w:cstheme="minorHAnsi"/>
                <w:color w:val="000000" w:themeColor="text1"/>
                <w:sz w:val="22"/>
                <w:szCs w:val="22"/>
                <w:shd w:val="clear" w:color="auto" w:fill="FFFFFF"/>
              </w:rPr>
              <w:t xml:space="preserve"> - AL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57030-16. Fones: (82) 3315-5042 / 3787</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9</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SEMINFRA</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do Imperador, 307,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57023-060 // Fones: (82) 3315-5005 /3536</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10</w:t>
            </w:r>
          </w:p>
        </w:tc>
        <w:tc>
          <w:tcPr>
            <w:tcW w:w="1534" w:type="dxa"/>
          </w:tcPr>
          <w:p w:rsidR="00683F6D" w:rsidRPr="00735401" w:rsidRDefault="00683F6D" w:rsidP="00DD7324">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SEMDS</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Marquês de Abrantes, s/n, Bebedouro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57018-655 // Fones: (82) 3315-4735 /4736 Parque Municipal: 3358-6232</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11</w:t>
            </w:r>
          </w:p>
        </w:tc>
        <w:tc>
          <w:tcPr>
            <w:tcW w:w="1534" w:type="dxa"/>
          </w:tcPr>
          <w:p w:rsidR="00683F6D" w:rsidRPr="00735401" w:rsidRDefault="00683F6D" w:rsidP="00DD7324">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GP</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Sá e Albuquerque, 235, </w:t>
            </w:r>
            <w:proofErr w:type="gramStart"/>
            <w:r w:rsidRPr="00735401">
              <w:rPr>
                <w:rFonts w:asciiTheme="minorHAnsi" w:hAnsiTheme="minorHAnsi" w:cstheme="minorHAnsi"/>
                <w:color w:val="000000" w:themeColor="text1"/>
                <w:sz w:val="22"/>
                <w:szCs w:val="22"/>
                <w:shd w:val="clear" w:color="auto" w:fill="FFFFFF"/>
              </w:rPr>
              <w:t>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shd w:val="clear" w:color="auto" w:fill="FFFFFF"/>
              </w:rPr>
              <w:t xml:space="preserve"> Telefones</w:t>
            </w:r>
            <w:proofErr w:type="gramEnd"/>
            <w:r w:rsidRPr="00735401">
              <w:rPr>
                <w:rFonts w:asciiTheme="minorHAnsi" w:hAnsiTheme="minorHAnsi" w:cstheme="minorHAnsi"/>
                <w:color w:val="000000" w:themeColor="text1"/>
                <w:sz w:val="22"/>
                <w:szCs w:val="22"/>
                <w:shd w:val="clear" w:color="auto" w:fill="FFFFFF"/>
              </w:rPr>
              <w:t>: (82) 3315.5040 / 5045</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lastRenderedPageBreak/>
              <w:t>12</w:t>
            </w:r>
          </w:p>
        </w:tc>
        <w:tc>
          <w:tcPr>
            <w:tcW w:w="1534" w:type="dxa"/>
          </w:tcPr>
          <w:p w:rsidR="00683F6D" w:rsidRPr="00735401" w:rsidRDefault="00683F6D" w:rsidP="00DD7324">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PGM</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Dr. Pedro Monteiro, 291,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57020-380 | Telefones: 3327-4902 / 3327-7409 / 3327-1588 / 3327-1447</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13</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SEMSCS</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Avenida </w:t>
            </w:r>
            <w:proofErr w:type="spellStart"/>
            <w:r w:rsidRPr="00735401">
              <w:rPr>
                <w:rFonts w:asciiTheme="minorHAnsi" w:hAnsiTheme="minorHAnsi" w:cstheme="minorHAnsi"/>
                <w:color w:val="000000" w:themeColor="text1"/>
                <w:sz w:val="22"/>
                <w:szCs w:val="22"/>
                <w:shd w:val="clear" w:color="auto" w:fill="FFFFFF"/>
              </w:rPr>
              <w:t>Theobaldo</w:t>
            </w:r>
            <w:proofErr w:type="spellEnd"/>
            <w:r w:rsidRPr="00735401">
              <w:rPr>
                <w:rFonts w:asciiTheme="minorHAnsi" w:hAnsiTheme="minorHAnsi" w:cstheme="minorHAnsi"/>
                <w:color w:val="000000" w:themeColor="text1"/>
                <w:sz w:val="22"/>
                <w:szCs w:val="22"/>
                <w:shd w:val="clear" w:color="auto" w:fill="FFFFFF"/>
              </w:rPr>
              <w:t xml:space="preserve"> Barbosa, s/n, Conjunto Joaquim Leão, Vergel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570145-10 // Fones: (82) 3315-2848 / 1920</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14</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SEDET</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Barão de Anadia, 85,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57020-630 // Fone: (82) 3315-6260</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15</w:t>
            </w:r>
          </w:p>
        </w:tc>
        <w:tc>
          <w:tcPr>
            <w:tcW w:w="1534" w:type="dxa"/>
          </w:tcPr>
          <w:p w:rsidR="00683F6D" w:rsidRPr="00735401" w:rsidRDefault="00683F6D" w:rsidP="00DD7324">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SEMPTUR</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Avenida da Paz, 1422,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57020-440 // Fone: (82) 3336-4409</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16</w:t>
            </w:r>
          </w:p>
        </w:tc>
        <w:tc>
          <w:tcPr>
            <w:tcW w:w="1534" w:type="dxa"/>
          </w:tcPr>
          <w:p w:rsidR="00683F6D" w:rsidRPr="00735401" w:rsidRDefault="00683F6D" w:rsidP="00DD7324">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GVP</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Jornalista Lafaiete Belo, 47, Poço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57025-690 // Fones: (82) 3315-2124 / 3315-2125</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17</w:t>
            </w:r>
          </w:p>
        </w:tc>
        <w:tc>
          <w:tcPr>
            <w:tcW w:w="1534" w:type="dxa"/>
          </w:tcPr>
          <w:p w:rsidR="00683F6D" w:rsidRPr="00735401" w:rsidRDefault="00683F6D" w:rsidP="00DD7324">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GGOV</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Sá e Albuquerque, 235, 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57030-160 Telefones: (82) 3315.5040 / 5045</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18</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SEMTABES</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Barão de Anadia, 85,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57020-630 // Fone: (82) 3315-6260</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19</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IPREV</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Comendador Palmeira, 502, Farol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57051-150 // Fone: (82) 3315-3276 / (82) 3315-4122</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20</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FMAC</w:t>
            </w:r>
          </w:p>
        </w:tc>
        <w:tc>
          <w:tcPr>
            <w:tcW w:w="7084" w:type="dxa"/>
          </w:tcPr>
          <w:p w:rsidR="00683F6D" w:rsidRPr="00735401"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Avenida da Paz, nº 900, Jaraguá, Maceió/AL</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21</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SLUM</w:t>
            </w:r>
          </w:p>
        </w:tc>
        <w:tc>
          <w:tcPr>
            <w:tcW w:w="7084" w:type="dxa"/>
          </w:tcPr>
          <w:p w:rsidR="00683F6D" w:rsidRPr="000305F9"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Praça Ciro Acioly, 96, Ponta Grossa</w:t>
            </w:r>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CEP 57014-710 // Fone: (82) 3315-2600 // Disque Limpeza 0800 082 2600</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22</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SIMA</w:t>
            </w:r>
          </w:p>
        </w:tc>
        <w:tc>
          <w:tcPr>
            <w:tcW w:w="7084" w:type="dxa"/>
          </w:tcPr>
          <w:p w:rsidR="00683F6D" w:rsidRPr="000305F9"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Rua Marquês de Abrantes, s/n, Bebedouro</w:t>
            </w:r>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0305F9">
              <w:rPr>
                <w:rFonts w:asciiTheme="minorHAnsi" w:hAnsiTheme="minorHAnsi" w:cstheme="minorHAnsi"/>
                <w:color w:val="000000" w:themeColor="text1"/>
                <w:sz w:val="22"/>
                <w:szCs w:val="22"/>
                <w:shd w:val="clear" w:color="auto" w:fill="FFFFFF"/>
              </w:rPr>
              <w:t>Call</w:t>
            </w:r>
            <w:proofErr w:type="spellEnd"/>
            <w:r w:rsidRPr="000305F9">
              <w:rPr>
                <w:rFonts w:asciiTheme="minorHAnsi" w:hAnsiTheme="minorHAnsi" w:cstheme="minorHAnsi"/>
                <w:color w:val="000000" w:themeColor="text1"/>
                <w:sz w:val="22"/>
                <w:szCs w:val="22"/>
                <w:shd w:val="clear" w:color="auto" w:fill="FFFFFF"/>
              </w:rPr>
              <w:t xml:space="preserve"> Center: 0800 031 9055</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23</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SMTT</w:t>
            </w:r>
          </w:p>
        </w:tc>
        <w:tc>
          <w:tcPr>
            <w:tcW w:w="7084" w:type="dxa"/>
          </w:tcPr>
          <w:p w:rsidR="00683F6D" w:rsidRPr="000305F9"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Avenida Durval de Góes Monteiro, 829, KM 10, Tabuleiro do Martins</w:t>
            </w:r>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CEP 57061-000 // Fone: (82) 3315-3571</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24</w:t>
            </w:r>
          </w:p>
        </w:tc>
        <w:tc>
          <w:tcPr>
            <w:tcW w:w="1534" w:type="dxa"/>
          </w:tcPr>
          <w:p w:rsidR="00683F6D" w:rsidRPr="000305F9" w:rsidRDefault="00683F6D" w:rsidP="00DD7324">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COMARHP</w:t>
            </w:r>
          </w:p>
        </w:tc>
        <w:tc>
          <w:tcPr>
            <w:tcW w:w="7084" w:type="dxa"/>
          </w:tcPr>
          <w:p w:rsidR="00683F6D" w:rsidRPr="000305F9" w:rsidRDefault="00683F6D" w:rsidP="00DD7324">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 xml:space="preserve">Rua General Hermes, 281, </w:t>
            </w:r>
            <w:proofErr w:type="spellStart"/>
            <w:r w:rsidRPr="000305F9">
              <w:rPr>
                <w:rFonts w:asciiTheme="minorHAnsi" w:hAnsiTheme="minorHAnsi" w:cstheme="minorHAnsi"/>
                <w:color w:val="000000" w:themeColor="text1"/>
                <w:sz w:val="22"/>
                <w:szCs w:val="22"/>
                <w:shd w:val="clear" w:color="auto" w:fill="FFFFFF"/>
              </w:rPr>
              <w:t>Cambona</w:t>
            </w:r>
            <w:proofErr w:type="spellEnd"/>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CEP 57017-010 // Fone: (82) 3336-5007</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25</w:t>
            </w:r>
          </w:p>
        </w:tc>
        <w:tc>
          <w:tcPr>
            <w:tcW w:w="1534" w:type="dxa"/>
            <w:shd w:val="clear" w:color="auto" w:fill="FFFFFF" w:themeFill="background1"/>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SEMAS</w:t>
            </w:r>
          </w:p>
        </w:tc>
        <w:tc>
          <w:tcPr>
            <w:tcW w:w="7084" w:type="dxa"/>
            <w:vAlign w:val="center"/>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SEMAS SEDE – AV. COMENDADOR LEÃO, 1383, POÇO, MACEIÓ-AL</w:t>
            </w:r>
          </w:p>
        </w:tc>
      </w:tr>
      <w:tr w:rsidR="00683F6D" w:rsidRPr="000305F9" w:rsidTr="00683F6D">
        <w:trPr>
          <w:trHeight w:val="353"/>
        </w:trPr>
        <w:tc>
          <w:tcPr>
            <w:tcW w:w="738" w:type="dxa"/>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26</w:t>
            </w:r>
          </w:p>
        </w:tc>
        <w:tc>
          <w:tcPr>
            <w:tcW w:w="1534" w:type="dxa"/>
            <w:shd w:val="clear" w:color="auto" w:fill="FFFFFF" w:themeFill="background1"/>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SMS</w:t>
            </w:r>
          </w:p>
        </w:tc>
        <w:tc>
          <w:tcPr>
            <w:tcW w:w="7084" w:type="dxa"/>
            <w:vAlign w:val="center"/>
          </w:tcPr>
          <w:p w:rsidR="00683F6D" w:rsidRPr="000305F9" w:rsidRDefault="00683F6D" w:rsidP="00DD7324">
            <w:pPr>
              <w:spacing w:line="360" w:lineRule="auto"/>
              <w:jc w:val="both"/>
              <w:rPr>
                <w:rFonts w:asciiTheme="minorHAnsi" w:hAnsiTheme="minorHAnsi" w:cstheme="minorHAnsi"/>
                <w:sz w:val="22"/>
                <w:szCs w:val="22"/>
              </w:rPr>
            </w:pPr>
            <w:r w:rsidRPr="000305F9">
              <w:rPr>
                <w:rFonts w:asciiTheme="minorHAnsi" w:hAnsiTheme="minorHAnsi" w:cstheme="minorHAnsi"/>
                <w:color w:val="000000" w:themeColor="text1"/>
                <w:sz w:val="22"/>
                <w:szCs w:val="22"/>
                <w:shd w:val="clear" w:color="auto" w:fill="FFFFFF"/>
              </w:rPr>
              <w:t>RUA DIAS CABRAL, 569, CENTRO, CEP 57020-250</w:t>
            </w:r>
          </w:p>
        </w:tc>
      </w:tr>
    </w:tbl>
    <w:p w:rsidR="004C6772" w:rsidRPr="005B4FC7" w:rsidRDefault="004C6772" w:rsidP="00317988">
      <w:pPr>
        <w:pStyle w:val="PargrafodaLista"/>
        <w:autoSpaceDE w:val="0"/>
        <w:autoSpaceDN w:val="0"/>
        <w:adjustRightInd w:val="0"/>
        <w:spacing w:before="120"/>
        <w:ind w:left="720"/>
        <w:jc w:val="both"/>
        <w:rPr>
          <w:rFonts w:ascii="Calibri" w:hAnsi="Calibri" w:cs="Arial"/>
          <w:b/>
          <w:sz w:val="22"/>
          <w:szCs w:val="22"/>
        </w:rPr>
      </w:pPr>
    </w:p>
    <w:sectPr w:rsidR="004C6772" w:rsidRPr="005B4FC7"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DC2" w:rsidRDefault="00E04DC2" w:rsidP="00A42815">
      <w:r>
        <w:separator/>
      </w:r>
    </w:p>
  </w:endnote>
  <w:endnote w:type="continuationSeparator" w:id="0">
    <w:p w:rsidR="00E04DC2" w:rsidRDefault="00E04DC2"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sdtContent>
      <w:p w:rsidR="00E04DC2" w:rsidRDefault="004D2B47">
        <w:pPr>
          <w:pStyle w:val="Rodap"/>
          <w:jc w:val="right"/>
        </w:pPr>
        <w:r>
          <w:fldChar w:fldCharType="begin"/>
        </w:r>
        <w:r>
          <w:instrText xml:space="preserve"> PAGE   \* MERGEFORMAT </w:instrText>
        </w:r>
        <w:r>
          <w:fldChar w:fldCharType="separate"/>
        </w:r>
        <w:r w:rsidR="008E699A">
          <w:rPr>
            <w:noProof/>
          </w:rPr>
          <w:t>1</w:t>
        </w:r>
        <w:r>
          <w:rPr>
            <w:noProof/>
          </w:rPr>
          <w:fldChar w:fldCharType="end"/>
        </w:r>
      </w:p>
    </w:sdtContent>
  </w:sdt>
  <w:p w:rsidR="00E04DC2" w:rsidRDefault="00E04D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DC2" w:rsidRDefault="00E04DC2" w:rsidP="00A42815">
      <w:r>
        <w:separator/>
      </w:r>
    </w:p>
  </w:footnote>
  <w:footnote w:type="continuationSeparator" w:id="0">
    <w:p w:rsidR="00E04DC2" w:rsidRDefault="00E04DC2"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DC2" w:rsidRDefault="00575B1B" w:rsidP="00575B1B">
    <w:pPr>
      <w:pStyle w:val="Cabealho"/>
      <w:jc w:val="center"/>
    </w:pPr>
    <w:r w:rsidRPr="003F25A2">
      <w:rPr>
        <w:noProof/>
      </w:rPr>
      <w:drawing>
        <wp:inline distT="0" distB="0" distL="0" distR="0" wp14:anchorId="07B5C482" wp14:editId="634050F1">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E04DC2" w:rsidRDefault="00E04DC2"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2"/>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1"/>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5"/>
  </w:num>
  <w:num w:numId="32">
    <w:abstractNumId w:val="30"/>
  </w:num>
  <w:num w:numId="33">
    <w:abstractNumId w:val="27"/>
  </w:num>
  <w:num w:numId="34">
    <w:abstractNumId w:val="3"/>
  </w:num>
  <w:num w:numId="35">
    <w:abstractNumId w:val="8"/>
  </w:num>
  <w:num w:numId="3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78FD"/>
    <w:rsid w:val="00046060"/>
    <w:rsid w:val="00046722"/>
    <w:rsid w:val="000468CD"/>
    <w:rsid w:val="00047335"/>
    <w:rsid w:val="0004736B"/>
    <w:rsid w:val="000474C7"/>
    <w:rsid w:val="00050B28"/>
    <w:rsid w:val="000513C3"/>
    <w:rsid w:val="00052C13"/>
    <w:rsid w:val="00053687"/>
    <w:rsid w:val="0005523F"/>
    <w:rsid w:val="00056C77"/>
    <w:rsid w:val="00064E58"/>
    <w:rsid w:val="00064FED"/>
    <w:rsid w:val="0006677D"/>
    <w:rsid w:val="00072076"/>
    <w:rsid w:val="00073D9B"/>
    <w:rsid w:val="0007407B"/>
    <w:rsid w:val="000777B5"/>
    <w:rsid w:val="00077ED2"/>
    <w:rsid w:val="00082CE0"/>
    <w:rsid w:val="00082E98"/>
    <w:rsid w:val="000834D4"/>
    <w:rsid w:val="00084C2B"/>
    <w:rsid w:val="00092579"/>
    <w:rsid w:val="00092ADC"/>
    <w:rsid w:val="00097485"/>
    <w:rsid w:val="00097AB2"/>
    <w:rsid w:val="000A2D1D"/>
    <w:rsid w:val="000A5A35"/>
    <w:rsid w:val="000B0A58"/>
    <w:rsid w:val="000B1EC3"/>
    <w:rsid w:val="000B46E6"/>
    <w:rsid w:val="000B5955"/>
    <w:rsid w:val="000C0507"/>
    <w:rsid w:val="000C503E"/>
    <w:rsid w:val="000C68DA"/>
    <w:rsid w:val="000C6D1D"/>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1008"/>
    <w:rsid w:val="00132699"/>
    <w:rsid w:val="00134130"/>
    <w:rsid w:val="0013428A"/>
    <w:rsid w:val="00134F96"/>
    <w:rsid w:val="00137775"/>
    <w:rsid w:val="001440AA"/>
    <w:rsid w:val="00144256"/>
    <w:rsid w:val="00146294"/>
    <w:rsid w:val="00157D90"/>
    <w:rsid w:val="00160448"/>
    <w:rsid w:val="00160542"/>
    <w:rsid w:val="00160FB8"/>
    <w:rsid w:val="00161531"/>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A67A9"/>
    <w:rsid w:val="001B0291"/>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3D34"/>
    <w:rsid w:val="002072E5"/>
    <w:rsid w:val="0020753E"/>
    <w:rsid w:val="002106B9"/>
    <w:rsid w:val="002117EF"/>
    <w:rsid w:val="00220B9A"/>
    <w:rsid w:val="00221637"/>
    <w:rsid w:val="00222F05"/>
    <w:rsid w:val="00224886"/>
    <w:rsid w:val="00225452"/>
    <w:rsid w:val="00226784"/>
    <w:rsid w:val="00230DE3"/>
    <w:rsid w:val="0023168F"/>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90660"/>
    <w:rsid w:val="00294731"/>
    <w:rsid w:val="002959CD"/>
    <w:rsid w:val="00295FEB"/>
    <w:rsid w:val="002A024D"/>
    <w:rsid w:val="002A17BF"/>
    <w:rsid w:val="002A298F"/>
    <w:rsid w:val="002A6737"/>
    <w:rsid w:val="002A7955"/>
    <w:rsid w:val="002B12EA"/>
    <w:rsid w:val="002B19D6"/>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06C20"/>
    <w:rsid w:val="00311474"/>
    <w:rsid w:val="00312607"/>
    <w:rsid w:val="00312BEC"/>
    <w:rsid w:val="0031643F"/>
    <w:rsid w:val="00316E6D"/>
    <w:rsid w:val="00317988"/>
    <w:rsid w:val="0032007A"/>
    <w:rsid w:val="00321283"/>
    <w:rsid w:val="0032348B"/>
    <w:rsid w:val="0032393C"/>
    <w:rsid w:val="003245FF"/>
    <w:rsid w:val="00330BE2"/>
    <w:rsid w:val="00330F4B"/>
    <w:rsid w:val="003340D4"/>
    <w:rsid w:val="00334F01"/>
    <w:rsid w:val="003375A5"/>
    <w:rsid w:val="00337A33"/>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90D43"/>
    <w:rsid w:val="003917E2"/>
    <w:rsid w:val="00391C5D"/>
    <w:rsid w:val="00392D44"/>
    <w:rsid w:val="00392DC2"/>
    <w:rsid w:val="00393449"/>
    <w:rsid w:val="00396C64"/>
    <w:rsid w:val="00396D48"/>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73BD"/>
    <w:rsid w:val="0041190E"/>
    <w:rsid w:val="004136AC"/>
    <w:rsid w:val="00414874"/>
    <w:rsid w:val="00414BA4"/>
    <w:rsid w:val="004160A8"/>
    <w:rsid w:val="00421378"/>
    <w:rsid w:val="004233E1"/>
    <w:rsid w:val="004246CE"/>
    <w:rsid w:val="004322FB"/>
    <w:rsid w:val="00434FDF"/>
    <w:rsid w:val="00437136"/>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3303"/>
    <w:rsid w:val="00473C6A"/>
    <w:rsid w:val="0047496A"/>
    <w:rsid w:val="00475D01"/>
    <w:rsid w:val="00477705"/>
    <w:rsid w:val="0047774B"/>
    <w:rsid w:val="00482DB4"/>
    <w:rsid w:val="00483611"/>
    <w:rsid w:val="00483747"/>
    <w:rsid w:val="004840CA"/>
    <w:rsid w:val="0048702A"/>
    <w:rsid w:val="00487094"/>
    <w:rsid w:val="00490246"/>
    <w:rsid w:val="004A53D3"/>
    <w:rsid w:val="004A6330"/>
    <w:rsid w:val="004A69E1"/>
    <w:rsid w:val="004A6A27"/>
    <w:rsid w:val="004B035E"/>
    <w:rsid w:val="004B0E2F"/>
    <w:rsid w:val="004B6B79"/>
    <w:rsid w:val="004C4FFE"/>
    <w:rsid w:val="004C5CFA"/>
    <w:rsid w:val="004C6772"/>
    <w:rsid w:val="004C67BA"/>
    <w:rsid w:val="004C7196"/>
    <w:rsid w:val="004D2B47"/>
    <w:rsid w:val="004D7780"/>
    <w:rsid w:val="004E0BDF"/>
    <w:rsid w:val="004E2226"/>
    <w:rsid w:val="004E2570"/>
    <w:rsid w:val="004E3AB2"/>
    <w:rsid w:val="004E66A9"/>
    <w:rsid w:val="004F1351"/>
    <w:rsid w:val="004F1B9E"/>
    <w:rsid w:val="004F1BE2"/>
    <w:rsid w:val="004F2E29"/>
    <w:rsid w:val="005005FE"/>
    <w:rsid w:val="00500761"/>
    <w:rsid w:val="00503345"/>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4B7F"/>
    <w:rsid w:val="00575B1B"/>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ADE"/>
    <w:rsid w:val="005F4DBC"/>
    <w:rsid w:val="005F65F1"/>
    <w:rsid w:val="005F696B"/>
    <w:rsid w:val="005F730B"/>
    <w:rsid w:val="00603A1E"/>
    <w:rsid w:val="006074D7"/>
    <w:rsid w:val="0060752B"/>
    <w:rsid w:val="0061059A"/>
    <w:rsid w:val="006169DC"/>
    <w:rsid w:val="006216C7"/>
    <w:rsid w:val="00622890"/>
    <w:rsid w:val="00622CBC"/>
    <w:rsid w:val="00624B05"/>
    <w:rsid w:val="00625A86"/>
    <w:rsid w:val="00625D99"/>
    <w:rsid w:val="00625F22"/>
    <w:rsid w:val="006267A0"/>
    <w:rsid w:val="0062712B"/>
    <w:rsid w:val="00627D59"/>
    <w:rsid w:val="006305C4"/>
    <w:rsid w:val="006314F9"/>
    <w:rsid w:val="00632622"/>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2EF0"/>
    <w:rsid w:val="00683F6D"/>
    <w:rsid w:val="0068504F"/>
    <w:rsid w:val="006876A5"/>
    <w:rsid w:val="006876D0"/>
    <w:rsid w:val="0069206B"/>
    <w:rsid w:val="00694465"/>
    <w:rsid w:val="0069701B"/>
    <w:rsid w:val="006A5231"/>
    <w:rsid w:val="006A67E7"/>
    <w:rsid w:val="006A695C"/>
    <w:rsid w:val="006B0A97"/>
    <w:rsid w:val="006B1F08"/>
    <w:rsid w:val="006B2BA5"/>
    <w:rsid w:val="006B33B8"/>
    <w:rsid w:val="006B3906"/>
    <w:rsid w:val="006B3B49"/>
    <w:rsid w:val="006B4A4C"/>
    <w:rsid w:val="006B7244"/>
    <w:rsid w:val="006C3A10"/>
    <w:rsid w:val="006C4BA8"/>
    <w:rsid w:val="006C5A8E"/>
    <w:rsid w:val="006D1260"/>
    <w:rsid w:val="006D3F7D"/>
    <w:rsid w:val="006D5ADD"/>
    <w:rsid w:val="006D7943"/>
    <w:rsid w:val="006E34F6"/>
    <w:rsid w:val="006E4758"/>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5B95"/>
    <w:rsid w:val="007165AC"/>
    <w:rsid w:val="00722EC1"/>
    <w:rsid w:val="00724EDE"/>
    <w:rsid w:val="00730259"/>
    <w:rsid w:val="00740294"/>
    <w:rsid w:val="00742EE5"/>
    <w:rsid w:val="007472EC"/>
    <w:rsid w:val="007478FC"/>
    <w:rsid w:val="007500D1"/>
    <w:rsid w:val="00750E1B"/>
    <w:rsid w:val="00753B28"/>
    <w:rsid w:val="00754F75"/>
    <w:rsid w:val="00760477"/>
    <w:rsid w:val="00762092"/>
    <w:rsid w:val="007627DC"/>
    <w:rsid w:val="007708AF"/>
    <w:rsid w:val="00772CAF"/>
    <w:rsid w:val="00774DBB"/>
    <w:rsid w:val="00775CCD"/>
    <w:rsid w:val="00776518"/>
    <w:rsid w:val="00786A89"/>
    <w:rsid w:val="00787A94"/>
    <w:rsid w:val="00792AE1"/>
    <w:rsid w:val="00792C79"/>
    <w:rsid w:val="0079747E"/>
    <w:rsid w:val="007A4F74"/>
    <w:rsid w:val="007B2FAA"/>
    <w:rsid w:val="007B465A"/>
    <w:rsid w:val="007B55F4"/>
    <w:rsid w:val="007B63A1"/>
    <w:rsid w:val="007B75BD"/>
    <w:rsid w:val="007C04E2"/>
    <w:rsid w:val="007C5339"/>
    <w:rsid w:val="007C5FC3"/>
    <w:rsid w:val="007C71C9"/>
    <w:rsid w:val="007C7270"/>
    <w:rsid w:val="007C7558"/>
    <w:rsid w:val="007D02C1"/>
    <w:rsid w:val="007D05E0"/>
    <w:rsid w:val="007D413E"/>
    <w:rsid w:val="007E0B7A"/>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101E8"/>
    <w:rsid w:val="008226A6"/>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CDB"/>
    <w:rsid w:val="00852EAC"/>
    <w:rsid w:val="00853CFE"/>
    <w:rsid w:val="00856D26"/>
    <w:rsid w:val="00857B0B"/>
    <w:rsid w:val="008614C1"/>
    <w:rsid w:val="00862C47"/>
    <w:rsid w:val="008640B1"/>
    <w:rsid w:val="00866439"/>
    <w:rsid w:val="00866F3A"/>
    <w:rsid w:val="00870896"/>
    <w:rsid w:val="008719DE"/>
    <w:rsid w:val="0087349D"/>
    <w:rsid w:val="0087602F"/>
    <w:rsid w:val="0087649E"/>
    <w:rsid w:val="008764F8"/>
    <w:rsid w:val="008775D8"/>
    <w:rsid w:val="008837D9"/>
    <w:rsid w:val="00887F9D"/>
    <w:rsid w:val="0089205F"/>
    <w:rsid w:val="008932C5"/>
    <w:rsid w:val="00893312"/>
    <w:rsid w:val="00893FF6"/>
    <w:rsid w:val="00894627"/>
    <w:rsid w:val="008947FF"/>
    <w:rsid w:val="008972AF"/>
    <w:rsid w:val="008A056E"/>
    <w:rsid w:val="008A08CF"/>
    <w:rsid w:val="008A2862"/>
    <w:rsid w:val="008A6113"/>
    <w:rsid w:val="008A7B83"/>
    <w:rsid w:val="008B189B"/>
    <w:rsid w:val="008B1D92"/>
    <w:rsid w:val="008B3168"/>
    <w:rsid w:val="008C3278"/>
    <w:rsid w:val="008C3C87"/>
    <w:rsid w:val="008C6F39"/>
    <w:rsid w:val="008D0FD6"/>
    <w:rsid w:val="008D2B64"/>
    <w:rsid w:val="008D34C5"/>
    <w:rsid w:val="008D3A54"/>
    <w:rsid w:val="008D55F7"/>
    <w:rsid w:val="008E4218"/>
    <w:rsid w:val="008E61F9"/>
    <w:rsid w:val="008E6389"/>
    <w:rsid w:val="008E699A"/>
    <w:rsid w:val="008F1C18"/>
    <w:rsid w:val="008F32C5"/>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330CF"/>
    <w:rsid w:val="00941512"/>
    <w:rsid w:val="009442E4"/>
    <w:rsid w:val="0094490B"/>
    <w:rsid w:val="00945C31"/>
    <w:rsid w:val="0095453E"/>
    <w:rsid w:val="009567AB"/>
    <w:rsid w:val="00957147"/>
    <w:rsid w:val="0096046F"/>
    <w:rsid w:val="00960D57"/>
    <w:rsid w:val="009622BA"/>
    <w:rsid w:val="009640AF"/>
    <w:rsid w:val="00964796"/>
    <w:rsid w:val="0097275B"/>
    <w:rsid w:val="00976424"/>
    <w:rsid w:val="00976D08"/>
    <w:rsid w:val="00977E65"/>
    <w:rsid w:val="009812C4"/>
    <w:rsid w:val="0098518D"/>
    <w:rsid w:val="00985EC0"/>
    <w:rsid w:val="0098724B"/>
    <w:rsid w:val="0099000A"/>
    <w:rsid w:val="00990AC2"/>
    <w:rsid w:val="0099205D"/>
    <w:rsid w:val="00992EE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57E1"/>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80A11"/>
    <w:rsid w:val="00A83AB3"/>
    <w:rsid w:val="00A85FD6"/>
    <w:rsid w:val="00A867BB"/>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A91"/>
    <w:rsid w:val="00AC6D48"/>
    <w:rsid w:val="00AC6E82"/>
    <w:rsid w:val="00AC77C5"/>
    <w:rsid w:val="00AC783A"/>
    <w:rsid w:val="00AD0DB3"/>
    <w:rsid w:val="00AD5380"/>
    <w:rsid w:val="00AD5CDD"/>
    <w:rsid w:val="00AE345B"/>
    <w:rsid w:val="00AE3B1E"/>
    <w:rsid w:val="00AE3F46"/>
    <w:rsid w:val="00AE5000"/>
    <w:rsid w:val="00AE5541"/>
    <w:rsid w:val="00AE6E25"/>
    <w:rsid w:val="00AE79C0"/>
    <w:rsid w:val="00AF122B"/>
    <w:rsid w:val="00AF1EB5"/>
    <w:rsid w:val="00AF2A41"/>
    <w:rsid w:val="00AF36CA"/>
    <w:rsid w:val="00AF6A2F"/>
    <w:rsid w:val="00AF756F"/>
    <w:rsid w:val="00B00B36"/>
    <w:rsid w:val="00B03011"/>
    <w:rsid w:val="00B049CF"/>
    <w:rsid w:val="00B0520E"/>
    <w:rsid w:val="00B06E69"/>
    <w:rsid w:val="00B1277F"/>
    <w:rsid w:val="00B12852"/>
    <w:rsid w:val="00B134F8"/>
    <w:rsid w:val="00B13798"/>
    <w:rsid w:val="00B1548D"/>
    <w:rsid w:val="00B16A09"/>
    <w:rsid w:val="00B175EB"/>
    <w:rsid w:val="00B2170F"/>
    <w:rsid w:val="00B21D39"/>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53E4"/>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2653"/>
    <w:rsid w:val="00BC6724"/>
    <w:rsid w:val="00BD08D6"/>
    <w:rsid w:val="00BD0BF0"/>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38DF"/>
    <w:rsid w:val="00C16E91"/>
    <w:rsid w:val="00C2034C"/>
    <w:rsid w:val="00C205F4"/>
    <w:rsid w:val="00C25CB7"/>
    <w:rsid w:val="00C26548"/>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D14"/>
    <w:rsid w:val="00C9167C"/>
    <w:rsid w:val="00C9224E"/>
    <w:rsid w:val="00C93AE5"/>
    <w:rsid w:val="00C93CB9"/>
    <w:rsid w:val="00C94F94"/>
    <w:rsid w:val="00C95185"/>
    <w:rsid w:val="00C96CFA"/>
    <w:rsid w:val="00C97E78"/>
    <w:rsid w:val="00CA0BAF"/>
    <w:rsid w:val="00CA4711"/>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7142"/>
    <w:rsid w:val="00CD0D11"/>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A72BC"/>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39A9"/>
    <w:rsid w:val="00E03C44"/>
    <w:rsid w:val="00E04DC2"/>
    <w:rsid w:val="00E07C2F"/>
    <w:rsid w:val="00E119B2"/>
    <w:rsid w:val="00E14A56"/>
    <w:rsid w:val="00E2596F"/>
    <w:rsid w:val="00E25FA5"/>
    <w:rsid w:val="00E26F4F"/>
    <w:rsid w:val="00E2765A"/>
    <w:rsid w:val="00E27E17"/>
    <w:rsid w:val="00E27E70"/>
    <w:rsid w:val="00E3063B"/>
    <w:rsid w:val="00E30921"/>
    <w:rsid w:val="00E364D7"/>
    <w:rsid w:val="00E447A5"/>
    <w:rsid w:val="00E4727F"/>
    <w:rsid w:val="00E50CC3"/>
    <w:rsid w:val="00E55181"/>
    <w:rsid w:val="00E57546"/>
    <w:rsid w:val="00E57DFF"/>
    <w:rsid w:val="00E605C0"/>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1B12"/>
    <w:rsid w:val="00EA3CA8"/>
    <w:rsid w:val="00EA48D4"/>
    <w:rsid w:val="00EA4C17"/>
    <w:rsid w:val="00EA5867"/>
    <w:rsid w:val="00EA70C7"/>
    <w:rsid w:val="00EA7366"/>
    <w:rsid w:val="00EB0F20"/>
    <w:rsid w:val="00EB2EDA"/>
    <w:rsid w:val="00EB45A7"/>
    <w:rsid w:val="00EB690C"/>
    <w:rsid w:val="00EB7C7C"/>
    <w:rsid w:val="00EC0766"/>
    <w:rsid w:val="00EC1012"/>
    <w:rsid w:val="00EC28F2"/>
    <w:rsid w:val="00EC7F91"/>
    <w:rsid w:val="00ED05F1"/>
    <w:rsid w:val="00ED21BB"/>
    <w:rsid w:val="00ED2B53"/>
    <w:rsid w:val="00ED3F75"/>
    <w:rsid w:val="00ED4151"/>
    <w:rsid w:val="00ED7452"/>
    <w:rsid w:val="00EE00DB"/>
    <w:rsid w:val="00EE4958"/>
    <w:rsid w:val="00EE4EF5"/>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13A79"/>
    <w:rsid w:val="00F22D5F"/>
    <w:rsid w:val="00F23B71"/>
    <w:rsid w:val="00F24F78"/>
    <w:rsid w:val="00F25A35"/>
    <w:rsid w:val="00F3240F"/>
    <w:rsid w:val="00F33B0B"/>
    <w:rsid w:val="00F4115E"/>
    <w:rsid w:val="00F4244B"/>
    <w:rsid w:val="00F4252C"/>
    <w:rsid w:val="00F4470D"/>
    <w:rsid w:val="00F44CB7"/>
    <w:rsid w:val="00F4624C"/>
    <w:rsid w:val="00F47ED3"/>
    <w:rsid w:val="00F54F48"/>
    <w:rsid w:val="00F55B8E"/>
    <w:rsid w:val="00F60D8A"/>
    <w:rsid w:val="00F61EF0"/>
    <w:rsid w:val="00F62B02"/>
    <w:rsid w:val="00F63605"/>
    <w:rsid w:val="00F63A6B"/>
    <w:rsid w:val="00F63D0E"/>
    <w:rsid w:val="00F63F69"/>
    <w:rsid w:val="00F71AE5"/>
    <w:rsid w:val="00F73808"/>
    <w:rsid w:val="00F757AB"/>
    <w:rsid w:val="00F75FA0"/>
    <w:rsid w:val="00F76DEF"/>
    <w:rsid w:val="00F82863"/>
    <w:rsid w:val="00F831DA"/>
    <w:rsid w:val="00F85F65"/>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347E"/>
    <w:rsid w:val="00FC5485"/>
    <w:rsid w:val="00FC5BFF"/>
    <w:rsid w:val="00FD0DDD"/>
    <w:rsid w:val="00FD4B49"/>
    <w:rsid w:val="00FD5628"/>
    <w:rsid w:val="00FE2095"/>
    <w:rsid w:val="00FE2518"/>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CD2720"/>
  <w15:docId w15:val="{18DDEDF2-A643-49B6-9008-4325CFE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4C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EDAFD-F6CF-46DB-92F7-FE244B3D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4359</Words>
  <Characters>23540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27844</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 Guedes Evangelista</cp:lastModifiedBy>
  <cp:revision>38</cp:revision>
  <cp:lastPrinted>2017-06-19T13:17:00Z</cp:lastPrinted>
  <dcterms:created xsi:type="dcterms:W3CDTF">2018-03-06T12:23:00Z</dcterms:created>
  <dcterms:modified xsi:type="dcterms:W3CDTF">2018-04-13T18:05:00Z</dcterms:modified>
</cp:coreProperties>
</file>