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7C5" w:rsidRPr="006B0A97" w:rsidRDefault="00FC0405" w:rsidP="00A42815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B0A97">
        <w:rPr>
          <w:rFonts w:asciiTheme="minorHAnsi" w:hAnsiTheme="minorHAnsi" w:cstheme="minorHAnsi"/>
          <w:b/>
          <w:sz w:val="22"/>
          <w:szCs w:val="22"/>
          <w:u w:val="single"/>
        </w:rPr>
        <w:t xml:space="preserve">       </w:t>
      </w:r>
    </w:p>
    <w:p w:rsidR="00A42815" w:rsidRPr="006B0A97" w:rsidRDefault="00A42815" w:rsidP="00A42815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B0A97">
        <w:rPr>
          <w:rFonts w:asciiTheme="minorHAnsi" w:hAnsiTheme="minorHAnsi" w:cstheme="minorHAnsi"/>
          <w:b/>
          <w:sz w:val="22"/>
          <w:szCs w:val="22"/>
          <w:u w:val="single"/>
        </w:rPr>
        <w:t>TERMO DE REFERÊNCIA</w:t>
      </w:r>
    </w:p>
    <w:p w:rsidR="001D2A4B" w:rsidRPr="006B0A97" w:rsidRDefault="001D2A4B" w:rsidP="00A42815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1D2A4B" w:rsidRPr="006B0A97" w:rsidRDefault="001D2A4B" w:rsidP="001D2A4B">
      <w:pPr>
        <w:pStyle w:val="PargrafodaLista"/>
        <w:numPr>
          <w:ilvl w:val="0"/>
          <w:numId w:val="4"/>
        </w:numPr>
        <w:pBdr>
          <w:bottom w:val="single" w:sz="4" w:space="1" w:color="auto"/>
        </w:pBdr>
        <w:tabs>
          <w:tab w:val="left" w:pos="567"/>
        </w:tabs>
        <w:spacing w:before="120" w:after="120"/>
        <w:ind w:left="391" w:hanging="391"/>
        <w:jc w:val="both"/>
        <w:rPr>
          <w:rFonts w:asciiTheme="minorHAnsi" w:hAnsiTheme="minorHAnsi" w:cstheme="minorHAnsi"/>
          <w:b/>
          <w:kern w:val="32"/>
          <w:sz w:val="22"/>
          <w:szCs w:val="22"/>
        </w:rPr>
      </w:pPr>
      <w:r w:rsidRPr="006B0A97">
        <w:rPr>
          <w:rFonts w:asciiTheme="minorHAnsi" w:hAnsiTheme="minorHAnsi" w:cstheme="minorHAnsi"/>
          <w:b/>
          <w:kern w:val="32"/>
          <w:sz w:val="22"/>
          <w:szCs w:val="22"/>
        </w:rPr>
        <w:t>DO OBJETO</w:t>
      </w:r>
    </w:p>
    <w:p w:rsidR="00D8181F" w:rsidRPr="00663EA7" w:rsidRDefault="001D2A4B" w:rsidP="00D8181F">
      <w:pPr>
        <w:pStyle w:val="PargrafodaLista"/>
        <w:numPr>
          <w:ilvl w:val="1"/>
          <w:numId w:val="4"/>
        </w:numPr>
        <w:spacing w:before="120"/>
        <w:ind w:left="0" w:firstLine="0"/>
        <w:jc w:val="both"/>
        <w:rPr>
          <w:rFonts w:ascii="Calibri" w:hAnsi="Calibri"/>
          <w:sz w:val="22"/>
          <w:szCs w:val="22"/>
        </w:rPr>
      </w:pPr>
      <w:r w:rsidRPr="006B0A97">
        <w:rPr>
          <w:rFonts w:asciiTheme="minorHAnsi" w:eastAsia="Calibri" w:hAnsiTheme="minorHAnsi" w:cstheme="minorHAnsi"/>
          <w:sz w:val="22"/>
          <w:szCs w:val="22"/>
        </w:rPr>
        <w:t xml:space="preserve">Registro de Preços para futura e eventual contratação de empresa especializada para prestação de serviços de agenciamento de viagens, por intermédio de operadora ou agência de viagens, para reserva, emissão, marcação, remarcação, </w:t>
      </w:r>
      <w:r w:rsidRPr="006B0A97">
        <w:rPr>
          <w:rFonts w:asciiTheme="minorHAnsi" w:hAnsiTheme="minorHAnsi"/>
          <w:sz w:val="22"/>
          <w:szCs w:val="22"/>
        </w:rPr>
        <w:t>cancelamento</w:t>
      </w:r>
      <w:r w:rsidRPr="006B0A97">
        <w:rPr>
          <w:rFonts w:asciiTheme="minorHAnsi" w:eastAsia="Calibri" w:hAnsiTheme="minorHAnsi" w:cstheme="minorHAnsi"/>
          <w:sz w:val="22"/>
          <w:szCs w:val="22"/>
        </w:rPr>
        <w:t xml:space="preserve"> e desdobramento de passagem aérea (nacional e internacional), nas especificações e quantidades </w:t>
      </w:r>
      <w:r w:rsidR="00D8181F" w:rsidRPr="00663EA7">
        <w:rPr>
          <w:rFonts w:ascii="Calibri" w:hAnsi="Calibri"/>
          <w:sz w:val="22"/>
          <w:szCs w:val="22"/>
        </w:rPr>
        <w:t>constantes no Anexo I deste termo de referência.</w:t>
      </w:r>
    </w:p>
    <w:p w:rsidR="001D2A4B" w:rsidRPr="006B0A97" w:rsidRDefault="001D2A4B" w:rsidP="00A42815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A42815" w:rsidRPr="006B0A97" w:rsidRDefault="00A42815" w:rsidP="00F0285F">
      <w:pPr>
        <w:pStyle w:val="PargrafodaLista"/>
        <w:numPr>
          <w:ilvl w:val="0"/>
          <w:numId w:val="4"/>
        </w:numPr>
        <w:pBdr>
          <w:bottom w:val="single" w:sz="4" w:space="1" w:color="auto"/>
        </w:pBdr>
        <w:tabs>
          <w:tab w:val="left" w:pos="567"/>
        </w:tabs>
        <w:spacing w:after="120"/>
        <w:ind w:left="391" w:hanging="391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B0A97">
        <w:rPr>
          <w:rFonts w:asciiTheme="minorHAnsi" w:hAnsiTheme="minorHAnsi" w:cstheme="minorHAnsi"/>
          <w:b/>
          <w:kern w:val="32"/>
          <w:sz w:val="22"/>
          <w:szCs w:val="22"/>
        </w:rPr>
        <w:t>JUSTIFICATIVA</w:t>
      </w:r>
    </w:p>
    <w:p w:rsidR="001D2A4B" w:rsidRPr="006B0A97" w:rsidRDefault="001D2A4B" w:rsidP="001D2A4B">
      <w:pPr>
        <w:pStyle w:val="PargrafodaLista"/>
        <w:numPr>
          <w:ilvl w:val="1"/>
          <w:numId w:val="14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6B0A97">
        <w:rPr>
          <w:rFonts w:asciiTheme="minorHAnsi" w:hAnsiTheme="minorHAnsi"/>
          <w:sz w:val="22"/>
          <w:szCs w:val="22"/>
        </w:rPr>
        <w:t>O Município de Maceió tem por competência institucional a promoção e execução de licitações no âmbito do Município, conferindo a Agência Municipal de Regulação de Serviços Delegados - ARSER a execução desta tarefa, tudo de acordo com o que dispõe a Lei Municipal nº 6.592.</w:t>
      </w:r>
    </w:p>
    <w:p w:rsidR="001D2A4B" w:rsidRPr="006B0A97" w:rsidRDefault="001D2A4B" w:rsidP="001D2A4B">
      <w:pPr>
        <w:pStyle w:val="PargrafodaLista"/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Theme="minorHAnsi" w:hAnsiTheme="minorHAnsi"/>
          <w:sz w:val="22"/>
          <w:szCs w:val="22"/>
        </w:rPr>
      </w:pPr>
    </w:p>
    <w:p w:rsidR="001D2A4B" w:rsidRPr="006B0A97" w:rsidRDefault="001D2A4B" w:rsidP="001D2A4B">
      <w:pPr>
        <w:pStyle w:val="PargrafodaLista"/>
        <w:numPr>
          <w:ilvl w:val="1"/>
          <w:numId w:val="14"/>
        </w:numPr>
        <w:tabs>
          <w:tab w:val="left" w:pos="284"/>
          <w:tab w:val="left" w:pos="426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6B0A97">
        <w:rPr>
          <w:rFonts w:asciiTheme="minorHAnsi" w:hAnsiTheme="minorHAnsi"/>
          <w:sz w:val="22"/>
          <w:szCs w:val="22"/>
        </w:rPr>
        <w:tab/>
        <w:t>No âmbito da ARSER está a competência de planejamento, coordenação e controle de procedimentos de compras centralizadas de serviços e materiais de uso comum para atendimento às demandas de todos os órgãos da administração pública Municipal.</w:t>
      </w:r>
    </w:p>
    <w:p w:rsidR="001D2A4B" w:rsidRPr="006B0A97" w:rsidRDefault="001D2A4B" w:rsidP="001D2A4B">
      <w:pPr>
        <w:pStyle w:val="PargrafodaLista"/>
        <w:tabs>
          <w:tab w:val="left" w:pos="284"/>
          <w:tab w:val="left" w:pos="426"/>
        </w:tabs>
        <w:autoSpaceDE w:val="0"/>
        <w:autoSpaceDN w:val="0"/>
        <w:adjustRightInd w:val="0"/>
        <w:ind w:left="284"/>
        <w:jc w:val="both"/>
        <w:rPr>
          <w:rFonts w:asciiTheme="minorHAnsi" w:hAnsiTheme="minorHAnsi"/>
          <w:sz w:val="22"/>
          <w:szCs w:val="22"/>
        </w:rPr>
      </w:pPr>
    </w:p>
    <w:p w:rsidR="001D2A4B" w:rsidRPr="006B0A97" w:rsidRDefault="001D2A4B" w:rsidP="001D2A4B">
      <w:pPr>
        <w:pStyle w:val="PargrafodaLista"/>
        <w:numPr>
          <w:ilvl w:val="1"/>
          <w:numId w:val="14"/>
        </w:numPr>
        <w:tabs>
          <w:tab w:val="left" w:pos="284"/>
          <w:tab w:val="left" w:pos="426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6B0A97">
        <w:rPr>
          <w:rFonts w:asciiTheme="minorHAnsi" w:hAnsiTheme="minorHAnsi"/>
          <w:sz w:val="22"/>
          <w:szCs w:val="22"/>
        </w:rPr>
        <w:tab/>
        <w:t>Para o planejamento das compras centralizadas foram mapeados serviços e materiais de uso comum, entre os diversos Órgãos e Entidades da Administração Pública Municipal, para os quais se requer a coordenação e controle de compras visando o constante atendimento da administração.</w:t>
      </w:r>
    </w:p>
    <w:p w:rsidR="001D2A4B" w:rsidRPr="006B0A97" w:rsidRDefault="001D2A4B" w:rsidP="001D2A4B">
      <w:pPr>
        <w:pStyle w:val="PargrafodaLista"/>
        <w:jc w:val="both"/>
        <w:rPr>
          <w:rFonts w:asciiTheme="minorHAnsi" w:hAnsiTheme="minorHAnsi"/>
          <w:sz w:val="22"/>
          <w:szCs w:val="22"/>
        </w:rPr>
      </w:pPr>
    </w:p>
    <w:p w:rsidR="001D2A4B" w:rsidRPr="006B0A97" w:rsidRDefault="001D2A4B" w:rsidP="001D2A4B">
      <w:pPr>
        <w:pStyle w:val="PargrafodaLista"/>
        <w:numPr>
          <w:ilvl w:val="1"/>
          <w:numId w:val="14"/>
        </w:numPr>
        <w:tabs>
          <w:tab w:val="left" w:pos="284"/>
          <w:tab w:val="left" w:pos="426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6B0A97">
        <w:rPr>
          <w:rFonts w:asciiTheme="minorHAnsi" w:hAnsiTheme="minorHAnsi"/>
          <w:sz w:val="22"/>
          <w:szCs w:val="22"/>
        </w:rPr>
        <w:tab/>
        <w:t>A contratação centralizada proporciona uma melhoria nos procedimentos técnicos e administrativos, além da redução do número de processos licitatórios, auferindo a administração redução de custos operacionais e eficiência gerencial.</w:t>
      </w:r>
    </w:p>
    <w:p w:rsidR="001D2A4B" w:rsidRPr="006B0A97" w:rsidRDefault="001D2A4B" w:rsidP="001D2A4B">
      <w:pPr>
        <w:pStyle w:val="PargrafodaLista"/>
        <w:tabs>
          <w:tab w:val="left" w:pos="284"/>
          <w:tab w:val="left" w:pos="426"/>
        </w:tabs>
        <w:autoSpaceDE w:val="0"/>
        <w:autoSpaceDN w:val="0"/>
        <w:adjustRightInd w:val="0"/>
        <w:ind w:left="284"/>
        <w:jc w:val="both"/>
        <w:rPr>
          <w:rFonts w:asciiTheme="minorHAnsi" w:hAnsiTheme="minorHAnsi"/>
          <w:sz w:val="22"/>
          <w:szCs w:val="22"/>
        </w:rPr>
      </w:pPr>
    </w:p>
    <w:p w:rsidR="001D2A4B" w:rsidRPr="006B0A97" w:rsidRDefault="001D2A4B" w:rsidP="001D2A4B">
      <w:pPr>
        <w:pStyle w:val="PargrafodaLista"/>
        <w:numPr>
          <w:ilvl w:val="1"/>
          <w:numId w:val="14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6B0A97">
        <w:rPr>
          <w:rFonts w:asciiTheme="minorHAnsi" w:hAnsiTheme="minorHAnsi"/>
          <w:sz w:val="22"/>
          <w:szCs w:val="22"/>
        </w:rPr>
        <w:t xml:space="preserve"> A realização de elevados números de processos licitatórios, utilizando-se de distintas modalidades de licitação demanda elevados custos operacionais, administrativos e financeiros, além de dificultar a uniformização dos procedimentos e a aplicação das melhores práticas.</w:t>
      </w:r>
    </w:p>
    <w:p w:rsidR="001D2A4B" w:rsidRPr="006B0A97" w:rsidRDefault="001D2A4B" w:rsidP="001D2A4B">
      <w:pPr>
        <w:pStyle w:val="PargrafodaLista"/>
        <w:jc w:val="both"/>
        <w:rPr>
          <w:rFonts w:asciiTheme="minorHAnsi" w:hAnsiTheme="minorHAnsi"/>
          <w:sz w:val="22"/>
          <w:szCs w:val="22"/>
        </w:rPr>
      </w:pPr>
    </w:p>
    <w:p w:rsidR="001D2A4B" w:rsidRPr="006B0A97" w:rsidRDefault="001D2A4B" w:rsidP="001D2A4B">
      <w:pPr>
        <w:pStyle w:val="PargrafodaLista"/>
        <w:numPr>
          <w:ilvl w:val="1"/>
          <w:numId w:val="14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6B0A97">
        <w:rPr>
          <w:rFonts w:asciiTheme="minorHAnsi" w:hAnsiTheme="minorHAnsi"/>
          <w:sz w:val="22"/>
          <w:szCs w:val="22"/>
        </w:rPr>
        <w:t xml:space="preserve"> </w:t>
      </w:r>
      <w:proofErr w:type="gramStart"/>
      <w:r w:rsidRPr="006B0A97">
        <w:rPr>
          <w:rFonts w:asciiTheme="minorHAnsi" w:hAnsiTheme="minorHAnsi"/>
          <w:sz w:val="22"/>
          <w:szCs w:val="22"/>
        </w:rPr>
        <w:t>A unificação e centralização do procedimento de aquisição de materiais e serviços proporciona</w:t>
      </w:r>
      <w:proofErr w:type="gramEnd"/>
      <w:r w:rsidRPr="006B0A97">
        <w:rPr>
          <w:rFonts w:asciiTheme="minorHAnsi" w:hAnsiTheme="minorHAnsi"/>
          <w:sz w:val="22"/>
          <w:szCs w:val="22"/>
        </w:rPr>
        <w:t xml:space="preserve"> melhorias no planejamento da demanda física, orçamentária e financeira induzindo a um suprimento eficaz, reduzindo a disparidade de preços na aquisição de produtos da mesma natureza, além da possibilidade de economia de escala, contemplando novas tecnologias.</w:t>
      </w:r>
    </w:p>
    <w:p w:rsidR="001D2A4B" w:rsidRPr="006B0A97" w:rsidRDefault="001D2A4B" w:rsidP="001D2A4B">
      <w:pPr>
        <w:pStyle w:val="PargrafodaLista"/>
        <w:jc w:val="both"/>
        <w:rPr>
          <w:rFonts w:asciiTheme="minorHAnsi" w:hAnsiTheme="minorHAnsi"/>
          <w:sz w:val="22"/>
          <w:szCs w:val="22"/>
        </w:rPr>
      </w:pPr>
    </w:p>
    <w:p w:rsidR="001D2A4B" w:rsidRPr="006B0A97" w:rsidRDefault="001D2A4B" w:rsidP="001D2A4B">
      <w:pPr>
        <w:pStyle w:val="PargrafodaLista"/>
        <w:numPr>
          <w:ilvl w:val="1"/>
          <w:numId w:val="14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6B0A97">
        <w:rPr>
          <w:rFonts w:asciiTheme="minorHAnsi" w:hAnsiTheme="minorHAnsi"/>
          <w:sz w:val="22"/>
          <w:szCs w:val="22"/>
        </w:rPr>
        <w:t xml:space="preserve"> A Administração Pública Municipal ao lançar uma licitação centralizada sinaliza fortemente ao mercado fornecedor de que existe planejamento em suas aquisições e que se busca as melhores negociações.</w:t>
      </w:r>
    </w:p>
    <w:p w:rsidR="001D2A4B" w:rsidRPr="006B0A97" w:rsidRDefault="001D2A4B" w:rsidP="001D2A4B">
      <w:pPr>
        <w:pStyle w:val="PargrafodaLista"/>
        <w:jc w:val="both"/>
        <w:rPr>
          <w:rFonts w:asciiTheme="minorHAnsi" w:hAnsiTheme="minorHAnsi"/>
          <w:sz w:val="22"/>
          <w:szCs w:val="22"/>
        </w:rPr>
      </w:pPr>
    </w:p>
    <w:p w:rsidR="001D2A4B" w:rsidRPr="006B0A97" w:rsidRDefault="001D2A4B" w:rsidP="001D2A4B">
      <w:pPr>
        <w:pStyle w:val="PargrafodaLista"/>
        <w:numPr>
          <w:ilvl w:val="1"/>
          <w:numId w:val="14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6B0A97">
        <w:rPr>
          <w:rFonts w:asciiTheme="minorHAnsi" w:hAnsiTheme="minorHAnsi"/>
          <w:sz w:val="22"/>
          <w:szCs w:val="22"/>
        </w:rPr>
        <w:t xml:space="preserve"> A legislação vigente que regula as aquisições no setor público alberga instrumentos que podem ser utilizados e </w:t>
      </w:r>
      <w:proofErr w:type="gramStart"/>
      <w:r w:rsidRPr="006B0A97">
        <w:rPr>
          <w:rFonts w:asciiTheme="minorHAnsi" w:hAnsiTheme="minorHAnsi"/>
          <w:sz w:val="22"/>
          <w:szCs w:val="22"/>
        </w:rPr>
        <w:t>possibilitam</w:t>
      </w:r>
      <w:proofErr w:type="gramEnd"/>
      <w:r w:rsidRPr="006B0A97">
        <w:rPr>
          <w:rFonts w:asciiTheme="minorHAnsi" w:hAnsiTheme="minorHAnsi"/>
          <w:sz w:val="22"/>
          <w:szCs w:val="22"/>
        </w:rPr>
        <w:t xml:space="preserve"> maior eficiência nas aquisições e melhoria na gestão, tais quais a adoção de Sistema de Registro de Preços – SRP.</w:t>
      </w:r>
    </w:p>
    <w:p w:rsidR="001D2A4B" w:rsidRPr="006B0A97" w:rsidRDefault="001D2A4B" w:rsidP="001D2A4B">
      <w:pPr>
        <w:pStyle w:val="PargrafodaLista"/>
        <w:jc w:val="both"/>
        <w:rPr>
          <w:rFonts w:asciiTheme="minorHAnsi" w:hAnsiTheme="minorHAnsi"/>
          <w:sz w:val="22"/>
          <w:szCs w:val="22"/>
        </w:rPr>
      </w:pPr>
    </w:p>
    <w:p w:rsidR="001D2A4B" w:rsidRPr="006B0A97" w:rsidRDefault="001D2A4B" w:rsidP="001D2A4B">
      <w:pPr>
        <w:pStyle w:val="PargrafodaLista"/>
        <w:numPr>
          <w:ilvl w:val="1"/>
          <w:numId w:val="14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6B0A97">
        <w:rPr>
          <w:rFonts w:asciiTheme="minorHAnsi" w:hAnsiTheme="minorHAnsi"/>
          <w:sz w:val="22"/>
          <w:szCs w:val="22"/>
        </w:rPr>
        <w:lastRenderedPageBreak/>
        <w:t xml:space="preserve"> Dentre as vantagens do Sistema de Registro de Preços, definido no Decreto Municipal nº 7.496 de 11 de abril de 2013, destaca-se:</w:t>
      </w:r>
    </w:p>
    <w:p w:rsidR="001D2A4B" w:rsidRPr="006B0A97" w:rsidRDefault="001D2A4B" w:rsidP="001D2A4B">
      <w:pPr>
        <w:numPr>
          <w:ilvl w:val="0"/>
          <w:numId w:val="13"/>
        </w:numPr>
        <w:tabs>
          <w:tab w:val="left" w:pos="1985"/>
        </w:tabs>
        <w:suppressAutoHyphens/>
        <w:spacing w:after="120"/>
        <w:ind w:left="1418" w:firstLine="0"/>
        <w:jc w:val="both"/>
        <w:rPr>
          <w:rFonts w:asciiTheme="minorHAnsi" w:hAnsiTheme="minorHAnsi"/>
          <w:sz w:val="22"/>
          <w:szCs w:val="22"/>
        </w:rPr>
      </w:pPr>
      <w:r w:rsidRPr="006B0A97">
        <w:rPr>
          <w:rFonts w:asciiTheme="minorHAnsi" w:hAnsiTheme="minorHAnsi"/>
          <w:sz w:val="22"/>
          <w:szCs w:val="22"/>
        </w:rPr>
        <w:t>A vigência da Ata de Registro de Preços é de 12 (doze) meses;</w:t>
      </w:r>
    </w:p>
    <w:p w:rsidR="001D2A4B" w:rsidRPr="006B0A97" w:rsidRDefault="001D2A4B" w:rsidP="001D2A4B">
      <w:pPr>
        <w:numPr>
          <w:ilvl w:val="0"/>
          <w:numId w:val="13"/>
        </w:numPr>
        <w:tabs>
          <w:tab w:val="left" w:pos="1985"/>
        </w:tabs>
        <w:suppressAutoHyphens/>
        <w:spacing w:after="120"/>
        <w:ind w:left="1418" w:firstLine="0"/>
        <w:jc w:val="both"/>
        <w:rPr>
          <w:rFonts w:asciiTheme="minorHAnsi" w:hAnsiTheme="minorHAnsi"/>
          <w:sz w:val="22"/>
          <w:szCs w:val="22"/>
        </w:rPr>
      </w:pPr>
      <w:r w:rsidRPr="006B0A97">
        <w:rPr>
          <w:rFonts w:asciiTheme="minorHAnsi" w:hAnsiTheme="minorHAnsi"/>
          <w:sz w:val="22"/>
          <w:szCs w:val="22"/>
        </w:rPr>
        <w:t>É dispensável a dotação orçamentária para iniciar a licitação;</w:t>
      </w:r>
    </w:p>
    <w:p w:rsidR="001D2A4B" w:rsidRPr="006B0A97" w:rsidRDefault="001D2A4B" w:rsidP="001D2A4B">
      <w:pPr>
        <w:numPr>
          <w:ilvl w:val="0"/>
          <w:numId w:val="13"/>
        </w:numPr>
        <w:tabs>
          <w:tab w:val="left" w:pos="1985"/>
        </w:tabs>
        <w:suppressAutoHyphens/>
        <w:spacing w:after="120"/>
        <w:ind w:left="1418" w:firstLine="0"/>
        <w:jc w:val="both"/>
        <w:rPr>
          <w:rFonts w:asciiTheme="minorHAnsi" w:hAnsiTheme="minorHAnsi"/>
          <w:sz w:val="22"/>
          <w:szCs w:val="22"/>
        </w:rPr>
      </w:pPr>
      <w:r w:rsidRPr="006B0A97">
        <w:rPr>
          <w:rFonts w:asciiTheme="minorHAnsi" w:hAnsiTheme="minorHAnsi"/>
          <w:sz w:val="22"/>
          <w:szCs w:val="22"/>
        </w:rPr>
        <w:t>Possibilidade de atendimento aos variados tipos de demandas;</w:t>
      </w:r>
    </w:p>
    <w:p w:rsidR="001D2A4B" w:rsidRPr="006B0A97" w:rsidRDefault="001D2A4B" w:rsidP="001D2A4B">
      <w:pPr>
        <w:numPr>
          <w:ilvl w:val="0"/>
          <w:numId w:val="13"/>
        </w:numPr>
        <w:tabs>
          <w:tab w:val="left" w:pos="1985"/>
        </w:tabs>
        <w:suppressAutoHyphens/>
        <w:spacing w:after="120"/>
        <w:ind w:left="1418" w:firstLine="0"/>
        <w:jc w:val="both"/>
        <w:rPr>
          <w:rFonts w:asciiTheme="minorHAnsi" w:hAnsiTheme="minorHAnsi"/>
          <w:sz w:val="22"/>
          <w:szCs w:val="22"/>
        </w:rPr>
      </w:pPr>
      <w:r w:rsidRPr="006B0A97">
        <w:rPr>
          <w:rFonts w:asciiTheme="minorHAnsi" w:hAnsiTheme="minorHAnsi"/>
          <w:sz w:val="22"/>
          <w:szCs w:val="22"/>
        </w:rPr>
        <w:t>Redução de volume de estoque;</w:t>
      </w:r>
    </w:p>
    <w:p w:rsidR="001D2A4B" w:rsidRPr="006B0A97" w:rsidRDefault="001D2A4B" w:rsidP="001D2A4B">
      <w:pPr>
        <w:numPr>
          <w:ilvl w:val="0"/>
          <w:numId w:val="13"/>
        </w:numPr>
        <w:tabs>
          <w:tab w:val="left" w:pos="1985"/>
        </w:tabs>
        <w:suppressAutoHyphens/>
        <w:spacing w:after="120"/>
        <w:ind w:left="1418" w:firstLine="0"/>
        <w:jc w:val="both"/>
        <w:rPr>
          <w:rFonts w:asciiTheme="minorHAnsi" w:hAnsiTheme="minorHAnsi"/>
          <w:sz w:val="22"/>
          <w:szCs w:val="22"/>
        </w:rPr>
      </w:pPr>
      <w:r w:rsidRPr="006B0A97">
        <w:rPr>
          <w:rFonts w:asciiTheme="minorHAnsi" w:hAnsiTheme="minorHAnsi"/>
          <w:sz w:val="22"/>
          <w:szCs w:val="22"/>
        </w:rPr>
        <w:t>Redução do número de licitações;</w:t>
      </w:r>
    </w:p>
    <w:p w:rsidR="001D2A4B" w:rsidRPr="006B0A97" w:rsidRDefault="001D2A4B" w:rsidP="001D2A4B">
      <w:pPr>
        <w:numPr>
          <w:ilvl w:val="0"/>
          <w:numId w:val="13"/>
        </w:numPr>
        <w:tabs>
          <w:tab w:val="left" w:pos="1985"/>
        </w:tabs>
        <w:suppressAutoHyphens/>
        <w:spacing w:after="120"/>
        <w:ind w:left="1418" w:firstLine="0"/>
        <w:jc w:val="both"/>
        <w:rPr>
          <w:rFonts w:asciiTheme="minorHAnsi" w:hAnsiTheme="minorHAnsi"/>
          <w:sz w:val="22"/>
          <w:szCs w:val="22"/>
        </w:rPr>
      </w:pPr>
      <w:r w:rsidRPr="006B0A97">
        <w:rPr>
          <w:rFonts w:asciiTheme="minorHAnsi" w:hAnsiTheme="minorHAnsi"/>
          <w:sz w:val="22"/>
          <w:szCs w:val="22"/>
        </w:rPr>
        <w:t>Redução dos custos de processamento de licitação;</w:t>
      </w:r>
    </w:p>
    <w:p w:rsidR="001D2A4B" w:rsidRPr="006B0A97" w:rsidRDefault="001D2A4B" w:rsidP="001D2A4B">
      <w:pPr>
        <w:numPr>
          <w:ilvl w:val="0"/>
          <w:numId w:val="13"/>
        </w:numPr>
        <w:tabs>
          <w:tab w:val="left" w:pos="1985"/>
        </w:tabs>
        <w:suppressAutoHyphens/>
        <w:spacing w:after="120"/>
        <w:ind w:left="1985" w:hanging="567"/>
        <w:jc w:val="both"/>
        <w:rPr>
          <w:rFonts w:asciiTheme="minorHAnsi" w:hAnsiTheme="minorHAnsi"/>
          <w:sz w:val="22"/>
          <w:szCs w:val="22"/>
        </w:rPr>
      </w:pPr>
      <w:r w:rsidRPr="006B0A97">
        <w:rPr>
          <w:rFonts w:asciiTheme="minorHAnsi" w:hAnsiTheme="minorHAnsi"/>
          <w:sz w:val="22"/>
          <w:szCs w:val="22"/>
        </w:rPr>
        <w:t xml:space="preserve"> Previsão de aquisições frequentes do produto a ser licitado, diante de suas características e natureza;</w:t>
      </w:r>
    </w:p>
    <w:p w:rsidR="001D2A4B" w:rsidRPr="006B0A97" w:rsidRDefault="001D2A4B" w:rsidP="001D2A4B">
      <w:pPr>
        <w:numPr>
          <w:ilvl w:val="0"/>
          <w:numId w:val="13"/>
        </w:numPr>
        <w:tabs>
          <w:tab w:val="left" w:pos="1985"/>
        </w:tabs>
        <w:suppressAutoHyphens/>
        <w:spacing w:after="120"/>
        <w:ind w:left="1985" w:hanging="567"/>
        <w:jc w:val="both"/>
        <w:rPr>
          <w:rFonts w:asciiTheme="minorHAnsi" w:hAnsiTheme="minorHAnsi"/>
          <w:sz w:val="22"/>
          <w:szCs w:val="22"/>
        </w:rPr>
      </w:pPr>
      <w:r w:rsidRPr="006B0A97">
        <w:rPr>
          <w:rFonts w:asciiTheme="minorHAnsi" w:hAnsiTheme="minorHAnsi"/>
          <w:sz w:val="22"/>
          <w:szCs w:val="22"/>
        </w:rPr>
        <w:t>Impossibilidade de definir previamente a quantidade exata do objeto a ser adquirido.</w:t>
      </w:r>
    </w:p>
    <w:p w:rsidR="00A71341" w:rsidRPr="006B0A97" w:rsidRDefault="00A71341" w:rsidP="00A71341">
      <w:pPr>
        <w:pStyle w:val="PargrafodaLista"/>
        <w:numPr>
          <w:ilvl w:val="1"/>
          <w:numId w:val="14"/>
        </w:numPr>
        <w:tabs>
          <w:tab w:val="left" w:pos="284"/>
          <w:tab w:val="left" w:pos="426"/>
          <w:tab w:val="left" w:pos="567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6B0A97">
        <w:rPr>
          <w:rFonts w:asciiTheme="minorHAnsi" w:hAnsiTheme="minorHAnsi"/>
          <w:sz w:val="22"/>
          <w:szCs w:val="22"/>
        </w:rPr>
        <w:tab/>
        <w:t xml:space="preserve">Nesse sentido, visando atender a demanda interna dos Órgãos e Entidades municipais, foi mapeada demanda relativa ao registro de preços para eventual e futura contratação nos serviços </w:t>
      </w:r>
      <w:r w:rsidR="003722DE" w:rsidRPr="006B0A97">
        <w:rPr>
          <w:rFonts w:asciiTheme="minorHAnsi" w:eastAsia="Calibri" w:hAnsiTheme="minorHAnsi" w:cstheme="minorHAnsi"/>
          <w:sz w:val="22"/>
          <w:szCs w:val="22"/>
        </w:rPr>
        <w:t>especializada para prestação de serviços de agenciamento de viagens.</w:t>
      </w:r>
    </w:p>
    <w:p w:rsidR="003722DE" w:rsidRPr="006B0A97" w:rsidRDefault="003722DE" w:rsidP="003722DE">
      <w:pPr>
        <w:pStyle w:val="PargrafodaLista"/>
        <w:tabs>
          <w:tab w:val="left" w:pos="284"/>
          <w:tab w:val="left" w:pos="426"/>
          <w:tab w:val="left" w:pos="567"/>
        </w:tabs>
        <w:autoSpaceDE w:val="0"/>
        <w:autoSpaceDN w:val="0"/>
        <w:adjustRightInd w:val="0"/>
        <w:ind w:left="284"/>
        <w:jc w:val="both"/>
        <w:rPr>
          <w:rFonts w:asciiTheme="minorHAnsi" w:hAnsiTheme="minorHAnsi"/>
          <w:sz w:val="22"/>
          <w:szCs w:val="22"/>
        </w:rPr>
      </w:pPr>
    </w:p>
    <w:p w:rsidR="00360E65" w:rsidRPr="006B0A97" w:rsidRDefault="003722DE" w:rsidP="003722DE">
      <w:pPr>
        <w:pStyle w:val="PargrafodaLista"/>
        <w:numPr>
          <w:ilvl w:val="1"/>
          <w:numId w:val="14"/>
        </w:numPr>
        <w:tabs>
          <w:tab w:val="left" w:pos="284"/>
          <w:tab w:val="left" w:pos="426"/>
          <w:tab w:val="left" w:pos="567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6B0A97">
        <w:rPr>
          <w:rFonts w:asciiTheme="minorHAnsi" w:hAnsiTheme="minorHAnsi" w:cstheme="minorHAnsi"/>
          <w:snapToGrid w:val="0"/>
          <w:sz w:val="22"/>
          <w:szCs w:val="22"/>
        </w:rPr>
        <w:t xml:space="preserve">  </w:t>
      </w:r>
      <w:r w:rsidR="002D29AB" w:rsidRPr="006B0A97">
        <w:rPr>
          <w:rFonts w:asciiTheme="minorHAnsi" w:hAnsiTheme="minorHAnsi" w:cstheme="minorHAnsi"/>
          <w:snapToGrid w:val="0"/>
          <w:sz w:val="22"/>
          <w:szCs w:val="22"/>
        </w:rPr>
        <w:t xml:space="preserve">A prestação dos serviços </w:t>
      </w:r>
      <w:r w:rsidR="00360E65" w:rsidRPr="006B0A97">
        <w:rPr>
          <w:rFonts w:asciiTheme="minorHAnsi" w:hAnsiTheme="minorHAnsi" w:cstheme="minorHAnsi"/>
          <w:snapToGrid w:val="0"/>
          <w:sz w:val="22"/>
          <w:szCs w:val="22"/>
        </w:rPr>
        <w:t xml:space="preserve">justifica-se </w:t>
      </w:r>
      <w:r w:rsidR="002D29AB" w:rsidRPr="006B0A97">
        <w:rPr>
          <w:rFonts w:asciiTheme="minorHAnsi" w:hAnsiTheme="minorHAnsi" w:cstheme="minorHAnsi"/>
          <w:snapToGrid w:val="0"/>
          <w:sz w:val="22"/>
          <w:szCs w:val="22"/>
        </w:rPr>
        <w:t>e</w:t>
      </w:r>
      <w:r w:rsidR="00290660" w:rsidRPr="006B0A97">
        <w:rPr>
          <w:rFonts w:asciiTheme="minorHAnsi" w:hAnsiTheme="minorHAnsi" w:cstheme="minorHAnsi"/>
          <w:snapToGrid w:val="0"/>
          <w:sz w:val="22"/>
          <w:szCs w:val="22"/>
        </w:rPr>
        <w:t xml:space="preserve">m virtude da necessidade de </w:t>
      </w:r>
      <w:r w:rsidR="002D29AB" w:rsidRPr="006B0A97">
        <w:rPr>
          <w:rFonts w:asciiTheme="minorHAnsi" w:hAnsiTheme="minorHAnsi" w:cstheme="minorHAnsi"/>
          <w:snapToGrid w:val="0"/>
          <w:sz w:val="22"/>
          <w:szCs w:val="22"/>
        </w:rPr>
        <w:t xml:space="preserve">garantir o deslocamento de servidores </w:t>
      </w:r>
      <w:r w:rsidR="00360E65" w:rsidRPr="006B0A97">
        <w:rPr>
          <w:rFonts w:asciiTheme="minorHAnsi" w:hAnsiTheme="minorHAnsi" w:cstheme="minorHAnsi"/>
          <w:snapToGrid w:val="0"/>
          <w:sz w:val="22"/>
          <w:szCs w:val="22"/>
        </w:rPr>
        <w:t>quando em viagens a serviço ou para participação em eventos, reuniões, cursos, encontros, dentre outros</w:t>
      </w:r>
      <w:r w:rsidR="007E20D1" w:rsidRPr="006B0A97">
        <w:rPr>
          <w:rFonts w:asciiTheme="minorHAnsi" w:hAnsiTheme="minorHAnsi" w:cstheme="minorHAnsi"/>
          <w:snapToGrid w:val="0"/>
          <w:sz w:val="22"/>
          <w:szCs w:val="22"/>
        </w:rPr>
        <w:t>, dentro do território nacional e</w:t>
      </w:r>
      <w:r w:rsidR="00E57546" w:rsidRPr="006B0A97">
        <w:rPr>
          <w:rFonts w:asciiTheme="minorHAnsi" w:hAnsiTheme="minorHAnsi" w:cstheme="minorHAnsi"/>
          <w:snapToGrid w:val="0"/>
          <w:sz w:val="22"/>
          <w:szCs w:val="22"/>
        </w:rPr>
        <w:t>, eventualmente, outros países</w:t>
      </w:r>
      <w:r w:rsidR="007E20D1" w:rsidRPr="006B0A97">
        <w:rPr>
          <w:rFonts w:asciiTheme="minorHAnsi" w:hAnsiTheme="minorHAnsi" w:cstheme="minorHAnsi"/>
          <w:snapToGrid w:val="0"/>
          <w:sz w:val="22"/>
          <w:szCs w:val="22"/>
        </w:rPr>
        <w:t>.</w:t>
      </w:r>
      <w:r w:rsidR="00360E65" w:rsidRPr="006B0A97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</w:p>
    <w:p w:rsidR="003722DE" w:rsidRPr="006B0A97" w:rsidRDefault="003722DE" w:rsidP="003722DE">
      <w:pPr>
        <w:pStyle w:val="PargrafodaLista"/>
        <w:rPr>
          <w:rFonts w:asciiTheme="minorHAnsi" w:hAnsiTheme="minorHAnsi" w:cstheme="minorHAnsi"/>
          <w:snapToGrid w:val="0"/>
          <w:sz w:val="22"/>
          <w:szCs w:val="22"/>
        </w:rPr>
      </w:pPr>
    </w:p>
    <w:p w:rsidR="003722DE" w:rsidRPr="006B0A97" w:rsidRDefault="0007407B" w:rsidP="003A447A">
      <w:pPr>
        <w:pStyle w:val="PargrafodaLista"/>
        <w:numPr>
          <w:ilvl w:val="0"/>
          <w:numId w:val="4"/>
        </w:numPr>
        <w:pBdr>
          <w:bottom w:val="single" w:sz="4" w:space="1" w:color="auto"/>
        </w:pBdr>
        <w:tabs>
          <w:tab w:val="left" w:pos="567"/>
        </w:tabs>
        <w:spacing w:after="120"/>
        <w:ind w:left="391" w:hanging="391"/>
        <w:jc w:val="both"/>
        <w:rPr>
          <w:rFonts w:asciiTheme="minorHAnsi" w:hAnsiTheme="minorHAnsi" w:cstheme="minorHAnsi"/>
          <w:b/>
          <w:kern w:val="32"/>
          <w:sz w:val="22"/>
          <w:szCs w:val="22"/>
        </w:rPr>
      </w:pPr>
      <w:r w:rsidRPr="006B0A97">
        <w:rPr>
          <w:rFonts w:asciiTheme="minorHAnsi" w:hAnsiTheme="minorHAnsi" w:cstheme="minorHAnsi"/>
          <w:b/>
          <w:kern w:val="32"/>
          <w:sz w:val="22"/>
          <w:szCs w:val="22"/>
        </w:rPr>
        <w:t>DOS ANEXOS E DAS DEFINIÇÕES</w:t>
      </w:r>
    </w:p>
    <w:p w:rsidR="0007407B" w:rsidRPr="006B0A97" w:rsidRDefault="0007407B" w:rsidP="003A447A">
      <w:pPr>
        <w:pStyle w:val="PargrafodaLista"/>
        <w:numPr>
          <w:ilvl w:val="1"/>
          <w:numId w:val="4"/>
        </w:numPr>
        <w:tabs>
          <w:tab w:val="left" w:pos="567"/>
        </w:tabs>
        <w:spacing w:after="120"/>
        <w:jc w:val="both"/>
        <w:rPr>
          <w:rFonts w:asciiTheme="minorHAnsi" w:eastAsia="Calibri" w:hAnsiTheme="minorHAnsi" w:cs="CIDFont+F1"/>
          <w:sz w:val="22"/>
          <w:szCs w:val="22"/>
        </w:rPr>
      </w:pPr>
      <w:r w:rsidRPr="006B0A97">
        <w:rPr>
          <w:rFonts w:asciiTheme="minorHAnsi" w:eastAsia="Calibri" w:hAnsiTheme="minorHAnsi" w:cs="CIDFont+F1"/>
          <w:sz w:val="22"/>
          <w:szCs w:val="22"/>
        </w:rPr>
        <w:t>Fazem parte integrante deste Termo de Referência os seguintes anexos:</w:t>
      </w:r>
    </w:p>
    <w:p w:rsidR="00364024" w:rsidRPr="00364024" w:rsidRDefault="0007407B" w:rsidP="00364024">
      <w:pPr>
        <w:pStyle w:val="PargrafodaLista"/>
        <w:numPr>
          <w:ilvl w:val="0"/>
          <w:numId w:val="23"/>
        </w:numPr>
        <w:rPr>
          <w:rFonts w:ascii="Calibri" w:hAnsi="Calibri" w:cs="Calibri"/>
          <w:sz w:val="22"/>
          <w:szCs w:val="22"/>
        </w:rPr>
      </w:pPr>
      <w:r w:rsidRPr="00364024">
        <w:rPr>
          <w:rFonts w:asciiTheme="minorHAnsi" w:eastAsia="Calibri" w:hAnsiTheme="minorHAnsi" w:cs="CIDFont+F1"/>
          <w:sz w:val="22"/>
          <w:szCs w:val="22"/>
        </w:rPr>
        <w:t xml:space="preserve">ANEXO I – </w:t>
      </w:r>
      <w:r w:rsidR="00364024" w:rsidRPr="00364024">
        <w:rPr>
          <w:rFonts w:asciiTheme="minorHAnsi" w:hAnsiTheme="minorHAnsi"/>
          <w:sz w:val="22"/>
          <w:szCs w:val="22"/>
        </w:rPr>
        <w:t xml:space="preserve">QUADRO DE ESTIMATIVA </w:t>
      </w:r>
      <w:r w:rsidR="00364024" w:rsidRPr="00364024">
        <w:rPr>
          <w:rFonts w:ascii="Calibri" w:hAnsi="Calibri" w:cs="Calibri"/>
          <w:sz w:val="22"/>
          <w:szCs w:val="22"/>
        </w:rPr>
        <w:t>DE PASSAGENS E TAXAS DE EMBARQUE POR ORGÃO</w:t>
      </w:r>
      <w:r w:rsidR="00364024">
        <w:rPr>
          <w:rFonts w:ascii="Calibri" w:hAnsi="Calibri" w:cs="Calibri"/>
          <w:sz w:val="22"/>
          <w:szCs w:val="22"/>
        </w:rPr>
        <w:t>;</w:t>
      </w:r>
    </w:p>
    <w:p w:rsidR="00364024" w:rsidRPr="00364024" w:rsidRDefault="0007407B" w:rsidP="00364024">
      <w:pPr>
        <w:pStyle w:val="PargrafodaLista"/>
        <w:numPr>
          <w:ilvl w:val="0"/>
          <w:numId w:val="23"/>
        </w:numPr>
        <w:rPr>
          <w:rFonts w:asciiTheme="minorHAnsi" w:hAnsiTheme="minorHAnsi"/>
          <w:sz w:val="22"/>
          <w:szCs w:val="22"/>
        </w:rPr>
      </w:pPr>
      <w:r w:rsidRPr="00364024">
        <w:rPr>
          <w:rFonts w:asciiTheme="minorHAnsi" w:eastAsia="Calibri" w:hAnsiTheme="minorHAnsi" w:cs="CIDFont+F1"/>
          <w:sz w:val="22"/>
          <w:szCs w:val="22"/>
        </w:rPr>
        <w:t xml:space="preserve">ANEXO II – </w:t>
      </w:r>
      <w:r w:rsidR="00364024" w:rsidRPr="00364024">
        <w:rPr>
          <w:rFonts w:asciiTheme="minorHAnsi" w:hAnsiTheme="minorHAnsi"/>
          <w:sz w:val="22"/>
          <w:szCs w:val="22"/>
        </w:rPr>
        <w:t>QUADRO DE ESTIMATIVA DE GASTOS GERAL</w:t>
      </w:r>
      <w:r w:rsidR="005F2F9C">
        <w:rPr>
          <w:rFonts w:asciiTheme="minorHAnsi" w:hAnsiTheme="minorHAnsi"/>
          <w:sz w:val="22"/>
          <w:szCs w:val="22"/>
        </w:rPr>
        <w:t xml:space="preserve"> (R$)</w:t>
      </w:r>
      <w:r w:rsidR="00364024">
        <w:rPr>
          <w:rFonts w:asciiTheme="minorHAnsi" w:hAnsiTheme="minorHAnsi"/>
          <w:sz w:val="22"/>
          <w:szCs w:val="22"/>
        </w:rPr>
        <w:t>;</w:t>
      </w:r>
    </w:p>
    <w:p w:rsidR="00364024" w:rsidRPr="00364024" w:rsidRDefault="00364024" w:rsidP="00364024">
      <w:pPr>
        <w:pStyle w:val="PargrafodaLista"/>
        <w:numPr>
          <w:ilvl w:val="0"/>
          <w:numId w:val="23"/>
        </w:numPr>
        <w:autoSpaceDE w:val="0"/>
        <w:autoSpaceDN w:val="0"/>
        <w:adjustRightInd w:val="0"/>
        <w:rPr>
          <w:rFonts w:asciiTheme="minorHAnsi" w:eastAsia="Calibri" w:hAnsiTheme="minorHAnsi" w:cs="CIDFont+F1"/>
          <w:sz w:val="22"/>
          <w:szCs w:val="22"/>
        </w:rPr>
      </w:pPr>
      <w:r w:rsidRPr="00364024">
        <w:rPr>
          <w:rFonts w:asciiTheme="minorHAnsi" w:eastAsia="Calibri" w:hAnsiTheme="minorHAnsi" w:cs="CIDFont+F1"/>
          <w:sz w:val="22"/>
          <w:szCs w:val="22"/>
        </w:rPr>
        <w:t>ANEXO III – MODELO DE PROPOSTA</w:t>
      </w:r>
      <w:r>
        <w:rPr>
          <w:rFonts w:asciiTheme="minorHAnsi" w:eastAsia="Calibri" w:hAnsiTheme="minorHAnsi" w:cs="CIDFont+F1"/>
          <w:sz w:val="22"/>
          <w:szCs w:val="22"/>
        </w:rPr>
        <w:t>.</w:t>
      </w:r>
    </w:p>
    <w:p w:rsidR="0007407B" w:rsidRPr="006B0A97" w:rsidRDefault="0007407B" w:rsidP="00364024">
      <w:pPr>
        <w:pStyle w:val="PargrafodaLista"/>
        <w:tabs>
          <w:tab w:val="left" w:pos="284"/>
          <w:tab w:val="left" w:pos="426"/>
          <w:tab w:val="left" w:pos="567"/>
        </w:tabs>
        <w:autoSpaceDE w:val="0"/>
        <w:autoSpaceDN w:val="0"/>
        <w:adjustRightInd w:val="0"/>
        <w:ind w:left="567"/>
        <w:jc w:val="both"/>
        <w:rPr>
          <w:rFonts w:asciiTheme="minorHAnsi" w:hAnsiTheme="minorHAnsi" w:cstheme="minorHAnsi"/>
          <w:snapToGrid w:val="0"/>
          <w:sz w:val="22"/>
          <w:szCs w:val="22"/>
        </w:rPr>
      </w:pPr>
    </w:p>
    <w:p w:rsidR="00513127" w:rsidRPr="006B0A97" w:rsidRDefault="00513127" w:rsidP="00F0285F">
      <w:pPr>
        <w:pStyle w:val="PargrafodaLista"/>
        <w:numPr>
          <w:ilvl w:val="1"/>
          <w:numId w:val="4"/>
        </w:numPr>
        <w:tabs>
          <w:tab w:val="left" w:pos="567"/>
        </w:tabs>
        <w:spacing w:after="12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6B0A97">
        <w:rPr>
          <w:rFonts w:asciiTheme="minorHAnsi" w:eastAsia="Calibri" w:hAnsiTheme="minorHAnsi" w:cstheme="minorHAnsi"/>
          <w:sz w:val="22"/>
          <w:szCs w:val="22"/>
        </w:rPr>
        <w:t xml:space="preserve">Serão adotadas neste Termo de Referência as seguintes definições: </w:t>
      </w:r>
    </w:p>
    <w:p w:rsidR="00513127" w:rsidRPr="006B0A97" w:rsidRDefault="00513127" w:rsidP="00F0285F">
      <w:pPr>
        <w:pStyle w:val="PargrafodaLista"/>
        <w:numPr>
          <w:ilvl w:val="2"/>
          <w:numId w:val="4"/>
        </w:numPr>
        <w:spacing w:after="12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6B0A97">
        <w:rPr>
          <w:rFonts w:asciiTheme="minorHAnsi" w:eastAsia="Calibri" w:hAnsiTheme="minorHAnsi" w:cstheme="minorHAnsi"/>
          <w:sz w:val="22"/>
          <w:szCs w:val="22"/>
        </w:rPr>
        <w:t xml:space="preserve">Sistema de Registro de Preços – SRP: conjunto de procedimentos para registro formal de preços relativos à prestação de serviços e aquisição de bens, para contratações futuras; </w:t>
      </w:r>
    </w:p>
    <w:p w:rsidR="00513127" w:rsidRPr="006B0A97" w:rsidRDefault="00513127" w:rsidP="00F0285F">
      <w:pPr>
        <w:pStyle w:val="PargrafodaLista"/>
        <w:numPr>
          <w:ilvl w:val="2"/>
          <w:numId w:val="4"/>
        </w:numPr>
        <w:spacing w:after="12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6B0A97">
        <w:rPr>
          <w:rFonts w:asciiTheme="minorHAnsi" w:eastAsia="Calibri" w:hAnsiTheme="minorHAnsi" w:cstheme="minorHAnsi"/>
          <w:sz w:val="22"/>
          <w:szCs w:val="22"/>
        </w:rPr>
        <w:t>Ata de Registro de Preços – ARP: documento vinculativo, obrigacional, com característica de compromisso para futura contratação, em que se registram os preços, fornecedores, Órgãos Participantes e condições a serem praticadas, conforme as disposições contidas no instrumento convocatório e propostas apresentadas;</w:t>
      </w:r>
    </w:p>
    <w:p w:rsidR="00513127" w:rsidRPr="006B0A97" w:rsidRDefault="00513127" w:rsidP="00F0285F">
      <w:pPr>
        <w:pStyle w:val="PargrafodaLista"/>
        <w:numPr>
          <w:ilvl w:val="2"/>
          <w:numId w:val="4"/>
        </w:numPr>
        <w:spacing w:after="12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6B0A97">
        <w:rPr>
          <w:rFonts w:asciiTheme="minorHAnsi" w:eastAsia="Calibri" w:hAnsiTheme="minorHAnsi" w:cstheme="minorHAnsi"/>
          <w:sz w:val="22"/>
          <w:szCs w:val="22"/>
        </w:rPr>
        <w:t>Gestor da Ata: servidor efetivo ou comissionado designado pelo Gestor da Pasta;</w:t>
      </w:r>
    </w:p>
    <w:p w:rsidR="00513127" w:rsidRPr="006B0A97" w:rsidRDefault="00513127" w:rsidP="00F0285F">
      <w:pPr>
        <w:pStyle w:val="PargrafodaLista"/>
        <w:numPr>
          <w:ilvl w:val="2"/>
          <w:numId w:val="4"/>
        </w:numPr>
        <w:spacing w:after="12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6B0A97">
        <w:rPr>
          <w:rFonts w:asciiTheme="minorHAnsi" w:eastAsia="Calibri" w:hAnsiTheme="minorHAnsi" w:cstheme="minorHAnsi"/>
          <w:sz w:val="22"/>
          <w:szCs w:val="22"/>
        </w:rPr>
        <w:t>Gestor do Contrato: servidor efetivo ou comissionado designado pelo Gestor da Pasta;</w:t>
      </w:r>
    </w:p>
    <w:p w:rsidR="00513127" w:rsidRPr="006B0A97" w:rsidRDefault="00513127" w:rsidP="00F0285F">
      <w:pPr>
        <w:pStyle w:val="PargrafodaLista"/>
        <w:numPr>
          <w:ilvl w:val="2"/>
          <w:numId w:val="4"/>
        </w:numPr>
        <w:spacing w:after="12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6B0A97">
        <w:rPr>
          <w:rFonts w:asciiTheme="minorHAnsi" w:eastAsia="Calibri" w:hAnsiTheme="minorHAnsi" w:cstheme="minorHAnsi"/>
          <w:sz w:val="22"/>
          <w:szCs w:val="22"/>
        </w:rPr>
        <w:t xml:space="preserve">Órgão Gerenciador: Órgão ou entidade da Administração Pública responsável pela condução do conjunto de procedimentos para registro de preços e gerenciamento da Ata de Registro de Preços dele decorrente; </w:t>
      </w:r>
    </w:p>
    <w:p w:rsidR="00513127" w:rsidRPr="006B0A97" w:rsidRDefault="00513127" w:rsidP="00F0285F">
      <w:pPr>
        <w:pStyle w:val="PargrafodaLista"/>
        <w:numPr>
          <w:ilvl w:val="2"/>
          <w:numId w:val="4"/>
        </w:numPr>
        <w:spacing w:after="12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6B0A97">
        <w:rPr>
          <w:rFonts w:asciiTheme="minorHAnsi" w:eastAsia="Calibri" w:hAnsiTheme="minorHAnsi" w:cstheme="minorHAnsi"/>
          <w:sz w:val="22"/>
          <w:szCs w:val="22"/>
        </w:rPr>
        <w:lastRenderedPageBreak/>
        <w:t xml:space="preserve">Órgão Participante: Órgão ou entidade da Administração Pública que participa dos procedimentos iniciais do Sistema de Registro de Preços e integra a Ata de Registro de Preços; e </w:t>
      </w:r>
    </w:p>
    <w:p w:rsidR="00EE7829" w:rsidRPr="006B0A97" w:rsidRDefault="00513127" w:rsidP="00F0285F">
      <w:pPr>
        <w:pStyle w:val="PargrafodaLista"/>
        <w:numPr>
          <w:ilvl w:val="2"/>
          <w:numId w:val="4"/>
        </w:numPr>
        <w:spacing w:after="12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6B0A97">
        <w:rPr>
          <w:rFonts w:asciiTheme="minorHAnsi" w:eastAsia="Calibri" w:hAnsiTheme="minorHAnsi" w:cstheme="minorHAnsi"/>
          <w:sz w:val="22"/>
          <w:szCs w:val="22"/>
        </w:rPr>
        <w:t xml:space="preserve">Órgão não Participante: Órgão ou entidade da Administração Pública que, não tendo participado dos procedimentos iniciais da licitação, atendidos os requisitos desta norma, faz adesão à Ata de Registro de Preços. </w:t>
      </w:r>
    </w:p>
    <w:p w:rsidR="00E940E6" w:rsidRPr="006B0A97" w:rsidRDefault="00E940E6" w:rsidP="00F0285F">
      <w:pPr>
        <w:numPr>
          <w:ilvl w:val="2"/>
          <w:numId w:val="4"/>
        </w:numPr>
        <w:autoSpaceDE w:val="0"/>
        <w:autoSpaceDN w:val="0"/>
        <w:adjustRightInd w:val="0"/>
        <w:spacing w:after="120"/>
        <w:jc w:val="both"/>
        <w:rPr>
          <w:rFonts w:asciiTheme="minorHAnsi" w:eastAsia="Calibri" w:hAnsiTheme="minorHAnsi"/>
          <w:sz w:val="22"/>
          <w:szCs w:val="22"/>
        </w:rPr>
      </w:pPr>
      <w:r w:rsidRPr="006B0A97">
        <w:rPr>
          <w:rFonts w:asciiTheme="minorHAnsi" w:eastAsia="Calibri" w:hAnsiTheme="minorHAnsi"/>
          <w:sz w:val="22"/>
          <w:szCs w:val="22"/>
        </w:rPr>
        <w:t xml:space="preserve">Agenciamento de Viagens: </w:t>
      </w:r>
      <w:r w:rsidR="00FB0F5B" w:rsidRPr="006B0A97">
        <w:rPr>
          <w:rFonts w:asciiTheme="minorHAnsi" w:eastAsia="Calibri" w:hAnsiTheme="minorHAnsi"/>
          <w:sz w:val="22"/>
          <w:szCs w:val="22"/>
        </w:rPr>
        <w:t xml:space="preserve">compreende a </w:t>
      </w:r>
      <w:r w:rsidRPr="006B0A97">
        <w:rPr>
          <w:rFonts w:asciiTheme="minorHAnsi" w:eastAsia="Calibri" w:hAnsiTheme="minorHAnsi"/>
          <w:sz w:val="22"/>
          <w:szCs w:val="22"/>
        </w:rPr>
        <w:t>emissão, remarcação e cancelamento de passage</w:t>
      </w:r>
      <w:r w:rsidR="0000747E" w:rsidRPr="006B0A97">
        <w:rPr>
          <w:rFonts w:asciiTheme="minorHAnsi" w:eastAsia="Calibri" w:hAnsiTheme="minorHAnsi"/>
          <w:sz w:val="22"/>
          <w:szCs w:val="22"/>
        </w:rPr>
        <w:t>ns</w:t>
      </w:r>
      <w:r w:rsidRPr="006B0A97">
        <w:rPr>
          <w:rFonts w:asciiTheme="minorHAnsi" w:eastAsia="Calibri" w:hAnsiTheme="minorHAnsi"/>
          <w:sz w:val="22"/>
          <w:szCs w:val="22"/>
        </w:rPr>
        <w:t xml:space="preserve"> aérea</w:t>
      </w:r>
      <w:r w:rsidR="0000747E" w:rsidRPr="006B0A97">
        <w:rPr>
          <w:rFonts w:asciiTheme="minorHAnsi" w:eastAsia="Calibri" w:hAnsiTheme="minorHAnsi"/>
          <w:sz w:val="22"/>
          <w:szCs w:val="22"/>
        </w:rPr>
        <w:t>s</w:t>
      </w:r>
      <w:r w:rsidRPr="006B0A97">
        <w:rPr>
          <w:rFonts w:asciiTheme="minorHAnsi" w:eastAsia="Calibri" w:hAnsiTheme="minorHAnsi"/>
          <w:sz w:val="22"/>
          <w:szCs w:val="22"/>
        </w:rPr>
        <w:t xml:space="preserve"> pela agência de viagens.</w:t>
      </w:r>
      <w:r w:rsidR="00FB0F5B" w:rsidRPr="006B0A97">
        <w:rPr>
          <w:rFonts w:asciiTheme="minorHAnsi" w:eastAsia="Calibri" w:hAnsiTheme="minorHAnsi"/>
          <w:sz w:val="22"/>
          <w:szCs w:val="22"/>
        </w:rPr>
        <w:t xml:space="preserve"> </w:t>
      </w:r>
    </w:p>
    <w:p w:rsidR="00EE7829" w:rsidRPr="006B0A97" w:rsidRDefault="00CD0D11" w:rsidP="00F0285F">
      <w:pPr>
        <w:pStyle w:val="PargrafodaLista"/>
        <w:numPr>
          <w:ilvl w:val="2"/>
          <w:numId w:val="4"/>
        </w:numPr>
        <w:autoSpaceDE w:val="0"/>
        <w:autoSpaceDN w:val="0"/>
        <w:adjustRightInd w:val="0"/>
        <w:spacing w:after="120"/>
        <w:jc w:val="both"/>
        <w:rPr>
          <w:rFonts w:asciiTheme="minorHAnsi" w:eastAsia="Calibri" w:hAnsiTheme="minorHAnsi"/>
          <w:sz w:val="22"/>
          <w:szCs w:val="22"/>
        </w:rPr>
      </w:pPr>
      <w:r w:rsidRPr="006B0A97">
        <w:rPr>
          <w:rFonts w:asciiTheme="minorHAnsi" w:eastAsia="Calibri" w:hAnsiTheme="minorHAnsi"/>
          <w:bCs/>
          <w:sz w:val="22"/>
          <w:szCs w:val="22"/>
        </w:rPr>
        <w:t>Passagem aérea</w:t>
      </w:r>
      <w:r w:rsidRPr="006B0A97">
        <w:rPr>
          <w:rFonts w:asciiTheme="minorHAnsi" w:eastAsia="Calibri" w:hAnsiTheme="minorHAnsi"/>
          <w:b/>
          <w:bCs/>
          <w:sz w:val="22"/>
          <w:szCs w:val="22"/>
        </w:rPr>
        <w:t>:</w:t>
      </w:r>
      <w:r w:rsidR="00073D9B" w:rsidRPr="006B0A97">
        <w:rPr>
          <w:rFonts w:asciiTheme="minorHAnsi" w:eastAsia="Calibri" w:hAnsiTheme="minorHAnsi"/>
          <w:b/>
          <w:bCs/>
          <w:sz w:val="22"/>
          <w:szCs w:val="22"/>
        </w:rPr>
        <w:t xml:space="preserve"> </w:t>
      </w:r>
      <w:r w:rsidR="00DC71F2" w:rsidRPr="006B0A97">
        <w:rPr>
          <w:rFonts w:asciiTheme="minorHAnsi" w:eastAsia="Calibri" w:hAnsiTheme="minorHAnsi"/>
          <w:bCs/>
          <w:sz w:val="22"/>
          <w:szCs w:val="22"/>
        </w:rPr>
        <w:t>compreende</w:t>
      </w:r>
      <w:r w:rsidR="00DC71F2" w:rsidRPr="006B0A97">
        <w:rPr>
          <w:rFonts w:asciiTheme="minorHAnsi" w:eastAsia="Calibri" w:hAnsiTheme="minorHAnsi"/>
          <w:b/>
          <w:bCs/>
          <w:sz w:val="22"/>
          <w:szCs w:val="22"/>
        </w:rPr>
        <w:t xml:space="preserve"> </w:t>
      </w:r>
      <w:r w:rsidR="00073D9B" w:rsidRPr="006B0A97">
        <w:rPr>
          <w:rFonts w:asciiTheme="minorHAnsi" w:eastAsia="Calibri" w:hAnsiTheme="minorHAnsi"/>
          <w:sz w:val="22"/>
          <w:szCs w:val="22"/>
        </w:rPr>
        <w:t>o trecho de ida e volta ou somente um dos</w:t>
      </w:r>
      <w:r w:rsidR="00EE7829" w:rsidRPr="006B0A97">
        <w:rPr>
          <w:rFonts w:asciiTheme="minorHAnsi" w:eastAsia="Calibri" w:hAnsiTheme="minorHAnsi"/>
          <w:sz w:val="22"/>
          <w:szCs w:val="22"/>
        </w:rPr>
        <w:t xml:space="preserve"> </w:t>
      </w:r>
      <w:r w:rsidR="00073D9B" w:rsidRPr="006B0A97">
        <w:rPr>
          <w:rFonts w:asciiTheme="minorHAnsi" w:eastAsia="Calibri" w:hAnsiTheme="minorHAnsi"/>
          <w:sz w:val="22"/>
          <w:szCs w:val="22"/>
        </w:rPr>
        <w:t>trechos, nos casos em que isso represente toda a contratação.</w:t>
      </w:r>
    </w:p>
    <w:p w:rsidR="00CD0D11" w:rsidRPr="006B0A97" w:rsidRDefault="00073D9B" w:rsidP="00F0285F">
      <w:pPr>
        <w:pStyle w:val="PargrafodaLista"/>
        <w:numPr>
          <w:ilvl w:val="2"/>
          <w:numId w:val="4"/>
        </w:numPr>
        <w:autoSpaceDE w:val="0"/>
        <w:autoSpaceDN w:val="0"/>
        <w:adjustRightInd w:val="0"/>
        <w:spacing w:after="12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6B0A97">
        <w:rPr>
          <w:rFonts w:asciiTheme="minorHAnsi" w:eastAsia="Calibri" w:hAnsiTheme="minorHAnsi"/>
          <w:bCs/>
          <w:sz w:val="22"/>
          <w:szCs w:val="22"/>
        </w:rPr>
        <w:t>Trecho</w:t>
      </w:r>
      <w:r w:rsidR="00CD0D11" w:rsidRPr="006B0A97">
        <w:rPr>
          <w:rFonts w:asciiTheme="minorHAnsi" w:eastAsia="Calibri" w:hAnsiTheme="minorHAnsi"/>
          <w:b/>
          <w:bCs/>
          <w:sz w:val="22"/>
          <w:szCs w:val="22"/>
        </w:rPr>
        <w:t>:</w:t>
      </w:r>
      <w:r w:rsidRPr="006B0A97">
        <w:rPr>
          <w:rFonts w:asciiTheme="minorHAnsi" w:eastAsia="Calibri" w:hAnsiTheme="minorHAnsi"/>
          <w:b/>
          <w:bCs/>
          <w:sz w:val="22"/>
          <w:szCs w:val="22"/>
        </w:rPr>
        <w:t xml:space="preserve"> </w:t>
      </w:r>
      <w:r w:rsidR="009A06D5" w:rsidRPr="006B0A97">
        <w:rPr>
          <w:rFonts w:asciiTheme="minorHAnsi" w:eastAsia="Calibri" w:hAnsiTheme="minorHAnsi"/>
          <w:bCs/>
          <w:sz w:val="22"/>
          <w:szCs w:val="22"/>
        </w:rPr>
        <w:t>compreende</w:t>
      </w:r>
      <w:r w:rsidR="009A06D5" w:rsidRPr="006B0A97">
        <w:rPr>
          <w:rFonts w:asciiTheme="minorHAnsi" w:eastAsia="Calibri" w:hAnsiTheme="minorHAnsi"/>
          <w:sz w:val="22"/>
          <w:szCs w:val="22"/>
        </w:rPr>
        <w:t xml:space="preserve"> </w:t>
      </w:r>
      <w:r w:rsidRPr="006B0A97">
        <w:rPr>
          <w:rFonts w:asciiTheme="minorHAnsi" w:eastAsia="Calibri" w:hAnsiTheme="minorHAnsi"/>
          <w:sz w:val="22"/>
          <w:szCs w:val="22"/>
        </w:rPr>
        <w:t>todo o percurso entre a origem e o destino, independentemente de</w:t>
      </w:r>
      <w:r w:rsidR="00EE7829" w:rsidRPr="006B0A97">
        <w:rPr>
          <w:rFonts w:asciiTheme="minorHAnsi" w:eastAsia="Calibri" w:hAnsiTheme="minorHAnsi"/>
          <w:sz w:val="22"/>
          <w:szCs w:val="22"/>
        </w:rPr>
        <w:t xml:space="preserve"> </w:t>
      </w:r>
      <w:r w:rsidRPr="006B0A97">
        <w:rPr>
          <w:rFonts w:asciiTheme="minorHAnsi" w:eastAsia="Calibri" w:hAnsiTheme="minorHAnsi"/>
          <w:sz w:val="22"/>
          <w:szCs w:val="22"/>
        </w:rPr>
        <w:t>existirem conexões ou serem utilizadas mais de uma companhia aérea, conforme</w:t>
      </w:r>
      <w:r w:rsidR="00EE7829" w:rsidRPr="006B0A97">
        <w:rPr>
          <w:rFonts w:asciiTheme="minorHAnsi" w:eastAsia="Calibri" w:hAnsiTheme="minorHAnsi"/>
          <w:sz w:val="22"/>
          <w:szCs w:val="22"/>
        </w:rPr>
        <w:t xml:space="preserve"> </w:t>
      </w:r>
      <w:r w:rsidRPr="006B0A97">
        <w:rPr>
          <w:rFonts w:asciiTheme="minorHAnsi" w:eastAsia="Calibri" w:hAnsiTheme="minorHAnsi"/>
          <w:sz w:val="22"/>
          <w:szCs w:val="22"/>
        </w:rPr>
        <w:t xml:space="preserve">especificações e condições constantes neste Termo de Referência e seus </w:t>
      </w:r>
      <w:r w:rsidR="00D1241C" w:rsidRPr="006B0A97">
        <w:rPr>
          <w:rFonts w:asciiTheme="minorHAnsi" w:eastAsia="Calibri" w:hAnsiTheme="minorHAnsi"/>
          <w:sz w:val="22"/>
          <w:szCs w:val="22"/>
        </w:rPr>
        <w:t>Anexos</w:t>
      </w:r>
      <w:r w:rsidRPr="006B0A97">
        <w:rPr>
          <w:rFonts w:asciiTheme="minorHAnsi" w:eastAsia="Calibri" w:hAnsiTheme="minorHAnsi"/>
          <w:sz w:val="22"/>
          <w:szCs w:val="22"/>
        </w:rPr>
        <w:t>.</w:t>
      </w:r>
    </w:p>
    <w:p w:rsidR="00CD0D11" w:rsidRPr="006B0A97" w:rsidRDefault="00CD0D11" w:rsidP="00F0285F">
      <w:pPr>
        <w:pStyle w:val="PargrafodaLista"/>
        <w:numPr>
          <w:ilvl w:val="2"/>
          <w:numId w:val="4"/>
        </w:numPr>
        <w:autoSpaceDE w:val="0"/>
        <w:autoSpaceDN w:val="0"/>
        <w:adjustRightInd w:val="0"/>
        <w:spacing w:after="12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6B0A97">
        <w:rPr>
          <w:rFonts w:asciiTheme="minorHAnsi" w:hAnsiTheme="minorHAnsi"/>
          <w:sz w:val="22"/>
          <w:szCs w:val="22"/>
        </w:rPr>
        <w:t xml:space="preserve">Remuneração do </w:t>
      </w:r>
      <w:r w:rsidR="009A06D5" w:rsidRPr="006B0A97">
        <w:rPr>
          <w:rFonts w:asciiTheme="minorHAnsi" w:hAnsiTheme="minorHAnsi"/>
          <w:sz w:val="22"/>
          <w:szCs w:val="22"/>
        </w:rPr>
        <w:t xml:space="preserve">Agente </w:t>
      </w:r>
      <w:r w:rsidRPr="006B0A97">
        <w:rPr>
          <w:rFonts w:asciiTheme="minorHAnsi" w:hAnsiTheme="minorHAnsi"/>
          <w:sz w:val="22"/>
          <w:szCs w:val="22"/>
        </w:rPr>
        <w:t xml:space="preserve">de </w:t>
      </w:r>
      <w:r w:rsidR="009A06D5" w:rsidRPr="006B0A97">
        <w:rPr>
          <w:rFonts w:asciiTheme="minorHAnsi" w:hAnsiTheme="minorHAnsi"/>
          <w:sz w:val="22"/>
          <w:szCs w:val="22"/>
        </w:rPr>
        <w:t xml:space="preserve">Viagem </w:t>
      </w:r>
      <w:r w:rsidRPr="006B0A97">
        <w:rPr>
          <w:rFonts w:asciiTheme="minorHAnsi" w:hAnsiTheme="minorHAnsi"/>
          <w:sz w:val="22"/>
          <w:szCs w:val="22"/>
        </w:rPr>
        <w:t>-</w:t>
      </w:r>
      <w:r w:rsidR="009A06D5" w:rsidRPr="006B0A97">
        <w:rPr>
          <w:rFonts w:asciiTheme="minorHAnsi" w:hAnsiTheme="minorHAnsi"/>
          <w:sz w:val="22"/>
          <w:szCs w:val="22"/>
        </w:rPr>
        <w:t xml:space="preserve"> </w:t>
      </w:r>
      <w:r w:rsidRPr="006B0A97">
        <w:rPr>
          <w:rFonts w:asciiTheme="minorHAnsi" w:hAnsiTheme="minorHAnsi"/>
          <w:sz w:val="22"/>
          <w:szCs w:val="22"/>
        </w:rPr>
        <w:t>RAV: valor fixo a ser pago ao contratado pelos serviços prestados com a reserva, emissão e fornecimento da passagem</w:t>
      </w:r>
      <w:r w:rsidR="00990AC2" w:rsidRPr="006B0A97">
        <w:rPr>
          <w:rFonts w:asciiTheme="minorHAnsi" w:hAnsiTheme="minorHAnsi"/>
          <w:sz w:val="22"/>
          <w:szCs w:val="22"/>
        </w:rPr>
        <w:t>,</w:t>
      </w:r>
      <w:r w:rsidR="009442E4" w:rsidRPr="006B0A97">
        <w:rPr>
          <w:rFonts w:asciiTheme="minorHAnsi" w:hAnsiTheme="minorHAnsi"/>
          <w:sz w:val="22"/>
          <w:szCs w:val="22"/>
        </w:rPr>
        <w:t xml:space="preserve"> </w:t>
      </w:r>
      <w:r w:rsidR="00446B37" w:rsidRPr="006B0A97">
        <w:rPr>
          <w:rFonts w:asciiTheme="minorHAnsi" w:hAnsiTheme="minorHAnsi"/>
          <w:sz w:val="22"/>
          <w:szCs w:val="22"/>
        </w:rPr>
        <w:t>remarcação e cancelamento</w:t>
      </w:r>
      <w:r w:rsidR="00990AC2" w:rsidRPr="006B0A97">
        <w:rPr>
          <w:rFonts w:asciiTheme="minorHAnsi" w:hAnsiTheme="minorHAnsi"/>
          <w:sz w:val="22"/>
          <w:szCs w:val="22"/>
        </w:rPr>
        <w:t>.</w:t>
      </w:r>
    </w:p>
    <w:p w:rsidR="00CD0D11" w:rsidRPr="006B0A97" w:rsidRDefault="00CD0D11" w:rsidP="00F0285F">
      <w:pPr>
        <w:pStyle w:val="PargrafodaLista"/>
        <w:numPr>
          <w:ilvl w:val="2"/>
          <w:numId w:val="4"/>
        </w:numPr>
        <w:autoSpaceDE w:val="0"/>
        <w:autoSpaceDN w:val="0"/>
        <w:adjustRightInd w:val="0"/>
        <w:spacing w:after="12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6B0A97">
        <w:rPr>
          <w:rFonts w:asciiTheme="minorHAnsi" w:hAnsiTheme="minorHAnsi"/>
          <w:sz w:val="22"/>
          <w:szCs w:val="22"/>
        </w:rPr>
        <w:t>Tarifa: valor da passagem aérea cobrada pela companhia responsável pelo transporte.</w:t>
      </w:r>
    </w:p>
    <w:p w:rsidR="00CD0D11" w:rsidRPr="006B0A97" w:rsidRDefault="00CD0D11" w:rsidP="00F0285F">
      <w:pPr>
        <w:pStyle w:val="PargrafodaLista"/>
        <w:numPr>
          <w:ilvl w:val="2"/>
          <w:numId w:val="4"/>
        </w:numPr>
        <w:autoSpaceDE w:val="0"/>
        <w:autoSpaceDN w:val="0"/>
        <w:adjustRightInd w:val="0"/>
        <w:spacing w:after="12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6B0A97">
        <w:rPr>
          <w:rFonts w:asciiTheme="minorHAnsi" w:hAnsiTheme="minorHAnsi"/>
          <w:sz w:val="22"/>
          <w:szCs w:val="22"/>
        </w:rPr>
        <w:t>Taxa aeroportuária: valor cobrado pelas autoridades aeroportuárias, pag</w:t>
      </w:r>
      <w:r w:rsidR="00021C61" w:rsidRPr="006B0A97">
        <w:rPr>
          <w:rFonts w:asciiTheme="minorHAnsi" w:hAnsiTheme="minorHAnsi"/>
          <w:sz w:val="22"/>
          <w:szCs w:val="22"/>
        </w:rPr>
        <w:t>a</w:t>
      </w:r>
      <w:r w:rsidRPr="006B0A97">
        <w:rPr>
          <w:rFonts w:asciiTheme="minorHAnsi" w:hAnsiTheme="minorHAnsi"/>
          <w:sz w:val="22"/>
          <w:szCs w:val="22"/>
        </w:rPr>
        <w:t xml:space="preserve"> às companhias aéreas além do valor da tarifa.</w:t>
      </w:r>
    </w:p>
    <w:p w:rsidR="003A447A" w:rsidRPr="006B0A97" w:rsidRDefault="003A447A" w:rsidP="003A447A">
      <w:pPr>
        <w:autoSpaceDE w:val="0"/>
        <w:autoSpaceDN w:val="0"/>
        <w:adjustRightInd w:val="0"/>
        <w:spacing w:after="12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45006B" w:rsidRPr="006B0A97" w:rsidRDefault="0045006B" w:rsidP="0045006B">
      <w:pPr>
        <w:pStyle w:val="PargrafodaLista"/>
        <w:numPr>
          <w:ilvl w:val="0"/>
          <w:numId w:val="4"/>
        </w:numPr>
        <w:pBdr>
          <w:bottom w:val="single" w:sz="4" w:space="1" w:color="auto"/>
        </w:pBdr>
        <w:tabs>
          <w:tab w:val="left" w:pos="567"/>
        </w:tabs>
        <w:spacing w:after="120"/>
        <w:jc w:val="both"/>
        <w:rPr>
          <w:rFonts w:asciiTheme="minorHAnsi" w:hAnsiTheme="minorHAnsi"/>
          <w:b/>
          <w:kern w:val="32"/>
          <w:sz w:val="22"/>
          <w:szCs w:val="22"/>
        </w:rPr>
      </w:pPr>
      <w:r w:rsidRPr="006B0A97">
        <w:rPr>
          <w:rFonts w:asciiTheme="minorHAnsi" w:hAnsiTheme="minorHAnsi"/>
          <w:b/>
          <w:kern w:val="32"/>
          <w:sz w:val="22"/>
          <w:szCs w:val="22"/>
        </w:rPr>
        <w:t>DA ESTIMATIVA DE QUATIDADE DE PASS</w:t>
      </w:r>
      <w:r w:rsidR="003A447A" w:rsidRPr="006B0A97">
        <w:rPr>
          <w:rFonts w:asciiTheme="minorHAnsi" w:hAnsiTheme="minorHAnsi"/>
          <w:b/>
          <w:kern w:val="32"/>
          <w:sz w:val="22"/>
          <w:szCs w:val="22"/>
        </w:rPr>
        <w:t>A</w:t>
      </w:r>
      <w:r w:rsidRPr="006B0A97">
        <w:rPr>
          <w:rFonts w:asciiTheme="minorHAnsi" w:hAnsiTheme="minorHAnsi"/>
          <w:b/>
          <w:kern w:val="32"/>
          <w:sz w:val="22"/>
          <w:szCs w:val="22"/>
        </w:rPr>
        <w:t>GENS E ESTIMATIVA DE TAXAS DE EMBARQUE</w:t>
      </w:r>
    </w:p>
    <w:p w:rsidR="0045006B" w:rsidRPr="006B0A97" w:rsidRDefault="0045006B" w:rsidP="003A447A">
      <w:pPr>
        <w:pStyle w:val="PargrafodaLista"/>
        <w:numPr>
          <w:ilvl w:val="1"/>
          <w:numId w:val="4"/>
        </w:numPr>
        <w:tabs>
          <w:tab w:val="left" w:pos="567"/>
        </w:tabs>
        <w:spacing w:after="120"/>
        <w:jc w:val="both"/>
        <w:rPr>
          <w:rFonts w:asciiTheme="minorHAnsi" w:hAnsiTheme="minorHAnsi"/>
          <w:sz w:val="22"/>
          <w:szCs w:val="22"/>
        </w:rPr>
      </w:pPr>
      <w:r w:rsidRPr="006B0A97">
        <w:rPr>
          <w:rFonts w:asciiTheme="minorHAnsi" w:hAnsiTheme="minorHAnsi"/>
          <w:sz w:val="22"/>
          <w:szCs w:val="22"/>
        </w:rPr>
        <w:t xml:space="preserve">As quantidades estimadas, bem como todas as informações complementares para a perfeita e regular </w:t>
      </w:r>
      <w:r w:rsidRPr="006B0A97">
        <w:rPr>
          <w:rFonts w:asciiTheme="minorHAnsi" w:eastAsia="Calibri" w:hAnsiTheme="minorHAnsi"/>
          <w:sz w:val="22"/>
          <w:szCs w:val="22"/>
        </w:rPr>
        <w:t>execução</w:t>
      </w:r>
      <w:r w:rsidRPr="006B0A97">
        <w:rPr>
          <w:rFonts w:asciiTheme="minorHAnsi" w:hAnsiTheme="minorHAnsi"/>
          <w:sz w:val="22"/>
          <w:szCs w:val="22"/>
        </w:rPr>
        <w:t xml:space="preserve"> do objeto deste Termo de Referência estão descritas no</w:t>
      </w:r>
      <w:r w:rsidR="005F2F9C">
        <w:rPr>
          <w:rFonts w:asciiTheme="minorHAnsi" w:hAnsiTheme="minorHAnsi"/>
          <w:sz w:val="22"/>
          <w:szCs w:val="22"/>
        </w:rPr>
        <w:t>s</w:t>
      </w:r>
      <w:r w:rsidRPr="006B0A97">
        <w:rPr>
          <w:rFonts w:asciiTheme="minorHAnsi" w:hAnsiTheme="minorHAnsi"/>
          <w:sz w:val="22"/>
          <w:szCs w:val="22"/>
        </w:rPr>
        <w:t xml:space="preserve"> </w:t>
      </w:r>
      <w:r w:rsidRPr="006B0A97">
        <w:rPr>
          <w:rFonts w:asciiTheme="minorHAnsi" w:hAnsiTheme="minorHAnsi"/>
          <w:b/>
          <w:sz w:val="22"/>
          <w:szCs w:val="22"/>
        </w:rPr>
        <w:t>ANEXO</w:t>
      </w:r>
      <w:r w:rsidR="005F2F9C">
        <w:rPr>
          <w:rFonts w:asciiTheme="minorHAnsi" w:hAnsiTheme="minorHAnsi"/>
          <w:b/>
          <w:sz w:val="22"/>
          <w:szCs w:val="22"/>
        </w:rPr>
        <w:t>S</w:t>
      </w:r>
      <w:r w:rsidRPr="006B0A97">
        <w:rPr>
          <w:rFonts w:asciiTheme="minorHAnsi" w:hAnsiTheme="minorHAnsi"/>
          <w:b/>
          <w:sz w:val="22"/>
          <w:szCs w:val="22"/>
        </w:rPr>
        <w:t xml:space="preserve"> I</w:t>
      </w:r>
      <w:r w:rsidR="005F2F9C">
        <w:rPr>
          <w:rFonts w:asciiTheme="minorHAnsi" w:hAnsiTheme="minorHAnsi"/>
          <w:b/>
          <w:sz w:val="22"/>
          <w:szCs w:val="22"/>
        </w:rPr>
        <w:t xml:space="preserve"> e II</w:t>
      </w:r>
      <w:r w:rsidRPr="006B0A97">
        <w:rPr>
          <w:rFonts w:asciiTheme="minorHAnsi" w:hAnsiTheme="minorHAnsi"/>
          <w:sz w:val="22"/>
          <w:szCs w:val="22"/>
        </w:rPr>
        <w:t>.</w:t>
      </w:r>
    </w:p>
    <w:p w:rsidR="00DB7111" w:rsidRPr="006B0A97" w:rsidRDefault="00DB7111" w:rsidP="00DB7111">
      <w:pPr>
        <w:pStyle w:val="PargrafodaLista"/>
        <w:numPr>
          <w:ilvl w:val="0"/>
          <w:numId w:val="4"/>
        </w:numPr>
        <w:pBdr>
          <w:bottom w:val="single" w:sz="4" w:space="1" w:color="auto"/>
        </w:pBdr>
        <w:tabs>
          <w:tab w:val="left" w:pos="284"/>
        </w:tabs>
        <w:spacing w:after="60"/>
        <w:jc w:val="both"/>
        <w:rPr>
          <w:rFonts w:asciiTheme="minorHAnsi" w:hAnsiTheme="minorHAnsi"/>
          <w:b/>
          <w:kern w:val="32"/>
          <w:sz w:val="22"/>
          <w:szCs w:val="22"/>
        </w:rPr>
      </w:pPr>
      <w:r w:rsidRPr="006B0A97">
        <w:rPr>
          <w:rFonts w:asciiTheme="minorHAnsi" w:hAnsiTheme="minorHAnsi"/>
          <w:b/>
          <w:kern w:val="32"/>
          <w:sz w:val="22"/>
          <w:szCs w:val="22"/>
        </w:rPr>
        <w:t>MODALIDADE DA LICITAÇÃO E CRITÉRIO DE JULGAMENTO</w:t>
      </w:r>
    </w:p>
    <w:p w:rsidR="00DB7111" w:rsidRPr="006B0A97" w:rsidRDefault="00DB7111" w:rsidP="00DB7111">
      <w:pPr>
        <w:pStyle w:val="PargrafodaLista"/>
        <w:numPr>
          <w:ilvl w:val="1"/>
          <w:numId w:val="4"/>
        </w:numPr>
        <w:tabs>
          <w:tab w:val="left" w:pos="426"/>
        </w:tabs>
        <w:jc w:val="both"/>
        <w:rPr>
          <w:rFonts w:asciiTheme="minorHAnsi" w:hAnsiTheme="minorHAnsi"/>
          <w:snapToGrid w:val="0"/>
          <w:sz w:val="22"/>
          <w:szCs w:val="22"/>
        </w:rPr>
      </w:pPr>
      <w:r w:rsidRPr="006B0A97">
        <w:rPr>
          <w:rFonts w:asciiTheme="minorHAnsi" w:hAnsiTheme="minorHAnsi"/>
          <w:snapToGrid w:val="0"/>
          <w:sz w:val="22"/>
          <w:szCs w:val="22"/>
        </w:rPr>
        <w:t>A aquisição dar-se-á pela modalidade licitatória denominada pregão, em sua forma eletrônica, tendo como critério de julgamento e classificação das propostas, o menor preço global, observadas as especificações técnicas definidas no Anexo I deste Termo de Referência.</w:t>
      </w:r>
    </w:p>
    <w:p w:rsidR="00822DC6" w:rsidRPr="006B0A97" w:rsidRDefault="00822DC6" w:rsidP="00822DC6">
      <w:pPr>
        <w:pStyle w:val="PargrafodaLista"/>
        <w:numPr>
          <w:ilvl w:val="1"/>
          <w:numId w:val="4"/>
        </w:numPr>
        <w:tabs>
          <w:tab w:val="left" w:pos="426"/>
        </w:tabs>
        <w:spacing w:before="100" w:beforeAutospacing="1" w:after="100" w:afterAutospacing="1"/>
        <w:jc w:val="both"/>
        <w:rPr>
          <w:rFonts w:asciiTheme="minorHAnsi" w:hAnsiTheme="minorHAnsi"/>
          <w:sz w:val="22"/>
          <w:szCs w:val="22"/>
        </w:rPr>
      </w:pPr>
      <w:r w:rsidRPr="006B0A97">
        <w:rPr>
          <w:rFonts w:asciiTheme="minorHAnsi" w:hAnsiTheme="minorHAnsi"/>
          <w:snapToGrid w:val="0"/>
          <w:sz w:val="22"/>
          <w:szCs w:val="22"/>
        </w:rPr>
        <w:t>O julgamento global se justifica pela dinamização do processo de execução e uniformização dos serviços,</w:t>
      </w:r>
      <w:r w:rsidR="0045006B" w:rsidRPr="006B0A97">
        <w:rPr>
          <w:rFonts w:asciiTheme="minorHAnsi" w:hAnsiTheme="minorHAnsi"/>
          <w:snapToGrid w:val="0"/>
          <w:sz w:val="22"/>
          <w:szCs w:val="22"/>
        </w:rPr>
        <w:t xml:space="preserve"> </w:t>
      </w:r>
      <w:r w:rsidRPr="006B0A97">
        <w:rPr>
          <w:rFonts w:asciiTheme="minorHAnsi" w:hAnsiTheme="minorHAnsi"/>
          <w:snapToGrid w:val="0"/>
          <w:sz w:val="22"/>
          <w:szCs w:val="22"/>
        </w:rPr>
        <w:t>fiscalização dos serviços e gestã</w:t>
      </w:r>
      <w:r w:rsidR="0045006B" w:rsidRPr="006B0A97">
        <w:rPr>
          <w:rFonts w:asciiTheme="minorHAnsi" w:hAnsiTheme="minorHAnsi"/>
          <w:snapToGrid w:val="0"/>
          <w:sz w:val="22"/>
          <w:szCs w:val="22"/>
        </w:rPr>
        <w:t xml:space="preserve">o da Ata de Registro de Preços e pela </w:t>
      </w:r>
      <w:r w:rsidRPr="006B0A97">
        <w:rPr>
          <w:rFonts w:asciiTheme="minorHAnsi" w:hAnsiTheme="minorHAnsi"/>
          <w:sz w:val="22"/>
          <w:szCs w:val="22"/>
        </w:rPr>
        <w:t xml:space="preserve">inexistência de prejuízo ao caráter competitivo do certame e pela </w:t>
      </w:r>
      <w:proofErr w:type="spellStart"/>
      <w:r w:rsidRPr="006B0A97">
        <w:rPr>
          <w:rFonts w:asciiTheme="minorHAnsi" w:hAnsiTheme="minorHAnsi"/>
          <w:sz w:val="22"/>
          <w:szCs w:val="22"/>
        </w:rPr>
        <w:t>inoportunidade</w:t>
      </w:r>
      <w:proofErr w:type="spellEnd"/>
      <w:r w:rsidRPr="006B0A97">
        <w:rPr>
          <w:rFonts w:asciiTheme="minorHAnsi" w:hAnsiTheme="minorHAnsi"/>
          <w:sz w:val="22"/>
          <w:szCs w:val="22"/>
        </w:rPr>
        <w:t xml:space="preserve"> da contratação de múltiplos licitantes. </w:t>
      </w:r>
    </w:p>
    <w:p w:rsidR="00DB7111" w:rsidRPr="006B0A97" w:rsidRDefault="00DB7111" w:rsidP="003A447A">
      <w:pPr>
        <w:pStyle w:val="PargrafodaLista"/>
        <w:numPr>
          <w:ilvl w:val="0"/>
          <w:numId w:val="4"/>
        </w:numPr>
        <w:pBdr>
          <w:bottom w:val="single" w:sz="4" w:space="1" w:color="auto"/>
        </w:pBdr>
        <w:tabs>
          <w:tab w:val="left" w:pos="284"/>
        </w:tabs>
        <w:spacing w:after="60"/>
        <w:jc w:val="both"/>
        <w:rPr>
          <w:rFonts w:asciiTheme="minorHAnsi" w:eastAsia="Calibri" w:hAnsiTheme="minorHAnsi"/>
          <w:b/>
          <w:sz w:val="22"/>
          <w:szCs w:val="22"/>
        </w:rPr>
      </w:pPr>
      <w:r w:rsidRPr="006B0A97">
        <w:rPr>
          <w:rFonts w:asciiTheme="minorHAnsi" w:hAnsiTheme="minorHAnsi"/>
          <w:b/>
          <w:kern w:val="32"/>
          <w:sz w:val="22"/>
          <w:szCs w:val="22"/>
        </w:rPr>
        <w:t xml:space="preserve">DA DOTAÇÃO ORÇAMENTÁRIA </w:t>
      </w:r>
    </w:p>
    <w:p w:rsidR="00DB7111" w:rsidRPr="006B0A97" w:rsidRDefault="00DB7111" w:rsidP="003A447A">
      <w:pPr>
        <w:pStyle w:val="PargrafodaLista"/>
        <w:numPr>
          <w:ilvl w:val="1"/>
          <w:numId w:val="4"/>
        </w:numPr>
        <w:tabs>
          <w:tab w:val="left" w:pos="426"/>
        </w:tabs>
        <w:spacing w:before="100" w:beforeAutospacing="1" w:after="100" w:afterAutospacing="1"/>
        <w:jc w:val="both"/>
        <w:rPr>
          <w:rFonts w:asciiTheme="minorHAnsi" w:eastAsia="Calibri" w:hAnsiTheme="minorHAnsi"/>
          <w:b/>
          <w:sz w:val="22"/>
          <w:szCs w:val="22"/>
        </w:rPr>
      </w:pPr>
      <w:r w:rsidRPr="006B0A97">
        <w:rPr>
          <w:rFonts w:asciiTheme="minorHAnsi" w:eastAsia="Calibri" w:hAnsiTheme="minorHAnsi"/>
          <w:sz w:val="22"/>
          <w:szCs w:val="22"/>
        </w:rPr>
        <w:t>As despesas decorrentes da contratação do objeto deste Termo de Referência correrão à conta dos recursos específicos consignados no Orçamento dos Órgãos do Município interessados na ARP, quando houver.</w:t>
      </w:r>
    </w:p>
    <w:p w:rsidR="00DB7111" w:rsidRPr="006B0A97" w:rsidRDefault="00DB7111" w:rsidP="003A447A">
      <w:pPr>
        <w:pStyle w:val="PargrafodaLista"/>
        <w:numPr>
          <w:ilvl w:val="1"/>
          <w:numId w:val="4"/>
        </w:numPr>
        <w:tabs>
          <w:tab w:val="left" w:pos="426"/>
        </w:tabs>
        <w:spacing w:before="100" w:beforeAutospacing="1" w:after="100" w:afterAutospacing="1"/>
        <w:jc w:val="both"/>
        <w:rPr>
          <w:rFonts w:asciiTheme="minorHAnsi" w:eastAsia="Calibri" w:hAnsiTheme="minorHAnsi"/>
          <w:sz w:val="22"/>
          <w:szCs w:val="22"/>
        </w:rPr>
      </w:pPr>
      <w:r w:rsidRPr="006B0A97">
        <w:rPr>
          <w:rFonts w:asciiTheme="minorHAnsi" w:eastAsia="Calibri" w:hAnsiTheme="minorHAnsi"/>
          <w:sz w:val="22"/>
          <w:szCs w:val="22"/>
        </w:rPr>
        <w:t xml:space="preserve">Quando da contratação, para fazer face à despesa, será emitida Declaração do Ordenador da Despesa </w:t>
      </w:r>
      <w:r w:rsidRPr="006B0A97">
        <w:rPr>
          <w:rFonts w:asciiTheme="minorHAnsi" w:hAnsiTheme="minorHAnsi"/>
          <w:sz w:val="22"/>
          <w:szCs w:val="22"/>
        </w:rPr>
        <w:t xml:space="preserve">de que a mesma tem adequação orçamentária e financeira com a Lei de Responsabilidade Fiscal, com o Plano Plurianual e com a Lei de Diretrizes Orçamentárias, acompanhada da </w:t>
      </w:r>
      <w:r w:rsidRPr="006B0A97">
        <w:rPr>
          <w:rFonts w:asciiTheme="minorHAnsi" w:eastAsia="Calibri" w:hAnsiTheme="minorHAnsi"/>
          <w:sz w:val="22"/>
          <w:szCs w:val="22"/>
        </w:rPr>
        <w:t>Nota de Empenho expedida pelo setor contábil do Órgão ou Entidade interessado.</w:t>
      </w:r>
    </w:p>
    <w:p w:rsidR="003A447A" w:rsidRPr="006B0A97" w:rsidRDefault="003A447A" w:rsidP="003A447A">
      <w:pPr>
        <w:pStyle w:val="PargrafodaLista"/>
        <w:numPr>
          <w:ilvl w:val="0"/>
          <w:numId w:val="4"/>
        </w:numPr>
        <w:pBdr>
          <w:bottom w:val="single" w:sz="4" w:space="1" w:color="auto"/>
        </w:pBdr>
        <w:tabs>
          <w:tab w:val="left" w:pos="284"/>
        </w:tabs>
        <w:spacing w:after="60"/>
        <w:jc w:val="both"/>
        <w:rPr>
          <w:rFonts w:asciiTheme="minorHAnsi" w:hAnsiTheme="minorHAnsi"/>
          <w:b/>
          <w:kern w:val="32"/>
          <w:sz w:val="22"/>
          <w:szCs w:val="22"/>
        </w:rPr>
      </w:pPr>
      <w:r w:rsidRPr="006B0A97">
        <w:rPr>
          <w:rFonts w:asciiTheme="minorHAnsi" w:hAnsiTheme="minorHAnsi"/>
          <w:b/>
          <w:kern w:val="32"/>
          <w:sz w:val="22"/>
          <w:szCs w:val="22"/>
        </w:rPr>
        <w:t>DOS PRAZOS</w:t>
      </w:r>
    </w:p>
    <w:p w:rsidR="003A447A" w:rsidRPr="006B0A97" w:rsidRDefault="003A447A" w:rsidP="00103BB5">
      <w:pPr>
        <w:pStyle w:val="PargrafodaLista"/>
        <w:numPr>
          <w:ilvl w:val="1"/>
          <w:numId w:val="4"/>
        </w:numPr>
        <w:tabs>
          <w:tab w:val="left" w:pos="426"/>
        </w:tabs>
        <w:autoSpaceDE w:val="0"/>
        <w:autoSpaceDN w:val="0"/>
        <w:adjustRightInd w:val="0"/>
        <w:spacing w:before="100" w:beforeAutospacing="1" w:after="100" w:afterAutospacing="1"/>
        <w:jc w:val="both"/>
        <w:rPr>
          <w:rFonts w:asciiTheme="minorHAnsi" w:eastAsia="Calibri" w:hAnsiTheme="minorHAnsi" w:cs="CIDFont+F1"/>
          <w:sz w:val="22"/>
          <w:szCs w:val="22"/>
        </w:rPr>
      </w:pPr>
      <w:r w:rsidRPr="006B0A97">
        <w:rPr>
          <w:rFonts w:asciiTheme="minorHAnsi" w:eastAsia="Calibri" w:hAnsiTheme="minorHAnsi" w:cs="CIDFont+F1"/>
          <w:sz w:val="22"/>
          <w:szCs w:val="22"/>
        </w:rPr>
        <w:t>Os prazos de emissão e entrega dos bilhetes serão definidos conforme classificação</w:t>
      </w:r>
      <w:r w:rsidR="007B75BD" w:rsidRPr="006B0A97">
        <w:rPr>
          <w:rFonts w:asciiTheme="minorHAnsi" w:eastAsia="Calibri" w:hAnsiTheme="minorHAnsi" w:cs="CIDFont+F1"/>
          <w:sz w:val="22"/>
          <w:szCs w:val="22"/>
        </w:rPr>
        <w:t xml:space="preserve"> </w:t>
      </w:r>
      <w:r w:rsidRPr="006B0A97">
        <w:rPr>
          <w:rFonts w:asciiTheme="minorHAnsi" w:eastAsia="Calibri" w:hAnsiTheme="minorHAnsi" w:cs="CIDFont+F1"/>
          <w:sz w:val="22"/>
          <w:szCs w:val="22"/>
        </w:rPr>
        <w:t>abaixo:</w:t>
      </w:r>
    </w:p>
    <w:p w:rsidR="003A447A" w:rsidRPr="006B0A97" w:rsidRDefault="00B13798" w:rsidP="00740294">
      <w:pPr>
        <w:pStyle w:val="PargrafodaLista"/>
        <w:numPr>
          <w:ilvl w:val="0"/>
          <w:numId w:val="21"/>
        </w:numPr>
        <w:autoSpaceDE w:val="0"/>
        <w:autoSpaceDN w:val="0"/>
        <w:adjustRightInd w:val="0"/>
        <w:spacing w:after="120"/>
        <w:jc w:val="both"/>
        <w:rPr>
          <w:rFonts w:asciiTheme="minorHAnsi" w:eastAsia="Calibri" w:hAnsiTheme="minorHAnsi" w:cs="CIDFont+F1"/>
          <w:sz w:val="22"/>
          <w:szCs w:val="22"/>
        </w:rPr>
      </w:pPr>
      <w:r w:rsidRPr="006B0A97">
        <w:rPr>
          <w:rFonts w:asciiTheme="minorHAnsi" w:eastAsia="Calibri" w:hAnsiTheme="minorHAnsi" w:cs="CIDFont+F2"/>
          <w:sz w:val="22"/>
          <w:szCs w:val="22"/>
        </w:rPr>
        <w:lastRenderedPageBreak/>
        <w:t>Não</w:t>
      </w:r>
      <w:r w:rsidR="003A447A" w:rsidRPr="006B0A97">
        <w:rPr>
          <w:rFonts w:asciiTheme="minorHAnsi" w:eastAsia="Calibri" w:hAnsiTheme="minorHAnsi" w:cs="CIDFont+F2"/>
          <w:sz w:val="22"/>
          <w:szCs w:val="22"/>
        </w:rPr>
        <w:t xml:space="preserve"> urgentes</w:t>
      </w:r>
      <w:r w:rsidR="003A447A" w:rsidRPr="006B0A97">
        <w:rPr>
          <w:rFonts w:asciiTheme="minorHAnsi" w:eastAsia="Calibri" w:hAnsiTheme="minorHAnsi" w:cs="CIDFont+F1"/>
          <w:sz w:val="22"/>
          <w:szCs w:val="22"/>
        </w:rPr>
        <w:t>, que serão atendidos em até 04 (quatro) horas, a contar da</w:t>
      </w:r>
      <w:r w:rsidR="007B75BD" w:rsidRPr="006B0A97">
        <w:rPr>
          <w:rFonts w:asciiTheme="minorHAnsi" w:eastAsia="Calibri" w:hAnsiTheme="minorHAnsi" w:cs="CIDFont+F1"/>
          <w:sz w:val="22"/>
          <w:szCs w:val="22"/>
        </w:rPr>
        <w:t xml:space="preserve"> </w:t>
      </w:r>
      <w:r w:rsidR="003A447A" w:rsidRPr="006B0A97">
        <w:rPr>
          <w:rFonts w:asciiTheme="minorHAnsi" w:eastAsia="Calibri" w:hAnsiTheme="minorHAnsi" w:cs="CIDFont+F1"/>
          <w:sz w:val="22"/>
          <w:szCs w:val="22"/>
        </w:rPr>
        <w:t>confirmação automática da entrega da solicitação pelo fiscal;</w:t>
      </w:r>
    </w:p>
    <w:p w:rsidR="003A447A" w:rsidRPr="006B0A97" w:rsidRDefault="00B13798" w:rsidP="00740294">
      <w:pPr>
        <w:pStyle w:val="PargrafodaLista"/>
        <w:numPr>
          <w:ilvl w:val="0"/>
          <w:numId w:val="21"/>
        </w:numPr>
        <w:autoSpaceDE w:val="0"/>
        <w:autoSpaceDN w:val="0"/>
        <w:adjustRightInd w:val="0"/>
        <w:spacing w:after="120"/>
        <w:jc w:val="both"/>
        <w:rPr>
          <w:rFonts w:asciiTheme="minorHAnsi" w:eastAsia="Calibri" w:hAnsiTheme="minorHAnsi" w:cs="CIDFont+F1"/>
          <w:sz w:val="22"/>
          <w:szCs w:val="22"/>
        </w:rPr>
      </w:pPr>
      <w:r w:rsidRPr="006B0A97">
        <w:rPr>
          <w:rFonts w:asciiTheme="minorHAnsi" w:eastAsia="Calibri" w:hAnsiTheme="minorHAnsi" w:cs="CIDFont+F2"/>
          <w:sz w:val="22"/>
          <w:szCs w:val="22"/>
        </w:rPr>
        <w:t>Urgentes</w:t>
      </w:r>
      <w:r w:rsidR="003A447A" w:rsidRPr="006B0A97">
        <w:rPr>
          <w:rFonts w:asciiTheme="minorHAnsi" w:eastAsia="Calibri" w:hAnsiTheme="minorHAnsi" w:cs="CIDFont+F1"/>
          <w:sz w:val="22"/>
          <w:szCs w:val="22"/>
        </w:rPr>
        <w:t>, que deverão ser atendidos em até 02 (duas) horas, a contar da</w:t>
      </w:r>
      <w:r w:rsidR="007B75BD" w:rsidRPr="006B0A97">
        <w:rPr>
          <w:rFonts w:asciiTheme="minorHAnsi" w:eastAsia="Calibri" w:hAnsiTheme="minorHAnsi" w:cs="CIDFont+F1"/>
          <w:sz w:val="22"/>
          <w:szCs w:val="22"/>
        </w:rPr>
        <w:t xml:space="preserve"> </w:t>
      </w:r>
      <w:r w:rsidR="003A447A" w:rsidRPr="006B0A97">
        <w:rPr>
          <w:rFonts w:asciiTheme="minorHAnsi" w:eastAsia="Calibri" w:hAnsiTheme="minorHAnsi" w:cs="CIDFont+F1"/>
          <w:sz w:val="22"/>
          <w:szCs w:val="22"/>
        </w:rPr>
        <w:t>confirmação automática da entrega da solicitação pelo fiscal.</w:t>
      </w:r>
    </w:p>
    <w:p w:rsidR="003A447A" w:rsidRPr="006B0A97" w:rsidRDefault="003A447A" w:rsidP="007B75BD">
      <w:pPr>
        <w:pStyle w:val="PargrafodaLista"/>
        <w:numPr>
          <w:ilvl w:val="1"/>
          <w:numId w:val="4"/>
        </w:numPr>
        <w:tabs>
          <w:tab w:val="left" w:pos="426"/>
        </w:tabs>
        <w:autoSpaceDE w:val="0"/>
        <w:autoSpaceDN w:val="0"/>
        <w:adjustRightInd w:val="0"/>
        <w:spacing w:before="100" w:beforeAutospacing="1" w:after="100" w:afterAutospacing="1"/>
        <w:jc w:val="both"/>
        <w:rPr>
          <w:rFonts w:asciiTheme="minorHAnsi" w:eastAsia="Calibri" w:hAnsiTheme="minorHAnsi" w:cs="CIDFont+F1"/>
          <w:sz w:val="22"/>
          <w:szCs w:val="22"/>
        </w:rPr>
      </w:pPr>
      <w:r w:rsidRPr="006B0A97">
        <w:rPr>
          <w:rFonts w:asciiTheme="minorHAnsi" w:eastAsia="Calibri" w:hAnsiTheme="minorHAnsi" w:cs="CIDFont+F1"/>
          <w:sz w:val="22"/>
          <w:szCs w:val="22"/>
        </w:rPr>
        <w:t>São considerados urgentes aqueles serviços que apresentam intervalo de tempo de 01</w:t>
      </w:r>
      <w:r w:rsidR="007B75BD" w:rsidRPr="006B0A97">
        <w:rPr>
          <w:rFonts w:asciiTheme="minorHAnsi" w:eastAsia="Calibri" w:hAnsiTheme="minorHAnsi" w:cs="CIDFont+F1"/>
          <w:sz w:val="22"/>
          <w:szCs w:val="22"/>
        </w:rPr>
        <w:t xml:space="preserve"> </w:t>
      </w:r>
      <w:r w:rsidRPr="006B0A97">
        <w:rPr>
          <w:rFonts w:asciiTheme="minorHAnsi" w:eastAsia="Calibri" w:hAnsiTheme="minorHAnsi" w:cs="CIDFont+F1"/>
          <w:sz w:val="22"/>
          <w:szCs w:val="22"/>
        </w:rPr>
        <w:t>(um) dia útil ou menos, entre a data da solicitação e a data da viagem, bem como</w:t>
      </w:r>
      <w:r w:rsidR="007B75BD" w:rsidRPr="006B0A97">
        <w:rPr>
          <w:rFonts w:asciiTheme="minorHAnsi" w:eastAsia="Calibri" w:hAnsiTheme="minorHAnsi" w:cs="CIDFont+F1"/>
          <w:sz w:val="22"/>
          <w:szCs w:val="22"/>
        </w:rPr>
        <w:t xml:space="preserve"> </w:t>
      </w:r>
      <w:r w:rsidRPr="006B0A97">
        <w:rPr>
          <w:rFonts w:asciiTheme="minorHAnsi" w:eastAsia="Calibri" w:hAnsiTheme="minorHAnsi" w:cs="CIDFont+F1"/>
          <w:sz w:val="22"/>
          <w:szCs w:val="22"/>
        </w:rPr>
        <w:t>qualquer outro serviço, objeto deste Termo de Referência, a ser especificado no</w:t>
      </w:r>
      <w:r w:rsidR="007B75BD" w:rsidRPr="006B0A97">
        <w:rPr>
          <w:rFonts w:asciiTheme="minorHAnsi" w:eastAsia="Calibri" w:hAnsiTheme="minorHAnsi" w:cs="CIDFont+F1"/>
          <w:sz w:val="22"/>
          <w:szCs w:val="22"/>
        </w:rPr>
        <w:t xml:space="preserve"> </w:t>
      </w:r>
      <w:r w:rsidRPr="006B0A97">
        <w:rPr>
          <w:rFonts w:asciiTheme="minorHAnsi" w:eastAsia="Calibri" w:hAnsiTheme="minorHAnsi" w:cs="CIDFont+F1"/>
          <w:sz w:val="22"/>
          <w:szCs w:val="22"/>
        </w:rPr>
        <w:t>momento da solicitação, pelo fiscal do contrato.</w:t>
      </w:r>
    </w:p>
    <w:p w:rsidR="003A447A" w:rsidRPr="006B0A97" w:rsidRDefault="003A447A" w:rsidP="007B75BD">
      <w:pPr>
        <w:pStyle w:val="PargrafodaLista"/>
        <w:numPr>
          <w:ilvl w:val="1"/>
          <w:numId w:val="4"/>
        </w:numPr>
        <w:tabs>
          <w:tab w:val="left" w:pos="426"/>
        </w:tabs>
        <w:autoSpaceDE w:val="0"/>
        <w:autoSpaceDN w:val="0"/>
        <w:adjustRightInd w:val="0"/>
        <w:spacing w:before="100" w:beforeAutospacing="1" w:after="120" w:afterAutospacing="1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6B0A97">
        <w:rPr>
          <w:rFonts w:asciiTheme="minorHAnsi" w:eastAsia="Calibri" w:hAnsiTheme="minorHAnsi" w:cs="CIDFont+F1"/>
          <w:sz w:val="22"/>
          <w:szCs w:val="22"/>
        </w:rPr>
        <w:t>Após a emissão do bilhete o fiscal deverá encaminhá-lo, imediatamente, ao servidor</w:t>
      </w:r>
      <w:r w:rsidR="007B75BD" w:rsidRPr="006B0A97">
        <w:rPr>
          <w:rFonts w:asciiTheme="minorHAnsi" w:eastAsia="Calibri" w:hAnsiTheme="minorHAnsi" w:cs="CIDFont+F1"/>
          <w:sz w:val="22"/>
          <w:szCs w:val="22"/>
        </w:rPr>
        <w:t xml:space="preserve"> </w:t>
      </w:r>
      <w:r w:rsidRPr="006B0A97">
        <w:rPr>
          <w:rFonts w:asciiTheme="minorHAnsi" w:eastAsia="Calibri" w:hAnsiTheme="minorHAnsi" w:cs="CIDFont+F1"/>
          <w:sz w:val="22"/>
          <w:szCs w:val="22"/>
        </w:rPr>
        <w:t>solicitante.</w:t>
      </w:r>
    </w:p>
    <w:p w:rsidR="00DB7111" w:rsidRPr="006B0A97" w:rsidRDefault="00DB7111" w:rsidP="00DB7111">
      <w:pPr>
        <w:pStyle w:val="PargrafodaLista"/>
        <w:ind w:left="426"/>
        <w:jc w:val="both"/>
        <w:rPr>
          <w:rFonts w:asciiTheme="minorHAnsi" w:eastAsia="Calibri" w:hAnsiTheme="minorHAnsi"/>
          <w:sz w:val="22"/>
          <w:szCs w:val="22"/>
        </w:rPr>
      </w:pPr>
    </w:p>
    <w:p w:rsidR="006B7244" w:rsidRPr="006B0A97" w:rsidRDefault="00281701" w:rsidP="00F0285F">
      <w:pPr>
        <w:pStyle w:val="PargrafodaLista"/>
        <w:numPr>
          <w:ilvl w:val="0"/>
          <w:numId w:val="4"/>
        </w:numPr>
        <w:pBdr>
          <w:bottom w:val="single" w:sz="4" w:space="1" w:color="auto"/>
        </w:pBdr>
        <w:tabs>
          <w:tab w:val="left" w:pos="567"/>
        </w:tabs>
        <w:spacing w:after="120"/>
        <w:jc w:val="both"/>
        <w:rPr>
          <w:rFonts w:asciiTheme="minorHAnsi" w:hAnsiTheme="minorHAnsi" w:cstheme="minorHAnsi"/>
          <w:kern w:val="32"/>
          <w:sz w:val="22"/>
          <w:szCs w:val="22"/>
        </w:rPr>
      </w:pPr>
      <w:r w:rsidRPr="006B0A97">
        <w:rPr>
          <w:rFonts w:asciiTheme="minorHAnsi" w:hAnsiTheme="minorHAnsi" w:cstheme="minorHAnsi"/>
          <w:b/>
          <w:kern w:val="32"/>
          <w:sz w:val="22"/>
          <w:szCs w:val="22"/>
        </w:rPr>
        <w:t>DA EXECUÇÃO DOS SERVIÇOS</w:t>
      </w:r>
    </w:p>
    <w:p w:rsidR="00CF1628" w:rsidRPr="006B0A97" w:rsidRDefault="00866439" w:rsidP="00F0285F">
      <w:pPr>
        <w:pStyle w:val="PargrafodaLista"/>
        <w:numPr>
          <w:ilvl w:val="1"/>
          <w:numId w:val="4"/>
        </w:numPr>
        <w:tabs>
          <w:tab w:val="left" w:pos="567"/>
        </w:tabs>
        <w:spacing w:after="60"/>
        <w:ind w:left="391" w:hanging="391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6B0A97">
        <w:rPr>
          <w:rFonts w:asciiTheme="minorHAnsi" w:hAnsiTheme="minorHAnsi" w:cstheme="minorHAnsi"/>
          <w:sz w:val="22"/>
          <w:szCs w:val="22"/>
        </w:rPr>
        <w:t>Sempre que julgar necessário</w:t>
      </w:r>
      <w:r w:rsidR="00176F65" w:rsidRPr="006B0A97">
        <w:rPr>
          <w:rFonts w:asciiTheme="minorHAnsi" w:hAnsiTheme="minorHAnsi" w:cstheme="minorHAnsi"/>
          <w:sz w:val="22"/>
          <w:szCs w:val="22"/>
        </w:rPr>
        <w:t xml:space="preserve"> </w:t>
      </w:r>
      <w:r w:rsidR="000B5955" w:rsidRPr="006B0A97">
        <w:rPr>
          <w:rFonts w:asciiTheme="minorHAnsi" w:hAnsiTheme="minorHAnsi" w:cstheme="minorHAnsi"/>
          <w:sz w:val="22"/>
          <w:szCs w:val="22"/>
        </w:rPr>
        <w:t xml:space="preserve">o Órgão Gerenciador </w:t>
      </w:r>
      <w:r w:rsidR="00A64808" w:rsidRPr="006B0A97">
        <w:rPr>
          <w:rFonts w:asciiTheme="minorHAnsi" w:hAnsiTheme="minorHAnsi" w:cstheme="minorHAnsi"/>
          <w:sz w:val="22"/>
          <w:szCs w:val="22"/>
        </w:rPr>
        <w:t xml:space="preserve">e Órgãos participantes </w:t>
      </w:r>
      <w:r w:rsidR="00176F65" w:rsidRPr="006B0A97">
        <w:rPr>
          <w:rFonts w:asciiTheme="minorHAnsi" w:hAnsiTheme="minorHAnsi" w:cstheme="minorHAnsi"/>
          <w:sz w:val="22"/>
          <w:szCs w:val="22"/>
        </w:rPr>
        <w:t>solicitar</w:t>
      </w:r>
      <w:r w:rsidR="00990AC2" w:rsidRPr="006B0A97">
        <w:rPr>
          <w:rFonts w:asciiTheme="minorHAnsi" w:hAnsiTheme="minorHAnsi" w:cstheme="minorHAnsi"/>
          <w:sz w:val="22"/>
          <w:szCs w:val="22"/>
        </w:rPr>
        <w:t>ão</w:t>
      </w:r>
      <w:r w:rsidR="00176F65" w:rsidRPr="006B0A97">
        <w:rPr>
          <w:rFonts w:asciiTheme="minorHAnsi" w:hAnsiTheme="minorHAnsi" w:cstheme="minorHAnsi"/>
          <w:sz w:val="22"/>
          <w:szCs w:val="22"/>
        </w:rPr>
        <w:t xml:space="preserve">, durante a vigência da </w:t>
      </w:r>
      <w:r w:rsidR="000B5955" w:rsidRPr="006B0A97">
        <w:rPr>
          <w:rFonts w:asciiTheme="minorHAnsi" w:hAnsiTheme="minorHAnsi" w:cstheme="minorHAnsi"/>
          <w:sz w:val="22"/>
          <w:szCs w:val="22"/>
        </w:rPr>
        <w:t>ARP</w:t>
      </w:r>
      <w:r w:rsidR="00862C47" w:rsidRPr="006B0A97">
        <w:rPr>
          <w:rFonts w:asciiTheme="minorHAnsi" w:hAnsiTheme="minorHAnsi" w:cstheme="minorHAnsi"/>
          <w:sz w:val="22"/>
          <w:szCs w:val="22"/>
        </w:rPr>
        <w:t xml:space="preserve">, o fornecimento </w:t>
      </w:r>
      <w:r w:rsidR="00A85FD6" w:rsidRPr="006B0A97">
        <w:rPr>
          <w:rFonts w:asciiTheme="minorHAnsi" w:hAnsiTheme="minorHAnsi" w:cstheme="minorHAnsi"/>
          <w:sz w:val="22"/>
          <w:szCs w:val="22"/>
        </w:rPr>
        <w:t xml:space="preserve">do </w:t>
      </w:r>
      <w:r w:rsidR="007E20D1" w:rsidRPr="006B0A97">
        <w:rPr>
          <w:rFonts w:asciiTheme="minorHAnsi" w:hAnsiTheme="minorHAnsi" w:cstheme="minorHAnsi"/>
          <w:sz w:val="22"/>
          <w:szCs w:val="22"/>
        </w:rPr>
        <w:t xml:space="preserve">serviço </w:t>
      </w:r>
      <w:r w:rsidR="00A85FD6" w:rsidRPr="006B0A97">
        <w:rPr>
          <w:rFonts w:asciiTheme="minorHAnsi" w:hAnsiTheme="minorHAnsi" w:cstheme="minorHAnsi"/>
          <w:sz w:val="22"/>
          <w:szCs w:val="22"/>
        </w:rPr>
        <w:t>registrado</w:t>
      </w:r>
      <w:r w:rsidR="00176F65" w:rsidRPr="006B0A97">
        <w:rPr>
          <w:rFonts w:asciiTheme="minorHAnsi" w:hAnsiTheme="minorHAnsi" w:cstheme="minorHAnsi"/>
          <w:sz w:val="22"/>
          <w:szCs w:val="22"/>
        </w:rPr>
        <w:t xml:space="preserve">, na quantidade </w:t>
      </w:r>
      <w:r w:rsidR="000B5955" w:rsidRPr="006B0A97">
        <w:rPr>
          <w:rFonts w:asciiTheme="minorHAnsi" w:hAnsiTheme="minorHAnsi" w:cstheme="minorHAnsi"/>
          <w:sz w:val="22"/>
          <w:szCs w:val="22"/>
        </w:rPr>
        <w:t>necessária</w:t>
      </w:r>
      <w:r w:rsidR="00176F65" w:rsidRPr="006B0A97">
        <w:rPr>
          <w:rFonts w:asciiTheme="minorHAnsi" w:hAnsiTheme="minorHAnsi" w:cstheme="minorHAnsi"/>
          <w:sz w:val="22"/>
          <w:szCs w:val="22"/>
        </w:rPr>
        <w:t xml:space="preserve">, mediante a entrega da </w:t>
      </w:r>
      <w:r w:rsidR="00A97FDD" w:rsidRPr="006B0A97">
        <w:rPr>
          <w:rFonts w:asciiTheme="minorHAnsi" w:hAnsiTheme="minorHAnsi" w:cstheme="minorHAnsi"/>
          <w:sz w:val="22"/>
          <w:szCs w:val="22"/>
        </w:rPr>
        <w:t>Ordem de Fornecimento</w:t>
      </w:r>
      <w:r w:rsidR="00A608F2" w:rsidRPr="006B0A97">
        <w:rPr>
          <w:rFonts w:asciiTheme="minorHAnsi" w:hAnsiTheme="minorHAnsi" w:cstheme="minorHAnsi"/>
          <w:sz w:val="22"/>
          <w:szCs w:val="22"/>
        </w:rPr>
        <w:t>,</w:t>
      </w:r>
      <w:r w:rsidR="00460DA6" w:rsidRPr="006B0A97">
        <w:rPr>
          <w:rFonts w:asciiTheme="minorHAnsi" w:hAnsiTheme="minorHAnsi" w:cstheme="minorHAnsi"/>
          <w:sz w:val="22"/>
          <w:szCs w:val="22"/>
        </w:rPr>
        <w:t xml:space="preserve"> Nota de Empenho</w:t>
      </w:r>
      <w:r w:rsidR="00374181" w:rsidRPr="006B0A97">
        <w:rPr>
          <w:rFonts w:asciiTheme="minorHAnsi" w:hAnsiTheme="minorHAnsi" w:cstheme="minorHAnsi"/>
          <w:sz w:val="22"/>
          <w:szCs w:val="22"/>
        </w:rPr>
        <w:t>.</w:t>
      </w:r>
      <w:r w:rsidR="00EB0F20" w:rsidRPr="006B0A97">
        <w:rPr>
          <w:rFonts w:asciiTheme="minorHAnsi" w:hAnsiTheme="minorHAnsi" w:cstheme="minorHAnsi"/>
          <w:sz w:val="22"/>
          <w:szCs w:val="22"/>
        </w:rPr>
        <w:t xml:space="preserve"> </w:t>
      </w:r>
    </w:p>
    <w:p w:rsidR="00DB7111" w:rsidRPr="006B0A97" w:rsidRDefault="00DB7111" w:rsidP="00DB7111">
      <w:pPr>
        <w:pStyle w:val="PargrafodaLista"/>
        <w:numPr>
          <w:ilvl w:val="1"/>
          <w:numId w:val="4"/>
        </w:numPr>
        <w:jc w:val="both"/>
        <w:rPr>
          <w:rFonts w:asciiTheme="minorHAnsi" w:hAnsiTheme="minorHAnsi"/>
          <w:sz w:val="22"/>
          <w:szCs w:val="22"/>
        </w:rPr>
      </w:pPr>
      <w:r w:rsidRPr="006B0A97">
        <w:rPr>
          <w:rFonts w:asciiTheme="minorHAnsi" w:hAnsiTheme="minorHAnsi"/>
          <w:sz w:val="22"/>
          <w:szCs w:val="22"/>
        </w:rPr>
        <w:t xml:space="preserve">A Contratante não </w:t>
      </w:r>
      <w:r w:rsidRPr="006B0A97">
        <w:rPr>
          <w:rFonts w:asciiTheme="minorHAnsi" w:eastAsia="Calibri" w:hAnsiTheme="minorHAnsi"/>
          <w:sz w:val="22"/>
          <w:szCs w:val="22"/>
        </w:rPr>
        <w:t>estará</w:t>
      </w:r>
      <w:r w:rsidRPr="006B0A97">
        <w:rPr>
          <w:rFonts w:asciiTheme="minorHAnsi" w:hAnsiTheme="minorHAnsi"/>
          <w:sz w:val="22"/>
          <w:szCs w:val="22"/>
        </w:rPr>
        <w:t xml:space="preserve"> obrigada a adquirir os serviços registrados, contudo, ao fazê-lo, solicitará um percentual mínimo de </w:t>
      </w:r>
      <w:r w:rsidRPr="006B0A97">
        <w:rPr>
          <w:rFonts w:asciiTheme="minorHAnsi" w:hAnsiTheme="minorHAnsi"/>
          <w:b/>
          <w:sz w:val="22"/>
          <w:szCs w:val="22"/>
        </w:rPr>
        <w:t>1% (um por cento</w:t>
      </w:r>
      <w:r w:rsidRPr="006B0A97">
        <w:rPr>
          <w:rFonts w:asciiTheme="minorHAnsi" w:hAnsiTheme="minorHAnsi"/>
          <w:sz w:val="22"/>
          <w:szCs w:val="22"/>
        </w:rPr>
        <w:t>) do que se encontra registrado;</w:t>
      </w:r>
    </w:p>
    <w:p w:rsidR="00DB7111" w:rsidRPr="006B0A97" w:rsidRDefault="00DB7111" w:rsidP="00DB7111">
      <w:pPr>
        <w:pStyle w:val="Default"/>
        <w:tabs>
          <w:tab w:val="left" w:pos="142"/>
          <w:tab w:val="left" w:pos="426"/>
        </w:tabs>
        <w:ind w:left="360"/>
        <w:jc w:val="both"/>
        <w:rPr>
          <w:rFonts w:asciiTheme="minorHAnsi" w:hAnsiTheme="minorHAnsi" w:cs="Times New Roman"/>
          <w:bCs/>
          <w:sz w:val="22"/>
          <w:szCs w:val="22"/>
        </w:rPr>
      </w:pPr>
    </w:p>
    <w:p w:rsidR="00483611" w:rsidRPr="006B0A97" w:rsidRDefault="00994C6A" w:rsidP="00DB7111">
      <w:pPr>
        <w:pStyle w:val="PargrafodaLista"/>
        <w:numPr>
          <w:ilvl w:val="1"/>
          <w:numId w:val="4"/>
        </w:numPr>
        <w:jc w:val="both"/>
        <w:rPr>
          <w:rFonts w:asciiTheme="minorHAnsi" w:hAnsiTheme="minorHAnsi" w:cs="Arial"/>
          <w:sz w:val="22"/>
          <w:szCs w:val="22"/>
        </w:rPr>
      </w:pPr>
      <w:r w:rsidRPr="006B0A97">
        <w:rPr>
          <w:rFonts w:asciiTheme="minorHAnsi" w:hAnsiTheme="minorHAnsi" w:cs="Arial"/>
          <w:sz w:val="22"/>
          <w:szCs w:val="22"/>
        </w:rPr>
        <w:t xml:space="preserve">A empresa oferecerá uma </w:t>
      </w:r>
      <w:r w:rsidR="00483611" w:rsidRPr="006B0A97">
        <w:rPr>
          <w:rFonts w:asciiTheme="minorHAnsi" w:hAnsiTheme="minorHAnsi" w:cs="Arial"/>
          <w:sz w:val="22"/>
          <w:szCs w:val="22"/>
        </w:rPr>
        <w:t>CENTRAL DE ATENDIMENTO</w:t>
      </w:r>
      <w:r w:rsidRPr="006B0A97">
        <w:rPr>
          <w:rFonts w:asciiTheme="minorHAnsi" w:hAnsiTheme="minorHAnsi" w:cs="Arial"/>
          <w:sz w:val="22"/>
          <w:szCs w:val="22"/>
        </w:rPr>
        <w:t>, u</w:t>
      </w:r>
      <w:r w:rsidR="00483611" w:rsidRPr="006B0A97">
        <w:rPr>
          <w:rFonts w:asciiTheme="minorHAnsi" w:hAnsiTheme="minorHAnsi" w:cs="Arial"/>
          <w:sz w:val="22"/>
          <w:szCs w:val="22"/>
        </w:rPr>
        <w:t>nidade da Contratada</w:t>
      </w:r>
      <w:r w:rsidRPr="006B0A97">
        <w:rPr>
          <w:rFonts w:asciiTheme="minorHAnsi" w:hAnsiTheme="minorHAnsi" w:cs="Arial"/>
          <w:sz w:val="22"/>
          <w:szCs w:val="22"/>
        </w:rPr>
        <w:t>,</w:t>
      </w:r>
      <w:r w:rsidR="00483611" w:rsidRPr="006B0A97">
        <w:rPr>
          <w:rFonts w:asciiTheme="minorHAnsi" w:hAnsiTheme="minorHAnsi" w:cs="Arial"/>
          <w:sz w:val="22"/>
          <w:szCs w:val="22"/>
        </w:rPr>
        <w:t xml:space="preserve"> que objetiva fazer a interface com a Contratante. No caso em comento, oferecerá suporte especializado, de forma ininterrupta, para atender às necessidades da Contratante relacionadas aos serviços contratados.</w:t>
      </w:r>
    </w:p>
    <w:p w:rsidR="00483611" w:rsidRPr="006B0A97" w:rsidRDefault="00483611" w:rsidP="00483611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2"/>
          <w:szCs w:val="22"/>
        </w:rPr>
      </w:pPr>
    </w:p>
    <w:p w:rsidR="00483611" w:rsidRPr="006B0A97" w:rsidRDefault="00957147" w:rsidP="00F0285F">
      <w:pPr>
        <w:pStyle w:val="PargrafodaLista"/>
        <w:numPr>
          <w:ilvl w:val="1"/>
          <w:numId w:val="4"/>
        </w:numPr>
        <w:tabs>
          <w:tab w:val="left" w:pos="567"/>
        </w:tabs>
        <w:spacing w:after="60"/>
        <w:ind w:left="391" w:hanging="39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Primeiro dia útil</w:t>
      </w:r>
      <w:r w:rsidR="00483611" w:rsidRPr="006B0A97">
        <w:rPr>
          <w:rFonts w:asciiTheme="minorHAnsi" w:hAnsiTheme="minorHAnsi" w:cstheme="minorHAnsi"/>
          <w:sz w:val="22"/>
          <w:szCs w:val="22"/>
        </w:rPr>
        <w:t xml:space="preserve"> após a assinatura do contrato, a Contratada manterá, em caráter permanente e de forma ininterrupta, Central de Atendimento com acionamento por meio de mensagens eletrônicas (e-mail) e por chamadas telefônicas, com funcionamento 24 (vinte e quatro) horas por dia, 07 (sete) dias por semana, inclusive feriados, para atender as demandas da Contratante.</w:t>
      </w:r>
    </w:p>
    <w:p w:rsidR="00483611" w:rsidRPr="006B0A97" w:rsidRDefault="00483611" w:rsidP="00F0285F">
      <w:pPr>
        <w:pStyle w:val="PargrafodaLista"/>
        <w:numPr>
          <w:ilvl w:val="0"/>
          <w:numId w:val="11"/>
        </w:numPr>
        <w:autoSpaceDE w:val="0"/>
        <w:autoSpaceDN w:val="0"/>
        <w:adjustRightInd w:val="0"/>
        <w:ind w:left="993" w:hanging="284"/>
        <w:jc w:val="both"/>
        <w:rPr>
          <w:rFonts w:asciiTheme="minorHAnsi" w:hAnsiTheme="minorHAnsi" w:cs="Arial"/>
          <w:sz w:val="22"/>
          <w:szCs w:val="22"/>
        </w:rPr>
      </w:pPr>
      <w:r w:rsidRPr="006B0A97">
        <w:rPr>
          <w:rFonts w:asciiTheme="minorHAnsi" w:hAnsiTheme="minorHAnsi" w:cs="Arial"/>
          <w:sz w:val="22"/>
          <w:szCs w:val="22"/>
        </w:rPr>
        <w:t xml:space="preserve">Para recepcionar as demandas por </w:t>
      </w:r>
      <w:r w:rsidRPr="006B0A97">
        <w:rPr>
          <w:rFonts w:asciiTheme="minorHAnsi" w:hAnsiTheme="minorHAnsi" w:cs="Arial"/>
          <w:i/>
          <w:iCs/>
          <w:sz w:val="22"/>
          <w:szCs w:val="22"/>
        </w:rPr>
        <w:t xml:space="preserve">e-mail </w:t>
      </w:r>
      <w:r w:rsidRPr="006B0A97">
        <w:rPr>
          <w:rFonts w:asciiTheme="minorHAnsi" w:hAnsiTheme="minorHAnsi" w:cs="Arial"/>
          <w:sz w:val="22"/>
          <w:szCs w:val="22"/>
        </w:rPr>
        <w:t xml:space="preserve">ou telefone, a Contratada deverá manter endereço eletrônico para troca de mensagens por e-mail. </w:t>
      </w:r>
    </w:p>
    <w:p w:rsidR="00483611" w:rsidRPr="006B0A97" w:rsidRDefault="00483611" w:rsidP="00F0285F">
      <w:pPr>
        <w:pStyle w:val="PargrafodaLista"/>
        <w:numPr>
          <w:ilvl w:val="0"/>
          <w:numId w:val="11"/>
        </w:numPr>
        <w:autoSpaceDE w:val="0"/>
        <w:autoSpaceDN w:val="0"/>
        <w:adjustRightInd w:val="0"/>
        <w:ind w:left="993" w:hanging="284"/>
        <w:jc w:val="both"/>
        <w:rPr>
          <w:rFonts w:asciiTheme="minorHAnsi" w:hAnsiTheme="minorHAnsi" w:cs="Arial"/>
          <w:sz w:val="22"/>
          <w:szCs w:val="22"/>
        </w:rPr>
      </w:pPr>
      <w:r w:rsidRPr="006B0A97">
        <w:rPr>
          <w:rFonts w:asciiTheme="minorHAnsi" w:hAnsiTheme="minorHAnsi" w:cs="Arial"/>
          <w:sz w:val="22"/>
          <w:szCs w:val="22"/>
        </w:rPr>
        <w:t>A Contratada situada fora da região metropolitana de Maceió deverá dispor de sistema telefônico que não onere a Contratante com custos de ligações telefônicas interurbanas.</w:t>
      </w:r>
    </w:p>
    <w:p w:rsidR="00483611" w:rsidRPr="006B0A97" w:rsidRDefault="00483611" w:rsidP="00F0285F">
      <w:pPr>
        <w:pStyle w:val="PargrafodaLista"/>
        <w:numPr>
          <w:ilvl w:val="0"/>
          <w:numId w:val="11"/>
        </w:numPr>
        <w:autoSpaceDE w:val="0"/>
        <w:autoSpaceDN w:val="0"/>
        <w:adjustRightInd w:val="0"/>
        <w:ind w:left="993" w:hanging="284"/>
        <w:jc w:val="both"/>
        <w:rPr>
          <w:rFonts w:asciiTheme="minorHAnsi" w:hAnsiTheme="minorHAnsi" w:cs="Arial"/>
          <w:sz w:val="22"/>
          <w:szCs w:val="22"/>
        </w:rPr>
      </w:pPr>
      <w:r w:rsidRPr="006B0A97">
        <w:rPr>
          <w:rFonts w:asciiTheme="minorHAnsi" w:hAnsiTheme="minorHAnsi" w:cs="Arial"/>
          <w:sz w:val="22"/>
          <w:szCs w:val="22"/>
        </w:rPr>
        <w:t xml:space="preserve">A Contratada deverá realizar procedimento de identificação dos servidores autorizados a utilizar este serviço, mediante confirmação de alguns de seus dados pessoais ou outros que julgar necessários. </w:t>
      </w:r>
    </w:p>
    <w:p w:rsidR="00483611" w:rsidRPr="006B0A97" w:rsidRDefault="00483611" w:rsidP="00F0285F">
      <w:pPr>
        <w:pStyle w:val="PargrafodaLista"/>
        <w:numPr>
          <w:ilvl w:val="0"/>
          <w:numId w:val="11"/>
        </w:numPr>
        <w:autoSpaceDE w:val="0"/>
        <w:autoSpaceDN w:val="0"/>
        <w:adjustRightInd w:val="0"/>
        <w:ind w:left="993" w:hanging="284"/>
        <w:jc w:val="both"/>
        <w:rPr>
          <w:rFonts w:asciiTheme="minorHAnsi" w:hAnsiTheme="minorHAnsi" w:cs="Arial"/>
          <w:sz w:val="22"/>
          <w:szCs w:val="22"/>
        </w:rPr>
      </w:pPr>
      <w:r w:rsidRPr="006B0A97">
        <w:rPr>
          <w:rFonts w:asciiTheme="minorHAnsi" w:hAnsiTheme="minorHAnsi" w:cs="Arial"/>
          <w:sz w:val="22"/>
          <w:szCs w:val="22"/>
        </w:rPr>
        <w:t>A Contratante deverá, em até 07 (sete) dias úteis após a assinatura do contrato, disponibilizar à Contratada, relação contendo as seguintes informações dos servidores autorizados:</w:t>
      </w:r>
    </w:p>
    <w:p w:rsidR="00483611" w:rsidRPr="006B0A97" w:rsidRDefault="00483611" w:rsidP="00F0285F">
      <w:pPr>
        <w:pStyle w:val="PargrafodaLista"/>
        <w:numPr>
          <w:ilvl w:val="0"/>
          <w:numId w:val="10"/>
        </w:numPr>
        <w:autoSpaceDE w:val="0"/>
        <w:autoSpaceDN w:val="0"/>
        <w:adjustRightInd w:val="0"/>
        <w:ind w:left="1276" w:hanging="283"/>
        <w:rPr>
          <w:rFonts w:asciiTheme="minorHAnsi" w:hAnsiTheme="minorHAnsi" w:cs="Arial"/>
          <w:sz w:val="22"/>
          <w:szCs w:val="22"/>
        </w:rPr>
      </w:pPr>
      <w:r w:rsidRPr="006B0A97">
        <w:rPr>
          <w:rFonts w:asciiTheme="minorHAnsi" w:hAnsiTheme="minorHAnsi" w:cs="Arial"/>
          <w:sz w:val="22"/>
          <w:szCs w:val="22"/>
        </w:rPr>
        <w:t xml:space="preserve">Órgão solicitante; </w:t>
      </w:r>
    </w:p>
    <w:p w:rsidR="00483611" w:rsidRPr="006B0A97" w:rsidRDefault="00483611" w:rsidP="00F0285F">
      <w:pPr>
        <w:pStyle w:val="PargrafodaLista"/>
        <w:numPr>
          <w:ilvl w:val="0"/>
          <w:numId w:val="10"/>
        </w:numPr>
        <w:autoSpaceDE w:val="0"/>
        <w:autoSpaceDN w:val="0"/>
        <w:adjustRightInd w:val="0"/>
        <w:ind w:left="1276" w:hanging="283"/>
        <w:rPr>
          <w:rFonts w:asciiTheme="minorHAnsi" w:hAnsiTheme="minorHAnsi" w:cs="Arial"/>
          <w:sz w:val="22"/>
          <w:szCs w:val="22"/>
        </w:rPr>
      </w:pPr>
      <w:proofErr w:type="gramStart"/>
      <w:r w:rsidRPr="006B0A97">
        <w:rPr>
          <w:rFonts w:asciiTheme="minorHAnsi" w:hAnsiTheme="minorHAnsi" w:cs="Arial"/>
          <w:sz w:val="22"/>
          <w:szCs w:val="22"/>
        </w:rPr>
        <w:t>e-mail</w:t>
      </w:r>
      <w:proofErr w:type="gramEnd"/>
      <w:r w:rsidRPr="006B0A97">
        <w:rPr>
          <w:rFonts w:asciiTheme="minorHAnsi" w:hAnsiTheme="minorHAnsi" w:cs="Arial"/>
          <w:sz w:val="22"/>
          <w:szCs w:val="22"/>
        </w:rPr>
        <w:t xml:space="preserve"> a partir do qual serão originadas as demandas;</w:t>
      </w:r>
    </w:p>
    <w:p w:rsidR="00483611" w:rsidRPr="006B0A97" w:rsidRDefault="00483611" w:rsidP="00F0285F">
      <w:pPr>
        <w:pStyle w:val="PargrafodaLista"/>
        <w:numPr>
          <w:ilvl w:val="0"/>
          <w:numId w:val="10"/>
        </w:numPr>
        <w:autoSpaceDE w:val="0"/>
        <w:autoSpaceDN w:val="0"/>
        <w:adjustRightInd w:val="0"/>
        <w:ind w:left="1276" w:hanging="283"/>
        <w:rPr>
          <w:rFonts w:asciiTheme="minorHAnsi" w:hAnsiTheme="minorHAnsi" w:cs="Arial"/>
          <w:sz w:val="22"/>
          <w:szCs w:val="22"/>
        </w:rPr>
      </w:pPr>
      <w:proofErr w:type="gramStart"/>
      <w:r w:rsidRPr="006B0A97">
        <w:rPr>
          <w:rFonts w:asciiTheme="minorHAnsi" w:hAnsiTheme="minorHAnsi" w:cs="Arial"/>
          <w:sz w:val="22"/>
          <w:szCs w:val="22"/>
        </w:rPr>
        <w:t>nome</w:t>
      </w:r>
      <w:proofErr w:type="gramEnd"/>
      <w:r w:rsidRPr="006B0A97">
        <w:rPr>
          <w:rFonts w:asciiTheme="minorHAnsi" w:hAnsiTheme="minorHAnsi" w:cs="Arial"/>
          <w:sz w:val="22"/>
          <w:szCs w:val="22"/>
        </w:rPr>
        <w:t xml:space="preserve"> completo;</w:t>
      </w:r>
    </w:p>
    <w:p w:rsidR="00483611" w:rsidRPr="006B0A97" w:rsidRDefault="00483611" w:rsidP="00F0285F">
      <w:pPr>
        <w:pStyle w:val="PargrafodaLista"/>
        <w:numPr>
          <w:ilvl w:val="0"/>
          <w:numId w:val="10"/>
        </w:numPr>
        <w:autoSpaceDE w:val="0"/>
        <w:autoSpaceDN w:val="0"/>
        <w:adjustRightInd w:val="0"/>
        <w:ind w:left="1276" w:hanging="283"/>
        <w:rPr>
          <w:rFonts w:asciiTheme="minorHAnsi" w:hAnsiTheme="minorHAnsi" w:cs="Arial"/>
          <w:sz w:val="22"/>
          <w:szCs w:val="22"/>
        </w:rPr>
      </w:pPr>
      <w:proofErr w:type="gramStart"/>
      <w:r w:rsidRPr="006B0A97">
        <w:rPr>
          <w:rFonts w:asciiTheme="minorHAnsi" w:hAnsiTheme="minorHAnsi" w:cs="Arial"/>
          <w:sz w:val="22"/>
          <w:szCs w:val="22"/>
        </w:rPr>
        <w:t>matrícula</w:t>
      </w:r>
      <w:proofErr w:type="gramEnd"/>
      <w:r w:rsidRPr="006B0A97">
        <w:rPr>
          <w:rFonts w:asciiTheme="minorHAnsi" w:hAnsiTheme="minorHAnsi" w:cs="Arial"/>
          <w:sz w:val="22"/>
          <w:szCs w:val="22"/>
        </w:rPr>
        <w:t xml:space="preserve"> no Município;</w:t>
      </w:r>
    </w:p>
    <w:p w:rsidR="00483611" w:rsidRPr="006B0A97" w:rsidRDefault="00483611" w:rsidP="00F0285F">
      <w:pPr>
        <w:pStyle w:val="PargrafodaLista"/>
        <w:numPr>
          <w:ilvl w:val="0"/>
          <w:numId w:val="10"/>
        </w:numPr>
        <w:autoSpaceDE w:val="0"/>
        <w:autoSpaceDN w:val="0"/>
        <w:adjustRightInd w:val="0"/>
        <w:ind w:left="1276" w:hanging="283"/>
        <w:rPr>
          <w:rFonts w:asciiTheme="minorHAnsi" w:hAnsiTheme="minorHAnsi" w:cs="Arial"/>
          <w:sz w:val="22"/>
          <w:szCs w:val="22"/>
        </w:rPr>
      </w:pPr>
      <w:proofErr w:type="gramStart"/>
      <w:r w:rsidRPr="006B0A97">
        <w:rPr>
          <w:rFonts w:asciiTheme="minorHAnsi" w:hAnsiTheme="minorHAnsi" w:cs="Arial"/>
          <w:sz w:val="22"/>
          <w:szCs w:val="22"/>
        </w:rPr>
        <w:t>cargo</w:t>
      </w:r>
      <w:proofErr w:type="gramEnd"/>
      <w:r w:rsidRPr="006B0A97">
        <w:rPr>
          <w:rFonts w:asciiTheme="minorHAnsi" w:hAnsiTheme="minorHAnsi" w:cs="Arial"/>
          <w:sz w:val="22"/>
          <w:szCs w:val="22"/>
        </w:rPr>
        <w:t>/função;</w:t>
      </w:r>
    </w:p>
    <w:p w:rsidR="00483611" w:rsidRPr="006B0A97" w:rsidRDefault="00483611" w:rsidP="00F0285F">
      <w:pPr>
        <w:pStyle w:val="PargrafodaLista"/>
        <w:numPr>
          <w:ilvl w:val="0"/>
          <w:numId w:val="10"/>
        </w:numPr>
        <w:autoSpaceDE w:val="0"/>
        <w:autoSpaceDN w:val="0"/>
        <w:adjustRightInd w:val="0"/>
        <w:ind w:left="1276" w:hanging="283"/>
        <w:rPr>
          <w:rFonts w:asciiTheme="minorHAnsi" w:hAnsiTheme="minorHAnsi" w:cs="Arial"/>
          <w:sz w:val="22"/>
          <w:szCs w:val="22"/>
        </w:rPr>
      </w:pPr>
      <w:proofErr w:type="gramStart"/>
      <w:r w:rsidRPr="006B0A97">
        <w:rPr>
          <w:rFonts w:asciiTheme="minorHAnsi" w:hAnsiTheme="minorHAnsi" w:cs="Arial"/>
          <w:sz w:val="22"/>
          <w:szCs w:val="22"/>
        </w:rPr>
        <w:t>data</w:t>
      </w:r>
      <w:proofErr w:type="gramEnd"/>
      <w:r w:rsidRPr="006B0A97">
        <w:rPr>
          <w:rFonts w:asciiTheme="minorHAnsi" w:hAnsiTheme="minorHAnsi" w:cs="Arial"/>
          <w:sz w:val="22"/>
          <w:szCs w:val="22"/>
        </w:rPr>
        <w:t xml:space="preserve"> de nascimento;</w:t>
      </w:r>
    </w:p>
    <w:p w:rsidR="00483611" w:rsidRPr="006B0A97" w:rsidRDefault="00483611" w:rsidP="00F0285F">
      <w:pPr>
        <w:pStyle w:val="PargrafodaLista"/>
        <w:numPr>
          <w:ilvl w:val="0"/>
          <w:numId w:val="10"/>
        </w:numPr>
        <w:autoSpaceDE w:val="0"/>
        <w:autoSpaceDN w:val="0"/>
        <w:adjustRightInd w:val="0"/>
        <w:ind w:left="1276" w:hanging="283"/>
        <w:rPr>
          <w:rFonts w:asciiTheme="minorHAnsi" w:hAnsiTheme="minorHAnsi" w:cs="Arial"/>
          <w:sz w:val="22"/>
          <w:szCs w:val="22"/>
        </w:rPr>
      </w:pPr>
      <w:proofErr w:type="gramStart"/>
      <w:r w:rsidRPr="006B0A97">
        <w:rPr>
          <w:rFonts w:asciiTheme="minorHAnsi" w:hAnsiTheme="minorHAnsi" w:cs="Arial"/>
          <w:sz w:val="22"/>
          <w:szCs w:val="22"/>
        </w:rPr>
        <w:t>número</w:t>
      </w:r>
      <w:proofErr w:type="gramEnd"/>
      <w:r w:rsidRPr="006B0A97">
        <w:rPr>
          <w:rFonts w:asciiTheme="minorHAnsi" w:hAnsiTheme="minorHAnsi" w:cs="Arial"/>
          <w:sz w:val="22"/>
          <w:szCs w:val="22"/>
        </w:rPr>
        <w:t xml:space="preserve"> do CPF.</w:t>
      </w:r>
    </w:p>
    <w:p w:rsidR="00483611" w:rsidRPr="006B0A97" w:rsidRDefault="00483611" w:rsidP="00483611">
      <w:pPr>
        <w:pStyle w:val="PargrafodaLista"/>
        <w:autoSpaceDE w:val="0"/>
        <w:autoSpaceDN w:val="0"/>
        <w:adjustRightInd w:val="0"/>
        <w:ind w:left="1800"/>
        <w:jc w:val="both"/>
        <w:rPr>
          <w:rFonts w:asciiTheme="minorHAnsi" w:hAnsiTheme="minorHAnsi" w:cs="Arial"/>
          <w:sz w:val="22"/>
          <w:szCs w:val="22"/>
        </w:rPr>
      </w:pPr>
    </w:p>
    <w:p w:rsidR="00483611" w:rsidRPr="006B0A97" w:rsidRDefault="00483611" w:rsidP="00F0285F">
      <w:pPr>
        <w:pStyle w:val="PargrafodaLista"/>
        <w:numPr>
          <w:ilvl w:val="1"/>
          <w:numId w:val="4"/>
        </w:numPr>
        <w:tabs>
          <w:tab w:val="left" w:pos="567"/>
        </w:tabs>
        <w:spacing w:after="60"/>
        <w:ind w:left="391" w:hanging="391"/>
        <w:jc w:val="both"/>
        <w:rPr>
          <w:rFonts w:asciiTheme="minorHAnsi" w:hAnsiTheme="minorHAnsi" w:cstheme="minorHAnsi"/>
          <w:sz w:val="22"/>
          <w:szCs w:val="22"/>
        </w:rPr>
      </w:pPr>
      <w:r w:rsidRPr="006B0A97">
        <w:rPr>
          <w:rFonts w:asciiTheme="minorHAnsi" w:hAnsiTheme="minorHAnsi" w:cstheme="minorHAnsi"/>
          <w:sz w:val="22"/>
          <w:szCs w:val="22"/>
        </w:rPr>
        <w:lastRenderedPageBreak/>
        <w:t>A demanda será encaminhada à CONTRATADA, por telefone ou e-mail e deverá conter:</w:t>
      </w:r>
    </w:p>
    <w:p w:rsidR="00483611" w:rsidRPr="006B0A97" w:rsidRDefault="00483611" w:rsidP="00F0285F">
      <w:pPr>
        <w:pStyle w:val="PargrafodaLista"/>
        <w:numPr>
          <w:ilvl w:val="0"/>
          <w:numId w:val="12"/>
        </w:numPr>
        <w:autoSpaceDE w:val="0"/>
        <w:autoSpaceDN w:val="0"/>
        <w:adjustRightInd w:val="0"/>
        <w:ind w:left="993" w:hanging="284"/>
        <w:jc w:val="both"/>
        <w:rPr>
          <w:rFonts w:asciiTheme="minorHAnsi" w:hAnsiTheme="minorHAnsi" w:cs="Arial"/>
          <w:sz w:val="22"/>
          <w:szCs w:val="22"/>
        </w:rPr>
      </w:pPr>
      <w:proofErr w:type="gramStart"/>
      <w:r w:rsidRPr="006B0A97">
        <w:rPr>
          <w:rFonts w:asciiTheme="minorHAnsi" w:hAnsiTheme="minorHAnsi" w:cs="Arial"/>
          <w:sz w:val="22"/>
          <w:szCs w:val="22"/>
        </w:rPr>
        <w:t>nome</w:t>
      </w:r>
      <w:proofErr w:type="gramEnd"/>
      <w:r w:rsidRPr="006B0A97">
        <w:rPr>
          <w:rFonts w:asciiTheme="minorHAnsi" w:hAnsiTheme="minorHAnsi" w:cs="Arial"/>
          <w:sz w:val="22"/>
          <w:szCs w:val="22"/>
        </w:rPr>
        <w:t xml:space="preserve"> do Órgão solicitante, com e-mail, telefone e servidor responsável pela demanda;</w:t>
      </w:r>
    </w:p>
    <w:p w:rsidR="00483611" w:rsidRPr="006B0A97" w:rsidRDefault="00483611" w:rsidP="00F0285F">
      <w:pPr>
        <w:pStyle w:val="PargrafodaLista"/>
        <w:numPr>
          <w:ilvl w:val="0"/>
          <w:numId w:val="12"/>
        </w:numPr>
        <w:autoSpaceDE w:val="0"/>
        <w:autoSpaceDN w:val="0"/>
        <w:adjustRightInd w:val="0"/>
        <w:ind w:left="993" w:hanging="284"/>
        <w:jc w:val="both"/>
        <w:rPr>
          <w:rFonts w:asciiTheme="minorHAnsi" w:hAnsiTheme="minorHAnsi" w:cs="Arial"/>
          <w:sz w:val="22"/>
          <w:szCs w:val="22"/>
        </w:rPr>
      </w:pPr>
      <w:proofErr w:type="gramStart"/>
      <w:r w:rsidRPr="006B0A97">
        <w:rPr>
          <w:rFonts w:asciiTheme="minorHAnsi" w:hAnsiTheme="minorHAnsi" w:cs="Arial"/>
          <w:sz w:val="22"/>
          <w:szCs w:val="22"/>
        </w:rPr>
        <w:t>nome</w:t>
      </w:r>
      <w:proofErr w:type="gramEnd"/>
      <w:r w:rsidRPr="006B0A97">
        <w:rPr>
          <w:rFonts w:asciiTheme="minorHAnsi" w:hAnsiTheme="minorHAnsi" w:cs="Arial"/>
          <w:sz w:val="22"/>
          <w:szCs w:val="22"/>
        </w:rPr>
        <w:t xml:space="preserve"> e nº da carteira de identidade do(s) passageiro(s);</w:t>
      </w:r>
    </w:p>
    <w:p w:rsidR="00483611" w:rsidRPr="006B0A97" w:rsidRDefault="00483611" w:rsidP="00F0285F">
      <w:pPr>
        <w:pStyle w:val="PargrafodaLista"/>
        <w:numPr>
          <w:ilvl w:val="0"/>
          <w:numId w:val="12"/>
        </w:numPr>
        <w:autoSpaceDE w:val="0"/>
        <w:autoSpaceDN w:val="0"/>
        <w:adjustRightInd w:val="0"/>
        <w:ind w:left="993" w:hanging="284"/>
        <w:jc w:val="both"/>
        <w:rPr>
          <w:rFonts w:asciiTheme="minorHAnsi" w:hAnsiTheme="minorHAnsi" w:cs="Arial"/>
          <w:sz w:val="22"/>
          <w:szCs w:val="22"/>
        </w:rPr>
      </w:pPr>
      <w:proofErr w:type="gramStart"/>
      <w:r w:rsidRPr="006B0A97">
        <w:rPr>
          <w:rFonts w:asciiTheme="minorHAnsi" w:hAnsiTheme="minorHAnsi" w:cs="Arial"/>
          <w:sz w:val="22"/>
          <w:szCs w:val="22"/>
        </w:rPr>
        <w:t>tipo</w:t>
      </w:r>
      <w:proofErr w:type="gramEnd"/>
      <w:r w:rsidRPr="006B0A97">
        <w:rPr>
          <w:rFonts w:asciiTheme="minorHAnsi" w:hAnsiTheme="minorHAnsi" w:cs="Arial"/>
          <w:sz w:val="22"/>
          <w:szCs w:val="22"/>
        </w:rPr>
        <w:t xml:space="preserve"> de viagem: nacional/internacional;</w:t>
      </w:r>
    </w:p>
    <w:p w:rsidR="00483611" w:rsidRPr="006B0A97" w:rsidRDefault="00483611" w:rsidP="00F0285F">
      <w:pPr>
        <w:pStyle w:val="PargrafodaLista"/>
        <w:numPr>
          <w:ilvl w:val="0"/>
          <w:numId w:val="12"/>
        </w:numPr>
        <w:autoSpaceDE w:val="0"/>
        <w:autoSpaceDN w:val="0"/>
        <w:adjustRightInd w:val="0"/>
        <w:ind w:left="993" w:hanging="284"/>
        <w:jc w:val="both"/>
        <w:rPr>
          <w:rFonts w:asciiTheme="minorHAnsi" w:hAnsiTheme="minorHAnsi" w:cs="Arial"/>
          <w:sz w:val="22"/>
          <w:szCs w:val="22"/>
        </w:rPr>
      </w:pPr>
      <w:proofErr w:type="gramStart"/>
      <w:r w:rsidRPr="006B0A97">
        <w:rPr>
          <w:rFonts w:asciiTheme="minorHAnsi" w:hAnsiTheme="minorHAnsi" w:cs="Arial"/>
          <w:sz w:val="22"/>
          <w:szCs w:val="22"/>
        </w:rPr>
        <w:t>cidades</w:t>
      </w:r>
      <w:proofErr w:type="gramEnd"/>
      <w:r w:rsidRPr="006B0A97">
        <w:rPr>
          <w:rFonts w:asciiTheme="minorHAnsi" w:hAnsiTheme="minorHAnsi" w:cs="Arial"/>
          <w:sz w:val="22"/>
          <w:szCs w:val="22"/>
        </w:rPr>
        <w:t xml:space="preserve"> de origem e destino;</w:t>
      </w:r>
    </w:p>
    <w:p w:rsidR="00483611" w:rsidRPr="006B0A97" w:rsidRDefault="00483611" w:rsidP="00F0285F">
      <w:pPr>
        <w:pStyle w:val="PargrafodaLista"/>
        <w:numPr>
          <w:ilvl w:val="0"/>
          <w:numId w:val="12"/>
        </w:numPr>
        <w:autoSpaceDE w:val="0"/>
        <w:autoSpaceDN w:val="0"/>
        <w:adjustRightInd w:val="0"/>
        <w:ind w:left="993" w:hanging="284"/>
        <w:jc w:val="both"/>
        <w:rPr>
          <w:rFonts w:asciiTheme="minorHAnsi" w:hAnsiTheme="minorHAnsi" w:cs="Arial"/>
          <w:sz w:val="22"/>
          <w:szCs w:val="22"/>
        </w:rPr>
      </w:pPr>
      <w:proofErr w:type="gramStart"/>
      <w:r w:rsidRPr="006B0A97">
        <w:rPr>
          <w:rFonts w:asciiTheme="minorHAnsi" w:hAnsiTheme="minorHAnsi" w:cs="Arial"/>
          <w:sz w:val="22"/>
          <w:szCs w:val="22"/>
        </w:rPr>
        <w:t>datas</w:t>
      </w:r>
      <w:proofErr w:type="gramEnd"/>
      <w:r w:rsidRPr="006B0A97">
        <w:rPr>
          <w:rFonts w:asciiTheme="minorHAnsi" w:hAnsiTheme="minorHAnsi" w:cs="Arial"/>
          <w:sz w:val="22"/>
          <w:szCs w:val="22"/>
        </w:rPr>
        <w:t xml:space="preserve"> da viagem;</w:t>
      </w:r>
    </w:p>
    <w:p w:rsidR="00483611" w:rsidRPr="006B0A97" w:rsidRDefault="00483611" w:rsidP="00F0285F">
      <w:pPr>
        <w:pStyle w:val="PargrafodaLista"/>
        <w:numPr>
          <w:ilvl w:val="0"/>
          <w:numId w:val="12"/>
        </w:numPr>
        <w:autoSpaceDE w:val="0"/>
        <w:autoSpaceDN w:val="0"/>
        <w:adjustRightInd w:val="0"/>
        <w:ind w:left="993" w:hanging="284"/>
        <w:jc w:val="both"/>
        <w:rPr>
          <w:rFonts w:asciiTheme="minorHAnsi" w:hAnsiTheme="minorHAnsi" w:cs="Arial"/>
          <w:sz w:val="22"/>
          <w:szCs w:val="22"/>
        </w:rPr>
      </w:pPr>
      <w:proofErr w:type="gramStart"/>
      <w:r w:rsidRPr="006B0A97">
        <w:rPr>
          <w:rFonts w:asciiTheme="minorHAnsi" w:hAnsiTheme="minorHAnsi" w:cs="Arial"/>
          <w:sz w:val="22"/>
          <w:szCs w:val="22"/>
        </w:rPr>
        <w:t>horários</w:t>
      </w:r>
      <w:proofErr w:type="gramEnd"/>
      <w:r w:rsidRPr="006B0A97">
        <w:rPr>
          <w:rFonts w:asciiTheme="minorHAnsi" w:hAnsiTheme="minorHAnsi" w:cs="Arial"/>
          <w:sz w:val="22"/>
          <w:szCs w:val="22"/>
        </w:rPr>
        <w:t xml:space="preserve"> pretendidos para os vôos. </w:t>
      </w:r>
    </w:p>
    <w:p w:rsidR="0045006B" w:rsidRPr="006B0A97" w:rsidRDefault="0045006B" w:rsidP="00483611">
      <w:pPr>
        <w:ind w:left="2268" w:hanging="1134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483611" w:rsidRPr="006B0A97" w:rsidRDefault="00483611" w:rsidP="0045006B">
      <w:pPr>
        <w:pStyle w:val="PargrafodaLista"/>
        <w:numPr>
          <w:ilvl w:val="2"/>
          <w:numId w:val="4"/>
        </w:numPr>
        <w:tabs>
          <w:tab w:val="left" w:pos="567"/>
        </w:tabs>
        <w:spacing w:after="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B0A97">
        <w:rPr>
          <w:rFonts w:asciiTheme="minorHAnsi" w:hAnsiTheme="minorHAnsi" w:cstheme="minorHAnsi"/>
          <w:bCs/>
          <w:sz w:val="22"/>
          <w:szCs w:val="22"/>
        </w:rPr>
        <w:t>Essa demanda será formalizada através de ofício assinado pelo Gestor da Pasta, e encaminhada via email ou fac-símile.</w:t>
      </w:r>
    </w:p>
    <w:p w:rsidR="00483611" w:rsidRPr="006B0A97" w:rsidRDefault="00483611" w:rsidP="00F0285F">
      <w:pPr>
        <w:pStyle w:val="PargrafodaLista"/>
        <w:numPr>
          <w:ilvl w:val="1"/>
          <w:numId w:val="4"/>
        </w:numPr>
        <w:tabs>
          <w:tab w:val="left" w:pos="567"/>
        </w:tabs>
        <w:spacing w:after="60"/>
        <w:ind w:left="391" w:hanging="391"/>
        <w:jc w:val="both"/>
        <w:rPr>
          <w:rFonts w:asciiTheme="minorHAnsi" w:hAnsiTheme="minorHAnsi" w:cstheme="minorHAnsi"/>
          <w:sz w:val="22"/>
          <w:szCs w:val="22"/>
        </w:rPr>
      </w:pPr>
      <w:r w:rsidRPr="006B0A97">
        <w:rPr>
          <w:rFonts w:asciiTheme="minorHAnsi" w:hAnsiTheme="minorHAnsi" w:cstheme="minorHAnsi"/>
          <w:sz w:val="22"/>
          <w:szCs w:val="22"/>
        </w:rPr>
        <w:t>A Contratada deverá, após pesquisar as opções de vôos disponíveis, submetê-las à apreciação da Contratante.</w:t>
      </w:r>
    </w:p>
    <w:p w:rsidR="00483611" w:rsidRPr="006B0A97" w:rsidRDefault="00483611" w:rsidP="00F0285F">
      <w:pPr>
        <w:pStyle w:val="PargrafodaLista"/>
        <w:numPr>
          <w:ilvl w:val="1"/>
          <w:numId w:val="4"/>
        </w:numPr>
        <w:tabs>
          <w:tab w:val="left" w:pos="567"/>
        </w:tabs>
        <w:spacing w:after="60"/>
        <w:ind w:left="391" w:hanging="391"/>
        <w:jc w:val="both"/>
        <w:rPr>
          <w:rFonts w:asciiTheme="minorHAnsi" w:hAnsiTheme="minorHAnsi" w:cstheme="minorHAnsi"/>
          <w:sz w:val="22"/>
          <w:szCs w:val="22"/>
        </w:rPr>
      </w:pPr>
      <w:r w:rsidRPr="006B0A97">
        <w:rPr>
          <w:rFonts w:asciiTheme="minorHAnsi" w:hAnsiTheme="minorHAnsi" w:cstheme="minorHAnsi"/>
          <w:sz w:val="22"/>
          <w:szCs w:val="22"/>
        </w:rPr>
        <w:t xml:space="preserve">A Contratada deverá emitir e enviar o(s) </w:t>
      </w:r>
      <w:proofErr w:type="spellStart"/>
      <w:r w:rsidRPr="006B0A97">
        <w:rPr>
          <w:rFonts w:asciiTheme="minorHAnsi" w:hAnsiTheme="minorHAnsi" w:cstheme="minorHAnsi"/>
          <w:sz w:val="22"/>
          <w:szCs w:val="22"/>
        </w:rPr>
        <w:t>e-ticket</w:t>
      </w:r>
      <w:proofErr w:type="spellEnd"/>
      <w:r w:rsidRPr="006B0A97">
        <w:rPr>
          <w:rFonts w:asciiTheme="minorHAnsi" w:hAnsiTheme="minorHAnsi" w:cstheme="minorHAnsi"/>
          <w:sz w:val="22"/>
          <w:szCs w:val="22"/>
        </w:rPr>
        <w:t xml:space="preserve">(s) para o email da solicitante, em até 24 (vinte e quatro) horas, contadas do recebimento da Nota de Fornecimento. </w:t>
      </w:r>
    </w:p>
    <w:p w:rsidR="00483611" w:rsidRPr="006B0A97" w:rsidRDefault="00483611" w:rsidP="00F0285F">
      <w:pPr>
        <w:pStyle w:val="PargrafodaLista"/>
        <w:numPr>
          <w:ilvl w:val="1"/>
          <w:numId w:val="4"/>
        </w:numPr>
        <w:tabs>
          <w:tab w:val="left" w:pos="567"/>
        </w:tabs>
        <w:spacing w:after="60"/>
        <w:ind w:left="391" w:hanging="391"/>
        <w:jc w:val="both"/>
        <w:rPr>
          <w:rFonts w:asciiTheme="minorHAnsi" w:hAnsiTheme="minorHAnsi" w:cstheme="minorHAnsi"/>
          <w:sz w:val="22"/>
          <w:szCs w:val="22"/>
        </w:rPr>
      </w:pPr>
      <w:r w:rsidRPr="006B0A97">
        <w:rPr>
          <w:rFonts w:asciiTheme="minorHAnsi" w:hAnsiTheme="minorHAnsi" w:cstheme="minorHAnsi"/>
          <w:sz w:val="22"/>
          <w:szCs w:val="22"/>
        </w:rPr>
        <w:t>O preço da passagem deverá ser obrigatoriamente o menor praticado no mercado no dia da emissão dos bilhetes de passagens, considerando possíveis descontos concedidos pelas companhias aéreas, referente ao trecho solicitado.</w:t>
      </w:r>
    </w:p>
    <w:p w:rsidR="00483611" w:rsidRPr="006B0A97" w:rsidRDefault="00483611" w:rsidP="00F0285F">
      <w:pPr>
        <w:pStyle w:val="PargrafodaLista"/>
        <w:numPr>
          <w:ilvl w:val="1"/>
          <w:numId w:val="4"/>
        </w:numPr>
        <w:tabs>
          <w:tab w:val="left" w:pos="567"/>
        </w:tabs>
        <w:spacing w:after="60"/>
        <w:ind w:left="391" w:hanging="391"/>
        <w:jc w:val="both"/>
        <w:rPr>
          <w:rFonts w:asciiTheme="minorHAnsi" w:hAnsiTheme="minorHAnsi" w:cstheme="minorHAnsi"/>
          <w:sz w:val="22"/>
          <w:szCs w:val="22"/>
        </w:rPr>
      </w:pPr>
      <w:r w:rsidRPr="006B0A97">
        <w:rPr>
          <w:rFonts w:asciiTheme="minorHAnsi" w:hAnsiTheme="minorHAnsi" w:cstheme="minorHAnsi"/>
          <w:sz w:val="22"/>
          <w:szCs w:val="22"/>
        </w:rPr>
        <w:t xml:space="preserve">A Contratada deverá emitir as passagens aéreas em classe econômica, na tarifa promocional mais vantajosa disponível no vôo escolhido pela Contratante, excetuando-se os casos em que esta </w:t>
      </w:r>
      <w:proofErr w:type="gramStart"/>
      <w:r w:rsidRPr="006B0A97">
        <w:rPr>
          <w:rFonts w:asciiTheme="minorHAnsi" w:hAnsiTheme="minorHAnsi" w:cstheme="minorHAnsi"/>
          <w:sz w:val="22"/>
          <w:szCs w:val="22"/>
        </w:rPr>
        <w:t>autorize,</w:t>
      </w:r>
      <w:proofErr w:type="gramEnd"/>
      <w:r w:rsidRPr="006B0A97">
        <w:rPr>
          <w:rFonts w:asciiTheme="minorHAnsi" w:hAnsiTheme="minorHAnsi" w:cstheme="minorHAnsi"/>
          <w:sz w:val="22"/>
          <w:szCs w:val="22"/>
        </w:rPr>
        <w:t xml:space="preserve"> pelo ordenador de despesa, por outra tarifa, com a devida justificativa;</w:t>
      </w:r>
    </w:p>
    <w:p w:rsidR="00483611" w:rsidRPr="006B0A97" w:rsidRDefault="00483611" w:rsidP="00F0285F">
      <w:pPr>
        <w:pStyle w:val="PargrafodaLista"/>
        <w:numPr>
          <w:ilvl w:val="1"/>
          <w:numId w:val="4"/>
        </w:numPr>
        <w:tabs>
          <w:tab w:val="left" w:pos="567"/>
        </w:tabs>
        <w:spacing w:after="60"/>
        <w:ind w:left="391" w:hanging="391"/>
        <w:jc w:val="both"/>
        <w:rPr>
          <w:rFonts w:asciiTheme="minorHAnsi" w:hAnsiTheme="minorHAnsi" w:cstheme="minorHAnsi"/>
          <w:sz w:val="22"/>
          <w:szCs w:val="22"/>
        </w:rPr>
      </w:pPr>
      <w:r w:rsidRPr="006B0A97">
        <w:rPr>
          <w:rFonts w:asciiTheme="minorHAnsi" w:hAnsiTheme="minorHAnsi" w:cstheme="minorHAnsi"/>
          <w:sz w:val="22"/>
          <w:szCs w:val="22"/>
        </w:rPr>
        <w:t xml:space="preserve">A Contratada deverá apresentar, no prazo de até </w:t>
      </w:r>
      <w:proofErr w:type="gramStart"/>
      <w:r w:rsidRPr="006B0A97">
        <w:rPr>
          <w:rFonts w:asciiTheme="minorHAnsi" w:hAnsiTheme="minorHAnsi" w:cstheme="minorHAnsi"/>
          <w:sz w:val="22"/>
          <w:szCs w:val="22"/>
        </w:rPr>
        <w:t>5</w:t>
      </w:r>
      <w:proofErr w:type="gramEnd"/>
      <w:r w:rsidRPr="006B0A97">
        <w:rPr>
          <w:rFonts w:asciiTheme="minorHAnsi" w:hAnsiTheme="minorHAnsi" w:cstheme="minorHAnsi"/>
          <w:sz w:val="22"/>
          <w:szCs w:val="22"/>
        </w:rPr>
        <w:t xml:space="preserve"> (cinco) dias úteis, sempre que solicitado pela Contratante, documentação contendo os valores efetivamente cobrados pelas empresas aéreas para passagens já emitidas.</w:t>
      </w:r>
    </w:p>
    <w:p w:rsidR="00483611" w:rsidRPr="006B0A97" w:rsidRDefault="00483611" w:rsidP="00F0285F">
      <w:pPr>
        <w:pStyle w:val="PargrafodaLista"/>
        <w:numPr>
          <w:ilvl w:val="0"/>
          <w:numId w:val="9"/>
        </w:numPr>
        <w:ind w:left="1134" w:hanging="42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B0A97">
        <w:rPr>
          <w:rFonts w:asciiTheme="minorHAnsi" w:hAnsiTheme="minorHAnsi" w:cstheme="minorHAnsi"/>
          <w:bCs/>
          <w:sz w:val="22"/>
          <w:szCs w:val="22"/>
        </w:rPr>
        <w:t>Havendo diferença em desfavor da Administração, entre o valor cobrado e o valor informado pela companhia aérea, a Contratada deverá adotar providências com o objetivo de devolver os valores cobrados a maior por meio de notas de crédito.</w:t>
      </w:r>
    </w:p>
    <w:p w:rsidR="00483611" w:rsidRPr="006B0A97" w:rsidRDefault="00483611" w:rsidP="00F0285F">
      <w:pPr>
        <w:pStyle w:val="PargrafodaLista"/>
        <w:numPr>
          <w:ilvl w:val="1"/>
          <w:numId w:val="4"/>
        </w:numPr>
        <w:tabs>
          <w:tab w:val="left" w:pos="567"/>
        </w:tabs>
        <w:spacing w:after="60"/>
        <w:ind w:left="391" w:hanging="391"/>
        <w:jc w:val="both"/>
        <w:rPr>
          <w:rFonts w:asciiTheme="minorHAnsi" w:hAnsiTheme="minorHAnsi" w:cstheme="minorHAnsi"/>
          <w:sz w:val="22"/>
          <w:szCs w:val="22"/>
        </w:rPr>
      </w:pPr>
      <w:r w:rsidRPr="006B0A97">
        <w:rPr>
          <w:rFonts w:asciiTheme="minorHAnsi" w:hAnsiTheme="minorHAnsi" w:cstheme="minorHAnsi"/>
          <w:sz w:val="22"/>
          <w:szCs w:val="22"/>
        </w:rPr>
        <w:t xml:space="preserve">Em caso de cancelamento ou desistência, em tempo hábil, por parte do Contratante, de algum serviço prestado, nenhum custo será cobrado pela Contratada nem serão incluídos no faturamento. </w:t>
      </w:r>
    </w:p>
    <w:p w:rsidR="00483611" w:rsidRPr="006B0A97" w:rsidRDefault="00483611" w:rsidP="00F0285F">
      <w:pPr>
        <w:pStyle w:val="PargrafodaLista"/>
        <w:numPr>
          <w:ilvl w:val="1"/>
          <w:numId w:val="4"/>
        </w:numPr>
        <w:tabs>
          <w:tab w:val="left" w:pos="567"/>
        </w:tabs>
        <w:spacing w:after="60"/>
        <w:ind w:left="391" w:hanging="391"/>
        <w:jc w:val="both"/>
        <w:rPr>
          <w:rFonts w:asciiTheme="minorHAnsi" w:hAnsiTheme="minorHAnsi" w:cstheme="minorHAnsi"/>
          <w:sz w:val="22"/>
          <w:szCs w:val="22"/>
        </w:rPr>
      </w:pPr>
      <w:r w:rsidRPr="006B0A97">
        <w:rPr>
          <w:rFonts w:asciiTheme="minorHAnsi" w:hAnsiTheme="minorHAnsi" w:cstheme="minorHAnsi"/>
          <w:sz w:val="22"/>
          <w:szCs w:val="22"/>
        </w:rPr>
        <w:t>A Contratada prestará informações atualizadas de itinerários, horários e tarifas nacionais, periodicidade de vôos e de viagens e de variações de tarifas, inclusive promocionais, colaborando na definição do melhor roteiro e informando sobre eventuais vantagens que a Contratante possa obter.</w:t>
      </w:r>
    </w:p>
    <w:p w:rsidR="00483611" w:rsidRPr="006B0A97" w:rsidRDefault="00483611" w:rsidP="00F0285F">
      <w:pPr>
        <w:pStyle w:val="PargrafodaLista"/>
        <w:numPr>
          <w:ilvl w:val="1"/>
          <w:numId w:val="4"/>
        </w:numPr>
        <w:tabs>
          <w:tab w:val="left" w:pos="567"/>
        </w:tabs>
        <w:spacing w:after="60"/>
        <w:ind w:left="391" w:hanging="391"/>
        <w:jc w:val="both"/>
        <w:rPr>
          <w:rFonts w:asciiTheme="minorHAnsi" w:hAnsiTheme="minorHAnsi" w:cstheme="minorHAnsi"/>
          <w:sz w:val="22"/>
          <w:szCs w:val="22"/>
        </w:rPr>
      </w:pPr>
      <w:r w:rsidRPr="006B0A97">
        <w:rPr>
          <w:rFonts w:asciiTheme="minorHAnsi" w:hAnsiTheme="minorHAnsi" w:cstheme="minorHAnsi"/>
          <w:sz w:val="22"/>
          <w:szCs w:val="22"/>
        </w:rPr>
        <w:t>A Contratada apresentará alternativas viáveis no caso de não haver disponibilidade de vagas na data e horários requisitados, bem como adotar outras medidas necessárias à confirmação das reservas solicitadas.</w:t>
      </w:r>
    </w:p>
    <w:p w:rsidR="00483611" w:rsidRPr="006B0A97" w:rsidRDefault="00483611" w:rsidP="00F0285F">
      <w:pPr>
        <w:pStyle w:val="PargrafodaLista"/>
        <w:numPr>
          <w:ilvl w:val="1"/>
          <w:numId w:val="4"/>
        </w:numPr>
        <w:tabs>
          <w:tab w:val="left" w:pos="567"/>
        </w:tabs>
        <w:spacing w:after="60"/>
        <w:ind w:left="391" w:hanging="391"/>
        <w:jc w:val="both"/>
        <w:rPr>
          <w:rFonts w:asciiTheme="minorHAnsi" w:hAnsiTheme="minorHAnsi" w:cstheme="minorHAnsi"/>
          <w:sz w:val="22"/>
          <w:szCs w:val="22"/>
        </w:rPr>
      </w:pPr>
      <w:r w:rsidRPr="006B0A97">
        <w:rPr>
          <w:rFonts w:asciiTheme="minorHAnsi" w:hAnsiTheme="minorHAnsi" w:cstheme="minorHAnsi"/>
          <w:sz w:val="22"/>
          <w:szCs w:val="22"/>
        </w:rPr>
        <w:t xml:space="preserve">A Contratada deverá comunicar à Contratante possíveis cancelamentos de vôos onde haja emissão de passagens a ser paga, ficando obrigada a providenciar outro vôo nas mesmas condições de preço, data e horários compatíveis com o vôo anteriormente escolhido. </w:t>
      </w:r>
    </w:p>
    <w:p w:rsidR="00281701" w:rsidRPr="006B0A97" w:rsidRDefault="00281701" w:rsidP="00F0285F">
      <w:pPr>
        <w:pStyle w:val="PargrafodaLista"/>
        <w:tabs>
          <w:tab w:val="left" w:pos="567"/>
        </w:tabs>
        <w:spacing w:after="60"/>
        <w:ind w:left="391"/>
        <w:jc w:val="both"/>
        <w:rPr>
          <w:rFonts w:asciiTheme="minorHAnsi" w:hAnsiTheme="minorHAnsi" w:cs="Calibri"/>
          <w:bCs/>
          <w:sz w:val="22"/>
          <w:szCs w:val="22"/>
        </w:rPr>
      </w:pPr>
    </w:p>
    <w:p w:rsidR="00792AE1" w:rsidRPr="006B0A97" w:rsidRDefault="00792AE1" w:rsidP="00F0285F">
      <w:pPr>
        <w:pStyle w:val="PargrafodaLista"/>
        <w:numPr>
          <w:ilvl w:val="0"/>
          <w:numId w:val="4"/>
        </w:numPr>
        <w:pBdr>
          <w:bottom w:val="single" w:sz="4" w:space="1" w:color="auto"/>
        </w:pBdr>
        <w:spacing w:before="240" w:after="120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6B0A97">
        <w:rPr>
          <w:rFonts w:asciiTheme="minorHAnsi" w:hAnsiTheme="minorHAnsi" w:cstheme="minorHAnsi"/>
          <w:b/>
          <w:kern w:val="32"/>
          <w:sz w:val="22"/>
          <w:szCs w:val="22"/>
        </w:rPr>
        <w:t>DA HABILITAÇÃO TÉCNICA</w:t>
      </w:r>
    </w:p>
    <w:p w:rsidR="00E605C0" w:rsidRPr="006B0A97" w:rsidRDefault="00E605C0" w:rsidP="00F0285F">
      <w:pPr>
        <w:pStyle w:val="PargrafodaLista"/>
        <w:numPr>
          <w:ilvl w:val="1"/>
          <w:numId w:val="4"/>
        </w:numPr>
        <w:spacing w:before="240" w:after="120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6B0A97">
        <w:rPr>
          <w:rFonts w:asciiTheme="minorHAnsi" w:hAnsiTheme="minorHAnsi" w:cstheme="minorHAnsi"/>
          <w:sz w:val="22"/>
          <w:szCs w:val="22"/>
        </w:rPr>
        <w:t xml:space="preserve">Atestado ou certidão expedido por pessoa jurídica de direito público ou privado, comprovando que a licitante já realizou serviço compatível com </w:t>
      </w:r>
      <w:r w:rsidR="002B12EA" w:rsidRPr="006B0A97">
        <w:rPr>
          <w:rFonts w:asciiTheme="minorHAnsi" w:hAnsiTheme="minorHAnsi" w:cstheme="minorHAnsi"/>
          <w:sz w:val="22"/>
          <w:szCs w:val="22"/>
        </w:rPr>
        <w:t xml:space="preserve">o </w:t>
      </w:r>
      <w:r w:rsidRPr="006B0A97">
        <w:rPr>
          <w:rFonts w:asciiTheme="minorHAnsi" w:hAnsiTheme="minorHAnsi" w:cstheme="minorHAnsi"/>
          <w:sz w:val="22"/>
          <w:szCs w:val="22"/>
        </w:rPr>
        <w:t xml:space="preserve">objeto </w:t>
      </w:r>
      <w:r w:rsidR="00A9098C" w:rsidRPr="006B0A97">
        <w:rPr>
          <w:rFonts w:asciiTheme="minorHAnsi" w:hAnsiTheme="minorHAnsi" w:cstheme="minorHAnsi"/>
          <w:sz w:val="22"/>
          <w:szCs w:val="22"/>
        </w:rPr>
        <w:t>deste Termo de Referência</w:t>
      </w:r>
      <w:r w:rsidRPr="006B0A97">
        <w:rPr>
          <w:rFonts w:asciiTheme="minorHAnsi" w:hAnsiTheme="minorHAnsi" w:cstheme="minorHAnsi"/>
          <w:sz w:val="22"/>
          <w:szCs w:val="22"/>
        </w:rPr>
        <w:t xml:space="preserve">. A </w:t>
      </w:r>
      <w:r w:rsidRPr="006B0A97">
        <w:rPr>
          <w:rFonts w:asciiTheme="minorHAnsi" w:hAnsiTheme="minorHAnsi" w:cstheme="minorHAnsi"/>
          <w:sz w:val="22"/>
          <w:szCs w:val="22"/>
        </w:rPr>
        <w:lastRenderedPageBreak/>
        <w:t xml:space="preserve">comprovação deverá ser feita por meio de apresentação de documentos devidamente assinados, carimbados e em papel timbrado da empresa ou </w:t>
      </w:r>
      <w:r w:rsidR="00A9098C" w:rsidRPr="006B0A97">
        <w:rPr>
          <w:rFonts w:asciiTheme="minorHAnsi" w:hAnsiTheme="minorHAnsi" w:cstheme="minorHAnsi"/>
          <w:sz w:val="22"/>
          <w:szCs w:val="22"/>
        </w:rPr>
        <w:t xml:space="preserve">Órgão </w:t>
      </w:r>
      <w:r w:rsidRPr="006B0A97">
        <w:rPr>
          <w:rFonts w:asciiTheme="minorHAnsi" w:hAnsiTheme="minorHAnsi" w:cstheme="minorHAnsi"/>
          <w:sz w:val="22"/>
          <w:szCs w:val="22"/>
        </w:rPr>
        <w:t>que adquiriu os serviços.</w:t>
      </w:r>
    </w:p>
    <w:p w:rsidR="007E20D1" w:rsidRDefault="007E20D1" w:rsidP="00F0285F">
      <w:pPr>
        <w:pStyle w:val="PargrafodaLista"/>
        <w:numPr>
          <w:ilvl w:val="1"/>
          <w:numId w:val="4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6B0A97">
        <w:rPr>
          <w:rFonts w:asciiTheme="minorHAnsi" w:hAnsiTheme="minorHAnsi" w:cstheme="minorHAnsi"/>
          <w:sz w:val="22"/>
          <w:szCs w:val="22"/>
        </w:rPr>
        <w:t>Certificado de Registro junto a Empresa Brasileira de Turismo (EMBRATUR).</w:t>
      </w:r>
    </w:p>
    <w:p w:rsidR="006B3906" w:rsidRPr="006B0A97" w:rsidRDefault="006B3906" w:rsidP="006B3906">
      <w:pPr>
        <w:pStyle w:val="PargrafodaLista"/>
        <w:spacing w:after="120"/>
        <w:ind w:left="390"/>
        <w:jc w:val="both"/>
        <w:rPr>
          <w:rFonts w:asciiTheme="minorHAnsi" w:hAnsiTheme="minorHAnsi" w:cstheme="minorHAnsi"/>
          <w:sz w:val="22"/>
          <w:szCs w:val="22"/>
        </w:rPr>
      </w:pPr>
    </w:p>
    <w:p w:rsidR="00E605C0" w:rsidRPr="006B0A97" w:rsidRDefault="00E605C0" w:rsidP="00F0285F">
      <w:pPr>
        <w:pStyle w:val="PargrafodaLista"/>
        <w:numPr>
          <w:ilvl w:val="0"/>
          <w:numId w:val="4"/>
        </w:numPr>
        <w:pBdr>
          <w:bottom w:val="single" w:sz="4" w:space="1" w:color="auto"/>
        </w:pBdr>
        <w:spacing w:after="120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6B0A97">
        <w:rPr>
          <w:rFonts w:asciiTheme="minorHAnsi" w:hAnsiTheme="minorHAnsi" w:cstheme="minorHAnsi"/>
          <w:b/>
          <w:kern w:val="32"/>
          <w:sz w:val="22"/>
          <w:szCs w:val="22"/>
        </w:rPr>
        <w:t>DAS OBRIGAÇÕES</w:t>
      </w:r>
    </w:p>
    <w:p w:rsidR="006314F9" w:rsidRPr="006B0A97" w:rsidRDefault="006314F9" w:rsidP="0045006B">
      <w:pPr>
        <w:pStyle w:val="PargrafodaLista"/>
        <w:numPr>
          <w:ilvl w:val="1"/>
          <w:numId w:val="4"/>
        </w:numPr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B0A97">
        <w:rPr>
          <w:rFonts w:asciiTheme="minorHAnsi" w:hAnsiTheme="minorHAnsi" w:cstheme="minorHAnsi"/>
          <w:b/>
          <w:sz w:val="22"/>
          <w:szCs w:val="22"/>
        </w:rPr>
        <w:t>DA CONTRATADA</w:t>
      </w:r>
    </w:p>
    <w:p w:rsidR="0007407B" w:rsidRPr="00D37801" w:rsidRDefault="0007407B" w:rsidP="00D37801">
      <w:pPr>
        <w:pStyle w:val="PargrafodaLista"/>
        <w:numPr>
          <w:ilvl w:val="0"/>
          <w:numId w:val="17"/>
        </w:numPr>
        <w:autoSpaceDE w:val="0"/>
        <w:autoSpaceDN w:val="0"/>
        <w:adjustRightInd w:val="0"/>
        <w:ind w:left="0" w:firstLine="0"/>
        <w:jc w:val="both"/>
        <w:rPr>
          <w:rFonts w:asciiTheme="minorHAnsi" w:eastAsia="Calibri" w:hAnsiTheme="minorHAnsi" w:cs="CIDFont+F1"/>
          <w:sz w:val="22"/>
          <w:szCs w:val="22"/>
        </w:rPr>
      </w:pPr>
      <w:r w:rsidRPr="00D37801">
        <w:rPr>
          <w:rFonts w:asciiTheme="minorHAnsi" w:eastAsia="Calibri" w:hAnsiTheme="minorHAnsi" w:cs="CIDFont+F1"/>
          <w:sz w:val="22"/>
          <w:szCs w:val="22"/>
        </w:rPr>
        <w:t>Assinar o termo de contrato no prazo de 0</w:t>
      </w:r>
      <w:r w:rsidR="006B3906">
        <w:rPr>
          <w:rFonts w:asciiTheme="minorHAnsi" w:eastAsia="Calibri" w:hAnsiTheme="minorHAnsi" w:cs="CIDFont+F1"/>
          <w:sz w:val="22"/>
          <w:szCs w:val="22"/>
        </w:rPr>
        <w:t>5</w:t>
      </w:r>
      <w:r w:rsidRPr="00D37801">
        <w:rPr>
          <w:rFonts w:asciiTheme="minorHAnsi" w:eastAsia="Calibri" w:hAnsiTheme="minorHAnsi" w:cs="CIDFont+F1"/>
          <w:sz w:val="22"/>
          <w:szCs w:val="22"/>
        </w:rPr>
        <w:t xml:space="preserve"> (</w:t>
      </w:r>
      <w:r w:rsidR="006B3906">
        <w:rPr>
          <w:rFonts w:asciiTheme="minorHAnsi" w:eastAsia="Calibri" w:hAnsiTheme="minorHAnsi" w:cs="CIDFont+F1"/>
          <w:sz w:val="22"/>
          <w:szCs w:val="22"/>
        </w:rPr>
        <w:t>cinco</w:t>
      </w:r>
      <w:r w:rsidRPr="00D37801">
        <w:rPr>
          <w:rFonts w:asciiTheme="minorHAnsi" w:eastAsia="Calibri" w:hAnsiTheme="minorHAnsi" w:cs="CIDFont+F1"/>
          <w:sz w:val="22"/>
          <w:szCs w:val="22"/>
        </w:rPr>
        <w:t>) dias úteis, contados a partir da</w:t>
      </w:r>
      <w:r w:rsidR="00D37801" w:rsidRPr="00D37801">
        <w:rPr>
          <w:rFonts w:asciiTheme="minorHAnsi" w:eastAsia="Calibri" w:hAnsiTheme="minorHAnsi" w:cs="CIDFont+F1"/>
          <w:sz w:val="22"/>
          <w:szCs w:val="22"/>
        </w:rPr>
        <w:t xml:space="preserve"> </w:t>
      </w:r>
      <w:r w:rsidRPr="00D37801">
        <w:rPr>
          <w:rFonts w:asciiTheme="minorHAnsi" w:eastAsia="Calibri" w:hAnsiTheme="minorHAnsi" w:cs="CIDFont+F1"/>
          <w:sz w:val="22"/>
          <w:szCs w:val="22"/>
        </w:rPr>
        <w:t>convocação pela Administração;</w:t>
      </w:r>
    </w:p>
    <w:p w:rsidR="0007407B" w:rsidRPr="00B03011" w:rsidRDefault="0007407B" w:rsidP="00D37801">
      <w:pPr>
        <w:pStyle w:val="PargrafodaLista"/>
        <w:numPr>
          <w:ilvl w:val="0"/>
          <w:numId w:val="17"/>
        </w:numPr>
        <w:autoSpaceDE w:val="0"/>
        <w:autoSpaceDN w:val="0"/>
        <w:adjustRightInd w:val="0"/>
        <w:ind w:left="0" w:firstLine="0"/>
        <w:jc w:val="both"/>
        <w:rPr>
          <w:rFonts w:asciiTheme="minorHAnsi" w:eastAsia="Calibri" w:hAnsiTheme="minorHAnsi" w:cs="CIDFont+F1"/>
          <w:sz w:val="22"/>
          <w:szCs w:val="22"/>
        </w:rPr>
      </w:pPr>
      <w:r w:rsidRPr="00B03011">
        <w:rPr>
          <w:rFonts w:asciiTheme="minorHAnsi" w:eastAsia="Calibri" w:hAnsiTheme="minorHAnsi" w:cs="CIDFont+F1"/>
          <w:sz w:val="22"/>
          <w:szCs w:val="22"/>
        </w:rPr>
        <w:t>Informar à Contratante, na data da assinatura do contrato, os números de fax,</w:t>
      </w:r>
      <w:r w:rsidR="00D37801" w:rsidRPr="00B03011">
        <w:rPr>
          <w:rFonts w:asciiTheme="minorHAnsi" w:eastAsia="Calibri" w:hAnsiTheme="minorHAnsi" w:cs="CIDFont+F1"/>
          <w:sz w:val="22"/>
          <w:szCs w:val="22"/>
        </w:rPr>
        <w:t xml:space="preserve"> </w:t>
      </w:r>
      <w:r w:rsidRPr="00B03011">
        <w:rPr>
          <w:rFonts w:asciiTheme="minorHAnsi" w:eastAsia="Calibri" w:hAnsiTheme="minorHAnsi" w:cs="CIDFont+F1"/>
          <w:sz w:val="22"/>
          <w:szCs w:val="22"/>
        </w:rPr>
        <w:t>telefones e endereço eletrônico (e-mail) disponíveis para a solicitação dos serviços</w:t>
      </w:r>
      <w:r w:rsidR="00B03011" w:rsidRPr="00B03011">
        <w:rPr>
          <w:rFonts w:asciiTheme="minorHAnsi" w:eastAsia="Calibri" w:hAnsiTheme="minorHAnsi" w:cs="CIDFont+F1"/>
          <w:sz w:val="22"/>
          <w:szCs w:val="22"/>
        </w:rPr>
        <w:t xml:space="preserve"> </w:t>
      </w:r>
      <w:r w:rsidRPr="00B03011">
        <w:rPr>
          <w:rFonts w:asciiTheme="minorHAnsi" w:eastAsia="Calibri" w:hAnsiTheme="minorHAnsi" w:cs="CIDFont+F1"/>
          <w:sz w:val="22"/>
          <w:szCs w:val="22"/>
        </w:rPr>
        <w:t>que será feita pelo fiscal do contrato, indicando contato para atendimento fora do</w:t>
      </w:r>
      <w:r w:rsidR="00B03011" w:rsidRPr="00B03011">
        <w:rPr>
          <w:rFonts w:asciiTheme="minorHAnsi" w:eastAsia="Calibri" w:hAnsiTheme="minorHAnsi" w:cs="CIDFont+F1"/>
          <w:sz w:val="22"/>
          <w:szCs w:val="22"/>
        </w:rPr>
        <w:t xml:space="preserve"> </w:t>
      </w:r>
      <w:r w:rsidRPr="00B03011">
        <w:rPr>
          <w:rFonts w:asciiTheme="minorHAnsi" w:eastAsia="Calibri" w:hAnsiTheme="minorHAnsi" w:cs="CIDFont+F1"/>
          <w:sz w:val="22"/>
          <w:szCs w:val="22"/>
        </w:rPr>
        <w:t>horário comercial, inclusive sábados, domingos e feriados, durante 24 horas do</w:t>
      </w:r>
      <w:r w:rsidR="00B03011" w:rsidRPr="00B03011">
        <w:rPr>
          <w:rFonts w:asciiTheme="minorHAnsi" w:eastAsia="Calibri" w:hAnsiTheme="minorHAnsi" w:cs="CIDFont+F1"/>
          <w:sz w:val="22"/>
          <w:szCs w:val="22"/>
        </w:rPr>
        <w:t xml:space="preserve"> </w:t>
      </w:r>
      <w:r w:rsidRPr="00B03011">
        <w:rPr>
          <w:rFonts w:asciiTheme="minorHAnsi" w:eastAsia="Calibri" w:hAnsiTheme="minorHAnsi" w:cs="CIDFont+F1"/>
          <w:sz w:val="22"/>
          <w:szCs w:val="22"/>
        </w:rPr>
        <w:t>dia, para casos excepcionais; bem como mantê-los disponíveis durante toda a</w:t>
      </w:r>
      <w:r w:rsidR="00B03011">
        <w:rPr>
          <w:rFonts w:asciiTheme="minorHAnsi" w:eastAsia="Calibri" w:hAnsiTheme="minorHAnsi" w:cs="CIDFont+F1"/>
          <w:sz w:val="22"/>
          <w:szCs w:val="22"/>
        </w:rPr>
        <w:t xml:space="preserve"> </w:t>
      </w:r>
      <w:r w:rsidRPr="00B03011">
        <w:rPr>
          <w:rFonts w:asciiTheme="minorHAnsi" w:eastAsia="Calibri" w:hAnsiTheme="minorHAnsi" w:cs="CIDFont+F1"/>
          <w:sz w:val="22"/>
          <w:szCs w:val="22"/>
        </w:rPr>
        <w:t>vigência do contrato, informando qualquer alteração dos referidos contatos;</w:t>
      </w:r>
    </w:p>
    <w:p w:rsidR="0007407B" w:rsidRPr="00B03011" w:rsidRDefault="0007407B" w:rsidP="00D37801">
      <w:pPr>
        <w:pStyle w:val="PargrafodaLista"/>
        <w:numPr>
          <w:ilvl w:val="0"/>
          <w:numId w:val="17"/>
        </w:numPr>
        <w:autoSpaceDE w:val="0"/>
        <w:autoSpaceDN w:val="0"/>
        <w:adjustRightInd w:val="0"/>
        <w:ind w:left="0" w:firstLine="0"/>
        <w:jc w:val="both"/>
        <w:rPr>
          <w:rFonts w:asciiTheme="minorHAnsi" w:eastAsia="Calibri" w:hAnsiTheme="minorHAnsi" w:cs="CIDFont+F1"/>
          <w:sz w:val="22"/>
          <w:szCs w:val="22"/>
        </w:rPr>
      </w:pPr>
      <w:r w:rsidRPr="00B03011">
        <w:rPr>
          <w:rFonts w:asciiTheme="minorHAnsi" w:eastAsia="Calibri" w:hAnsiTheme="minorHAnsi" w:cs="CIDFont+F1"/>
          <w:sz w:val="22"/>
          <w:szCs w:val="22"/>
        </w:rPr>
        <w:t>Iniciar efetivamente a prestação dos serviços até o segundo dia útil seguinte à data</w:t>
      </w:r>
      <w:r w:rsidR="00B03011" w:rsidRPr="00B03011">
        <w:rPr>
          <w:rFonts w:asciiTheme="minorHAnsi" w:eastAsia="Calibri" w:hAnsiTheme="minorHAnsi" w:cs="CIDFont+F1"/>
          <w:sz w:val="22"/>
          <w:szCs w:val="22"/>
        </w:rPr>
        <w:t xml:space="preserve"> </w:t>
      </w:r>
      <w:r w:rsidRPr="00B03011">
        <w:rPr>
          <w:rFonts w:asciiTheme="minorHAnsi" w:eastAsia="Calibri" w:hAnsiTheme="minorHAnsi" w:cs="CIDFont+F1"/>
          <w:sz w:val="22"/>
          <w:szCs w:val="22"/>
        </w:rPr>
        <w:t>da assinatura do termo de contrato, bem como prover todas as condições</w:t>
      </w:r>
      <w:r w:rsidR="00B03011">
        <w:rPr>
          <w:rFonts w:asciiTheme="minorHAnsi" w:eastAsia="Calibri" w:hAnsiTheme="minorHAnsi" w:cs="CIDFont+F1"/>
          <w:sz w:val="22"/>
          <w:szCs w:val="22"/>
        </w:rPr>
        <w:t xml:space="preserve"> </w:t>
      </w:r>
      <w:r w:rsidRPr="00B03011">
        <w:rPr>
          <w:rFonts w:asciiTheme="minorHAnsi" w:eastAsia="Calibri" w:hAnsiTheme="minorHAnsi" w:cs="CIDFont+F1"/>
          <w:sz w:val="22"/>
          <w:szCs w:val="22"/>
        </w:rPr>
        <w:t>necessárias à prestação de serviços;</w:t>
      </w:r>
    </w:p>
    <w:p w:rsidR="0007407B" w:rsidRPr="00B03011" w:rsidRDefault="0007407B" w:rsidP="00D37801">
      <w:pPr>
        <w:pStyle w:val="PargrafodaLista"/>
        <w:numPr>
          <w:ilvl w:val="0"/>
          <w:numId w:val="17"/>
        </w:numPr>
        <w:autoSpaceDE w:val="0"/>
        <w:autoSpaceDN w:val="0"/>
        <w:adjustRightInd w:val="0"/>
        <w:ind w:left="0" w:firstLine="0"/>
        <w:jc w:val="both"/>
        <w:rPr>
          <w:rFonts w:asciiTheme="minorHAnsi" w:eastAsia="Calibri" w:hAnsiTheme="minorHAnsi" w:cs="CIDFont+F1"/>
          <w:sz w:val="22"/>
          <w:szCs w:val="22"/>
        </w:rPr>
      </w:pPr>
      <w:r w:rsidRPr="00B03011">
        <w:rPr>
          <w:rFonts w:asciiTheme="minorHAnsi" w:eastAsia="Calibri" w:hAnsiTheme="minorHAnsi" w:cs="CIDFont+F1"/>
          <w:sz w:val="22"/>
          <w:szCs w:val="22"/>
        </w:rPr>
        <w:t>Comunicar à contratante, no prazo máximo de 02 (dois) dias úteis que antecedam</w:t>
      </w:r>
      <w:r w:rsidR="00B03011" w:rsidRPr="00B03011">
        <w:rPr>
          <w:rFonts w:asciiTheme="minorHAnsi" w:eastAsia="Calibri" w:hAnsiTheme="minorHAnsi" w:cs="CIDFont+F1"/>
          <w:sz w:val="22"/>
          <w:szCs w:val="22"/>
        </w:rPr>
        <w:t xml:space="preserve"> </w:t>
      </w:r>
      <w:r w:rsidRPr="00B03011">
        <w:rPr>
          <w:rFonts w:asciiTheme="minorHAnsi" w:eastAsia="Calibri" w:hAnsiTheme="minorHAnsi" w:cs="CIDFont+F1"/>
          <w:sz w:val="22"/>
          <w:szCs w:val="22"/>
        </w:rPr>
        <w:t>o prazo de vencimento da prestação inicial do serviço, os motivos que</w:t>
      </w:r>
      <w:r w:rsidR="00B03011">
        <w:rPr>
          <w:rFonts w:asciiTheme="minorHAnsi" w:eastAsia="Calibri" w:hAnsiTheme="minorHAnsi" w:cs="CIDFont+F1"/>
          <w:sz w:val="22"/>
          <w:szCs w:val="22"/>
        </w:rPr>
        <w:t xml:space="preserve"> </w:t>
      </w:r>
      <w:r w:rsidRPr="00B03011">
        <w:rPr>
          <w:rFonts w:asciiTheme="minorHAnsi" w:eastAsia="Calibri" w:hAnsiTheme="minorHAnsi" w:cs="CIDFont+F1"/>
          <w:sz w:val="22"/>
          <w:szCs w:val="22"/>
        </w:rPr>
        <w:t>impossibilitem o seu cumprimento;</w:t>
      </w:r>
    </w:p>
    <w:p w:rsidR="0007407B" w:rsidRPr="00B03011" w:rsidRDefault="0007407B" w:rsidP="00D37801">
      <w:pPr>
        <w:pStyle w:val="PargrafodaLista"/>
        <w:numPr>
          <w:ilvl w:val="0"/>
          <w:numId w:val="17"/>
        </w:numPr>
        <w:autoSpaceDE w:val="0"/>
        <w:autoSpaceDN w:val="0"/>
        <w:adjustRightInd w:val="0"/>
        <w:ind w:left="0" w:firstLine="0"/>
        <w:jc w:val="both"/>
        <w:rPr>
          <w:rFonts w:asciiTheme="minorHAnsi" w:eastAsia="Calibri" w:hAnsiTheme="minorHAnsi" w:cs="CIDFont+F1"/>
          <w:sz w:val="22"/>
          <w:szCs w:val="22"/>
        </w:rPr>
      </w:pPr>
      <w:r w:rsidRPr="00B03011">
        <w:rPr>
          <w:rFonts w:asciiTheme="minorHAnsi" w:eastAsia="Calibri" w:hAnsiTheme="minorHAnsi" w:cs="CIDFont+F1"/>
          <w:sz w:val="22"/>
          <w:szCs w:val="22"/>
        </w:rPr>
        <w:t>Efetuar o serviço de acordo com as especificações e demais condições estipuladas</w:t>
      </w:r>
      <w:r w:rsidR="00B03011">
        <w:rPr>
          <w:rFonts w:asciiTheme="minorHAnsi" w:eastAsia="Calibri" w:hAnsiTheme="minorHAnsi" w:cs="CIDFont+F1"/>
          <w:sz w:val="22"/>
          <w:szCs w:val="22"/>
        </w:rPr>
        <w:t xml:space="preserve"> </w:t>
      </w:r>
      <w:r w:rsidRPr="00B03011">
        <w:rPr>
          <w:rFonts w:asciiTheme="minorHAnsi" w:eastAsia="Calibri" w:hAnsiTheme="minorHAnsi" w:cs="CIDFont+F1"/>
          <w:sz w:val="22"/>
          <w:szCs w:val="22"/>
        </w:rPr>
        <w:t>no presente documento;</w:t>
      </w:r>
    </w:p>
    <w:p w:rsidR="0007407B" w:rsidRPr="00B03011" w:rsidRDefault="0007407B" w:rsidP="00D37801">
      <w:pPr>
        <w:pStyle w:val="PargrafodaLista"/>
        <w:numPr>
          <w:ilvl w:val="0"/>
          <w:numId w:val="17"/>
        </w:numPr>
        <w:autoSpaceDE w:val="0"/>
        <w:autoSpaceDN w:val="0"/>
        <w:adjustRightInd w:val="0"/>
        <w:ind w:left="0" w:firstLine="0"/>
        <w:jc w:val="both"/>
        <w:rPr>
          <w:rFonts w:asciiTheme="minorHAnsi" w:eastAsia="Calibri" w:hAnsiTheme="minorHAnsi" w:cs="CIDFont+F1"/>
          <w:sz w:val="22"/>
          <w:szCs w:val="22"/>
        </w:rPr>
      </w:pPr>
      <w:r w:rsidRPr="00B03011">
        <w:rPr>
          <w:rFonts w:asciiTheme="minorHAnsi" w:eastAsia="Calibri" w:hAnsiTheme="minorHAnsi" w:cs="CIDFont+F1"/>
          <w:sz w:val="22"/>
          <w:szCs w:val="22"/>
        </w:rPr>
        <w:t>Fornecer passagens terrestres nos trechos solicitados pela CONTRATANTE,</w:t>
      </w:r>
      <w:r w:rsidR="00B03011" w:rsidRPr="00B03011">
        <w:rPr>
          <w:rFonts w:asciiTheme="minorHAnsi" w:eastAsia="Calibri" w:hAnsiTheme="minorHAnsi" w:cs="CIDFont+F1"/>
          <w:sz w:val="22"/>
          <w:szCs w:val="22"/>
        </w:rPr>
        <w:t xml:space="preserve"> </w:t>
      </w:r>
      <w:r w:rsidRPr="00B03011">
        <w:rPr>
          <w:rFonts w:asciiTheme="minorHAnsi" w:eastAsia="Calibri" w:hAnsiTheme="minorHAnsi" w:cs="CIDFont+F1"/>
          <w:sz w:val="22"/>
          <w:szCs w:val="22"/>
        </w:rPr>
        <w:t>lançando os valores das passagens e taxas de embarque nas respectivas faturas,</w:t>
      </w:r>
      <w:r w:rsidR="00B03011" w:rsidRPr="00B03011">
        <w:rPr>
          <w:rFonts w:asciiTheme="minorHAnsi" w:eastAsia="Calibri" w:hAnsiTheme="minorHAnsi" w:cs="CIDFont+F1"/>
          <w:sz w:val="22"/>
          <w:szCs w:val="22"/>
        </w:rPr>
        <w:t xml:space="preserve"> </w:t>
      </w:r>
      <w:r w:rsidRPr="00B03011">
        <w:rPr>
          <w:rFonts w:asciiTheme="minorHAnsi" w:eastAsia="Calibri" w:hAnsiTheme="minorHAnsi" w:cs="CIDFont+F1"/>
          <w:sz w:val="22"/>
          <w:szCs w:val="22"/>
        </w:rPr>
        <w:t>sem nenhuma outra taxa ou valor adicional, conforme disposto no item 3.6.e deste</w:t>
      </w:r>
      <w:r w:rsidR="00B03011">
        <w:rPr>
          <w:rFonts w:asciiTheme="minorHAnsi" w:eastAsia="Calibri" w:hAnsiTheme="minorHAnsi" w:cs="CIDFont+F1"/>
          <w:sz w:val="22"/>
          <w:szCs w:val="22"/>
        </w:rPr>
        <w:t xml:space="preserve"> </w:t>
      </w:r>
      <w:r w:rsidRPr="00B03011">
        <w:rPr>
          <w:rFonts w:asciiTheme="minorHAnsi" w:eastAsia="Calibri" w:hAnsiTheme="minorHAnsi" w:cs="CIDFont+F1"/>
          <w:sz w:val="22"/>
          <w:szCs w:val="22"/>
        </w:rPr>
        <w:t>Termo;</w:t>
      </w:r>
    </w:p>
    <w:p w:rsidR="0007407B" w:rsidRPr="00B03011" w:rsidRDefault="0007407B" w:rsidP="00D37801">
      <w:pPr>
        <w:pStyle w:val="PargrafodaLista"/>
        <w:numPr>
          <w:ilvl w:val="0"/>
          <w:numId w:val="17"/>
        </w:numPr>
        <w:autoSpaceDE w:val="0"/>
        <w:autoSpaceDN w:val="0"/>
        <w:adjustRightInd w:val="0"/>
        <w:ind w:left="0" w:firstLine="0"/>
        <w:jc w:val="both"/>
        <w:rPr>
          <w:rFonts w:asciiTheme="minorHAnsi" w:eastAsia="Calibri" w:hAnsiTheme="minorHAnsi" w:cs="CIDFont+F1"/>
          <w:sz w:val="22"/>
          <w:szCs w:val="22"/>
        </w:rPr>
      </w:pPr>
      <w:r w:rsidRPr="00B03011">
        <w:rPr>
          <w:rFonts w:asciiTheme="minorHAnsi" w:eastAsia="Calibri" w:hAnsiTheme="minorHAnsi" w:cs="CIDFont+F1"/>
          <w:sz w:val="22"/>
          <w:szCs w:val="22"/>
        </w:rPr>
        <w:t>Fornecer passagens aéreas e terrestres nos trechos descritos no item “3.3.d” deste</w:t>
      </w:r>
      <w:r w:rsidR="00B03011" w:rsidRPr="00B03011">
        <w:rPr>
          <w:rFonts w:asciiTheme="minorHAnsi" w:eastAsia="Calibri" w:hAnsiTheme="minorHAnsi" w:cs="CIDFont+F1"/>
          <w:sz w:val="22"/>
          <w:szCs w:val="22"/>
        </w:rPr>
        <w:t xml:space="preserve"> </w:t>
      </w:r>
      <w:r w:rsidRPr="00B03011">
        <w:rPr>
          <w:rFonts w:asciiTheme="minorHAnsi" w:eastAsia="Calibri" w:hAnsiTheme="minorHAnsi" w:cs="CIDFont+F1"/>
          <w:sz w:val="22"/>
          <w:szCs w:val="22"/>
        </w:rPr>
        <w:t>Termo de Referência para outras localidades do país (nacional) e fora do país</w:t>
      </w:r>
      <w:r w:rsidR="00B03011" w:rsidRPr="00B03011">
        <w:rPr>
          <w:rFonts w:asciiTheme="minorHAnsi" w:eastAsia="Calibri" w:hAnsiTheme="minorHAnsi" w:cs="CIDFont+F1"/>
          <w:sz w:val="22"/>
          <w:szCs w:val="22"/>
        </w:rPr>
        <w:t xml:space="preserve"> </w:t>
      </w:r>
      <w:r w:rsidRPr="00B03011">
        <w:rPr>
          <w:rFonts w:asciiTheme="minorHAnsi" w:eastAsia="Calibri" w:hAnsiTheme="minorHAnsi" w:cs="CIDFont+F1"/>
          <w:sz w:val="22"/>
          <w:szCs w:val="22"/>
        </w:rPr>
        <w:t>(internacional), podendo este fornecimento se dar, excepcionalmente, fora do</w:t>
      </w:r>
      <w:r w:rsidR="00B03011" w:rsidRPr="00B03011">
        <w:rPr>
          <w:rFonts w:asciiTheme="minorHAnsi" w:eastAsia="Calibri" w:hAnsiTheme="minorHAnsi" w:cs="CIDFont+F1"/>
          <w:sz w:val="22"/>
          <w:szCs w:val="22"/>
        </w:rPr>
        <w:t xml:space="preserve"> </w:t>
      </w:r>
      <w:r w:rsidRPr="00B03011">
        <w:rPr>
          <w:rFonts w:asciiTheme="minorHAnsi" w:eastAsia="Calibri" w:hAnsiTheme="minorHAnsi" w:cs="CIDFont+F1"/>
          <w:sz w:val="22"/>
          <w:szCs w:val="22"/>
        </w:rPr>
        <w:t>horário normal de expediente e aos sábados, domingos e/ ou feriados, sendo que,</w:t>
      </w:r>
      <w:r w:rsidR="00B03011" w:rsidRPr="00B03011">
        <w:rPr>
          <w:rFonts w:asciiTheme="minorHAnsi" w:eastAsia="Calibri" w:hAnsiTheme="minorHAnsi" w:cs="CIDFont+F1"/>
          <w:sz w:val="22"/>
          <w:szCs w:val="22"/>
        </w:rPr>
        <w:t xml:space="preserve"> </w:t>
      </w:r>
      <w:r w:rsidRPr="00B03011">
        <w:rPr>
          <w:rFonts w:asciiTheme="minorHAnsi" w:eastAsia="Calibri" w:hAnsiTheme="minorHAnsi" w:cs="CIDFont+F1"/>
          <w:sz w:val="22"/>
          <w:szCs w:val="22"/>
        </w:rPr>
        <w:t>no ato da emissão do bilhete deve ser informado o valor das taxas, para o caso de</w:t>
      </w:r>
      <w:r w:rsidR="00B03011">
        <w:rPr>
          <w:rFonts w:asciiTheme="minorHAnsi" w:eastAsia="Calibri" w:hAnsiTheme="minorHAnsi" w:cs="CIDFont+F1"/>
          <w:sz w:val="22"/>
          <w:szCs w:val="22"/>
        </w:rPr>
        <w:t xml:space="preserve"> </w:t>
      </w:r>
      <w:r w:rsidRPr="00B03011">
        <w:rPr>
          <w:rFonts w:asciiTheme="minorHAnsi" w:eastAsia="Calibri" w:hAnsiTheme="minorHAnsi" w:cs="CIDFont+F1"/>
          <w:sz w:val="22"/>
          <w:szCs w:val="22"/>
        </w:rPr>
        <w:t>haver cancelamento pela CONTRATANTE.</w:t>
      </w:r>
    </w:p>
    <w:p w:rsidR="0007407B" w:rsidRPr="00B03011" w:rsidRDefault="0007407B" w:rsidP="00D37801">
      <w:pPr>
        <w:pStyle w:val="PargrafodaLista"/>
        <w:numPr>
          <w:ilvl w:val="0"/>
          <w:numId w:val="17"/>
        </w:numPr>
        <w:autoSpaceDE w:val="0"/>
        <w:autoSpaceDN w:val="0"/>
        <w:adjustRightInd w:val="0"/>
        <w:ind w:left="0" w:firstLine="0"/>
        <w:jc w:val="both"/>
        <w:rPr>
          <w:rFonts w:asciiTheme="minorHAnsi" w:eastAsia="Calibri" w:hAnsiTheme="minorHAnsi" w:cs="CIDFont+F1"/>
          <w:sz w:val="22"/>
          <w:szCs w:val="22"/>
        </w:rPr>
      </w:pPr>
      <w:r w:rsidRPr="00B03011">
        <w:rPr>
          <w:rFonts w:asciiTheme="minorHAnsi" w:eastAsia="Calibri" w:hAnsiTheme="minorHAnsi" w:cs="CIDFont+F1"/>
          <w:sz w:val="22"/>
          <w:szCs w:val="22"/>
        </w:rPr>
        <w:t>Providenciar, mesmo previamente e mediante solicitação telefônica, o devido</w:t>
      </w:r>
      <w:r w:rsidR="00B03011" w:rsidRPr="00B03011">
        <w:rPr>
          <w:rFonts w:asciiTheme="minorHAnsi" w:eastAsia="Calibri" w:hAnsiTheme="minorHAnsi" w:cs="CIDFont+F1"/>
          <w:sz w:val="22"/>
          <w:szCs w:val="22"/>
        </w:rPr>
        <w:t xml:space="preserve"> </w:t>
      </w:r>
      <w:r w:rsidRPr="00B03011">
        <w:rPr>
          <w:rFonts w:asciiTheme="minorHAnsi" w:eastAsia="Calibri" w:hAnsiTheme="minorHAnsi" w:cs="CIDFont+F1"/>
          <w:sz w:val="22"/>
          <w:szCs w:val="22"/>
        </w:rPr>
        <w:t>bloqueio/reserva da passagem de menor valor disponível entre as opções</w:t>
      </w:r>
      <w:r w:rsidR="00B03011" w:rsidRPr="00B03011">
        <w:rPr>
          <w:rFonts w:asciiTheme="minorHAnsi" w:eastAsia="Calibri" w:hAnsiTheme="minorHAnsi" w:cs="CIDFont+F1"/>
          <w:sz w:val="22"/>
          <w:szCs w:val="22"/>
        </w:rPr>
        <w:t xml:space="preserve"> </w:t>
      </w:r>
      <w:r w:rsidRPr="00B03011">
        <w:rPr>
          <w:rFonts w:asciiTheme="minorHAnsi" w:eastAsia="Calibri" w:hAnsiTheme="minorHAnsi" w:cs="CIDFont+F1"/>
          <w:sz w:val="22"/>
          <w:szCs w:val="22"/>
        </w:rPr>
        <w:t>oferecidas, conforme as condições oferecidas pelas companhias aéreas, de acordo</w:t>
      </w:r>
      <w:r w:rsidR="00B03011">
        <w:rPr>
          <w:rFonts w:asciiTheme="minorHAnsi" w:eastAsia="Calibri" w:hAnsiTheme="minorHAnsi" w:cs="CIDFont+F1"/>
          <w:sz w:val="22"/>
          <w:szCs w:val="22"/>
        </w:rPr>
        <w:t xml:space="preserve"> </w:t>
      </w:r>
      <w:r w:rsidRPr="00B03011">
        <w:rPr>
          <w:rFonts w:asciiTheme="minorHAnsi" w:eastAsia="Calibri" w:hAnsiTheme="minorHAnsi" w:cs="CIDFont+F1"/>
          <w:sz w:val="22"/>
          <w:szCs w:val="22"/>
        </w:rPr>
        <w:t>com a conveniência da Contratante;</w:t>
      </w:r>
    </w:p>
    <w:p w:rsidR="0007407B" w:rsidRPr="00B03011" w:rsidRDefault="0007407B" w:rsidP="00D37801">
      <w:pPr>
        <w:pStyle w:val="PargrafodaLista"/>
        <w:numPr>
          <w:ilvl w:val="0"/>
          <w:numId w:val="17"/>
        </w:numPr>
        <w:autoSpaceDE w:val="0"/>
        <w:autoSpaceDN w:val="0"/>
        <w:adjustRightInd w:val="0"/>
        <w:ind w:left="0" w:firstLine="0"/>
        <w:jc w:val="both"/>
        <w:rPr>
          <w:rFonts w:asciiTheme="minorHAnsi" w:eastAsia="Calibri" w:hAnsiTheme="minorHAnsi" w:cs="CIDFont+F1"/>
          <w:sz w:val="22"/>
          <w:szCs w:val="22"/>
        </w:rPr>
      </w:pPr>
      <w:r w:rsidRPr="00B03011">
        <w:rPr>
          <w:rFonts w:asciiTheme="minorHAnsi" w:eastAsia="Calibri" w:hAnsiTheme="minorHAnsi" w:cs="CIDFont+F1"/>
          <w:sz w:val="22"/>
          <w:szCs w:val="22"/>
        </w:rPr>
        <w:t>Realizar o fornecimento das passagens de acordo com o pactuado no Contrato,</w:t>
      </w:r>
      <w:r w:rsidR="00B03011" w:rsidRPr="00B03011">
        <w:rPr>
          <w:rFonts w:asciiTheme="minorHAnsi" w:eastAsia="Calibri" w:hAnsiTheme="minorHAnsi" w:cs="CIDFont+F1"/>
          <w:sz w:val="22"/>
          <w:szCs w:val="22"/>
        </w:rPr>
        <w:t xml:space="preserve"> </w:t>
      </w:r>
      <w:r w:rsidRPr="00B03011">
        <w:rPr>
          <w:rFonts w:asciiTheme="minorHAnsi" w:eastAsia="Calibri" w:hAnsiTheme="minorHAnsi" w:cs="CIDFont+F1"/>
          <w:sz w:val="22"/>
          <w:szCs w:val="22"/>
        </w:rPr>
        <w:t>assegurando a concessão de descontos e a utilização de tarifas promocionais,</w:t>
      </w:r>
      <w:r w:rsidR="00B03011" w:rsidRPr="00B03011">
        <w:rPr>
          <w:rFonts w:asciiTheme="minorHAnsi" w:eastAsia="Calibri" w:hAnsiTheme="minorHAnsi" w:cs="CIDFont+F1"/>
          <w:sz w:val="22"/>
          <w:szCs w:val="22"/>
        </w:rPr>
        <w:t xml:space="preserve"> </w:t>
      </w:r>
      <w:r w:rsidRPr="00B03011">
        <w:rPr>
          <w:rFonts w:asciiTheme="minorHAnsi" w:eastAsia="Calibri" w:hAnsiTheme="minorHAnsi" w:cs="CIDFont+F1"/>
          <w:sz w:val="22"/>
          <w:szCs w:val="22"/>
        </w:rPr>
        <w:t>sempre que praticados pelas companhias aéreas, ainda que não sejam</w:t>
      </w:r>
      <w:r w:rsidR="00B03011" w:rsidRPr="00B03011">
        <w:rPr>
          <w:rFonts w:asciiTheme="minorHAnsi" w:eastAsia="Calibri" w:hAnsiTheme="minorHAnsi" w:cs="CIDFont+F1"/>
          <w:sz w:val="22"/>
          <w:szCs w:val="22"/>
        </w:rPr>
        <w:t xml:space="preserve"> </w:t>
      </w:r>
      <w:r w:rsidRPr="00B03011">
        <w:rPr>
          <w:rFonts w:asciiTheme="minorHAnsi" w:eastAsia="Calibri" w:hAnsiTheme="minorHAnsi" w:cs="CIDFont+F1"/>
          <w:sz w:val="22"/>
          <w:szCs w:val="22"/>
        </w:rPr>
        <w:t>expressamente destinados a Órgãos Públicos, de modo que seja garantida à</w:t>
      </w:r>
      <w:r w:rsidR="00B03011">
        <w:rPr>
          <w:rFonts w:asciiTheme="minorHAnsi" w:eastAsia="Calibri" w:hAnsiTheme="minorHAnsi" w:cs="CIDFont+F1"/>
          <w:sz w:val="22"/>
          <w:szCs w:val="22"/>
        </w:rPr>
        <w:t xml:space="preserve"> </w:t>
      </w:r>
      <w:r w:rsidRPr="00B03011">
        <w:rPr>
          <w:rFonts w:asciiTheme="minorHAnsi" w:eastAsia="Calibri" w:hAnsiTheme="minorHAnsi" w:cs="CIDFont+F1"/>
          <w:sz w:val="22"/>
          <w:szCs w:val="22"/>
        </w:rPr>
        <w:t>CONTRATANTE sempre a menor tarifa;</w:t>
      </w:r>
    </w:p>
    <w:p w:rsidR="0045006B" w:rsidRPr="00B03011" w:rsidRDefault="0007407B" w:rsidP="00D37801">
      <w:pPr>
        <w:pStyle w:val="PargrafodaLista"/>
        <w:numPr>
          <w:ilvl w:val="0"/>
          <w:numId w:val="17"/>
        </w:numPr>
        <w:autoSpaceDE w:val="0"/>
        <w:autoSpaceDN w:val="0"/>
        <w:adjustRightInd w:val="0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B03011">
        <w:rPr>
          <w:rFonts w:asciiTheme="minorHAnsi" w:eastAsia="Calibri" w:hAnsiTheme="minorHAnsi" w:cs="CIDFont+F1"/>
          <w:sz w:val="22"/>
          <w:szCs w:val="22"/>
        </w:rPr>
        <w:t>Comunicar possíveis cancelamentos de voos onde haja emissão de passagem a ser</w:t>
      </w:r>
      <w:r w:rsidR="00B03011" w:rsidRPr="00B03011">
        <w:rPr>
          <w:rFonts w:asciiTheme="minorHAnsi" w:eastAsia="Calibri" w:hAnsiTheme="minorHAnsi" w:cs="CIDFont+F1"/>
          <w:sz w:val="22"/>
          <w:szCs w:val="22"/>
        </w:rPr>
        <w:t xml:space="preserve"> </w:t>
      </w:r>
      <w:r w:rsidRPr="00B03011">
        <w:rPr>
          <w:rFonts w:asciiTheme="minorHAnsi" w:eastAsia="Calibri" w:hAnsiTheme="minorHAnsi" w:cs="CIDFont+F1"/>
          <w:sz w:val="22"/>
          <w:szCs w:val="22"/>
        </w:rPr>
        <w:t>paga pelo CONTRATANTE, concedendo endosso em favor de outra companhia</w:t>
      </w:r>
      <w:r w:rsidR="00B03011" w:rsidRPr="00B03011">
        <w:rPr>
          <w:rFonts w:asciiTheme="minorHAnsi" w:eastAsia="Calibri" w:hAnsiTheme="minorHAnsi" w:cs="CIDFont+F1"/>
          <w:sz w:val="22"/>
          <w:szCs w:val="22"/>
        </w:rPr>
        <w:t xml:space="preserve"> </w:t>
      </w:r>
      <w:r w:rsidRPr="00B03011">
        <w:rPr>
          <w:rFonts w:asciiTheme="minorHAnsi" w:eastAsia="Calibri" w:hAnsiTheme="minorHAnsi" w:cs="CIDFont+F1"/>
          <w:sz w:val="22"/>
          <w:szCs w:val="22"/>
        </w:rPr>
        <w:t>aérea em data e horário compatíveis com voo anteriormente escolhido, sem custo</w:t>
      </w:r>
      <w:r w:rsidR="00B03011">
        <w:rPr>
          <w:rFonts w:asciiTheme="minorHAnsi" w:eastAsia="Calibri" w:hAnsiTheme="minorHAnsi" w:cs="CIDFont+F1"/>
          <w:sz w:val="22"/>
          <w:szCs w:val="22"/>
        </w:rPr>
        <w:t xml:space="preserve"> </w:t>
      </w:r>
      <w:r w:rsidRPr="00B03011">
        <w:rPr>
          <w:rFonts w:asciiTheme="minorHAnsi" w:eastAsia="Calibri" w:hAnsiTheme="minorHAnsi" w:cs="CIDFont+F1"/>
          <w:sz w:val="22"/>
          <w:szCs w:val="22"/>
        </w:rPr>
        <w:t>adicional à CONTRATANTE;</w:t>
      </w:r>
    </w:p>
    <w:p w:rsidR="0007407B" w:rsidRPr="00B03011" w:rsidRDefault="0007407B" w:rsidP="00D37801">
      <w:pPr>
        <w:pStyle w:val="PargrafodaLista"/>
        <w:numPr>
          <w:ilvl w:val="0"/>
          <w:numId w:val="17"/>
        </w:numPr>
        <w:autoSpaceDE w:val="0"/>
        <w:autoSpaceDN w:val="0"/>
        <w:adjustRightInd w:val="0"/>
        <w:ind w:left="0" w:firstLine="0"/>
        <w:jc w:val="both"/>
        <w:rPr>
          <w:rFonts w:asciiTheme="minorHAnsi" w:eastAsia="Calibri" w:hAnsiTheme="minorHAnsi" w:cs="CIDFont+F1"/>
          <w:sz w:val="22"/>
          <w:szCs w:val="22"/>
        </w:rPr>
      </w:pPr>
      <w:r w:rsidRPr="00B03011">
        <w:rPr>
          <w:rFonts w:asciiTheme="minorHAnsi" w:eastAsia="Calibri" w:hAnsiTheme="minorHAnsi" w:cs="CIDFont+F1"/>
          <w:sz w:val="22"/>
          <w:szCs w:val="22"/>
        </w:rPr>
        <w:t>Reembolsar a CONTRATANTE o valor correspondente ao preço da passagem</w:t>
      </w:r>
      <w:r w:rsidR="00B03011" w:rsidRPr="00B03011">
        <w:rPr>
          <w:rFonts w:asciiTheme="minorHAnsi" w:eastAsia="Calibri" w:hAnsiTheme="minorHAnsi" w:cs="CIDFont+F1"/>
          <w:sz w:val="22"/>
          <w:szCs w:val="22"/>
        </w:rPr>
        <w:t xml:space="preserve"> </w:t>
      </w:r>
      <w:r w:rsidRPr="00B03011">
        <w:rPr>
          <w:rFonts w:asciiTheme="minorHAnsi" w:eastAsia="Calibri" w:hAnsiTheme="minorHAnsi" w:cs="CIDFont+F1"/>
          <w:sz w:val="22"/>
          <w:szCs w:val="22"/>
        </w:rPr>
        <w:t>aérea, subtraído do valor referente à multa de reembolso e demais taxas fixadas</w:t>
      </w:r>
      <w:r w:rsidR="00B03011" w:rsidRPr="00B03011">
        <w:rPr>
          <w:rFonts w:asciiTheme="minorHAnsi" w:eastAsia="Calibri" w:hAnsiTheme="minorHAnsi" w:cs="CIDFont+F1"/>
          <w:sz w:val="22"/>
          <w:szCs w:val="22"/>
        </w:rPr>
        <w:t xml:space="preserve"> </w:t>
      </w:r>
      <w:r w:rsidRPr="00B03011">
        <w:rPr>
          <w:rFonts w:asciiTheme="minorHAnsi" w:eastAsia="Calibri" w:hAnsiTheme="minorHAnsi" w:cs="CIDFont+F1"/>
          <w:sz w:val="22"/>
          <w:szCs w:val="22"/>
        </w:rPr>
        <w:t>por dispositivos legais que regulam a matéria, devidamente comprovado, em</w:t>
      </w:r>
      <w:r w:rsidR="00B03011" w:rsidRPr="00B03011">
        <w:rPr>
          <w:rFonts w:asciiTheme="minorHAnsi" w:eastAsia="Calibri" w:hAnsiTheme="minorHAnsi" w:cs="CIDFont+F1"/>
          <w:sz w:val="22"/>
          <w:szCs w:val="22"/>
        </w:rPr>
        <w:t xml:space="preserve"> </w:t>
      </w:r>
      <w:r w:rsidRPr="00B03011">
        <w:rPr>
          <w:rFonts w:asciiTheme="minorHAnsi" w:eastAsia="Calibri" w:hAnsiTheme="minorHAnsi" w:cs="CIDFont+F1"/>
          <w:sz w:val="22"/>
          <w:szCs w:val="22"/>
        </w:rPr>
        <w:t>virtude da não utilização do bilhete, inclusive em decorrência da rescisão ou</w:t>
      </w:r>
      <w:r w:rsidR="00B03011">
        <w:rPr>
          <w:rFonts w:asciiTheme="minorHAnsi" w:eastAsia="Calibri" w:hAnsiTheme="minorHAnsi" w:cs="CIDFont+F1"/>
          <w:sz w:val="22"/>
          <w:szCs w:val="22"/>
        </w:rPr>
        <w:t xml:space="preserve"> </w:t>
      </w:r>
      <w:r w:rsidRPr="00B03011">
        <w:rPr>
          <w:rFonts w:asciiTheme="minorHAnsi" w:eastAsia="Calibri" w:hAnsiTheme="minorHAnsi" w:cs="CIDFont+F1"/>
          <w:sz w:val="22"/>
          <w:szCs w:val="22"/>
        </w:rPr>
        <w:t>extinção contratual;</w:t>
      </w:r>
    </w:p>
    <w:p w:rsidR="0007407B" w:rsidRPr="00B03011" w:rsidRDefault="0007407B" w:rsidP="00D37801">
      <w:pPr>
        <w:pStyle w:val="PargrafodaLista"/>
        <w:numPr>
          <w:ilvl w:val="0"/>
          <w:numId w:val="17"/>
        </w:numPr>
        <w:autoSpaceDE w:val="0"/>
        <w:autoSpaceDN w:val="0"/>
        <w:adjustRightInd w:val="0"/>
        <w:ind w:left="0" w:firstLine="0"/>
        <w:jc w:val="both"/>
        <w:rPr>
          <w:rFonts w:asciiTheme="minorHAnsi" w:eastAsia="Calibri" w:hAnsiTheme="minorHAnsi" w:cs="CIDFont+F1"/>
          <w:sz w:val="22"/>
          <w:szCs w:val="22"/>
        </w:rPr>
      </w:pPr>
      <w:r w:rsidRPr="00B03011">
        <w:rPr>
          <w:rFonts w:asciiTheme="minorHAnsi" w:eastAsia="Calibri" w:hAnsiTheme="minorHAnsi" w:cs="CIDFont+F1"/>
          <w:sz w:val="22"/>
          <w:szCs w:val="22"/>
        </w:rPr>
        <w:lastRenderedPageBreak/>
        <w:t>Fornecer os créditos decorrentes de passagens e/ou trechos não utilizados ou</w:t>
      </w:r>
      <w:r w:rsidR="00B03011" w:rsidRPr="00B03011">
        <w:rPr>
          <w:rFonts w:asciiTheme="minorHAnsi" w:eastAsia="Calibri" w:hAnsiTheme="minorHAnsi" w:cs="CIDFont+F1"/>
          <w:sz w:val="22"/>
          <w:szCs w:val="22"/>
        </w:rPr>
        <w:t xml:space="preserve"> </w:t>
      </w:r>
      <w:r w:rsidRPr="00B03011">
        <w:rPr>
          <w:rFonts w:asciiTheme="minorHAnsi" w:eastAsia="Calibri" w:hAnsiTheme="minorHAnsi" w:cs="CIDFont+F1"/>
          <w:sz w:val="22"/>
          <w:szCs w:val="22"/>
        </w:rPr>
        <w:t>remarcados juntamente com a próxima fatura a ser encaminhada à</w:t>
      </w:r>
      <w:r w:rsidR="00B03011">
        <w:rPr>
          <w:rFonts w:asciiTheme="minorHAnsi" w:eastAsia="Calibri" w:hAnsiTheme="minorHAnsi" w:cs="CIDFont+F1"/>
          <w:sz w:val="22"/>
          <w:szCs w:val="22"/>
        </w:rPr>
        <w:t xml:space="preserve"> </w:t>
      </w:r>
      <w:r w:rsidRPr="00B03011">
        <w:rPr>
          <w:rFonts w:asciiTheme="minorHAnsi" w:eastAsia="Calibri" w:hAnsiTheme="minorHAnsi" w:cs="CIDFont+F1"/>
          <w:sz w:val="22"/>
          <w:szCs w:val="22"/>
        </w:rPr>
        <w:t>CONTRATANTE, respeitado o disposto na alínea anterior;</w:t>
      </w:r>
    </w:p>
    <w:p w:rsidR="0007407B" w:rsidRPr="00B03011" w:rsidRDefault="0007407B" w:rsidP="00D37801">
      <w:pPr>
        <w:pStyle w:val="PargrafodaLista"/>
        <w:numPr>
          <w:ilvl w:val="0"/>
          <w:numId w:val="17"/>
        </w:numPr>
        <w:autoSpaceDE w:val="0"/>
        <w:autoSpaceDN w:val="0"/>
        <w:adjustRightInd w:val="0"/>
        <w:ind w:left="0" w:firstLine="0"/>
        <w:jc w:val="both"/>
        <w:rPr>
          <w:rFonts w:asciiTheme="minorHAnsi" w:eastAsia="Calibri" w:hAnsiTheme="minorHAnsi" w:cs="CIDFont+F1"/>
          <w:sz w:val="22"/>
          <w:szCs w:val="22"/>
        </w:rPr>
      </w:pPr>
      <w:proofErr w:type="spellStart"/>
      <w:r w:rsidRPr="00B03011">
        <w:rPr>
          <w:rFonts w:asciiTheme="minorHAnsi" w:eastAsia="Calibri" w:hAnsiTheme="minorHAnsi" w:cs="CIDFont+F1"/>
          <w:sz w:val="22"/>
          <w:szCs w:val="22"/>
        </w:rPr>
        <w:t>Responsabilzar-se</w:t>
      </w:r>
      <w:proofErr w:type="spellEnd"/>
      <w:r w:rsidRPr="00B03011">
        <w:rPr>
          <w:rFonts w:asciiTheme="minorHAnsi" w:eastAsia="Calibri" w:hAnsiTheme="minorHAnsi" w:cs="CIDFont+F1"/>
          <w:sz w:val="22"/>
          <w:szCs w:val="22"/>
        </w:rPr>
        <w:t xml:space="preserve"> pelos danos causados diretamente à Administração ou a</w:t>
      </w:r>
      <w:r w:rsidR="00B03011">
        <w:rPr>
          <w:rFonts w:asciiTheme="minorHAnsi" w:eastAsia="Calibri" w:hAnsiTheme="minorHAnsi" w:cs="CIDFont+F1"/>
          <w:sz w:val="22"/>
          <w:szCs w:val="22"/>
        </w:rPr>
        <w:t xml:space="preserve"> </w:t>
      </w:r>
      <w:r w:rsidRPr="00B03011">
        <w:rPr>
          <w:rFonts w:asciiTheme="minorHAnsi" w:eastAsia="Calibri" w:hAnsiTheme="minorHAnsi" w:cs="CIDFont+F1"/>
          <w:sz w:val="22"/>
          <w:szCs w:val="22"/>
        </w:rPr>
        <w:t>terceiros, decorrentes de sua culpa ou dolo na execução do contrato;</w:t>
      </w:r>
    </w:p>
    <w:p w:rsidR="0007407B" w:rsidRPr="00B03011" w:rsidRDefault="0007407B" w:rsidP="00D37801">
      <w:pPr>
        <w:pStyle w:val="PargrafodaLista"/>
        <w:numPr>
          <w:ilvl w:val="0"/>
          <w:numId w:val="17"/>
        </w:numPr>
        <w:autoSpaceDE w:val="0"/>
        <w:autoSpaceDN w:val="0"/>
        <w:adjustRightInd w:val="0"/>
        <w:ind w:left="0" w:firstLine="0"/>
        <w:jc w:val="both"/>
        <w:rPr>
          <w:rFonts w:asciiTheme="minorHAnsi" w:eastAsia="Calibri" w:hAnsiTheme="minorHAnsi" w:cs="CIDFont+F1"/>
          <w:sz w:val="22"/>
          <w:szCs w:val="22"/>
        </w:rPr>
      </w:pPr>
      <w:r w:rsidRPr="00B03011">
        <w:rPr>
          <w:rFonts w:asciiTheme="minorHAnsi" w:eastAsia="Calibri" w:hAnsiTheme="minorHAnsi" w:cs="CIDFont+F1"/>
          <w:sz w:val="22"/>
          <w:szCs w:val="22"/>
        </w:rPr>
        <w:t>Responsabilizar-se pelos encargos trabalhistas, previdenciários, fiscais e</w:t>
      </w:r>
      <w:r w:rsidR="00B03011" w:rsidRPr="00B03011">
        <w:rPr>
          <w:rFonts w:asciiTheme="minorHAnsi" w:eastAsia="Calibri" w:hAnsiTheme="minorHAnsi" w:cs="CIDFont+F1"/>
          <w:sz w:val="22"/>
          <w:szCs w:val="22"/>
        </w:rPr>
        <w:t xml:space="preserve"> </w:t>
      </w:r>
      <w:r w:rsidRPr="00B03011">
        <w:rPr>
          <w:rFonts w:asciiTheme="minorHAnsi" w:eastAsia="Calibri" w:hAnsiTheme="minorHAnsi" w:cs="CIDFont+F1"/>
          <w:sz w:val="22"/>
          <w:szCs w:val="22"/>
        </w:rPr>
        <w:t>comerciais resultantes da execução do contrato;</w:t>
      </w:r>
    </w:p>
    <w:p w:rsidR="0007407B" w:rsidRPr="00B03011" w:rsidRDefault="0007407B" w:rsidP="00D37801">
      <w:pPr>
        <w:pStyle w:val="PargrafodaLista"/>
        <w:numPr>
          <w:ilvl w:val="0"/>
          <w:numId w:val="17"/>
        </w:numPr>
        <w:autoSpaceDE w:val="0"/>
        <w:autoSpaceDN w:val="0"/>
        <w:adjustRightInd w:val="0"/>
        <w:ind w:left="0" w:firstLine="0"/>
        <w:jc w:val="both"/>
        <w:rPr>
          <w:rFonts w:asciiTheme="minorHAnsi" w:eastAsia="Calibri" w:hAnsiTheme="minorHAnsi" w:cs="CIDFont+F1"/>
          <w:sz w:val="22"/>
          <w:szCs w:val="22"/>
        </w:rPr>
      </w:pPr>
      <w:r w:rsidRPr="00B03011">
        <w:rPr>
          <w:rFonts w:asciiTheme="minorHAnsi" w:eastAsia="Calibri" w:hAnsiTheme="minorHAnsi" w:cs="CIDFont+F1"/>
          <w:sz w:val="22"/>
          <w:szCs w:val="22"/>
        </w:rPr>
        <w:t>Manter, durante a execução do contrato, em compatibilidade com as obrigações</w:t>
      </w:r>
      <w:r w:rsidR="00B03011" w:rsidRPr="00B03011">
        <w:rPr>
          <w:rFonts w:asciiTheme="minorHAnsi" w:eastAsia="Calibri" w:hAnsiTheme="minorHAnsi" w:cs="CIDFont+F1"/>
          <w:sz w:val="22"/>
          <w:szCs w:val="22"/>
        </w:rPr>
        <w:t xml:space="preserve"> </w:t>
      </w:r>
      <w:r w:rsidRPr="00B03011">
        <w:rPr>
          <w:rFonts w:asciiTheme="minorHAnsi" w:eastAsia="Calibri" w:hAnsiTheme="minorHAnsi" w:cs="CIDFont+F1"/>
          <w:sz w:val="22"/>
          <w:szCs w:val="22"/>
        </w:rPr>
        <w:t>assumidas, todas as condições de habilitação e qualificação exigidas na licitação;</w:t>
      </w:r>
    </w:p>
    <w:p w:rsidR="0007407B" w:rsidRPr="00B03011" w:rsidRDefault="0007407B" w:rsidP="00D37801">
      <w:pPr>
        <w:pStyle w:val="PargrafodaLista"/>
        <w:numPr>
          <w:ilvl w:val="0"/>
          <w:numId w:val="17"/>
        </w:numPr>
        <w:autoSpaceDE w:val="0"/>
        <w:autoSpaceDN w:val="0"/>
        <w:adjustRightInd w:val="0"/>
        <w:ind w:left="0" w:firstLine="0"/>
        <w:jc w:val="both"/>
        <w:rPr>
          <w:rFonts w:asciiTheme="minorHAnsi" w:eastAsia="Calibri" w:hAnsiTheme="minorHAnsi" w:cs="CIDFont+F1"/>
          <w:sz w:val="22"/>
          <w:szCs w:val="22"/>
        </w:rPr>
      </w:pPr>
      <w:r w:rsidRPr="00B03011">
        <w:rPr>
          <w:rFonts w:asciiTheme="minorHAnsi" w:eastAsia="Calibri" w:hAnsiTheme="minorHAnsi" w:cs="CIDFont+F1"/>
          <w:sz w:val="22"/>
          <w:szCs w:val="22"/>
        </w:rPr>
        <w:t>Aceitar, nas mesmas condições contratuais, os acréscimos ou supressões que se</w:t>
      </w:r>
      <w:r w:rsidR="00B03011" w:rsidRPr="00B03011">
        <w:rPr>
          <w:rFonts w:asciiTheme="minorHAnsi" w:eastAsia="Calibri" w:hAnsiTheme="minorHAnsi" w:cs="CIDFont+F1"/>
          <w:sz w:val="22"/>
          <w:szCs w:val="22"/>
        </w:rPr>
        <w:t xml:space="preserve"> </w:t>
      </w:r>
      <w:r w:rsidRPr="00B03011">
        <w:rPr>
          <w:rFonts w:asciiTheme="minorHAnsi" w:eastAsia="Calibri" w:hAnsiTheme="minorHAnsi" w:cs="CIDFont+F1"/>
          <w:sz w:val="22"/>
          <w:szCs w:val="22"/>
        </w:rPr>
        <w:t>fizerem necessários, até o limite legalmente permitido;</w:t>
      </w:r>
    </w:p>
    <w:p w:rsidR="0007407B" w:rsidRPr="00B03011" w:rsidRDefault="0007407B" w:rsidP="00D37801">
      <w:pPr>
        <w:pStyle w:val="PargrafodaLista"/>
        <w:numPr>
          <w:ilvl w:val="0"/>
          <w:numId w:val="17"/>
        </w:numPr>
        <w:autoSpaceDE w:val="0"/>
        <w:autoSpaceDN w:val="0"/>
        <w:adjustRightInd w:val="0"/>
        <w:ind w:left="0" w:firstLine="0"/>
        <w:jc w:val="both"/>
        <w:rPr>
          <w:rFonts w:asciiTheme="minorHAnsi" w:eastAsia="Calibri" w:hAnsiTheme="minorHAnsi" w:cs="CIDFont+F1"/>
          <w:sz w:val="22"/>
          <w:szCs w:val="22"/>
        </w:rPr>
      </w:pPr>
      <w:r w:rsidRPr="00B03011">
        <w:rPr>
          <w:rFonts w:asciiTheme="minorHAnsi" w:eastAsia="Calibri" w:hAnsiTheme="minorHAnsi" w:cs="CIDFont+F1"/>
          <w:sz w:val="22"/>
          <w:szCs w:val="22"/>
        </w:rPr>
        <w:t>Sujeitar-se à fiscalização da Contratante quanto ao cumprimento das obrigações</w:t>
      </w:r>
      <w:r w:rsidR="00B03011">
        <w:rPr>
          <w:rFonts w:asciiTheme="minorHAnsi" w:eastAsia="Calibri" w:hAnsiTheme="minorHAnsi" w:cs="CIDFont+F1"/>
          <w:sz w:val="22"/>
          <w:szCs w:val="22"/>
        </w:rPr>
        <w:t xml:space="preserve"> </w:t>
      </w:r>
      <w:r w:rsidRPr="00B03011">
        <w:rPr>
          <w:rFonts w:asciiTheme="minorHAnsi" w:eastAsia="Calibri" w:hAnsiTheme="minorHAnsi" w:cs="CIDFont+F1"/>
          <w:sz w:val="22"/>
          <w:szCs w:val="22"/>
        </w:rPr>
        <w:t>pactuadas, prestando-lhe todos os esclarecimentos solicitados;</w:t>
      </w:r>
    </w:p>
    <w:p w:rsidR="0007407B" w:rsidRPr="00B03011" w:rsidRDefault="0007407B" w:rsidP="00D37801">
      <w:pPr>
        <w:pStyle w:val="PargrafodaLista"/>
        <w:numPr>
          <w:ilvl w:val="0"/>
          <w:numId w:val="17"/>
        </w:numPr>
        <w:autoSpaceDE w:val="0"/>
        <w:autoSpaceDN w:val="0"/>
        <w:adjustRightInd w:val="0"/>
        <w:ind w:left="0" w:firstLine="0"/>
        <w:jc w:val="both"/>
        <w:rPr>
          <w:rFonts w:asciiTheme="minorHAnsi" w:eastAsia="Calibri" w:hAnsiTheme="minorHAnsi" w:cs="CIDFont+F1"/>
          <w:sz w:val="22"/>
          <w:szCs w:val="22"/>
        </w:rPr>
      </w:pPr>
      <w:r w:rsidRPr="00B03011">
        <w:rPr>
          <w:rFonts w:asciiTheme="minorHAnsi" w:eastAsia="Calibri" w:hAnsiTheme="minorHAnsi" w:cs="CIDFont+F1"/>
          <w:sz w:val="22"/>
          <w:szCs w:val="22"/>
        </w:rPr>
        <w:t>Zelar pela perfeita execução dos serviços contratados, devendo as falhas, que</w:t>
      </w:r>
      <w:r w:rsidR="00B03011" w:rsidRPr="00B03011">
        <w:rPr>
          <w:rFonts w:asciiTheme="minorHAnsi" w:eastAsia="Calibri" w:hAnsiTheme="minorHAnsi" w:cs="CIDFont+F1"/>
          <w:sz w:val="22"/>
          <w:szCs w:val="22"/>
        </w:rPr>
        <w:t xml:space="preserve"> </w:t>
      </w:r>
      <w:r w:rsidRPr="00B03011">
        <w:rPr>
          <w:rFonts w:asciiTheme="minorHAnsi" w:eastAsia="Calibri" w:hAnsiTheme="minorHAnsi" w:cs="CIDFont+F1"/>
          <w:sz w:val="22"/>
          <w:szCs w:val="22"/>
        </w:rPr>
        <w:t>porventura venham a ocorrer, serem sanadas no prazo que não prejudique o</w:t>
      </w:r>
      <w:r w:rsidR="00B03011" w:rsidRPr="00B03011">
        <w:rPr>
          <w:rFonts w:asciiTheme="minorHAnsi" w:eastAsia="Calibri" w:hAnsiTheme="minorHAnsi" w:cs="CIDFont+F1"/>
          <w:sz w:val="22"/>
          <w:szCs w:val="22"/>
        </w:rPr>
        <w:t xml:space="preserve"> </w:t>
      </w:r>
      <w:r w:rsidRPr="00B03011">
        <w:rPr>
          <w:rFonts w:asciiTheme="minorHAnsi" w:eastAsia="Calibri" w:hAnsiTheme="minorHAnsi" w:cs="CIDFont+F1"/>
          <w:sz w:val="22"/>
          <w:szCs w:val="22"/>
        </w:rPr>
        <w:t>embarque ou desembarque do servidor;</w:t>
      </w:r>
    </w:p>
    <w:p w:rsidR="0007407B" w:rsidRPr="00B03011" w:rsidRDefault="0007407B" w:rsidP="00D37801">
      <w:pPr>
        <w:pStyle w:val="PargrafodaLista"/>
        <w:numPr>
          <w:ilvl w:val="0"/>
          <w:numId w:val="17"/>
        </w:numPr>
        <w:autoSpaceDE w:val="0"/>
        <w:autoSpaceDN w:val="0"/>
        <w:adjustRightInd w:val="0"/>
        <w:ind w:left="0" w:firstLine="0"/>
        <w:jc w:val="both"/>
        <w:rPr>
          <w:rFonts w:asciiTheme="minorHAnsi" w:eastAsia="Calibri" w:hAnsiTheme="minorHAnsi" w:cs="CIDFont+F1"/>
          <w:sz w:val="22"/>
          <w:szCs w:val="22"/>
        </w:rPr>
      </w:pPr>
      <w:r w:rsidRPr="00B03011">
        <w:rPr>
          <w:rFonts w:asciiTheme="minorHAnsi" w:eastAsia="Calibri" w:hAnsiTheme="minorHAnsi" w:cs="CIDFont+F1"/>
          <w:sz w:val="22"/>
          <w:szCs w:val="22"/>
        </w:rPr>
        <w:t>Reembolsar, pontualmente, as companhias aéreas, ficando a CONTRATANTE</w:t>
      </w:r>
      <w:r w:rsidR="00B03011" w:rsidRPr="00B03011">
        <w:rPr>
          <w:rFonts w:asciiTheme="minorHAnsi" w:eastAsia="Calibri" w:hAnsiTheme="minorHAnsi" w:cs="CIDFont+F1"/>
          <w:sz w:val="22"/>
          <w:szCs w:val="22"/>
        </w:rPr>
        <w:t xml:space="preserve"> </w:t>
      </w:r>
      <w:proofErr w:type="gramStart"/>
      <w:r w:rsidRPr="00B03011">
        <w:rPr>
          <w:rFonts w:asciiTheme="minorHAnsi" w:eastAsia="Calibri" w:hAnsiTheme="minorHAnsi" w:cs="CIDFont+F1"/>
          <w:sz w:val="22"/>
          <w:szCs w:val="22"/>
        </w:rPr>
        <w:t>isenta</w:t>
      </w:r>
      <w:proofErr w:type="gramEnd"/>
      <w:r w:rsidRPr="00B03011">
        <w:rPr>
          <w:rFonts w:asciiTheme="minorHAnsi" w:eastAsia="Calibri" w:hAnsiTheme="minorHAnsi" w:cs="CIDFont+F1"/>
          <w:sz w:val="22"/>
          <w:szCs w:val="22"/>
        </w:rPr>
        <w:t xml:space="preserve"> de qualquer responsabilidade solidária ou subsidiária por esse reembolso;</w:t>
      </w:r>
    </w:p>
    <w:p w:rsidR="0007407B" w:rsidRPr="00B03011" w:rsidRDefault="0007407B" w:rsidP="00D37801">
      <w:pPr>
        <w:pStyle w:val="PargrafodaLista"/>
        <w:numPr>
          <w:ilvl w:val="0"/>
          <w:numId w:val="17"/>
        </w:numPr>
        <w:autoSpaceDE w:val="0"/>
        <w:autoSpaceDN w:val="0"/>
        <w:adjustRightInd w:val="0"/>
        <w:ind w:left="0" w:firstLine="0"/>
        <w:jc w:val="both"/>
        <w:rPr>
          <w:rFonts w:asciiTheme="minorHAnsi" w:eastAsia="Calibri" w:hAnsiTheme="minorHAnsi" w:cs="CIDFont+F1"/>
          <w:sz w:val="22"/>
          <w:szCs w:val="22"/>
        </w:rPr>
      </w:pPr>
      <w:r w:rsidRPr="00B03011">
        <w:rPr>
          <w:rFonts w:asciiTheme="minorHAnsi" w:eastAsia="Calibri" w:hAnsiTheme="minorHAnsi" w:cs="CIDFont+F1"/>
          <w:sz w:val="22"/>
          <w:szCs w:val="22"/>
        </w:rPr>
        <w:t>Disponibilizar ao fiscal de contrato, na existência de recurso para tal, acesso ao</w:t>
      </w:r>
      <w:r w:rsidR="00B03011" w:rsidRPr="00B03011">
        <w:rPr>
          <w:rFonts w:asciiTheme="minorHAnsi" w:eastAsia="Calibri" w:hAnsiTheme="minorHAnsi" w:cs="CIDFont+F1"/>
          <w:sz w:val="22"/>
          <w:szCs w:val="22"/>
        </w:rPr>
        <w:t xml:space="preserve"> </w:t>
      </w:r>
      <w:r w:rsidRPr="00B03011">
        <w:rPr>
          <w:rFonts w:asciiTheme="minorHAnsi" w:eastAsia="Calibri" w:hAnsiTheme="minorHAnsi" w:cs="CIDFont+F1"/>
          <w:sz w:val="22"/>
          <w:szCs w:val="22"/>
        </w:rPr>
        <w:t xml:space="preserve">sistema de cotação de preços e pré-reserva de passagens, mediante </w:t>
      </w:r>
      <w:proofErr w:type="spellStart"/>
      <w:r w:rsidRPr="00B03011">
        <w:rPr>
          <w:rFonts w:asciiTheme="minorHAnsi" w:eastAsia="Calibri" w:hAnsiTheme="minorHAnsi" w:cs="CIDFont+F1"/>
          <w:sz w:val="22"/>
          <w:szCs w:val="22"/>
        </w:rPr>
        <w:t>login</w:t>
      </w:r>
      <w:proofErr w:type="spellEnd"/>
      <w:r w:rsidRPr="00B03011">
        <w:rPr>
          <w:rFonts w:asciiTheme="minorHAnsi" w:eastAsia="Calibri" w:hAnsiTheme="minorHAnsi" w:cs="CIDFont+F1"/>
          <w:sz w:val="22"/>
          <w:szCs w:val="22"/>
        </w:rPr>
        <w:t xml:space="preserve"> e senha,</w:t>
      </w:r>
      <w:r w:rsidR="00B03011" w:rsidRPr="00B03011">
        <w:rPr>
          <w:rFonts w:asciiTheme="minorHAnsi" w:eastAsia="Calibri" w:hAnsiTheme="minorHAnsi" w:cs="CIDFont+F1"/>
          <w:sz w:val="22"/>
          <w:szCs w:val="22"/>
        </w:rPr>
        <w:t xml:space="preserve"> </w:t>
      </w:r>
      <w:r w:rsidRPr="00B03011">
        <w:rPr>
          <w:rFonts w:asciiTheme="minorHAnsi" w:eastAsia="Calibri" w:hAnsiTheme="minorHAnsi" w:cs="CIDFont+F1"/>
          <w:sz w:val="22"/>
          <w:szCs w:val="22"/>
        </w:rPr>
        <w:t>sem qualquer ônus adicional a contratante.</w:t>
      </w:r>
    </w:p>
    <w:p w:rsidR="0007407B" w:rsidRPr="00B03011" w:rsidRDefault="0007407B" w:rsidP="00D37801">
      <w:pPr>
        <w:pStyle w:val="PargrafodaLista"/>
        <w:numPr>
          <w:ilvl w:val="0"/>
          <w:numId w:val="17"/>
        </w:numPr>
        <w:autoSpaceDE w:val="0"/>
        <w:autoSpaceDN w:val="0"/>
        <w:adjustRightInd w:val="0"/>
        <w:ind w:left="0" w:firstLine="0"/>
        <w:jc w:val="both"/>
        <w:rPr>
          <w:rFonts w:asciiTheme="minorHAnsi" w:eastAsia="Calibri" w:hAnsiTheme="minorHAnsi" w:cs="CIDFont+F1"/>
          <w:sz w:val="22"/>
          <w:szCs w:val="22"/>
        </w:rPr>
      </w:pPr>
      <w:r w:rsidRPr="00B03011">
        <w:rPr>
          <w:rFonts w:asciiTheme="minorHAnsi" w:eastAsia="Calibri" w:hAnsiTheme="minorHAnsi" w:cs="CIDFont+F1"/>
          <w:sz w:val="22"/>
          <w:szCs w:val="22"/>
        </w:rPr>
        <w:t>Providenciar a imediata correção das deficiências, falhas ou irregularidades</w:t>
      </w:r>
      <w:r w:rsidR="00B03011" w:rsidRPr="00B03011">
        <w:rPr>
          <w:rFonts w:asciiTheme="minorHAnsi" w:eastAsia="Calibri" w:hAnsiTheme="minorHAnsi" w:cs="CIDFont+F1"/>
          <w:sz w:val="22"/>
          <w:szCs w:val="22"/>
        </w:rPr>
        <w:t xml:space="preserve"> </w:t>
      </w:r>
      <w:r w:rsidRPr="00B03011">
        <w:rPr>
          <w:rFonts w:asciiTheme="minorHAnsi" w:eastAsia="Calibri" w:hAnsiTheme="minorHAnsi" w:cs="CIDFont+F1"/>
          <w:sz w:val="22"/>
          <w:szCs w:val="22"/>
        </w:rPr>
        <w:t>constatadas pela CONTRATANTE na execução dos serviços;</w:t>
      </w:r>
    </w:p>
    <w:p w:rsidR="0007407B" w:rsidRPr="00D37801" w:rsidRDefault="0007407B" w:rsidP="00D37801">
      <w:pPr>
        <w:pStyle w:val="PargrafodaLista"/>
        <w:numPr>
          <w:ilvl w:val="0"/>
          <w:numId w:val="17"/>
        </w:numPr>
        <w:autoSpaceDE w:val="0"/>
        <w:autoSpaceDN w:val="0"/>
        <w:adjustRightInd w:val="0"/>
        <w:ind w:left="0" w:firstLine="0"/>
        <w:jc w:val="both"/>
        <w:rPr>
          <w:rFonts w:asciiTheme="minorHAnsi" w:eastAsia="Calibri" w:hAnsiTheme="minorHAnsi" w:cs="CIDFont+F1"/>
          <w:sz w:val="22"/>
          <w:szCs w:val="22"/>
        </w:rPr>
      </w:pPr>
      <w:r w:rsidRPr="00D37801">
        <w:rPr>
          <w:rFonts w:asciiTheme="minorHAnsi" w:eastAsia="Calibri" w:hAnsiTheme="minorHAnsi" w:cs="CIDFont+F1"/>
          <w:sz w:val="22"/>
          <w:szCs w:val="22"/>
        </w:rPr>
        <w:t>Cumprir tempestiva e integralmente as determinações da fiscalização do contrato;</w:t>
      </w:r>
    </w:p>
    <w:p w:rsidR="0007407B" w:rsidRPr="00D37801" w:rsidRDefault="0007407B" w:rsidP="00D37801">
      <w:pPr>
        <w:pStyle w:val="PargrafodaLista"/>
        <w:numPr>
          <w:ilvl w:val="0"/>
          <w:numId w:val="17"/>
        </w:numPr>
        <w:autoSpaceDE w:val="0"/>
        <w:autoSpaceDN w:val="0"/>
        <w:adjustRightInd w:val="0"/>
        <w:ind w:left="0" w:firstLine="0"/>
        <w:jc w:val="both"/>
        <w:rPr>
          <w:rFonts w:asciiTheme="minorHAnsi" w:eastAsia="Calibri" w:hAnsiTheme="minorHAnsi" w:cs="CIDFont+F1"/>
          <w:sz w:val="22"/>
          <w:szCs w:val="22"/>
        </w:rPr>
      </w:pPr>
      <w:r w:rsidRPr="00D37801">
        <w:rPr>
          <w:rFonts w:asciiTheme="minorHAnsi" w:eastAsia="Calibri" w:hAnsiTheme="minorHAnsi" w:cs="CIDFont+F1"/>
          <w:sz w:val="22"/>
          <w:szCs w:val="22"/>
        </w:rPr>
        <w:t>Garantir a continuidade do serviço tratado no presente Termo de Referência;</w:t>
      </w:r>
    </w:p>
    <w:p w:rsidR="0007407B" w:rsidRPr="006B0A97" w:rsidRDefault="0007407B" w:rsidP="00D37801">
      <w:pPr>
        <w:pStyle w:val="Corpo"/>
        <w:numPr>
          <w:ilvl w:val="0"/>
          <w:numId w:val="17"/>
        </w:numPr>
        <w:ind w:left="0" w:firstLine="0"/>
        <w:rPr>
          <w:rFonts w:asciiTheme="minorHAnsi" w:eastAsia="Calibri" w:hAnsiTheme="minorHAnsi" w:cs="CIDFont+F1"/>
          <w:sz w:val="22"/>
          <w:szCs w:val="22"/>
        </w:rPr>
      </w:pPr>
      <w:r w:rsidRPr="006B0A97">
        <w:rPr>
          <w:rFonts w:asciiTheme="minorHAnsi" w:eastAsia="Calibri" w:hAnsiTheme="minorHAnsi" w:cs="CIDFont+F1"/>
          <w:sz w:val="22"/>
          <w:szCs w:val="22"/>
        </w:rPr>
        <w:t>Cumprir as demais disposições contidas neste Termo de Referência.</w:t>
      </w:r>
    </w:p>
    <w:p w:rsidR="0007407B" w:rsidRPr="006B0A97" w:rsidRDefault="0007407B" w:rsidP="00D37801">
      <w:pPr>
        <w:pStyle w:val="Corpo"/>
        <w:rPr>
          <w:rFonts w:asciiTheme="minorHAnsi" w:eastAsia="Calibri" w:hAnsiTheme="minorHAnsi" w:cs="CIDFont+F1"/>
          <w:sz w:val="22"/>
          <w:szCs w:val="22"/>
        </w:rPr>
      </w:pPr>
    </w:p>
    <w:p w:rsidR="00E605C0" w:rsidRPr="006B0A97" w:rsidRDefault="00E605C0" w:rsidP="0045006B">
      <w:pPr>
        <w:pStyle w:val="PargrafodaLista"/>
        <w:numPr>
          <w:ilvl w:val="1"/>
          <w:numId w:val="4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6B0A97">
        <w:rPr>
          <w:rFonts w:asciiTheme="minorHAnsi" w:hAnsiTheme="minorHAnsi" w:cstheme="minorHAnsi"/>
          <w:b/>
          <w:sz w:val="22"/>
          <w:szCs w:val="22"/>
        </w:rPr>
        <w:t>DA CONTRATANTE</w:t>
      </w:r>
      <w:r w:rsidRPr="006B0A97">
        <w:rPr>
          <w:rFonts w:asciiTheme="minorHAnsi" w:hAnsiTheme="minorHAnsi" w:cstheme="minorHAnsi"/>
          <w:sz w:val="22"/>
          <w:szCs w:val="22"/>
        </w:rPr>
        <w:t>:</w:t>
      </w:r>
    </w:p>
    <w:p w:rsidR="00E605C0" w:rsidRPr="00B03011" w:rsidRDefault="00E605C0" w:rsidP="006B3906">
      <w:pPr>
        <w:pStyle w:val="PargrafodaLista"/>
        <w:numPr>
          <w:ilvl w:val="0"/>
          <w:numId w:val="18"/>
        </w:numPr>
        <w:spacing w:before="240"/>
        <w:ind w:left="0" w:firstLine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03011">
        <w:rPr>
          <w:rFonts w:asciiTheme="minorHAnsi" w:hAnsiTheme="minorHAnsi" w:cstheme="minorHAnsi"/>
          <w:bCs/>
          <w:sz w:val="22"/>
          <w:szCs w:val="22"/>
        </w:rPr>
        <w:t>Convocar a adjudicatária, dentro do prazo de eficácia de sua proposta</w:t>
      </w:r>
      <w:r w:rsidR="00C74EEF" w:rsidRPr="00B03011">
        <w:rPr>
          <w:rFonts w:asciiTheme="minorHAnsi" w:hAnsiTheme="minorHAnsi" w:cstheme="minorHAnsi"/>
          <w:bCs/>
          <w:sz w:val="22"/>
          <w:szCs w:val="22"/>
        </w:rPr>
        <w:t>,</w:t>
      </w:r>
      <w:r w:rsidRPr="00B0301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314F9" w:rsidRPr="00B03011">
        <w:rPr>
          <w:rFonts w:asciiTheme="minorHAnsi" w:hAnsiTheme="minorHAnsi" w:cstheme="minorHAnsi"/>
          <w:bCs/>
          <w:sz w:val="22"/>
          <w:szCs w:val="22"/>
        </w:rPr>
        <w:t>para assinatura</w:t>
      </w:r>
      <w:r w:rsidRPr="00B0301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B6B79" w:rsidRPr="00B03011">
        <w:rPr>
          <w:rFonts w:asciiTheme="minorHAnsi" w:hAnsiTheme="minorHAnsi" w:cstheme="minorHAnsi"/>
          <w:bCs/>
          <w:sz w:val="22"/>
          <w:szCs w:val="22"/>
        </w:rPr>
        <w:t>do Contrato</w:t>
      </w:r>
      <w:r w:rsidR="006B2BA5" w:rsidRPr="00B03011">
        <w:rPr>
          <w:rFonts w:asciiTheme="minorHAnsi" w:hAnsiTheme="minorHAnsi" w:cstheme="minorHAnsi"/>
          <w:bCs/>
          <w:sz w:val="22"/>
          <w:szCs w:val="22"/>
        </w:rPr>
        <w:t>.</w:t>
      </w:r>
    </w:p>
    <w:p w:rsidR="00D073D6" w:rsidRPr="00B03011" w:rsidRDefault="00D073D6" w:rsidP="006B3906">
      <w:pPr>
        <w:pStyle w:val="PargrafodaLista"/>
        <w:numPr>
          <w:ilvl w:val="0"/>
          <w:numId w:val="18"/>
        </w:numPr>
        <w:ind w:left="0" w:firstLine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03011">
        <w:rPr>
          <w:rFonts w:asciiTheme="minorHAnsi" w:hAnsiTheme="minorHAnsi" w:cstheme="minorHAnsi"/>
          <w:bCs/>
          <w:sz w:val="22"/>
          <w:szCs w:val="22"/>
        </w:rPr>
        <w:t xml:space="preserve">Publicar </w:t>
      </w:r>
      <w:r w:rsidR="00460DA6" w:rsidRPr="00B03011">
        <w:rPr>
          <w:rFonts w:asciiTheme="minorHAnsi" w:hAnsiTheme="minorHAnsi" w:cstheme="minorHAnsi"/>
          <w:bCs/>
          <w:sz w:val="22"/>
          <w:szCs w:val="22"/>
        </w:rPr>
        <w:t>o extrato da Ata de Registro de Preços</w:t>
      </w:r>
      <w:r w:rsidR="004B6B79" w:rsidRPr="00B03011">
        <w:rPr>
          <w:rFonts w:asciiTheme="minorHAnsi" w:hAnsiTheme="minorHAnsi" w:cstheme="minorHAnsi"/>
          <w:bCs/>
          <w:sz w:val="22"/>
          <w:szCs w:val="22"/>
        </w:rPr>
        <w:t xml:space="preserve"> e do Contrato</w:t>
      </w:r>
      <w:r w:rsidRPr="00B03011">
        <w:rPr>
          <w:rFonts w:asciiTheme="minorHAnsi" w:hAnsiTheme="minorHAnsi" w:cstheme="minorHAnsi"/>
          <w:bCs/>
          <w:sz w:val="22"/>
          <w:szCs w:val="22"/>
        </w:rPr>
        <w:t>.</w:t>
      </w:r>
    </w:p>
    <w:p w:rsidR="00A043A3" w:rsidRPr="00B03011" w:rsidRDefault="009B4622" w:rsidP="006B3906">
      <w:pPr>
        <w:pStyle w:val="PargrafodaLista"/>
        <w:numPr>
          <w:ilvl w:val="0"/>
          <w:numId w:val="18"/>
        </w:numPr>
        <w:ind w:left="0" w:firstLine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03011">
        <w:rPr>
          <w:rFonts w:asciiTheme="minorHAnsi" w:hAnsiTheme="minorHAnsi" w:cstheme="minorHAnsi"/>
          <w:bCs/>
          <w:sz w:val="22"/>
          <w:szCs w:val="22"/>
        </w:rPr>
        <w:t>Designar o Gestor da ARP</w:t>
      </w:r>
      <w:r w:rsidR="004B6B79" w:rsidRPr="00B03011">
        <w:rPr>
          <w:rFonts w:asciiTheme="minorHAnsi" w:hAnsiTheme="minorHAnsi" w:cstheme="minorHAnsi"/>
          <w:bCs/>
          <w:sz w:val="22"/>
          <w:szCs w:val="22"/>
        </w:rPr>
        <w:t xml:space="preserve"> e do Contrato</w:t>
      </w:r>
      <w:r w:rsidRPr="00B03011">
        <w:rPr>
          <w:rFonts w:asciiTheme="minorHAnsi" w:hAnsiTheme="minorHAnsi" w:cstheme="minorHAnsi"/>
          <w:bCs/>
          <w:sz w:val="22"/>
          <w:szCs w:val="22"/>
        </w:rPr>
        <w:t>.</w:t>
      </w:r>
    </w:p>
    <w:p w:rsidR="00A043A3" w:rsidRPr="00B03011" w:rsidRDefault="00A043A3" w:rsidP="006B3906">
      <w:pPr>
        <w:pStyle w:val="PargrafodaLista"/>
        <w:numPr>
          <w:ilvl w:val="0"/>
          <w:numId w:val="18"/>
        </w:numPr>
        <w:ind w:left="0" w:firstLine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03011">
        <w:rPr>
          <w:rFonts w:asciiTheme="minorHAnsi" w:hAnsiTheme="minorHAnsi" w:cstheme="minorHAnsi"/>
          <w:bCs/>
          <w:sz w:val="22"/>
          <w:szCs w:val="22"/>
        </w:rPr>
        <w:t>Emitir Nota de Empenho e Ordem de Fornecimento.</w:t>
      </w:r>
    </w:p>
    <w:p w:rsidR="00A043A3" w:rsidRPr="00B03011" w:rsidRDefault="00A043A3" w:rsidP="006B3906">
      <w:pPr>
        <w:pStyle w:val="PargrafodaLista"/>
        <w:numPr>
          <w:ilvl w:val="0"/>
          <w:numId w:val="18"/>
        </w:numPr>
        <w:autoSpaceDE w:val="0"/>
        <w:autoSpaceDN w:val="0"/>
        <w:adjustRightInd w:val="0"/>
        <w:ind w:left="0" w:firstLine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03011">
        <w:rPr>
          <w:rFonts w:asciiTheme="minorHAnsi" w:hAnsiTheme="minorHAnsi" w:cstheme="minorHAnsi"/>
          <w:bCs/>
          <w:sz w:val="22"/>
          <w:szCs w:val="22"/>
        </w:rPr>
        <w:t xml:space="preserve">Realizar pesquisas nas companhias aéreas, bem como solicitar e verificar a pesquisa de preços das passagens feitas pela </w:t>
      </w:r>
      <w:r w:rsidR="00F75FA0" w:rsidRPr="00B03011">
        <w:rPr>
          <w:rFonts w:asciiTheme="minorHAnsi" w:hAnsiTheme="minorHAnsi" w:cstheme="minorHAnsi"/>
          <w:bCs/>
          <w:sz w:val="22"/>
          <w:szCs w:val="22"/>
        </w:rPr>
        <w:t>Contratada</w:t>
      </w:r>
      <w:r w:rsidRPr="00B03011">
        <w:rPr>
          <w:rFonts w:asciiTheme="minorHAnsi" w:hAnsiTheme="minorHAnsi" w:cstheme="minorHAnsi"/>
          <w:bCs/>
          <w:sz w:val="22"/>
          <w:szCs w:val="22"/>
        </w:rPr>
        <w:t>, comparando-os com os praticados no mercado</w:t>
      </w:r>
      <w:r w:rsidR="00F75FA0" w:rsidRPr="00B03011">
        <w:rPr>
          <w:rFonts w:asciiTheme="minorHAnsi" w:hAnsiTheme="minorHAnsi" w:cstheme="minorHAnsi"/>
          <w:bCs/>
          <w:sz w:val="22"/>
          <w:szCs w:val="22"/>
        </w:rPr>
        <w:t>.</w:t>
      </w:r>
    </w:p>
    <w:p w:rsidR="003F372A" w:rsidRPr="00B03011" w:rsidRDefault="003F372A" w:rsidP="006B3906">
      <w:pPr>
        <w:pStyle w:val="PargrafodaLista"/>
        <w:numPr>
          <w:ilvl w:val="0"/>
          <w:numId w:val="18"/>
        </w:numPr>
        <w:ind w:left="0" w:firstLine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03011">
        <w:rPr>
          <w:rFonts w:asciiTheme="minorHAnsi" w:hAnsiTheme="minorHAnsi" w:cstheme="minorHAnsi"/>
          <w:bCs/>
          <w:sz w:val="22"/>
          <w:szCs w:val="22"/>
        </w:rPr>
        <w:t>Solicitar o cancelamento e/ou reembolso dos bilhetes de passagens, conforme a necessidade</w:t>
      </w:r>
      <w:r w:rsidR="006E4758" w:rsidRPr="00B03011">
        <w:rPr>
          <w:rFonts w:asciiTheme="minorHAnsi" w:hAnsiTheme="minorHAnsi" w:cstheme="minorHAnsi"/>
          <w:bCs/>
          <w:sz w:val="22"/>
          <w:szCs w:val="22"/>
        </w:rPr>
        <w:t>.</w:t>
      </w:r>
    </w:p>
    <w:p w:rsidR="00E605C0" w:rsidRPr="00B03011" w:rsidRDefault="00E605C0" w:rsidP="006B3906">
      <w:pPr>
        <w:pStyle w:val="PargrafodaLista"/>
        <w:numPr>
          <w:ilvl w:val="0"/>
          <w:numId w:val="18"/>
        </w:numPr>
        <w:ind w:left="0" w:firstLine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03011">
        <w:rPr>
          <w:rFonts w:asciiTheme="minorHAnsi" w:hAnsiTheme="minorHAnsi" w:cstheme="minorHAnsi"/>
          <w:bCs/>
          <w:sz w:val="22"/>
          <w:szCs w:val="22"/>
        </w:rPr>
        <w:t>Acompanhar e fiscalizar a execução d</w:t>
      </w:r>
      <w:r w:rsidR="00460DA6" w:rsidRPr="00B03011">
        <w:rPr>
          <w:rFonts w:asciiTheme="minorHAnsi" w:hAnsiTheme="minorHAnsi" w:cstheme="minorHAnsi"/>
          <w:bCs/>
          <w:sz w:val="22"/>
          <w:szCs w:val="22"/>
        </w:rPr>
        <w:t>a</w:t>
      </w:r>
      <w:r w:rsidRPr="00B0301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46820" w:rsidRPr="00B03011">
        <w:rPr>
          <w:rFonts w:asciiTheme="minorHAnsi" w:hAnsiTheme="minorHAnsi" w:cstheme="minorHAnsi"/>
          <w:bCs/>
          <w:sz w:val="22"/>
          <w:szCs w:val="22"/>
        </w:rPr>
        <w:t>Contrat</w:t>
      </w:r>
      <w:r w:rsidR="00460DA6" w:rsidRPr="00B03011">
        <w:rPr>
          <w:rFonts w:asciiTheme="minorHAnsi" w:hAnsiTheme="minorHAnsi" w:cstheme="minorHAnsi"/>
          <w:bCs/>
          <w:sz w:val="22"/>
          <w:szCs w:val="22"/>
        </w:rPr>
        <w:t>açã</w:t>
      </w:r>
      <w:r w:rsidR="00846820" w:rsidRPr="00B03011">
        <w:rPr>
          <w:rFonts w:asciiTheme="minorHAnsi" w:hAnsiTheme="minorHAnsi" w:cstheme="minorHAnsi"/>
          <w:bCs/>
          <w:sz w:val="22"/>
          <w:szCs w:val="22"/>
        </w:rPr>
        <w:t>o</w:t>
      </w:r>
      <w:r w:rsidRPr="00B03011">
        <w:rPr>
          <w:rFonts w:asciiTheme="minorHAnsi" w:hAnsiTheme="minorHAnsi" w:cstheme="minorHAnsi"/>
          <w:bCs/>
          <w:sz w:val="22"/>
          <w:szCs w:val="22"/>
        </w:rPr>
        <w:t xml:space="preserve">, aplicar as penalidades regulamentares e contratuais, atestar as </w:t>
      </w:r>
      <w:r w:rsidR="00680EF0" w:rsidRPr="00B03011">
        <w:rPr>
          <w:rFonts w:asciiTheme="minorHAnsi" w:hAnsiTheme="minorHAnsi" w:cstheme="minorHAnsi"/>
          <w:bCs/>
          <w:sz w:val="22"/>
          <w:szCs w:val="22"/>
        </w:rPr>
        <w:t xml:space="preserve">Notas Fiscais </w:t>
      </w:r>
      <w:r w:rsidRPr="00B03011">
        <w:rPr>
          <w:rFonts w:asciiTheme="minorHAnsi" w:hAnsiTheme="minorHAnsi" w:cstheme="minorHAnsi"/>
          <w:bCs/>
          <w:sz w:val="22"/>
          <w:szCs w:val="22"/>
        </w:rPr>
        <w:t>e efetuar o pagamento</w:t>
      </w:r>
      <w:r w:rsidR="006B2BA5" w:rsidRPr="00B03011">
        <w:rPr>
          <w:rFonts w:asciiTheme="minorHAnsi" w:hAnsiTheme="minorHAnsi" w:cstheme="minorHAnsi"/>
          <w:bCs/>
          <w:sz w:val="22"/>
          <w:szCs w:val="22"/>
        </w:rPr>
        <w:t>.</w:t>
      </w:r>
    </w:p>
    <w:p w:rsidR="003F372A" w:rsidRPr="00B03011" w:rsidRDefault="003F372A" w:rsidP="006B3906">
      <w:pPr>
        <w:pStyle w:val="PargrafodaLista"/>
        <w:numPr>
          <w:ilvl w:val="0"/>
          <w:numId w:val="18"/>
        </w:numPr>
        <w:ind w:left="0" w:firstLine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03011">
        <w:rPr>
          <w:rFonts w:asciiTheme="minorHAnsi" w:hAnsiTheme="minorHAnsi" w:cstheme="minorHAnsi"/>
          <w:bCs/>
          <w:sz w:val="22"/>
          <w:szCs w:val="22"/>
        </w:rPr>
        <w:t xml:space="preserve">Antecipar as faturas, mediante comprovação por escrito da Contratada, de tarifas promocionais condicionadas a pagamento em períodos diferentes do estabelecido no </w:t>
      </w:r>
      <w:r w:rsidR="00F4244B" w:rsidRPr="00B03011">
        <w:rPr>
          <w:rFonts w:asciiTheme="minorHAnsi" w:hAnsiTheme="minorHAnsi" w:cstheme="minorHAnsi"/>
          <w:bCs/>
          <w:sz w:val="22"/>
          <w:szCs w:val="22"/>
        </w:rPr>
        <w:t>Contrato</w:t>
      </w:r>
      <w:r w:rsidRPr="00B03011">
        <w:rPr>
          <w:rFonts w:asciiTheme="minorHAnsi" w:hAnsiTheme="minorHAnsi" w:cstheme="minorHAnsi"/>
          <w:bCs/>
          <w:sz w:val="22"/>
          <w:szCs w:val="22"/>
        </w:rPr>
        <w:t>.</w:t>
      </w:r>
    </w:p>
    <w:p w:rsidR="00E605C0" w:rsidRPr="00B03011" w:rsidRDefault="00E605C0" w:rsidP="006B3906">
      <w:pPr>
        <w:pStyle w:val="PargrafodaLista"/>
        <w:numPr>
          <w:ilvl w:val="0"/>
          <w:numId w:val="18"/>
        </w:numPr>
        <w:ind w:left="0" w:firstLine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03011">
        <w:rPr>
          <w:rFonts w:asciiTheme="minorHAnsi" w:hAnsiTheme="minorHAnsi" w:cstheme="minorHAnsi"/>
          <w:bCs/>
          <w:sz w:val="22"/>
          <w:szCs w:val="22"/>
        </w:rPr>
        <w:t>Prestar todas as informações necessárias</w:t>
      </w:r>
      <w:r w:rsidR="00D073D6" w:rsidRPr="00B03011">
        <w:rPr>
          <w:rFonts w:asciiTheme="minorHAnsi" w:hAnsiTheme="minorHAnsi" w:cstheme="minorHAnsi"/>
          <w:bCs/>
          <w:sz w:val="22"/>
          <w:szCs w:val="22"/>
        </w:rPr>
        <w:t>,</w:t>
      </w:r>
      <w:r w:rsidRPr="00B03011">
        <w:rPr>
          <w:rFonts w:asciiTheme="minorHAnsi" w:hAnsiTheme="minorHAnsi" w:cstheme="minorHAnsi"/>
          <w:bCs/>
          <w:sz w:val="22"/>
          <w:szCs w:val="22"/>
        </w:rPr>
        <w:t xml:space="preserve"> com clareza</w:t>
      </w:r>
      <w:r w:rsidR="00D073D6" w:rsidRPr="00B03011">
        <w:rPr>
          <w:rFonts w:asciiTheme="minorHAnsi" w:hAnsiTheme="minorHAnsi" w:cstheme="minorHAnsi"/>
          <w:bCs/>
          <w:sz w:val="22"/>
          <w:szCs w:val="22"/>
        </w:rPr>
        <w:t>,</w:t>
      </w:r>
      <w:r w:rsidRPr="00B03011">
        <w:rPr>
          <w:rFonts w:asciiTheme="minorHAnsi" w:hAnsiTheme="minorHAnsi" w:cstheme="minorHAnsi"/>
          <w:bCs/>
          <w:sz w:val="22"/>
          <w:szCs w:val="22"/>
        </w:rPr>
        <w:t xml:space="preserve"> para </w:t>
      </w:r>
      <w:r w:rsidR="006314F9" w:rsidRPr="00B03011">
        <w:rPr>
          <w:rFonts w:asciiTheme="minorHAnsi" w:hAnsiTheme="minorHAnsi" w:cstheme="minorHAnsi"/>
          <w:bCs/>
          <w:sz w:val="22"/>
          <w:szCs w:val="22"/>
        </w:rPr>
        <w:t>a execução d</w:t>
      </w:r>
      <w:r w:rsidR="00460DA6" w:rsidRPr="00B03011">
        <w:rPr>
          <w:rFonts w:asciiTheme="minorHAnsi" w:hAnsiTheme="minorHAnsi" w:cstheme="minorHAnsi"/>
          <w:bCs/>
          <w:sz w:val="22"/>
          <w:szCs w:val="22"/>
        </w:rPr>
        <w:t>a</w:t>
      </w:r>
      <w:r w:rsidR="00680EF0" w:rsidRPr="00B0301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46820" w:rsidRPr="00B03011">
        <w:rPr>
          <w:rFonts w:asciiTheme="minorHAnsi" w:hAnsiTheme="minorHAnsi" w:cstheme="minorHAnsi"/>
          <w:bCs/>
          <w:sz w:val="22"/>
          <w:szCs w:val="22"/>
        </w:rPr>
        <w:t>Contrat</w:t>
      </w:r>
      <w:r w:rsidR="00460DA6" w:rsidRPr="00B03011">
        <w:rPr>
          <w:rFonts w:asciiTheme="minorHAnsi" w:hAnsiTheme="minorHAnsi" w:cstheme="minorHAnsi"/>
          <w:bCs/>
          <w:sz w:val="22"/>
          <w:szCs w:val="22"/>
        </w:rPr>
        <w:t>açã</w:t>
      </w:r>
      <w:r w:rsidR="00846820" w:rsidRPr="00B03011">
        <w:rPr>
          <w:rFonts w:asciiTheme="minorHAnsi" w:hAnsiTheme="minorHAnsi" w:cstheme="minorHAnsi"/>
          <w:bCs/>
          <w:sz w:val="22"/>
          <w:szCs w:val="22"/>
        </w:rPr>
        <w:t>o</w:t>
      </w:r>
      <w:r w:rsidR="00D073D6" w:rsidRPr="00B03011">
        <w:rPr>
          <w:rFonts w:asciiTheme="minorHAnsi" w:hAnsiTheme="minorHAnsi" w:cstheme="minorHAnsi"/>
          <w:bCs/>
          <w:sz w:val="22"/>
          <w:szCs w:val="22"/>
        </w:rPr>
        <w:t>.</w:t>
      </w:r>
    </w:p>
    <w:p w:rsidR="00E605C0" w:rsidRPr="00B03011" w:rsidRDefault="00E605C0" w:rsidP="006B3906">
      <w:pPr>
        <w:pStyle w:val="PargrafodaLista"/>
        <w:numPr>
          <w:ilvl w:val="0"/>
          <w:numId w:val="18"/>
        </w:numPr>
        <w:ind w:left="0" w:firstLine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03011">
        <w:rPr>
          <w:rFonts w:asciiTheme="minorHAnsi" w:hAnsiTheme="minorHAnsi" w:cstheme="minorHAnsi"/>
          <w:bCs/>
          <w:sz w:val="22"/>
          <w:szCs w:val="22"/>
        </w:rPr>
        <w:t xml:space="preserve">Comunicar, imediatamente, as irregularidades verificadas na </w:t>
      </w:r>
      <w:r w:rsidR="006314F9" w:rsidRPr="00B03011">
        <w:rPr>
          <w:rFonts w:asciiTheme="minorHAnsi" w:hAnsiTheme="minorHAnsi" w:cstheme="minorHAnsi"/>
          <w:bCs/>
          <w:sz w:val="22"/>
          <w:szCs w:val="22"/>
        </w:rPr>
        <w:t xml:space="preserve">execução </w:t>
      </w:r>
      <w:r w:rsidR="00680EF0" w:rsidRPr="00B03011">
        <w:rPr>
          <w:rFonts w:asciiTheme="minorHAnsi" w:hAnsiTheme="minorHAnsi" w:cstheme="minorHAnsi"/>
          <w:bCs/>
          <w:sz w:val="22"/>
          <w:szCs w:val="22"/>
        </w:rPr>
        <w:t>d</w:t>
      </w:r>
      <w:r w:rsidR="003F372A" w:rsidRPr="00B03011">
        <w:rPr>
          <w:rFonts w:asciiTheme="minorHAnsi" w:hAnsiTheme="minorHAnsi" w:cstheme="minorHAnsi"/>
          <w:bCs/>
          <w:sz w:val="22"/>
          <w:szCs w:val="22"/>
        </w:rPr>
        <w:t>os serviços</w:t>
      </w:r>
      <w:r w:rsidR="00D073D6" w:rsidRPr="00B03011">
        <w:rPr>
          <w:rFonts w:asciiTheme="minorHAnsi" w:hAnsiTheme="minorHAnsi" w:cstheme="minorHAnsi"/>
          <w:bCs/>
          <w:sz w:val="22"/>
          <w:szCs w:val="22"/>
        </w:rPr>
        <w:t>.</w:t>
      </w:r>
    </w:p>
    <w:p w:rsidR="00E605C0" w:rsidRPr="00B03011" w:rsidRDefault="00680EF0" w:rsidP="006B3906">
      <w:pPr>
        <w:pStyle w:val="PargrafodaLista"/>
        <w:numPr>
          <w:ilvl w:val="0"/>
          <w:numId w:val="18"/>
        </w:numPr>
        <w:ind w:left="0" w:firstLine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03011">
        <w:rPr>
          <w:rFonts w:asciiTheme="minorHAnsi" w:hAnsiTheme="minorHAnsi" w:cstheme="minorHAnsi"/>
          <w:bCs/>
          <w:sz w:val="22"/>
          <w:szCs w:val="22"/>
        </w:rPr>
        <w:t>R</w:t>
      </w:r>
      <w:r w:rsidR="00E605C0" w:rsidRPr="00B03011">
        <w:rPr>
          <w:rFonts w:asciiTheme="minorHAnsi" w:hAnsiTheme="minorHAnsi" w:cstheme="minorHAnsi"/>
          <w:bCs/>
          <w:sz w:val="22"/>
          <w:szCs w:val="22"/>
        </w:rPr>
        <w:t>ecusar</w:t>
      </w:r>
      <w:r w:rsidR="009B4622" w:rsidRPr="00B03011">
        <w:rPr>
          <w:rFonts w:asciiTheme="minorHAnsi" w:hAnsiTheme="minorHAnsi" w:cstheme="minorHAnsi"/>
          <w:bCs/>
          <w:sz w:val="22"/>
          <w:szCs w:val="22"/>
        </w:rPr>
        <w:t>-se</w:t>
      </w:r>
      <w:r w:rsidR="00230DE3" w:rsidRPr="00B03011">
        <w:rPr>
          <w:rFonts w:asciiTheme="minorHAnsi" w:hAnsiTheme="minorHAnsi" w:cstheme="minorHAnsi"/>
          <w:bCs/>
          <w:sz w:val="22"/>
          <w:szCs w:val="22"/>
        </w:rPr>
        <w:t xml:space="preserve"> a receber o</w:t>
      </w:r>
      <w:r w:rsidR="00E605C0" w:rsidRPr="00B0301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30DE3" w:rsidRPr="00B03011">
        <w:rPr>
          <w:rFonts w:asciiTheme="minorHAnsi" w:hAnsiTheme="minorHAnsi" w:cstheme="minorHAnsi"/>
          <w:bCs/>
          <w:sz w:val="22"/>
          <w:szCs w:val="22"/>
        </w:rPr>
        <w:t>objeto</w:t>
      </w:r>
      <w:r w:rsidR="00E605C0" w:rsidRPr="00B03011">
        <w:rPr>
          <w:rFonts w:asciiTheme="minorHAnsi" w:hAnsiTheme="minorHAnsi" w:cstheme="minorHAnsi"/>
          <w:bCs/>
          <w:sz w:val="22"/>
          <w:szCs w:val="22"/>
        </w:rPr>
        <w:t xml:space="preserve"> licitado, caso este esteja em desacordo com a proposta apresentada pela </w:t>
      </w:r>
      <w:r w:rsidR="006B2BA5" w:rsidRPr="00B03011">
        <w:rPr>
          <w:rFonts w:asciiTheme="minorHAnsi" w:hAnsiTheme="minorHAnsi" w:cstheme="minorHAnsi"/>
          <w:bCs/>
          <w:sz w:val="22"/>
          <w:szCs w:val="22"/>
        </w:rPr>
        <w:t>Contratada</w:t>
      </w:r>
      <w:r w:rsidR="00E605C0" w:rsidRPr="00B03011">
        <w:rPr>
          <w:rFonts w:asciiTheme="minorHAnsi" w:hAnsiTheme="minorHAnsi" w:cstheme="minorHAnsi"/>
          <w:bCs/>
          <w:sz w:val="22"/>
          <w:szCs w:val="22"/>
        </w:rPr>
        <w:t>, fato que será devidamente caracterizado e comunicado à empresa, sem que a esta caiba direito de indenização.</w:t>
      </w:r>
    </w:p>
    <w:p w:rsidR="00330F4B" w:rsidRPr="00B03011" w:rsidRDefault="00330F4B" w:rsidP="006B3906">
      <w:pPr>
        <w:pStyle w:val="PargrafodaLista"/>
        <w:numPr>
          <w:ilvl w:val="0"/>
          <w:numId w:val="18"/>
        </w:numPr>
        <w:ind w:left="0" w:firstLine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03011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Modificar, unilateralmente, para melhor adequação às finalidades de interesse </w:t>
      </w:r>
      <w:proofErr w:type="gramStart"/>
      <w:r w:rsidRPr="00B03011">
        <w:rPr>
          <w:rFonts w:asciiTheme="minorHAnsi" w:hAnsiTheme="minorHAnsi" w:cstheme="minorHAnsi"/>
          <w:bCs/>
          <w:sz w:val="22"/>
          <w:szCs w:val="22"/>
        </w:rPr>
        <w:t>público, respeitados</w:t>
      </w:r>
      <w:proofErr w:type="gramEnd"/>
      <w:r w:rsidRPr="00B03011">
        <w:rPr>
          <w:rFonts w:asciiTheme="minorHAnsi" w:hAnsiTheme="minorHAnsi" w:cstheme="minorHAnsi"/>
          <w:bCs/>
          <w:sz w:val="22"/>
          <w:szCs w:val="22"/>
        </w:rPr>
        <w:t xml:space="preserve"> os direitos da </w:t>
      </w:r>
      <w:r w:rsidR="003F372A" w:rsidRPr="00B03011">
        <w:rPr>
          <w:rFonts w:asciiTheme="minorHAnsi" w:hAnsiTheme="minorHAnsi" w:cstheme="minorHAnsi"/>
          <w:bCs/>
          <w:sz w:val="22"/>
          <w:szCs w:val="22"/>
        </w:rPr>
        <w:t>Contratada</w:t>
      </w:r>
      <w:r w:rsidR="00B00B36" w:rsidRPr="00B03011">
        <w:rPr>
          <w:rFonts w:asciiTheme="minorHAnsi" w:hAnsiTheme="minorHAnsi" w:cstheme="minorHAnsi"/>
          <w:bCs/>
          <w:sz w:val="22"/>
          <w:szCs w:val="22"/>
        </w:rPr>
        <w:t>.</w:t>
      </w:r>
    </w:p>
    <w:p w:rsidR="00330F4B" w:rsidRPr="00B03011" w:rsidRDefault="00330F4B" w:rsidP="006B3906">
      <w:pPr>
        <w:pStyle w:val="PargrafodaLista"/>
        <w:numPr>
          <w:ilvl w:val="0"/>
          <w:numId w:val="18"/>
        </w:numPr>
        <w:ind w:left="0" w:firstLine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03011">
        <w:rPr>
          <w:rFonts w:asciiTheme="minorHAnsi" w:hAnsiTheme="minorHAnsi" w:cstheme="minorHAnsi"/>
          <w:bCs/>
          <w:sz w:val="22"/>
          <w:szCs w:val="22"/>
        </w:rPr>
        <w:t xml:space="preserve">Rescindi-lo unilateralmente, nas hipóteses da declaração de nulidade do </w:t>
      </w:r>
      <w:r w:rsidR="003F372A" w:rsidRPr="00B03011">
        <w:rPr>
          <w:rFonts w:asciiTheme="minorHAnsi" w:hAnsiTheme="minorHAnsi" w:cstheme="minorHAnsi"/>
          <w:bCs/>
          <w:sz w:val="22"/>
          <w:szCs w:val="22"/>
        </w:rPr>
        <w:t>Contrato</w:t>
      </w:r>
      <w:r w:rsidRPr="00B03011">
        <w:rPr>
          <w:rFonts w:asciiTheme="minorHAnsi" w:hAnsiTheme="minorHAnsi" w:cstheme="minorHAnsi"/>
          <w:bCs/>
          <w:sz w:val="22"/>
          <w:szCs w:val="22"/>
        </w:rPr>
        <w:t>.</w:t>
      </w:r>
    </w:p>
    <w:p w:rsidR="00A42815" w:rsidRPr="006B0A97" w:rsidRDefault="00EC28F2" w:rsidP="00F0285F">
      <w:pPr>
        <w:pStyle w:val="PargrafodaLista"/>
        <w:numPr>
          <w:ilvl w:val="0"/>
          <w:numId w:val="4"/>
        </w:numPr>
        <w:pBdr>
          <w:bottom w:val="single" w:sz="4" w:space="1" w:color="auto"/>
        </w:pBdr>
        <w:spacing w:before="240" w:after="120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6B0A97">
        <w:rPr>
          <w:rFonts w:asciiTheme="minorHAnsi" w:hAnsiTheme="minorHAnsi" w:cstheme="minorHAnsi"/>
          <w:b/>
          <w:kern w:val="32"/>
          <w:sz w:val="22"/>
          <w:szCs w:val="22"/>
        </w:rPr>
        <w:t>DOS CUSTOS DO</w:t>
      </w:r>
      <w:r w:rsidR="0028419D">
        <w:rPr>
          <w:rFonts w:asciiTheme="minorHAnsi" w:hAnsiTheme="minorHAnsi" w:cstheme="minorHAnsi"/>
          <w:b/>
          <w:kern w:val="32"/>
          <w:sz w:val="22"/>
          <w:szCs w:val="22"/>
        </w:rPr>
        <w:t>S</w:t>
      </w:r>
      <w:r w:rsidRPr="006B0A97">
        <w:rPr>
          <w:rFonts w:asciiTheme="minorHAnsi" w:hAnsiTheme="minorHAnsi" w:cstheme="minorHAnsi"/>
          <w:b/>
          <w:kern w:val="32"/>
          <w:sz w:val="22"/>
          <w:szCs w:val="22"/>
        </w:rPr>
        <w:t xml:space="preserve"> SERVIÇOS </w:t>
      </w:r>
    </w:p>
    <w:p w:rsidR="00EC28F2" w:rsidRPr="0028419D" w:rsidRDefault="00EC28F2" w:rsidP="00B03011">
      <w:pPr>
        <w:pStyle w:val="PargrafodaLista"/>
        <w:numPr>
          <w:ilvl w:val="1"/>
          <w:numId w:val="4"/>
        </w:numPr>
        <w:tabs>
          <w:tab w:val="left" w:pos="567"/>
        </w:tabs>
        <w:autoSpaceDE w:val="0"/>
        <w:autoSpaceDN w:val="0"/>
        <w:adjustRightInd w:val="0"/>
        <w:spacing w:after="60"/>
        <w:ind w:hanging="391"/>
        <w:jc w:val="both"/>
        <w:rPr>
          <w:rFonts w:asciiTheme="minorHAnsi" w:eastAsia="Calibri" w:hAnsiTheme="minorHAnsi" w:cs="CIDFont+F1"/>
          <w:sz w:val="22"/>
          <w:szCs w:val="22"/>
        </w:rPr>
      </w:pPr>
      <w:r w:rsidRPr="0028419D">
        <w:rPr>
          <w:rFonts w:asciiTheme="minorHAnsi" w:eastAsia="Calibri" w:hAnsiTheme="minorHAnsi" w:cs="CIDFont+F1"/>
          <w:sz w:val="22"/>
          <w:szCs w:val="22"/>
        </w:rPr>
        <w:t>A remuneração total a ser paga à agência de viagens será apurada a partir da soma do</w:t>
      </w:r>
      <w:r w:rsidR="0028419D" w:rsidRPr="0028419D">
        <w:rPr>
          <w:rFonts w:asciiTheme="minorHAnsi" w:eastAsia="Calibri" w:hAnsiTheme="minorHAnsi" w:cs="CIDFont+F1"/>
          <w:sz w:val="22"/>
          <w:szCs w:val="22"/>
        </w:rPr>
        <w:t xml:space="preserve"> </w:t>
      </w:r>
      <w:r w:rsidRPr="0028419D">
        <w:rPr>
          <w:rFonts w:asciiTheme="minorHAnsi" w:eastAsia="Calibri" w:hAnsiTheme="minorHAnsi" w:cs="CIDFont+F1"/>
          <w:sz w:val="22"/>
          <w:szCs w:val="22"/>
        </w:rPr>
        <w:t>valor ofertado pela prestação de serviço de Agenciamento de Viagens compreendendo</w:t>
      </w:r>
      <w:r w:rsidR="0028419D" w:rsidRPr="0028419D">
        <w:rPr>
          <w:rFonts w:asciiTheme="minorHAnsi" w:eastAsia="Calibri" w:hAnsiTheme="minorHAnsi" w:cs="CIDFont+F1"/>
          <w:sz w:val="22"/>
          <w:szCs w:val="22"/>
        </w:rPr>
        <w:t xml:space="preserve"> </w:t>
      </w:r>
      <w:r w:rsidRPr="0028419D">
        <w:rPr>
          <w:rFonts w:asciiTheme="minorHAnsi" w:eastAsia="Calibri" w:hAnsiTheme="minorHAnsi" w:cs="CIDFont+F1"/>
          <w:sz w:val="22"/>
          <w:szCs w:val="22"/>
        </w:rPr>
        <w:t>os serviços de emissão, remarcação e cancelamento abrangidos por passagem aérea</w:t>
      </w:r>
      <w:r w:rsidR="0028419D" w:rsidRPr="0028419D">
        <w:rPr>
          <w:rFonts w:asciiTheme="minorHAnsi" w:eastAsia="Calibri" w:hAnsiTheme="minorHAnsi" w:cs="CIDFont+F1"/>
          <w:sz w:val="22"/>
          <w:szCs w:val="22"/>
        </w:rPr>
        <w:t xml:space="preserve"> </w:t>
      </w:r>
      <w:r w:rsidRPr="0028419D">
        <w:rPr>
          <w:rFonts w:asciiTheme="minorHAnsi" w:eastAsia="Calibri" w:hAnsiTheme="minorHAnsi" w:cs="CIDFont+F1"/>
          <w:sz w:val="22"/>
          <w:szCs w:val="22"/>
        </w:rPr>
        <w:t>nacional e internacional, e terrestre, multiplicado pela quantidade de passagens aéreas</w:t>
      </w:r>
      <w:r w:rsidR="0028419D" w:rsidRPr="0028419D">
        <w:rPr>
          <w:rFonts w:asciiTheme="minorHAnsi" w:eastAsia="Calibri" w:hAnsiTheme="minorHAnsi" w:cs="CIDFont+F1"/>
          <w:sz w:val="22"/>
          <w:szCs w:val="22"/>
        </w:rPr>
        <w:t xml:space="preserve"> </w:t>
      </w:r>
      <w:r w:rsidRPr="0028419D">
        <w:rPr>
          <w:rFonts w:asciiTheme="minorHAnsi" w:eastAsia="Calibri" w:hAnsiTheme="minorHAnsi" w:cs="CIDFont+F1"/>
          <w:sz w:val="22"/>
          <w:szCs w:val="22"/>
        </w:rPr>
        <w:t>emitidas no período faturado, nos termos da Instrução Normativa (IN) nº 03, de 11 de</w:t>
      </w:r>
      <w:r w:rsidR="0028419D" w:rsidRPr="0028419D">
        <w:rPr>
          <w:rFonts w:asciiTheme="minorHAnsi" w:eastAsia="Calibri" w:hAnsiTheme="minorHAnsi" w:cs="CIDFont+F1"/>
          <w:sz w:val="22"/>
          <w:szCs w:val="22"/>
        </w:rPr>
        <w:t xml:space="preserve"> </w:t>
      </w:r>
      <w:r w:rsidRPr="0028419D">
        <w:rPr>
          <w:rFonts w:asciiTheme="minorHAnsi" w:eastAsia="Calibri" w:hAnsiTheme="minorHAnsi" w:cs="CIDFont+F1"/>
          <w:sz w:val="22"/>
          <w:szCs w:val="22"/>
        </w:rPr>
        <w:t>fevereiro de 2015, da Secretaria de Logística e Tecnologia da Informação do</w:t>
      </w:r>
      <w:r w:rsidR="0028419D">
        <w:rPr>
          <w:rFonts w:asciiTheme="minorHAnsi" w:eastAsia="Calibri" w:hAnsiTheme="minorHAnsi" w:cs="CIDFont+F1"/>
          <w:sz w:val="22"/>
          <w:szCs w:val="22"/>
        </w:rPr>
        <w:t xml:space="preserve"> </w:t>
      </w:r>
      <w:r w:rsidRPr="0028419D">
        <w:rPr>
          <w:rFonts w:asciiTheme="minorHAnsi" w:eastAsia="Calibri" w:hAnsiTheme="minorHAnsi" w:cs="CIDFont+F1"/>
          <w:sz w:val="22"/>
          <w:szCs w:val="22"/>
        </w:rPr>
        <w:t>Ministério do Planejamento Orçamento e Gestão;</w:t>
      </w:r>
    </w:p>
    <w:p w:rsidR="00EC28F2" w:rsidRPr="0028419D" w:rsidRDefault="00EC28F2" w:rsidP="00B03011">
      <w:pPr>
        <w:pStyle w:val="PargrafodaLista"/>
        <w:numPr>
          <w:ilvl w:val="1"/>
          <w:numId w:val="4"/>
        </w:numPr>
        <w:tabs>
          <w:tab w:val="left" w:pos="567"/>
        </w:tabs>
        <w:autoSpaceDE w:val="0"/>
        <w:autoSpaceDN w:val="0"/>
        <w:adjustRightInd w:val="0"/>
        <w:spacing w:after="60"/>
        <w:ind w:hanging="391"/>
        <w:jc w:val="both"/>
        <w:rPr>
          <w:rFonts w:asciiTheme="minorHAnsi" w:eastAsia="Calibri" w:hAnsiTheme="minorHAnsi" w:cs="CIDFont+F1"/>
          <w:sz w:val="22"/>
          <w:szCs w:val="22"/>
        </w:rPr>
      </w:pPr>
      <w:r w:rsidRPr="0028419D">
        <w:rPr>
          <w:rFonts w:asciiTheme="minorHAnsi" w:eastAsia="Calibri" w:hAnsiTheme="minorHAnsi" w:cs="CIDFont+F1"/>
          <w:sz w:val="22"/>
          <w:szCs w:val="22"/>
        </w:rPr>
        <w:t>O órgão ou entidade pagará, ainda, à contratada o valor da passagem aérea acrescido</w:t>
      </w:r>
      <w:r w:rsidR="0028419D" w:rsidRPr="0028419D">
        <w:rPr>
          <w:rFonts w:asciiTheme="minorHAnsi" w:eastAsia="Calibri" w:hAnsiTheme="minorHAnsi" w:cs="CIDFont+F1"/>
          <w:sz w:val="22"/>
          <w:szCs w:val="22"/>
        </w:rPr>
        <w:t xml:space="preserve"> </w:t>
      </w:r>
      <w:r w:rsidRPr="0028419D">
        <w:rPr>
          <w:rFonts w:asciiTheme="minorHAnsi" w:eastAsia="Calibri" w:hAnsiTheme="minorHAnsi" w:cs="CIDFont+F1"/>
          <w:sz w:val="22"/>
          <w:szCs w:val="22"/>
        </w:rPr>
        <w:t>da taxa de embarque emitidas no período faturado;</w:t>
      </w:r>
    </w:p>
    <w:p w:rsidR="00EC28F2" w:rsidRPr="0028419D" w:rsidRDefault="00EC28F2" w:rsidP="00B03011">
      <w:pPr>
        <w:pStyle w:val="PargrafodaLista"/>
        <w:numPr>
          <w:ilvl w:val="1"/>
          <w:numId w:val="4"/>
        </w:numPr>
        <w:tabs>
          <w:tab w:val="left" w:pos="567"/>
        </w:tabs>
        <w:autoSpaceDE w:val="0"/>
        <w:autoSpaceDN w:val="0"/>
        <w:adjustRightInd w:val="0"/>
        <w:spacing w:after="60"/>
        <w:ind w:hanging="391"/>
        <w:jc w:val="both"/>
        <w:rPr>
          <w:rFonts w:asciiTheme="minorHAnsi" w:eastAsia="Calibri" w:hAnsiTheme="minorHAnsi" w:cs="CIDFont+F1"/>
          <w:sz w:val="22"/>
          <w:szCs w:val="22"/>
        </w:rPr>
      </w:pPr>
      <w:r w:rsidRPr="0028419D">
        <w:rPr>
          <w:rFonts w:asciiTheme="minorHAnsi" w:eastAsia="Calibri" w:hAnsiTheme="minorHAnsi" w:cs="CIDFont+F1"/>
          <w:sz w:val="22"/>
          <w:szCs w:val="22"/>
        </w:rPr>
        <w:t>A contratada deverá emitir faturas e/ou notas fiscais distintas, uma contendo o valor do</w:t>
      </w:r>
      <w:r w:rsidR="0028419D" w:rsidRPr="0028419D">
        <w:rPr>
          <w:rFonts w:asciiTheme="minorHAnsi" w:eastAsia="Calibri" w:hAnsiTheme="minorHAnsi" w:cs="CIDFont+F1"/>
          <w:sz w:val="22"/>
          <w:szCs w:val="22"/>
        </w:rPr>
        <w:t xml:space="preserve"> </w:t>
      </w:r>
      <w:r w:rsidRPr="0028419D">
        <w:rPr>
          <w:rFonts w:asciiTheme="minorHAnsi" w:eastAsia="Calibri" w:hAnsiTheme="minorHAnsi" w:cs="CIDFont+F1"/>
          <w:sz w:val="22"/>
          <w:szCs w:val="22"/>
        </w:rPr>
        <w:t>Serviço de Agenciamento de Viagens e outra com o valor das passagens aéreas</w:t>
      </w:r>
      <w:r w:rsidR="0028419D">
        <w:rPr>
          <w:rFonts w:asciiTheme="minorHAnsi" w:eastAsia="Calibri" w:hAnsiTheme="minorHAnsi" w:cs="CIDFont+F1"/>
          <w:sz w:val="22"/>
          <w:szCs w:val="22"/>
        </w:rPr>
        <w:t xml:space="preserve"> </w:t>
      </w:r>
      <w:r w:rsidRPr="0028419D">
        <w:rPr>
          <w:rFonts w:asciiTheme="minorHAnsi" w:eastAsia="Calibri" w:hAnsiTheme="minorHAnsi" w:cs="CIDFont+F1"/>
          <w:sz w:val="22"/>
          <w:szCs w:val="22"/>
        </w:rPr>
        <w:t>acrescido da taxa de embarque;</w:t>
      </w:r>
    </w:p>
    <w:p w:rsidR="00EC28F2" w:rsidRPr="0028419D" w:rsidRDefault="00EC28F2" w:rsidP="00B03011">
      <w:pPr>
        <w:pStyle w:val="PargrafodaLista"/>
        <w:numPr>
          <w:ilvl w:val="1"/>
          <w:numId w:val="4"/>
        </w:numPr>
        <w:tabs>
          <w:tab w:val="left" w:pos="567"/>
        </w:tabs>
        <w:autoSpaceDE w:val="0"/>
        <w:autoSpaceDN w:val="0"/>
        <w:adjustRightInd w:val="0"/>
        <w:spacing w:after="60"/>
        <w:ind w:hanging="391"/>
        <w:jc w:val="both"/>
        <w:rPr>
          <w:rFonts w:asciiTheme="minorHAnsi" w:eastAsia="Calibri" w:hAnsiTheme="minorHAnsi" w:cs="CIDFont+F1"/>
          <w:sz w:val="22"/>
          <w:szCs w:val="22"/>
        </w:rPr>
      </w:pPr>
      <w:r w:rsidRPr="0028419D">
        <w:rPr>
          <w:rFonts w:asciiTheme="minorHAnsi" w:eastAsia="Calibri" w:hAnsiTheme="minorHAnsi" w:cs="CIDFont+F1"/>
          <w:sz w:val="22"/>
          <w:szCs w:val="22"/>
        </w:rPr>
        <w:t>Os preços das passagens serão os praticados pelas companhias aéreas à época da</w:t>
      </w:r>
      <w:r w:rsidR="0028419D" w:rsidRPr="0028419D">
        <w:rPr>
          <w:rFonts w:asciiTheme="minorHAnsi" w:eastAsia="Calibri" w:hAnsiTheme="minorHAnsi" w:cs="CIDFont+F1"/>
          <w:sz w:val="22"/>
          <w:szCs w:val="22"/>
        </w:rPr>
        <w:t xml:space="preserve"> </w:t>
      </w:r>
      <w:r w:rsidRPr="0028419D">
        <w:rPr>
          <w:rFonts w:asciiTheme="minorHAnsi" w:eastAsia="Calibri" w:hAnsiTheme="minorHAnsi" w:cs="CIDFont+F1"/>
          <w:sz w:val="22"/>
          <w:szCs w:val="22"/>
        </w:rPr>
        <w:t>emissão do bilhete, inclusive quanto às tarifas promocionais ou reduzidas, oferecendo</w:t>
      </w:r>
      <w:r w:rsidR="0028419D">
        <w:rPr>
          <w:rFonts w:asciiTheme="minorHAnsi" w:eastAsia="Calibri" w:hAnsiTheme="minorHAnsi" w:cs="CIDFont+F1"/>
          <w:sz w:val="22"/>
          <w:szCs w:val="22"/>
        </w:rPr>
        <w:t xml:space="preserve"> </w:t>
      </w:r>
      <w:r w:rsidRPr="0028419D">
        <w:rPr>
          <w:rFonts w:asciiTheme="minorHAnsi" w:eastAsia="Calibri" w:hAnsiTheme="minorHAnsi" w:cs="CIDFont+F1"/>
          <w:sz w:val="22"/>
          <w:szCs w:val="22"/>
        </w:rPr>
        <w:t>sempre a tarifa de menor preço;</w:t>
      </w:r>
    </w:p>
    <w:p w:rsidR="00EC28F2" w:rsidRPr="006B0A97" w:rsidRDefault="00EC28F2" w:rsidP="0028419D">
      <w:pPr>
        <w:pStyle w:val="PargrafodaLista"/>
        <w:numPr>
          <w:ilvl w:val="1"/>
          <w:numId w:val="4"/>
        </w:numPr>
        <w:tabs>
          <w:tab w:val="left" w:pos="567"/>
        </w:tabs>
        <w:autoSpaceDE w:val="0"/>
        <w:autoSpaceDN w:val="0"/>
        <w:adjustRightInd w:val="0"/>
        <w:spacing w:after="60"/>
        <w:ind w:hanging="391"/>
        <w:jc w:val="both"/>
        <w:rPr>
          <w:rFonts w:asciiTheme="minorHAnsi" w:eastAsia="Calibri" w:hAnsiTheme="minorHAnsi" w:cs="CIDFont+F1"/>
          <w:sz w:val="22"/>
          <w:szCs w:val="22"/>
        </w:rPr>
      </w:pPr>
      <w:r w:rsidRPr="0028419D">
        <w:rPr>
          <w:rFonts w:asciiTheme="minorHAnsi" w:eastAsia="Calibri" w:hAnsiTheme="minorHAnsi" w:cs="CIDFont+F1"/>
          <w:sz w:val="22"/>
          <w:szCs w:val="22"/>
        </w:rPr>
        <w:t>Os valores das passagens terrestres e taxas de embarque deverão ser repassados</w:t>
      </w:r>
      <w:r w:rsidR="0028419D">
        <w:rPr>
          <w:rFonts w:asciiTheme="minorHAnsi" w:eastAsia="Calibri" w:hAnsiTheme="minorHAnsi" w:cs="CIDFont+F1"/>
          <w:sz w:val="22"/>
          <w:szCs w:val="22"/>
        </w:rPr>
        <w:t xml:space="preserve"> </w:t>
      </w:r>
      <w:r w:rsidRPr="006B0A97">
        <w:rPr>
          <w:rFonts w:asciiTheme="minorHAnsi" w:eastAsia="Calibri" w:hAnsiTheme="minorHAnsi" w:cs="CIDFont+F1"/>
          <w:sz w:val="22"/>
          <w:szCs w:val="22"/>
        </w:rPr>
        <w:t>integralmente, pela contratada, à contratante, não sendo permitida a cobrança de outras</w:t>
      </w:r>
      <w:r w:rsidR="0028419D">
        <w:rPr>
          <w:rFonts w:asciiTheme="minorHAnsi" w:eastAsia="Calibri" w:hAnsiTheme="minorHAnsi" w:cs="CIDFont+F1"/>
          <w:sz w:val="22"/>
          <w:szCs w:val="22"/>
        </w:rPr>
        <w:t xml:space="preserve"> </w:t>
      </w:r>
      <w:r w:rsidRPr="006B0A97">
        <w:rPr>
          <w:rFonts w:asciiTheme="minorHAnsi" w:eastAsia="Calibri" w:hAnsiTheme="minorHAnsi" w:cs="CIDFont+F1"/>
          <w:sz w:val="22"/>
          <w:szCs w:val="22"/>
        </w:rPr>
        <w:t>taxas ou importâncias</w:t>
      </w:r>
      <w:r w:rsidR="0028419D">
        <w:rPr>
          <w:rFonts w:asciiTheme="minorHAnsi" w:eastAsia="Calibri" w:hAnsiTheme="minorHAnsi" w:cs="CIDFont+F1"/>
          <w:sz w:val="22"/>
          <w:szCs w:val="22"/>
        </w:rPr>
        <w:t xml:space="preserve"> </w:t>
      </w:r>
      <w:r w:rsidRPr="006B0A97">
        <w:rPr>
          <w:rFonts w:asciiTheme="minorHAnsi" w:eastAsia="Calibri" w:hAnsiTheme="minorHAnsi" w:cs="CIDFont+F1"/>
          <w:sz w:val="22"/>
          <w:szCs w:val="22"/>
        </w:rPr>
        <w:t>adicionais aos respectivos valores faturados pelas empresas</w:t>
      </w:r>
      <w:r w:rsidR="0028419D">
        <w:rPr>
          <w:rFonts w:asciiTheme="minorHAnsi" w:eastAsia="Calibri" w:hAnsiTheme="minorHAnsi" w:cs="CIDFont+F1"/>
          <w:sz w:val="22"/>
          <w:szCs w:val="22"/>
        </w:rPr>
        <w:t xml:space="preserve"> </w:t>
      </w:r>
      <w:r w:rsidRPr="006B0A97">
        <w:rPr>
          <w:rFonts w:asciiTheme="minorHAnsi" w:eastAsia="Calibri" w:hAnsiTheme="minorHAnsi" w:cs="CIDFont+F1"/>
          <w:sz w:val="22"/>
          <w:szCs w:val="22"/>
        </w:rPr>
        <w:t>rodoviárias;</w:t>
      </w:r>
    </w:p>
    <w:p w:rsidR="00EC28F2" w:rsidRPr="006B0A97" w:rsidRDefault="00EC28F2" w:rsidP="0028419D">
      <w:pPr>
        <w:pStyle w:val="PargrafodaLista"/>
        <w:numPr>
          <w:ilvl w:val="1"/>
          <w:numId w:val="4"/>
        </w:numPr>
        <w:tabs>
          <w:tab w:val="left" w:pos="567"/>
        </w:tabs>
        <w:autoSpaceDE w:val="0"/>
        <w:autoSpaceDN w:val="0"/>
        <w:adjustRightInd w:val="0"/>
        <w:spacing w:after="60"/>
        <w:ind w:hanging="391"/>
        <w:jc w:val="both"/>
        <w:rPr>
          <w:rFonts w:asciiTheme="minorHAnsi" w:eastAsia="Calibri" w:hAnsiTheme="minorHAnsi" w:cs="CIDFont+F1"/>
          <w:sz w:val="22"/>
          <w:szCs w:val="22"/>
        </w:rPr>
      </w:pPr>
      <w:r w:rsidRPr="006B0A97">
        <w:rPr>
          <w:rFonts w:asciiTheme="minorHAnsi" w:eastAsia="Calibri" w:hAnsiTheme="minorHAnsi" w:cs="CIDFont+F1"/>
          <w:sz w:val="22"/>
          <w:szCs w:val="22"/>
        </w:rPr>
        <w:t>Não será permitida a incidência de taxas sobre os serviços, objeto deste Termo de</w:t>
      </w:r>
      <w:r w:rsidR="0028419D">
        <w:rPr>
          <w:rFonts w:asciiTheme="minorHAnsi" w:eastAsia="Calibri" w:hAnsiTheme="minorHAnsi" w:cs="CIDFont+F1"/>
          <w:sz w:val="22"/>
          <w:szCs w:val="22"/>
        </w:rPr>
        <w:t xml:space="preserve"> </w:t>
      </w:r>
      <w:r w:rsidRPr="006B0A97">
        <w:rPr>
          <w:rFonts w:asciiTheme="minorHAnsi" w:eastAsia="Calibri" w:hAnsiTheme="minorHAnsi" w:cs="CIDFont+F1"/>
          <w:sz w:val="22"/>
          <w:szCs w:val="22"/>
        </w:rPr>
        <w:t>Referência, que não tenham sido previstas neste Termo ou em Contrato;</w:t>
      </w:r>
    </w:p>
    <w:p w:rsidR="003F124A" w:rsidRPr="006B0A97" w:rsidRDefault="00EC28F2" w:rsidP="0028419D">
      <w:pPr>
        <w:pStyle w:val="PargrafodaLista"/>
        <w:numPr>
          <w:ilvl w:val="1"/>
          <w:numId w:val="4"/>
        </w:numPr>
        <w:tabs>
          <w:tab w:val="left" w:pos="567"/>
        </w:tabs>
        <w:autoSpaceDE w:val="0"/>
        <w:autoSpaceDN w:val="0"/>
        <w:adjustRightInd w:val="0"/>
        <w:spacing w:after="60"/>
        <w:ind w:hanging="391"/>
        <w:jc w:val="both"/>
        <w:rPr>
          <w:rFonts w:asciiTheme="minorHAnsi" w:eastAsia="Calibri" w:hAnsiTheme="minorHAnsi" w:cs="Tahoma"/>
          <w:sz w:val="22"/>
          <w:szCs w:val="22"/>
        </w:rPr>
      </w:pPr>
      <w:r w:rsidRPr="006B0A97">
        <w:rPr>
          <w:rFonts w:asciiTheme="minorHAnsi" w:eastAsia="Calibri" w:hAnsiTheme="minorHAnsi" w:cs="CIDFont+F1"/>
          <w:sz w:val="22"/>
          <w:szCs w:val="22"/>
        </w:rPr>
        <w:t>Os valores relativos à aquisição de bilhetes e passagens aéreas não serão considerados</w:t>
      </w:r>
      <w:r w:rsidR="0028419D">
        <w:rPr>
          <w:rFonts w:asciiTheme="minorHAnsi" w:eastAsia="Calibri" w:hAnsiTheme="minorHAnsi" w:cs="CIDFont+F1"/>
          <w:sz w:val="22"/>
          <w:szCs w:val="22"/>
        </w:rPr>
        <w:t xml:space="preserve"> </w:t>
      </w:r>
      <w:r w:rsidRPr="006B0A97">
        <w:rPr>
          <w:rFonts w:asciiTheme="minorHAnsi" w:eastAsia="Calibri" w:hAnsiTheme="minorHAnsi" w:cs="CIDFont+F1"/>
          <w:sz w:val="22"/>
          <w:szCs w:val="22"/>
        </w:rPr>
        <w:t>parte da remuneração pelos serviços de agenciamento, não podendo constar na</w:t>
      </w:r>
      <w:r w:rsidR="0028419D">
        <w:rPr>
          <w:rFonts w:asciiTheme="minorHAnsi" w:eastAsia="Calibri" w:hAnsiTheme="minorHAnsi" w:cs="CIDFont+F1"/>
          <w:sz w:val="22"/>
          <w:szCs w:val="22"/>
        </w:rPr>
        <w:t xml:space="preserve"> </w:t>
      </w:r>
      <w:r w:rsidRPr="006B0A97">
        <w:rPr>
          <w:rFonts w:asciiTheme="minorHAnsi" w:eastAsia="Calibri" w:hAnsiTheme="minorHAnsi" w:cs="CIDFont+F1"/>
          <w:sz w:val="22"/>
          <w:szCs w:val="22"/>
        </w:rPr>
        <w:t>planilha de custos apresentada pela contratada.</w:t>
      </w:r>
    </w:p>
    <w:p w:rsidR="00EC28F2" w:rsidRPr="0028419D" w:rsidRDefault="00EC28F2" w:rsidP="0028419D">
      <w:pPr>
        <w:pStyle w:val="PargrafodaLista"/>
        <w:numPr>
          <w:ilvl w:val="0"/>
          <w:numId w:val="4"/>
        </w:numPr>
        <w:pBdr>
          <w:bottom w:val="single" w:sz="4" w:space="1" w:color="auto"/>
        </w:pBdr>
        <w:spacing w:before="240" w:after="120"/>
        <w:jc w:val="both"/>
        <w:rPr>
          <w:rFonts w:asciiTheme="minorHAnsi" w:hAnsiTheme="minorHAnsi" w:cstheme="minorHAnsi"/>
          <w:b/>
          <w:kern w:val="32"/>
          <w:sz w:val="22"/>
          <w:szCs w:val="22"/>
        </w:rPr>
      </w:pPr>
      <w:r w:rsidRPr="0028419D">
        <w:rPr>
          <w:rFonts w:asciiTheme="minorHAnsi" w:hAnsiTheme="minorHAnsi" w:cstheme="minorHAnsi"/>
          <w:b/>
          <w:kern w:val="32"/>
          <w:sz w:val="22"/>
          <w:szCs w:val="22"/>
        </w:rPr>
        <w:t>DO REGIME DE EXECUÇÃO E DA SUBCONTRATAÇÃO</w:t>
      </w:r>
    </w:p>
    <w:p w:rsidR="00EC28F2" w:rsidRPr="0028419D" w:rsidRDefault="00EC28F2" w:rsidP="00EC28F2">
      <w:pPr>
        <w:pStyle w:val="PargrafodaLista"/>
        <w:numPr>
          <w:ilvl w:val="1"/>
          <w:numId w:val="4"/>
        </w:numPr>
        <w:tabs>
          <w:tab w:val="left" w:pos="567"/>
        </w:tabs>
        <w:autoSpaceDE w:val="0"/>
        <w:autoSpaceDN w:val="0"/>
        <w:adjustRightInd w:val="0"/>
        <w:spacing w:after="60"/>
        <w:ind w:hanging="391"/>
        <w:jc w:val="both"/>
        <w:rPr>
          <w:rFonts w:asciiTheme="minorHAnsi" w:eastAsia="Calibri" w:hAnsiTheme="minorHAnsi" w:cs="CIDFont+F1"/>
          <w:sz w:val="22"/>
          <w:szCs w:val="22"/>
        </w:rPr>
      </w:pPr>
      <w:r w:rsidRPr="0028419D">
        <w:rPr>
          <w:rFonts w:asciiTheme="minorHAnsi" w:eastAsia="Calibri" w:hAnsiTheme="minorHAnsi" w:cs="CIDFont+F1"/>
          <w:sz w:val="22"/>
          <w:szCs w:val="22"/>
        </w:rPr>
        <w:t>A execução do objeto deste Termo de Referência será realizada indiretamente por</w:t>
      </w:r>
      <w:r w:rsidR="0028419D" w:rsidRPr="0028419D">
        <w:rPr>
          <w:rFonts w:asciiTheme="minorHAnsi" w:eastAsia="Calibri" w:hAnsiTheme="minorHAnsi" w:cs="CIDFont+F1"/>
          <w:sz w:val="22"/>
          <w:szCs w:val="22"/>
        </w:rPr>
        <w:t xml:space="preserve"> </w:t>
      </w:r>
      <w:r w:rsidRPr="0028419D">
        <w:rPr>
          <w:rFonts w:asciiTheme="minorHAnsi" w:eastAsia="Calibri" w:hAnsiTheme="minorHAnsi" w:cs="CIDFont+F1"/>
          <w:sz w:val="22"/>
          <w:szCs w:val="22"/>
        </w:rPr>
        <w:t>empresa especializada do ramo de serviços de fornecimento de passagens aéreas e terrestres,</w:t>
      </w:r>
      <w:r w:rsidR="0028419D" w:rsidRPr="0028419D">
        <w:rPr>
          <w:rFonts w:asciiTheme="minorHAnsi" w:eastAsia="Calibri" w:hAnsiTheme="minorHAnsi" w:cs="CIDFont+F1"/>
          <w:sz w:val="22"/>
          <w:szCs w:val="22"/>
        </w:rPr>
        <w:t xml:space="preserve"> </w:t>
      </w:r>
      <w:r w:rsidRPr="0028419D">
        <w:rPr>
          <w:rFonts w:asciiTheme="minorHAnsi" w:eastAsia="Calibri" w:hAnsiTheme="minorHAnsi" w:cs="CIDFont+F1"/>
          <w:sz w:val="22"/>
          <w:szCs w:val="22"/>
        </w:rPr>
        <w:t xml:space="preserve">pelo REGIME DE EMPREITADA POR PREÇO </w:t>
      </w:r>
      <w:proofErr w:type="gramStart"/>
      <w:r w:rsidRPr="0028419D">
        <w:rPr>
          <w:rFonts w:asciiTheme="minorHAnsi" w:eastAsia="Calibri" w:hAnsiTheme="minorHAnsi" w:cs="CIDFont+F1"/>
          <w:sz w:val="22"/>
          <w:szCs w:val="22"/>
        </w:rPr>
        <w:t>UNITÁRIO, devidamente selecionada por</w:t>
      </w:r>
      <w:r w:rsidR="0028419D">
        <w:rPr>
          <w:rFonts w:asciiTheme="minorHAnsi" w:eastAsia="Calibri" w:hAnsiTheme="minorHAnsi" w:cs="CIDFont+F1"/>
          <w:sz w:val="22"/>
          <w:szCs w:val="22"/>
        </w:rPr>
        <w:t xml:space="preserve"> </w:t>
      </w:r>
      <w:r w:rsidRPr="0028419D">
        <w:rPr>
          <w:rFonts w:asciiTheme="minorHAnsi" w:eastAsia="Calibri" w:hAnsiTheme="minorHAnsi" w:cs="CIDFont+F1"/>
          <w:sz w:val="22"/>
          <w:szCs w:val="22"/>
        </w:rPr>
        <w:t>competente procedimento de contratação</w:t>
      </w:r>
      <w:proofErr w:type="gramEnd"/>
      <w:r w:rsidRPr="0028419D">
        <w:rPr>
          <w:rFonts w:asciiTheme="minorHAnsi" w:eastAsia="Calibri" w:hAnsiTheme="minorHAnsi" w:cs="CIDFont+F1"/>
          <w:sz w:val="22"/>
          <w:szCs w:val="22"/>
        </w:rPr>
        <w:t>;</w:t>
      </w:r>
    </w:p>
    <w:p w:rsidR="00EC28F2" w:rsidRPr="0028419D" w:rsidRDefault="00EC28F2" w:rsidP="00EC28F2">
      <w:pPr>
        <w:pStyle w:val="PargrafodaLista"/>
        <w:numPr>
          <w:ilvl w:val="1"/>
          <w:numId w:val="4"/>
        </w:numPr>
        <w:tabs>
          <w:tab w:val="left" w:pos="567"/>
        </w:tabs>
        <w:autoSpaceDE w:val="0"/>
        <w:autoSpaceDN w:val="0"/>
        <w:adjustRightInd w:val="0"/>
        <w:spacing w:after="60"/>
        <w:ind w:hanging="391"/>
        <w:jc w:val="both"/>
        <w:rPr>
          <w:rFonts w:asciiTheme="minorHAnsi" w:eastAsia="Calibri" w:hAnsiTheme="minorHAnsi" w:cs="CIDFont+F1"/>
          <w:sz w:val="22"/>
          <w:szCs w:val="22"/>
        </w:rPr>
      </w:pPr>
      <w:r w:rsidRPr="0028419D">
        <w:rPr>
          <w:rFonts w:asciiTheme="minorHAnsi" w:eastAsia="Calibri" w:hAnsiTheme="minorHAnsi" w:cs="CIDFont+F1"/>
          <w:sz w:val="22"/>
          <w:szCs w:val="22"/>
        </w:rPr>
        <w:t>Não será permitida a subcontratação total da execução do objeto deste Termo de</w:t>
      </w:r>
      <w:r w:rsidR="0028419D">
        <w:rPr>
          <w:rFonts w:asciiTheme="minorHAnsi" w:eastAsia="Calibri" w:hAnsiTheme="minorHAnsi" w:cs="CIDFont+F1"/>
          <w:sz w:val="22"/>
          <w:szCs w:val="22"/>
        </w:rPr>
        <w:t xml:space="preserve"> </w:t>
      </w:r>
      <w:r w:rsidRPr="0028419D">
        <w:rPr>
          <w:rFonts w:asciiTheme="minorHAnsi" w:eastAsia="Calibri" w:hAnsiTheme="minorHAnsi" w:cs="CIDFont+F1"/>
          <w:sz w:val="22"/>
          <w:szCs w:val="22"/>
        </w:rPr>
        <w:t>Referência;</w:t>
      </w:r>
    </w:p>
    <w:p w:rsidR="00EC28F2" w:rsidRPr="006B0A97" w:rsidRDefault="00EC28F2" w:rsidP="0028419D">
      <w:pPr>
        <w:pStyle w:val="PargrafodaLista"/>
        <w:numPr>
          <w:ilvl w:val="1"/>
          <w:numId w:val="4"/>
        </w:numPr>
        <w:tabs>
          <w:tab w:val="left" w:pos="567"/>
        </w:tabs>
        <w:autoSpaceDE w:val="0"/>
        <w:autoSpaceDN w:val="0"/>
        <w:adjustRightInd w:val="0"/>
        <w:spacing w:after="60"/>
        <w:ind w:hanging="391"/>
        <w:jc w:val="both"/>
        <w:rPr>
          <w:rFonts w:asciiTheme="minorHAnsi" w:eastAsia="Calibri" w:hAnsiTheme="minorHAnsi" w:cs="Tahoma"/>
          <w:sz w:val="22"/>
          <w:szCs w:val="22"/>
        </w:rPr>
      </w:pPr>
      <w:r w:rsidRPr="006B0A97">
        <w:rPr>
          <w:rFonts w:asciiTheme="minorHAnsi" w:eastAsia="Calibri" w:hAnsiTheme="minorHAnsi" w:cs="CIDFont+F1"/>
          <w:sz w:val="22"/>
          <w:szCs w:val="22"/>
        </w:rPr>
        <w:t>Não será admitida a transferência total a terceiros, a qualquer título, da execução dos</w:t>
      </w:r>
      <w:r w:rsidR="0028419D">
        <w:rPr>
          <w:rFonts w:asciiTheme="minorHAnsi" w:eastAsia="Calibri" w:hAnsiTheme="minorHAnsi" w:cs="CIDFont+F1"/>
          <w:sz w:val="22"/>
          <w:szCs w:val="22"/>
        </w:rPr>
        <w:t xml:space="preserve"> </w:t>
      </w:r>
      <w:r w:rsidRPr="006B0A97">
        <w:rPr>
          <w:rFonts w:asciiTheme="minorHAnsi" w:eastAsia="Calibri" w:hAnsiTheme="minorHAnsi" w:cs="CIDFont+F1"/>
          <w:sz w:val="22"/>
          <w:szCs w:val="22"/>
        </w:rPr>
        <w:t>serviços objeto deste Termo de Referência.</w:t>
      </w:r>
    </w:p>
    <w:p w:rsidR="00EC28F2" w:rsidRPr="006B0A97" w:rsidRDefault="00EC28F2" w:rsidP="003F124A">
      <w:pPr>
        <w:autoSpaceDE w:val="0"/>
        <w:autoSpaceDN w:val="0"/>
        <w:adjustRightInd w:val="0"/>
        <w:jc w:val="both"/>
        <w:rPr>
          <w:rFonts w:asciiTheme="minorHAnsi" w:eastAsia="Calibri" w:hAnsiTheme="minorHAnsi" w:cs="Tahoma"/>
          <w:sz w:val="22"/>
          <w:szCs w:val="22"/>
        </w:rPr>
      </w:pPr>
    </w:p>
    <w:p w:rsidR="008E6389" w:rsidRPr="006B0A97" w:rsidRDefault="008E6389" w:rsidP="00F0285F">
      <w:pPr>
        <w:pStyle w:val="PargrafodaLista"/>
        <w:numPr>
          <w:ilvl w:val="0"/>
          <w:numId w:val="4"/>
        </w:numPr>
        <w:pBdr>
          <w:bottom w:val="single" w:sz="4" w:space="1" w:color="auto"/>
        </w:pBdr>
        <w:spacing w:after="120"/>
        <w:jc w:val="both"/>
        <w:rPr>
          <w:rFonts w:asciiTheme="minorHAnsi" w:hAnsiTheme="minorHAnsi" w:cstheme="minorHAnsi"/>
          <w:b/>
          <w:kern w:val="32"/>
          <w:sz w:val="22"/>
          <w:szCs w:val="22"/>
        </w:rPr>
      </w:pPr>
      <w:r w:rsidRPr="006B0A97">
        <w:rPr>
          <w:rFonts w:asciiTheme="minorHAnsi" w:hAnsiTheme="minorHAnsi" w:cstheme="minorHAnsi"/>
          <w:b/>
          <w:kern w:val="32"/>
          <w:sz w:val="22"/>
          <w:szCs w:val="22"/>
        </w:rPr>
        <w:t>DA PROPOSTA</w:t>
      </w:r>
      <w:r w:rsidR="00945C31">
        <w:rPr>
          <w:rFonts w:asciiTheme="minorHAnsi" w:hAnsiTheme="minorHAnsi" w:cstheme="minorHAnsi"/>
          <w:b/>
          <w:kern w:val="32"/>
          <w:sz w:val="22"/>
          <w:szCs w:val="22"/>
        </w:rPr>
        <w:t xml:space="preserve"> DE PREÇOS</w:t>
      </w:r>
    </w:p>
    <w:p w:rsidR="00EC28F2" w:rsidRPr="00945C31" w:rsidRDefault="00EC28F2" w:rsidP="00945C31">
      <w:pPr>
        <w:pStyle w:val="PargrafodaLista"/>
        <w:numPr>
          <w:ilvl w:val="1"/>
          <w:numId w:val="4"/>
        </w:numPr>
        <w:tabs>
          <w:tab w:val="left" w:pos="567"/>
        </w:tabs>
        <w:autoSpaceDE w:val="0"/>
        <w:autoSpaceDN w:val="0"/>
        <w:adjustRightInd w:val="0"/>
        <w:spacing w:after="60"/>
        <w:ind w:hanging="391"/>
        <w:jc w:val="both"/>
        <w:rPr>
          <w:rFonts w:asciiTheme="minorHAnsi" w:eastAsia="Calibri" w:hAnsiTheme="minorHAnsi" w:cs="CIDFont+F1"/>
          <w:sz w:val="22"/>
          <w:szCs w:val="22"/>
        </w:rPr>
      </w:pPr>
      <w:r w:rsidRPr="00945C31">
        <w:rPr>
          <w:rFonts w:asciiTheme="minorHAnsi" w:eastAsia="Calibri" w:hAnsiTheme="minorHAnsi" w:cs="CIDFont+F1"/>
          <w:sz w:val="22"/>
          <w:szCs w:val="22"/>
        </w:rPr>
        <w:t>A proposta comercial de preços do licitante deverá conter, preferencialmente, as</w:t>
      </w:r>
      <w:r w:rsidR="00945C31">
        <w:rPr>
          <w:rFonts w:asciiTheme="minorHAnsi" w:eastAsia="Calibri" w:hAnsiTheme="minorHAnsi" w:cs="CIDFont+F1"/>
          <w:sz w:val="22"/>
          <w:szCs w:val="22"/>
        </w:rPr>
        <w:t xml:space="preserve"> </w:t>
      </w:r>
      <w:r w:rsidRPr="00945C31">
        <w:rPr>
          <w:rFonts w:asciiTheme="minorHAnsi" w:eastAsia="Calibri" w:hAnsiTheme="minorHAnsi" w:cs="CIDFont+F1"/>
          <w:sz w:val="22"/>
          <w:szCs w:val="22"/>
        </w:rPr>
        <w:t>seguintes informações, entre outras:</w:t>
      </w:r>
    </w:p>
    <w:p w:rsidR="00EC28F2" w:rsidRPr="00364024" w:rsidRDefault="00EC28F2" w:rsidP="00945C31">
      <w:pPr>
        <w:autoSpaceDE w:val="0"/>
        <w:autoSpaceDN w:val="0"/>
        <w:adjustRightInd w:val="0"/>
        <w:jc w:val="both"/>
        <w:rPr>
          <w:rFonts w:asciiTheme="minorHAnsi" w:eastAsia="Calibri" w:hAnsiTheme="minorHAnsi" w:cs="CIDFont+F1"/>
          <w:color w:val="000000" w:themeColor="text1"/>
          <w:sz w:val="22"/>
          <w:szCs w:val="22"/>
        </w:rPr>
      </w:pPr>
      <w:r w:rsidRPr="006B0A97">
        <w:rPr>
          <w:rFonts w:asciiTheme="minorHAnsi" w:eastAsia="Calibri" w:hAnsiTheme="minorHAnsi" w:cs="CIDFont+F1"/>
          <w:sz w:val="22"/>
          <w:szCs w:val="22"/>
        </w:rPr>
        <w:t xml:space="preserve">a) Conter </w:t>
      </w:r>
      <w:r w:rsidR="00364024">
        <w:rPr>
          <w:rFonts w:asciiTheme="minorHAnsi" w:eastAsia="Calibri" w:hAnsiTheme="minorHAnsi" w:cs="CIDFont+F1"/>
          <w:sz w:val="22"/>
          <w:szCs w:val="22"/>
        </w:rPr>
        <w:t xml:space="preserve">proposta de preços </w:t>
      </w:r>
      <w:r w:rsidRPr="006B0A97">
        <w:rPr>
          <w:rFonts w:asciiTheme="minorHAnsi" w:eastAsia="Calibri" w:hAnsiTheme="minorHAnsi" w:cs="CIDFont+F1"/>
          <w:sz w:val="22"/>
          <w:szCs w:val="22"/>
        </w:rPr>
        <w:t xml:space="preserve">conforme </w:t>
      </w:r>
      <w:r w:rsidRPr="00364024">
        <w:rPr>
          <w:rFonts w:asciiTheme="minorHAnsi" w:eastAsia="Calibri" w:hAnsiTheme="minorHAnsi" w:cs="CIDFont+F1"/>
          <w:color w:val="000000" w:themeColor="text1"/>
          <w:sz w:val="22"/>
          <w:szCs w:val="22"/>
        </w:rPr>
        <w:t>modelo (</w:t>
      </w:r>
      <w:r w:rsidRPr="005F2F9C">
        <w:rPr>
          <w:rFonts w:asciiTheme="minorHAnsi" w:eastAsia="Calibri" w:hAnsiTheme="minorHAnsi" w:cs="CIDFont+F1"/>
          <w:b/>
          <w:color w:val="000000" w:themeColor="text1"/>
          <w:sz w:val="22"/>
          <w:szCs w:val="22"/>
        </w:rPr>
        <w:t xml:space="preserve">Anexo </w:t>
      </w:r>
      <w:r w:rsidR="00364024" w:rsidRPr="005F2F9C">
        <w:rPr>
          <w:rFonts w:asciiTheme="minorHAnsi" w:eastAsia="Calibri" w:hAnsiTheme="minorHAnsi" w:cs="CIDFont+F1"/>
          <w:b/>
          <w:color w:val="000000" w:themeColor="text1"/>
          <w:sz w:val="22"/>
          <w:szCs w:val="22"/>
        </w:rPr>
        <w:t>II</w:t>
      </w:r>
      <w:r w:rsidRPr="005F2F9C">
        <w:rPr>
          <w:rFonts w:asciiTheme="minorHAnsi" w:eastAsia="Calibri" w:hAnsiTheme="minorHAnsi" w:cs="CIDFont+F1"/>
          <w:b/>
          <w:color w:val="000000" w:themeColor="text1"/>
          <w:sz w:val="22"/>
          <w:szCs w:val="22"/>
        </w:rPr>
        <w:t>I</w:t>
      </w:r>
      <w:r w:rsidRPr="00364024">
        <w:rPr>
          <w:rFonts w:asciiTheme="minorHAnsi" w:eastAsia="Calibri" w:hAnsiTheme="minorHAnsi" w:cs="CIDFont+F1"/>
          <w:color w:val="000000" w:themeColor="text1"/>
          <w:sz w:val="22"/>
          <w:szCs w:val="22"/>
        </w:rPr>
        <w:t>);</w:t>
      </w:r>
    </w:p>
    <w:p w:rsidR="00EC28F2" w:rsidRPr="006B0A97" w:rsidRDefault="00EC28F2" w:rsidP="00945C31">
      <w:pPr>
        <w:autoSpaceDE w:val="0"/>
        <w:autoSpaceDN w:val="0"/>
        <w:adjustRightInd w:val="0"/>
        <w:jc w:val="both"/>
        <w:rPr>
          <w:rFonts w:asciiTheme="minorHAnsi" w:eastAsia="Calibri" w:hAnsiTheme="minorHAnsi" w:cs="CIDFont+F1"/>
          <w:sz w:val="22"/>
          <w:szCs w:val="22"/>
        </w:rPr>
      </w:pPr>
      <w:r w:rsidRPr="00364024">
        <w:rPr>
          <w:rFonts w:asciiTheme="minorHAnsi" w:eastAsia="Calibri" w:hAnsiTheme="minorHAnsi" w:cs="CIDFont+F1"/>
          <w:sz w:val="22"/>
          <w:szCs w:val="22"/>
        </w:rPr>
        <w:t>b) Indicação dos valores do Serviço de Agenciamento;</w:t>
      </w:r>
    </w:p>
    <w:p w:rsidR="00EC28F2" w:rsidRPr="00945C31" w:rsidRDefault="00EC28F2" w:rsidP="00945C3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kern w:val="32"/>
          <w:sz w:val="22"/>
          <w:szCs w:val="22"/>
        </w:rPr>
      </w:pPr>
      <w:r w:rsidRPr="00945C31">
        <w:rPr>
          <w:rFonts w:asciiTheme="minorHAnsi" w:eastAsia="Calibri" w:hAnsiTheme="minorHAnsi" w:cs="CIDFont+F1"/>
          <w:sz w:val="22"/>
          <w:szCs w:val="22"/>
        </w:rPr>
        <w:t xml:space="preserve">c) Indicar o prazo de validade que será, no mínimo, de </w:t>
      </w:r>
      <w:r w:rsidRPr="00945C31">
        <w:rPr>
          <w:rFonts w:asciiTheme="minorHAnsi" w:eastAsia="Calibri" w:hAnsiTheme="minorHAnsi" w:cs="CIDFont+F2"/>
          <w:sz w:val="22"/>
          <w:szCs w:val="22"/>
        </w:rPr>
        <w:t>90 (noventa) dias corridos</w:t>
      </w:r>
      <w:r w:rsidRPr="00945C31">
        <w:rPr>
          <w:rFonts w:asciiTheme="minorHAnsi" w:eastAsia="Calibri" w:hAnsiTheme="minorHAnsi" w:cs="CIDFont+F1"/>
          <w:sz w:val="22"/>
          <w:szCs w:val="22"/>
        </w:rPr>
        <w:t>;</w:t>
      </w:r>
    </w:p>
    <w:p w:rsidR="00945C31" w:rsidRDefault="00945C31" w:rsidP="00945C31">
      <w:pPr>
        <w:autoSpaceDE w:val="0"/>
        <w:autoSpaceDN w:val="0"/>
        <w:adjustRightInd w:val="0"/>
        <w:jc w:val="both"/>
        <w:rPr>
          <w:rFonts w:asciiTheme="minorHAnsi" w:eastAsia="Calibri" w:hAnsiTheme="minorHAnsi" w:cs="CIDFont+F2"/>
          <w:sz w:val="22"/>
          <w:szCs w:val="22"/>
        </w:rPr>
      </w:pPr>
    </w:p>
    <w:p w:rsidR="00EC28F2" w:rsidRPr="006B0A97" w:rsidRDefault="00EC28F2" w:rsidP="007E6984">
      <w:pPr>
        <w:pStyle w:val="PargrafodaLista"/>
        <w:numPr>
          <w:ilvl w:val="1"/>
          <w:numId w:val="4"/>
        </w:numPr>
        <w:tabs>
          <w:tab w:val="left" w:pos="567"/>
        </w:tabs>
        <w:autoSpaceDE w:val="0"/>
        <w:autoSpaceDN w:val="0"/>
        <w:adjustRightInd w:val="0"/>
        <w:spacing w:after="60"/>
        <w:ind w:hanging="391"/>
        <w:jc w:val="both"/>
        <w:rPr>
          <w:rFonts w:asciiTheme="minorHAnsi" w:eastAsia="Calibri" w:hAnsiTheme="minorHAnsi" w:cs="CIDFont+F1"/>
          <w:sz w:val="22"/>
          <w:szCs w:val="22"/>
        </w:rPr>
      </w:pPr>
      <w:r w:rsidRPr="006B0A97">
        <w:rPr>
          <w:rFonts w:asciiTheme="minorHAnsi" w:eastAsia="Calibri" w:hAnsiTheme="minorHAnsi" w:cs="CIDFont+F1"/>
          <w:sz w:val="22"/>
          <w:szCs w:val="22"/>
        </w:rPr>
        <w:lastRenderedPageBreak/>
        <w:t xml:space="preserve">O valor inicial da proposta, a ser cadastrado no sistema </w:t>
      </w:r>
      <w:r w:rsidR="00945C31">
        <w:rPr>
          <w:rFonts w:asciiTheme="minorHAnsi" w:eastAsia="Calibri" w:hAnsiTheme="minorHAnsi" w:cs="CIDFont+F1"/>
          <w:sz w:val="22"/>
          <w:szCs w:val="22"/>
        </w:rPr>
        <w:t>do Banco do Brasil</w:t>
      </w:r>
      <w:r w:rsidRPr="006B0A97">
        <w:rPr>
          <w:rFonts w:asciiTheme="minorHAnsi" w:eastAsia="Calibri" w:hAnsiTheme="minorHAnsi" w:cs="CIDFont+F1"/>
          <w:sz w:val="22"/>
          <w:szCs w:val="22"/>
        </w:rPr>
        <w:t>, deverá</w:t>
      </w:r>
      <w:r w:rsidR="00945C31">
        <w:rPr>
          <w:rFonts w:asciiTheme="minorHAnsi" w:eastAsia="Calibri" w:hAnsiTheme="minorHAnsi" w:cs="CIDFont+F1"/>
          <w:sz w:val="22"/>
          <w:szCs w:val="22"/>
        </w:rPr>
        <w:t xml:space="preserve"> </w:t>
      </w:r>
      <w:r w:rsidRPr="006B0A97">
        <w:rPr>
          <w:rFonts w:asciiTheme="minorHAnsi" w:eastAsia="Calibri" w:hAnsiTheme="minorHAnsi" w:cs="CIDFont+F1"/>
          <w:sz w:val="22"/>
          <w:szCs w:val="22"/>
        </w:rPr>
        <w:t>compreender o valor do consumo estimado anual, acrescido do respectivo serviço de</w:t>
      </w:r>
      <w:r w:rsidR="00945C31">
        <w:rPr>
          <w:rFonts w:asciiTheme="minorHAnsi" w:eastAsia="Calibri" w:hAnsiTheme="minorHAnsi" w:cs="CIDFont+F1"/>
          <w:sz w:val="22"/>
          <w:szCs w:val="22"/>
        </w:rPr>
        <w:t xml:space="preserve"> </w:t>
      </w:r>
      <w:r w:rsidRPr="006B0A97">
        <w:rPr>
          <w:rFonts w:asciiTheme="minorHAnsi" w:eastAsia="Calibri" w:hAnsiTheme="minorHAnsi" w:cs="CIDFont+F1"/>
          <w:sz w:val="22"/>
          <w:szCs w:val="22"/>
        </w:rPr>
        <w:t>agenciamento cobrado pelo particular, segundo a fórmula abaixo:</w:t>
      </w:r>
    </w:p>
    <w:p w:rsidR="00EC28F2" w:rsidRPr="006B0A97" w:rsidRDefault="007E6984" w:rsidP="007E6984">
      <w:pPr>
        <w:autoSpaceDE w:val="0"/>
        <w:autoSpaceDN w:val="0"/>
        <w:adjustRightInd w:val="0"/>
        <w:ind w:left="426"/>
        <w:jc w:val="both"/>
        <w:rPr>
          <w:rFonts w:asciiTheme="minorHAnsi" w:eastAsia="Calibri" w:hAnsiTheme="minorHAnsi" w:cs="CIDFont+F2"/>
          <w:sz w:val="22"/>
          <w:szCs w:val="22"/>
        </w:rPr>
      </w:pPr>
      <w:r>
        <w:rPr>
          <w:rFonts w:asciiTheme="minorHAnsi" w:eastAsia="Calibri" w:hAnsiTheme="minorHAnsi" w:cs="CIDFont+F2"/>
          <w:sz w:val="22"/>
          <w:szCs w:val="22"/>
        </w:rPr>
        <w:t xml:space="preserve">                   </w:t>
      </w:r>
      <w:r w:rsidR="00EC28F2" w:rsidRPr="006B0A97">
        <w:rPr>
          <w:rFonts w:asciiTheme="minorHAnsi" w:eastAsia="Calibri" w:hAnsiTheme="minorHAnsi" w:cs="CIDFont+F2"/>
          <w:sz w:val="22"/>
          <w:szCs w:val="22"/>
        </w:rPr>
        <w:t>VP = (</w:t>
      </w:r>
      <w:proofErr w:type="spellStart"/>
      <w:proofErr w:type="gramStart"/>
      <w:r w:rsidRPr="005F2F9C">
        <w:rPr>
          <w:rFonts w:asciiTheme="minorHAnsi" w:eastAsia="Calibri" w:hAnsiTheme="minorHAnsi" w:cs="CIDFont+F2"/>
          <w:color w:val="FF0000"/>
          <w:sz w:val="22"/>
          <w:szCs w:val="22"/>
        </w:rPr>
        <w:t>xxxxx</w:t>
      </w:r>
      <w:r w:rsidR="00EC28F2" w:rsidRPr="005F2F9C">
        <w:rPr>
          <w:rFonts w:asciiTheme="minorHAnsi" w:eastAsia="Calibri" w:hAnsiTheme="minorHAnsi" w:cs="CIDFont+F2"/>
          <w:color w:val="FF0000"/>
          <w:sz w:val="22"/>
          <w:szCs w:val="22"/>
        </w:rPr>
        <w:t>x</w:t>
      </w:r>
      <w:r w:rsidR="00EC28F2" w:rsidRPr="006B0A97">
        <w:rPr>
          <w:rFonts w:asciiTheme="minorHAnsi" w:eastAsia="Calibri" w:hAnsiTheme="minorHAnsi" w:cs="CIDFont+F2"/>
          <w:sz w:val="22"/>
          <w:szCs w:val="22"/>
        </w:rPr>
        <w:t>SA</w:t>
      </w:r>
      <w:proofErr w:type="spellEnd"/>
      <w:proofErr w:type="gramEnd"/>
      <w:r w:rsidR="00EC28F2" w:rsidRPr="006B0A97">
        <w:rPr>
          <w:rFonts w:asciiTheme="minorHAnsi" w:eastAsia="Calibri" w:hAnsiTheme="minorHAnsi" w:cs="CIDFont+F2"/>
          <w:sz w:val="22"/>
          <w:szCs w:val="22"/>
        </w:rPr>
        <w:t>)</w:t>
      </w:r>
      <w:r w:rsidR="00364024">
        <w:rPr>
          <w:rFonts w:asciiTheme="minorHAnsi" w:eastAsia="Calibri" w:hAnsiTheme="minorHAnsi" w:cs="CIDFont+F2"/>
          <w:sz w:val="22"/>
          <w:szCs w:val="22"/>
        </w:rPr>
        <w:t xml:space="preserve"> </w:t>
      </w:r>
      <w:r w:rsidR="00EC28F2" w:rsidRPr="006B0A97">
        <w:rPr>
          <w:rFonts w:asciiTheme="minorHAnsi" w:eastAsia="Calibri" w:hAnsiTheme="minorHAnsi" w:cs="CIDFont+F2"/>
          <w:sz w:val="22"/>
          <w:szCs w:val="22"/>
        </w:rPr>
        <w:t>+CE</w:t>
      </w:r>
    </w:p>
    <w:p w:rsidR="00EC28F2" w:rsidRPr="006B0A97" w:rsidRDefault="007E6984" w:rsidP="007E6984">
      <w:pPr>
        <w:autoSpaceDE w:val="0"/>
        <w:autoSpaceDN w:val="0"/>
        <w:adjustRightInd w:val="0"/>
        <w:ind w:left="426"/>
        <w:rPr>
          <w:rFonts w:asciiTheme="minorHAnsi" w:eastAsia="Calibri" w:hAnsiTheme="minorHAnsi" w:cs="CIDFont+F2"/>
          <w:sz w:val="22"/>
          <w:szCs w:val="22"/>
        </w:rPr>
      </w:pPr>
      <w:r>
        <w:rPr>
          <w:rFonts w:asciiTheme="minorHAnsi" w:eastAsia="Calibri" w:hAnsiTheme="minorHAnsi" w:cs="CIDFont+F2"/>
          <w:sz w:val="22"/>
          <w:szCs w:val="22"/>
        </w:rPr>
        <w:t xml:space="preserve">                   </w:t>
      </w:r>
      <w:r w:rsidR="00EC28F2" w:rsidRPr="006B0A97">
        <w:rPr>
          <w:rFonts w:asciiTheme="minorHAnsi" w:eastAsia="Calibri" w:hAnsiTheme="minorHAnsi" w:cs="CIDFont+F2"/>
          <w:sz w:val="22"/>
          <w:szCs w:val="22"/>
        </w:rPr>
        <w:t>Onde:</w:t>
      </w:r>
    </w:p>
    <w:p w:rsidR="00EC28F2" w:rsidRPr="006B0A97" w:rsidRDefault="007E6984" w:rsidP="007E6984">
      <w:pPr>
        <w:autoSpaceDE w:val="0"/>
        <w:autoSpaceDN w:val="0"/>
        <w:adjustRightInd w:val="0"/>
        <w:ind w:left="426"/>
        <w:jc w:val="both"/>
        <w:rPr>
          <w:rFonts w:asciiTheme="minorHAnsi" w:eastAsia="Calibri" w:hAnsiTheme="minorHAnsi" w:cs="CIDFont+F2"/>
          <w:sz w:val="22"/>
          <w:szCs w:val="22"/>
        </w:rPr>
      </w:pPr>
      <w:r>
        <w:rPr>
          <w:rFonts w:asciiTheme="minorHAnsi" w:eastAsia="Calibri" w:hAnsiTheme="minorHAnsi" w:cs="CIDFont+F2"/>
          <w:sz w:val="22"/>
          <w:szCs w:val="22"/>
        </w:rPr>
        <w:t xml:space="preserve">                   V</w:t>
      </w:r>
      <w:r w:rsidR="00EC28F2" w:rsidRPr="006B0A97">
        <w:rPr>
          <w:rFonts w:asciiTheme="minorHAnsi" w:eastAsia="Calibri" w:hAnsiTheme="minorHAnsi" w:cs="CIDFont+F2"/>
          <w:sz w:val="22"/>
          <w:szCs w:val="22"/>
        </w:rPr>
        <w:t>P = Valor da Proposta em reais (R$)</w:t>
      </w:r>
    </w:p>
    <w:p w:rsidR="00EC28F2" w:rsidRPr="006B0A97" w:rsidRDefault="007E6984" w:rsidP="007E6984">
      <w:pPr>
        <w:autoSpaceDE w:val="0"/>
        <w:autoSpaceDN w:val="0"/>
        <w:adjustRightInd w:val="0"/>
        <w:ind w:left="426"/>
        <w:jc w:val="both"/>
        <w:rPr>
          <w:rFonts w:asciiTheme="minorHAnsi" w:eastAsia="Calibri" w:hAnsiTheme="minorHAnsi" w:cs="CIDFont+F2"/>
          <w:sz w:val="22"/>
          <w:szCs w:val="22"/>
        </w:rPr>
      </w:pPr>
      <w:r>
        <w:rPr>
          <w:rFonts w:asciiTheme="minorHAnsi" w:eastAsia="Calibri" w:hAnsiTheme="minorHAnsi" w:cs="CIDFont+F2"/>
          <w:sz w:val="22"/>
          <w:szCs w:val="22"/>
        </w:rPr>
        <w:t xml:space="preserve">                   xxx</w:t>
      </w:r>
      <w:r w:rsidR="00EC28F2" w:rsidRPr="006B0A97">
        <w:rPr>
          <w:rFonts w:asciiTheme="minorHAnsi" w:eastAsia="Calibri" w:hAnsiTheme="minorHAnsi" w:cs="CIDFont+F2"/>
          <w:sz w:val="22"/>
          <w:szCs w:val="22"/>
        </w:rPr>
        <w:t xml:space="preserve"> = Quantitativo estimado de compras anuais de passagens, em</w:t>
      </w:r>
      <w:r>
        <w:rPr>
          <w:rFonts w:asciiTheme="minorHAnsi" w:eastAsia="Calibri" w:hAnsiTheme="minorHAnsi" w:cs="CIDFont+F2"/>
          <w:sz w:val="22"/>
          <w:szCs w:val="22"/>
        </w:rPr>
        <w:t xml:space="preserve"> </w:t>
      </w:r>
      <w:r w:rsidR="00EC28F2" w:rsidRPr="006B0A97">
        <w:rPr>
          <w:rFonts w:asciiTheme="minorHAnsi" w:eastAsia="Calibri" w:hAnsiTheme="minorHAnsi" w:cs="CIDFont+F2"/>
          <w:sz w:val="22"/>
          <w:szCs w:val="22"/>
        </w:rPr>
        <w:t>unidades</w:t>
      </w:r>
      <w:r>
        <w:rPr>
          <w:rFonts w:asciiTheme="minorHAnsi" w:eastAsia="Calibri" w:hAnsiTheme="minorHAnsi" w:cs="CIDFont+F2"/>
          <w:sz w:val="22"/>
          <w:szCs w:val="22"/>
        </w:rPr>
        <w:t xml:space="preserve"> </w:t>
      </w:r>
      <w:r w:rsidR="00EC28F2" w:rsidRPr="006B0A97">
        <w:rPr>
          <w:rFonts w:asciiTheme="minorHAnsi" w:eastAsia="Calibri" w:hAnsiTheme="minorHAnsi" w:cs="CIDFont+F2"/>
          <w:sz w:val="22"/>
          <w:szCs w:val="22"/>
        </w:rPr>
        <w:t>(</w:t>
      </w:r>
      <w:proofErr w:type="spellStart"/>
      <w:r w:rsidR="00EC28F2" w:rsidRPr="006B0A97">
        <w:rPr>
          <w:rFonts w:asciiTheme="minorHAnsi" w:eastAsia="Calibri" w:hAnsiTheme="minorHAnsi" w:cs="CIDFont+F2"/>
          <w:sz w:val="22"/>
          <w:szCs w:val="22"/>
        </w:rPr>
        <w:t>unid</w:t>
      </w:r>
      <w:proofErr w:type="spellEnd"/>
      <w:r w:rsidR="00EC28F2" w:rsidRPr="006B0A97">
        <w:rPr>
          <w:rFonts w:asciiTheme="minorHAnsi" w:eastAsia="Calibri" w:hAnsiTheme="minorHAnsi" w:cs="CIDFont+F2"/>
          <w:sz w:val="22"/>
          <w:szCs w:val="22"/>
        </w:rPr>
        <w:t>.)</w:t>
      </w:r>
    </w:p>
    <w:p w:rsidR="00EC28F2" w:rsidRPr="006B0A97" w:rsidRDefault="007E6984" w:rsidP="007E6984">
      <w:pPr>
        <w:autoSpaceDE w:val="0"/>
        <w:autoSpaceDN w:val="0"/>
        <w:adjustRightInd w:val="0"/>
        <w:jc w:val="both"/>
        <w:rPr>
          <w:rFonts w:asciiTheme="minorHAnsi" w:eastAsia="Calibri" w:hAnsiTheme="minorHAnsi" w:cs="CIDFont+F2"/>
          <w:sz w:val="22"/>
          <w:szCs w:val="22"/>
        </w:rPr>
      </w:pPr>
      <w:r>
        <w:rPr>
          <w:rFonts w:asciiTheme="minorHAnsi" w:eastAsia="Calibri" w:hAnsiTheme="minorHAnsi" w:cs="CIDFont+F2"/>
          <w:sz w:val="22"/>
          <w:szCs w:val="22"/>
        </w:rPr>
        <w:t xml:space="preserve">                           </w:t>
      </w:r>
      <w:r w:rsidR="00EC28F2" w:rsidRPr="006B0A97">
        <w:rPr>
          <w:rFonts w:asciiTheme="minorHAnsi" w:eastAsia="Calibri" w:hAnsiTheme="minorHAnsi" w:cs="CIDFont+F2"/>
          <w:sz w:val="22"/>
          <w:szCs w:val="22"/>
        </w:rPr>
        <w:t>SA = Serviço de Agenciamento</w:t>
      </w:r>
    </w:p>
    <w:p w:rsidR="00EC28F2" w:rsidRPr="006B0A97" w:rsidRDefault="007E6984" w:rsidP="007E6984">
      <w:pPr>
        <w:autoSpaceDE w:val="0"/>
        <w:autoSpaceDN w:val="0"/>
        <w:adjustRightInd w:val="0"/>
        <w:jc w:val="both"/>
        <w:rPr>
          <w:rFonts w:asciiTheme="minorHAnsi" w:eastAsia="Calibri" w:hAnsiTheme="minorHAnsi" w:cs="CIDFont+F2"/>
          <w:sz w:val="22"/>
          <w:szCs w:val="22"/>
        </w:rPr>
      </w:pPr>
      <w:r>
        <w:rPr>
          <w:rFonts w:asciiTheme="minorHAnsi" w:eastAsia="Calibri" w:hAnsiTheme="minorHAnsi" w:cs="CIDFont+F2"/>
          <w:sz w:val="22"/>
          <w:szCs w:val="22"/>
        </w:rPr>
        <w:t xml:space="preserve">                           </w:t>
      </w:r>
      <w:r w:rsidR="00EC28F2" w:rsidRPr="006B0A97">
        <w:rPr>
          <w:rFonts w:asciiTheme="minorHAnsi" w:eastAsia="Calibri" w:hAnsiTheme="minorHAnsi" w:cs="CIDFont+F2"/>
          <w:sz w:val="22"/>
          <w:szCs w:val="22"/>
        </w:rPr>
        <w:t>CE = Consumo estimado anual em reais (R$)</w:t>
      </w:r>
    </w:p>
    <w:p w:rsidR="007E6984" w:rsidRDefault="007E6984" w:rsidP="00EC28F2">
      <w:pPr>
        <w:autoSpaceDE w:val="0"/>
        <w:autoSpaceDN w:val="0"/>
        <w:adjustRightInd w:val="0"/>
        <w:rPr>
          <w:rFonts w:asciiTheme="minorHAnsi" w:eastAsia="Calibri" w:hAnsiTheme="minorHAnsi" w:cs="CIDFont+F2"/>
          <w:sz w:val="22"/>
          <w:szCs w:val="22"/>
        </w:rPr>
      </w:pPr>
    </w:p>
    <w:p w:rsidR="009B6CFB" w:rsidRPr="006B0A97" w:rsidRDefault="009B6CFB" w:rsidP="00F0285F">
      <w:pPr>
        <w:pStyle w:val="PargrafodaLista"/>
        <w:numPr>
          <w:ilvl w:val="1"/>
          <w:numId w:val="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kern w:val="32"/>
          <w:sz w:val="22"/>
          <w:szCs w:val="22"/>
        </w:rPr>
      </w:pPr>
      <w:r w:rsidRPr="006B0A97">
        <w:rPr>
          <w:rFonts w:asciiTheme="minorHAnsi" w:eastAsia="Calibri" w:hAnsiTheme="minorHAnsi" w:cs="Arial"/>
          <w:sz w:val="22"/>
          <w:szCs w:val="22"/>
        </w:rPr>
        <w:t xml:space="preserve">Será considerada vencedora a licitante que oferecer a proposta de menor preço do valor de agenciamento de viagens. Esse valor deverá ter, no máximo, 02 (duas) casas decimais, </w:t>
      </w:r>
      <w:r w:rsidRPr="006B0A97">
        <w:rPr>
          <w:rFonts w:asciiTheme="minorHAnsi" w:eastAsia="Calibri" w:hAnsiTheme="minorHAnsi" w:cs="Arial"/>
          <w:b/>
          <w:sz w:val="22"/>
          <w:szCs w:val="22"/>
        </w:rPr>
        <w:t xml:space="preserve">não sendo admitidos valores iguais </w:t>
      </w:r>
      <w:r w:rsidR="00B87237" w:rsidRPr="006B0A97">
        <w:rPr>
          <w:rFonts w:asciiTheme="minorHAnsi" w:eastAsia="Calibri" w:hAnsiTheme="minorHAnsi" w:cs="Arial"/>
          <w:b/>
          <w:sz w:val="22"/>
          <w:szCs w:val="22"/>
          <w:highlight w:val="yellow"/>
        </w:rPr>
        <w:t xml:space="preserve">ou inferiores </w:t>
      </w:r>
      <w:r w:rsidRPr="006B0A97">
        <w:rPr>
          <w:rFonts w:asciiTheme="minorHAnsi" w:eastAsia="Calibri" w:hAnsiTheme="minorHAnsi" w:cs="Arial"/>
          <w:b/>
          <w:sz w:val="22"/>
          <w:szCs w:val="22"/>
          <w:highlight w:val="yellow"/>
        </w:rPr>
        <w:t>a zero</w:t>
      </w:r>
      <w:r w:rsidRPr="006B0A97">
        <w:rPr>
          <w:rFonts w:asciiTheme="minorHAnsi" w:eastAsia="Calibri" w:hAnsiTheme="minorHAnsi" w:cs="Arial"/>
          <w:b/>
          <w:sz w:val="22"/>
          <w:szCs w:val="22"/>
        </w:rPr>
        <w:t>.</w:t>
      </w:r>
    </w:p>
    <w:p w:rsidR="00BF22B7" w:rsidRPr="006B0A97" w:rsidRDefault="005D0415" w:rsidP="00F0285F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before="240"/>
        <w:jc w:val="both"/>
        <w:rPr>
          <w:rFonts w:asciiTheme="minorHAnsi" w:eastAsia="Calibri" w:hAnsiTheme="minorHAnsi" w:cs="Arial"/>
          <w:sz w:val="22"/>
          <w:szCs w:val="22"/>
        </w:rPr>
      </w:pPr>
      <w:r w:rsidRPr="006B0A97">
        <w:rPr>
          <w:rFonts w:asciiTheme="minorHAnsi" w:eastAsia="Calibri" w:hAnsiTheme="minorHAnsi" w:cs="Arial"/>
          <w:sz w:val="22"/>
          <w:szCs w:val="22"/>
        </w:rPr>
        <w:t>Não serão aceitas as propostas que ultrapassem o valor unitário estimado pela Administração para a prestação do</w:t>
      </w:r>
      <w:r w:rsidR="004A69E1" w:rsidRPr="006B0A97">
        <w:rPr>
          <w:rFonts w:asciiTheme="minorHAnsi" w:eastAsia="Calibri" w:hAnsiTheme="minorHAnsi" w:cs="Arial"/>
          <w:sz w:val="22"/>
          <w:szCs w:val="22"/>
        </w:rPr>
        <w:t>s</w:t>
      </w:r>
      <w:r w:rsidRPr="006B0A97">
        <w:rPr>
          <w:rFonts w:asciiTheme="minorHAnsi" w:eastAsia="Calibri" w:hAnsiTheme="minorHAnsi" w:cs="Arial"/>
          <w:sz w:val="22"/>
          <w:szCs w:val="22"/>
        </w:rPr>
        <w:t xml:space="preserve"> serviços de Agenciamento de Viagens.</w:t>
      </w:r>
    </w:p>
    <w:p w:rsidR="0041190E" w:rsidRPr="006B0A97" w:rsidRDefault="0041190E" w:rsidP="00F0285F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before="240"/>
        <w:jc w:val="both"/>
        <w:rPr>
          <w:rFonts w:asciiTheme="minorHAnsi" w:eastAsia="Calibri" w:hAnsiTheme="minorHAnsi" w:cs="Arial"/>
          <w:sz w:val="22"/>
          <w:szCs w:val="22"/>
        </w:rPr>
      </w:pPr>
      <w:r w:rsidRPr="006B0A97">
        <w:rPr>
          <w:rFonts w:asciiTheme="minorHAnsi" w:eastAsia="Calibri" w:hAnsiTheme="minorHAnsi" w:cs="Arial"/>
          <w:sz w:val="22"/>
          <w:szCs w:val="22"/>
        </w:rPr>
        <w:t xml:space="preserve">Será considerada mais vantajosa para a Administração e, conseqüentemente, classificada em primeiro lugar, a proposta que, satisfazendo a todas as exigências e condições estabelecidas neste edital, apresente o </w:t>
      </w:r>
      <w:r w:rsidRPr="006B0A97">
        <w:rPr>
          <w:rFonts w:asciiTheme="minorHAnsi" w:eastAsia="Calibri" w:hAnsiTheme="minorHAnsi" w:cs="Arial"/>
          <w:b/>
          <w:sz w:val="22"/>
          <w:szCs w:val="22"/>
        </w:rPr>
        <w:t xml:space="preserve">MENOR PREÇO </w:t>
      </w:r>
      <w:r w:rsidR="00A95F41">
        <w:rPr>
          <w:rFonts w:asciiTheme="minorHAnsi" w:eastAsia="Calibri" w:hAnsiTheme="minorHAnsi" w:cs="Arial"/>
          <w:b/>
          <w:sz w:val="22"/>
          <w:szCs w:val="22"/>
        </w:rPr>
        <w:t>GLOBAL</w:t>
      </w:r>
      <w:r w:rsidRPr="006B0A97">
        <w:rPr>
          <w:rFonts w:asciiTheme="minorHAnsi" w:eastAsia="Calibri" w:hAnsiTheme="minorHAnsi" w:cs="Arial"/>
          <w:sz w:val="22"/>
          <w:szCs w:val="22"/>
        </w:rPr>
        <w:t xml:space="preserve"> apurado pelo menor valor ofertado pela prestação do serviço de Agenciamento de Viagens.</w:t>
      </w:r>
    </w:p>
    <w:p w:rsidR="0002258C" w:rsidRPr="006B0A97" w:rsidRDefault="0002258C" w:rsidP="0041190E">
      <w:pPr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</w:rPr>
      </w:pPr>
    </w:p>
    <w:p w:rsidR="00EC0766" w:rsidRPr="006B0A97" w:rsidRDefault="00EC0766" w:rsidP="00F0285F">
      <w:pPr>
        <w:pStyle w:val="PargrafodaLista"/>
        <w:numPr>
          <w:ilvl w:val="0"/>
          <w:numId w:val="4"/>
        </w:numPr>
        <w:pBdr>
          <w:bottom w:val="single" w:sz="4" w:space="1" w:color="auto"/>
        </w:pBdr>
        <w:spacing w:after="120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6B0A97">
        <w:rPr>
          <w:rFonts w:asciiTheme="minorHAnsi" w:hAnsiTheme="minorHAnsi" w:cstheme="minorHAnsi"/>
          <w:b/>
          <w:kern w:val="32"/>
          <w:sz w:val="22"/>
          <w:szCs w:val="22"/>
        </w:rPr>
        <w:t>DO PAGAMENTO</w:t>
      </w:r>
    </w:p>
    <w:p w:rsidR="00FE2518" w:rsidRDefault="004A6330" w:rsidP="00F0285F">
      <w:pPr>
        <w:pStyle w:val="PargrafodaLista"/>
        <w:numPr>
          <w:ilvl w:val="1"/>
          <w:numId w:val="4"/>
        </w:numPr>
        <w:spacing w:after="120"/>
        <w:ind w:left="709" w:hanging="673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6B0A97">
        <w:rPr>
          <w:rFonts w:asciiTheme="minorHAnsi" w:eastAsia="Calibri" w:hAnsiTheme="minorHAnsi" w:cstheme="minorHAnsi"/>
          <w:sz w:val="22"/>
          <w:szCs w:val="22"/>
        </w:rPr>
        <w:t>A remuneração total a ser paga à agência de viagens será apurada a partir da soma do valor ofertado pela prestação de serviço de Agenciamento de Viagens</w:t>
      </w:r>
      <w:r w:rsidR="0023168F" w:rsidRPr="006B0A97">
        <w:rPr>
          <w:rFonts w:asciiTheme="minorHAnsi" w:eastAsia="Calibri" w:hAnsiTheme="minorHAnsi" w:cstheme="minorHAnsi"/>
          <w:sz w:val="22"/>
          <w:szCs w:val="22"/>
        </w:rPr>
        <w:t xml:space="preserve"> (</w:t>
      </w:r>
      <w:r w:rsidRPr="006B0A97">
        <w:rPr>
          <w:rFonts w:asciiTheme="minorHAnsi" w:eastAsia="Calibri" w:hAnsiTheme="minorHAnsi" w:cstheme="minorHAnsi"/>
          <w:sz w:val="22"/>
          <w:szCs w:val="22"/>
        </w:rPr>
        <w:t>compreendendo os serviços de emissão, remarcação e cancelamento abrangidos por passagens aéreas nacionais e internacionais</w:t>
      </w:r>
      <w:r w:rsidR="0023168F" w:rsidRPr="006B0A97">
        <w:rPr>
          <w:rFonts w:asciiTheme="minorHAnsi" w:eastAsia="Calibri" w:hAnsiTheme="minorHAnsi" w:cstheme="minorHAnsi"/>
          <w:sz w:val="22"/>
          <w:szCs w:val="22"/>
        </w:rPr>
        <w:t>)</w:t>
      </w:r>
      <w:r w:rsidRPr="006B0A97">
        <w:rPr>
          <w:rFonts w:asciiTheme="minorHAnsi" w:eastAsia="Calibri" w:hAnsiTheme="minorHAnsi" w:cstheme="minorHAnsi"/>
          <w:sz w:val="22"/>
          <w:szCs w:val="22"/>
        </w:rPr>
        <w:t xml:space="preserve">, multiplicados pela quantidade de passagens aéreas </w:t>
      </w:r>
      <w:r w:rsidR="00CE1C19" w:rsidRPr="006B0A97">
        <w:rPr>
          <w:rFonts w:asciiTheme="minorHAnsi" w:eastAsia="Calibri" w:hAnsiTheme="minorHAnsi" w:cstheme="minorHAnsi"/>
          <w:sz w:val="22"/>
          <w:szCs w:val="22"/>
        </w:rPr>
        <w:t>e acrescido da taxa aeroportuária emitida no período faturado</w:t>
      </w:r>
      <w:r w:rsidR="00FE2518" w:rsidRPr="006B0A97">
        <w:rPr>
          <w:rFonts w:asciiTheme="minorHAnsi" w:eastAsia="Calibri" w:hAnsiTheme="minorHAnsi" w:cstheme="minorHAnsi"/>
          <w:sz w:val="22"/>
          <w:szCs w:val="22"/>
        </w:rPr>
        <w:t>, conforme determina a IN/MPOG nº 07, de 24 de agosto de 2012</w:t>
      </w:r>
      <w:r w:rsidR="00CE1C19" w:rsidRPr="006B0A97">
        <w:rPr>
          <w:rFonts w:asciiTheme="minorHAnsi" w:eastAsia="Calibri" w:hAnsiTheme="minorHAnsi" w:cstheme="minorHAnsi"/>
          <w:sz w:val="22"/>
          <w:szCs w:val="22"/>
        </w:rPr>
        <w:t xml:space="preserve">, </w:t>
      </w:r>
    </w:p>
    <w:p w:rsidR="006B3906" w:rsidRPr="006B0A97" w:rsidRDefault="006B3906" w:rsidP="006B3906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before="240"/>
        <w:jc w:val="both"/>
        <w:rPr>
          <w:rFonts w:asciiTheme="minorHAnsi" w:eastAsia="Calibri" w:hAnsiTheme="minorHAnsi" w:cs="Arial"/>
          <w:sz w:val="22"/>
          <w:szCs w:val="22"/>
        </w:rPr>
      </w:pPr>
      <w:r w:rsidRPr="006B0A97">
        <w:rPr>
          <w:rFonts w:asciiTheme="minorHAnsi" w:eastAsia="Calibri" w:hAnsiTheme="minorHAnsi" w:cs="Arial"/>
          <w:sz w:val="22"/>
          <w:szCs w:val="22"/>
        </w:rPr>
        <w:t>O Órgão ou entidade pagará, ainda, à contratada o valor da passagem aérea (sem incidência da Taxa de Remuneração da Agência de Viagem - RAV/DU) acrescido da taxa aeroportuária emitidas no período faturado.</w:t>
      </w:r>
    </w:p>
    <w:p w:rsidR="006B3906" w:rsidRPr="006B0A97" w:rsidRDefault="006B3906" w:rsidP="006B3906">
      <w:pPr>
        <w:pStyle w:val="PargrafodaLista"/>
        <w:spacing w:after="120"/>
        <w:ind w:left="709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722EC1" w:rsidRPr="006B3906" w:rsidRDefault="00722EC1" w:rsidP="00F0285F">
      <w:pPr>
        <w:pStyle w:val="PargrafodaLista"/>
        <w:numPr>
          <w:ilvl w:val="2"/>
          <w:numId w:val="4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6B0A97">
        <w:rPr>
          <w:rFonts w:asciiTheme="minorHAnsi" w:hAnsiTheme="minorHAnsi"/>
          <w:sz w:val="22"/>
          <w:szCs w:val="22"/>
        </w:rPr>
        <w:t xml:space="preserve">No valor do serviço de Agenciamento de Viagens deverão estar incluídos todos os custos e despesas, tais como: custos diretos e indiretos (inclusive tributos, encargos sociais e trabalhistas, contribuições </w:t>
      </w:r>
      <w:proofErr w:type="spellStart"/>
      <w:r w:rsidRPr="006B0A97">
        <w:rPr>
          <w:rFonts w:asciiTheme="minorHAnsi" w:hAnsiTheme="minorHAnsi"/>
          <w:sz w:val="22"/>
          <w:szCs w:val="22"/>
        </w:rPr>
        <w:t>parafiscais</w:t>
      </w:r>
      <w:proofErr w:type="spellEnd"/>
      <w:r w:rsidRPr="006B0A97">
        <w:rPr>
          <w:rFonts w:asciiTheme="minorHAnsi" w:hAnsiTheme="minorHAnsi"/>
          <w:sz w:val="22"/>
          <w:szCs w:val="22"/>
        </w:rPr>
        <w:t xml:space="preserve">, transporte, seguro, insumo), além de quaisquer outros necessários ao cumprimento integral do objeto deste </w:t>
      </w:r>
      <w:r w:rsidR="00DB438C" w:rsidRPr="006B0A97">
        <w:rPr>
          <w:rFonts w:asciiTheme="minorHAnsi" w:hAnsiTheme="minorHAnsi"/>
          <w:sz w:val="22"/>
          <w:szCs w:val="22"/>
        </w:rPr>
        <w:t>TR</w:t>
      </w:r>
      <w:r w:rsidRPr="006B0A97">
        <w:rPr>
          <w:rFonts w:asciiTheme="minorHAnsi" w:hAnsiTheme="minorHAnsi"/>
          <w:sz w:val="22"/>
          <w:szCs w:val="22"/>
        </w:rPr>
        <w:t>.</w:t>
      </w:r>
    </w:p>
    <w:p w:rsidR="006B3906" w:rsidRPr="006B0A97" w:rsidRDefault="006B3906" w:rsidP="006B3906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before="240"/>
        <w:jc w:val="both"/>
        <w:rPr>
          <w:rFonts w:asciiTheme="minorHAnsi" w:eastAsia="Calibri" w:hAnsiTheme="minorHAnsi" w:cs="Arial"/>
          <w:sz w:val="22"/>
          <w:szCs w:val="22"/>
        </w:rPr>
      </w:pPr>
      <w:r w:rsidRPr="006B0A97">
        <w:rPr>
          <w:rFonts w:asciiTheme="minorHAnsi" w:eastAsia="Calibri" w:hAnsiTheme="minorHAnsi" w:cs="Arial"/>
          <w:sz w:val="22"/>
          <w:szCs w:val="22"/>
        </w:rPr>
        <w:t>A contratada deverá emitir documentos de cobranças distintos, um contendo o valor do Serviço de Agenciamento de Viagens e outro com o valor das passagens aéreas (sem incidência da Taxa de Remuneração da Agência de Viagem - RAV/DU) acrescido da taxa aeroportuária.</w:t>
      </w:r>
    </w:p>
    <w:p w:rsidR="006B3906" w:rsidRPr="006B0A97" w:rsidRDefault="006B3906" w:rsidP="006B3906">
      <w:pPr>
        <w:pStyle w:val="PargrafodaLista"/>
        <w:spacing w:after="120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EB690C" w:rsidRPr="006B0A97" w:rsidRDefault="00EB690C" w:rsidP="00F0285F">
      <w:pPr>
        <w:pStyle w:val="PargrafodaLista"/>
        <w:numPr>
          <w:ilvl w:val="1"/>
          <w:numId w:val="4"/>
        </w:numPr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6B0A97">
        <w:rPr>
          <w:rFonts w:asciiTheme="minorHAnsi" w:hAnsiTheme="minorHAnsi"/>
          <w:sz w:val="22"/>
          <w:szCs w:val="22"/>
        </w:rPr>
        <w:t xml:space="preserve">Nos casos de remarcação dos bilhetes aéreos em que houver divergência entre os valores encontrados, </w:t>
      </w:r>
      <w:r w:rsidR="00CB10C1" w:rsidRPr="006B0A97">
        <w:rPr>
          <w:rFonts w:asciiTheme="minorHAnsi" w:hAnsiTheme="minorHAnsi"/>
          <w:sz w:val="22"/>
          <w:szCs w:val="22"/>
        </w:rPr>
        <w:t xml:space="preserve">se for a maior, </w:t>
      </w:r>
      <w:r w:rsidRPr="006B0A97">
        <w:rPr>
          <w:rFonts w:asciiTheme="minorHAnsi" w:hAnsiTheme="minorHAnsi"/>
          <w:sz w:val="22"/>
          <w:szCs w:val="22"/>
        </w:rPr>
        <w:t>cabe</w:t>
      </w:r>
      <w:r w:rsidR="005F696B" w:rsidRPr="006B0A97">
        <w:rPr>
          <w:rFonts w:asciiTheme="minorHAnsi" w:hAnsiTheme="minorHAnsi"/>
          <w:sz w:val="22"/>
          <w:szCs w:val="22"/>
        </w:rPr>
        <w:t>rá</w:t>
      </w:r>
      <w:r w:rsidRPr="006B0A97">
        <w:rPr>
          <w:rFonts w:asciiTheme="minorHAnsi" w:hAnsiTheme="minorHAnsi"/>
          <w:sz w:val="22"/>
          <w:szCs w:val="22"/>
        </w:rPr>
        <w:t xml:space="preserve"> a Contratante pagar à Contratada o valor des</w:t>
      </w:r>
      <w:r w:rsidR="00DB438C" w:rsidRPr="006B0A97">
        <w:rPr>
          <w:rFonts w:asciiTheme="minorHAnsi" w:hAnsiTheme="minorHAnsi"/>
          <w:sz w:val="22"/>
          <w:szCs w:val="22"/>
        </w:rPr>
        <w:t>s</w:t>
      </w:r>
      <w:r w:rsidRPr="006B0A97">
        <w:rPr>
          <w:rFonts w:asciiTheme="minorHAnsi" w:hAnsiTheme="minorHAnsi"/>
          <w:sz w:val="22"/>
          <w:szCs w:val="22"/>
        </w:rPr>
        <w:t>a diferença</w:t>
      </w:r>
      <w:r w:rsidR="00CB10C1" w:rsidRPr="006B0A97">
        <w:rPr>
          <w:rFonts w:asciiTheme="minorHAnsi" w:hAnsiTheme="minorHAnsi"/>
          <w:sz w:val="22"/>
          <w:szCs w:val="22"/>
        </w:rPr>
        <w:t xml:space="preserve">, caso seja menor </w:t>
      </w:r>
      <w:r w:rsidR="005F696B" w:rsidRPr="006B0A97">
        <w:rPr>
          <w:rFonts w:asciiTheme="minorHAnsi" w:eastAsia="Calibri" w:hAnsiTheme="minorHAnsi" w:cs="Tahoma"/>
          <w:sz w:val="22"/>
          <w:szCs w:val="22"/>
        </w:rPr>
        <w:t>os valores correspondentes serão glosados em fatura a ser liquidada.</w:t>
      </w:r>
    </w:p>
    <w:p w:rsidR="00674518" w:rsidRPr="006B0A97" w:rsidRDefault="00EB690C" w:rsidP="00F0285F">
      <w:pPr>
        <w:pStyle w:val="PargrafodaLista"/>
        <w:numPr>
          <w:ilvl w:val="1"/>
          <w:numId w:val="4"/>
        </w:numPr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6B0A97">
        <w:rPr>
          <w:rFonts w:asciiTheme="minorHAnsi" w:hAnsiTheme="minorHAnsi" w:cstheme="minorHAnsi"/>
          <w:sz w:val="22"/>
          <w:szCs w:val="22"/>
        </w:rPr>
        <w:lastRenderedPageBreak/>
        <w:t xml:space="preserve"> </w:t>
      </w:r>
      <w:r w:rsidR="00396D48" w:rsidRPr="006B0A97">
        <w:rPr>
          <w:rFonts w:asciiTheme="minorHAnsi" w:hAnsiTheme="minorHAnsi" w:cstheme="minorHAnsi"/>
          <w:sz w:val="22"/>
          <w:szCs w:val="22"/>
        </w:rPr>
        <w:t xml:space="preserve">O pagamento </w:t>
      </w:r>
      <w:r w:rsidR="00AE345B" w:rsidRPr="006B0A97">
        <w:rPr>
          <w:rFonts w:asciiTheme="minorHAnsi" w:hAnsiTheme="minorHAnsi" w:cstheme="minorHAnsi"/>
          <w:sz w:val="22"/>
          <w:szCs w:val="22"/>
        </w:rPr>
        <w:t xml:space="preserve">dos serviços efetivamente prestados </w:t>
      </w:r>
      <w:r w:rsidR="00396D48" w:rsidRPr="006B0A97">
        <w:rPr>
          <w:rFonts w:asciiTheme="minorHAnsi" w:hAnsiTheme="minorHAnsi" w:cstheme="minorHAnsi"/>
          <w:sz w:val="22"/>
          <w:szCs w:val="22"/>
        </w:rPr>
        <w:t xml:space="preserve">será efetuado </w:t>
      </w:r>
      <w:r w:rsidR="005E4F14" w:rsidRPr="006B0A97">
        <w:rPr>
          <w:rFonts w:asciiTheme="minorHAnsi" w:hAnsiTheme="minorHAnsi" w:cstheme="minorHAnsi"/>
          <w:sz w:val="22"/>
          <w:szCs w:val="22"/>
        </w:rPr>
        <w:t>pela</w:t>
      </w:r>
      <w:r w:rsidR="00396D48" w:rsidRPr="006B0A97">
        <w:rPr>
          <w:rFonts w:asciiTheme="minorHAnsi" w:hAnsiTheme="minorHAnsi" w:cstheme="minorHAnsi"/>
          <w:sz w:val="22"/>
          <w:szCs w:val="22"/>
        </w:rPr>
        <w:t xml:space="preserve"> </w:t>
      </w:r>
      <w:r w:rsidR="00E71ADC" w:rsidRPr="006B0A97">
        <w:rPr>
          <w:rFonts w:asciiTheme="minorHAnsi" w:hAnsiTheme="minorHAnsi" w:cstheme="minorHAnsi"/>
          <w:sz w:val="22"/>
          <w:szCs w:val="22"/>
        </w:rPr>
        <w:t>Contratante</w:t>
      </w:r>
      <w:r w:rsidR="000B1EC3" w:rsidRPr="006B0A97">
        <w:rPr>
          <w:rFonts w:asciiTheme="minorHAnsi" w:hAnsiTheme="minorHAnsi" w:cstheme="minorHAnsi"/>
          <w:sz w:val="22"/>
          <w:szCs w:val="22"/>
        </w:rPr>
        <w:t>, mensalmente</w:t>
      </w:r>
      <w:r w:rsidR="00396D48" w:rsidRPr="006B0A97">
        <w:rPr>
          <w:rFonts w:asciiTheme="minorHAnsi" w:hAnsiTheme="minorHAnsi" w:cstheme="minorHAnsi"/>
          <w:sz w:val="22"/>
          <w:szCs w:val="22"/>
        </w:rPr>
        <w:t xml:space="preserve">, no prazo de até </w:t>
      </w:r>
      <w:r w:rsidR="00994C6A" w:rsidRPr="006B0A97">
        <w:rPr>
          <w:rFonts w:asciiTheme="minorHAnsi" w:hAnsiTheme="minorHAnsi" w:cstheme="minorHAnsi"/>
          <w:sz w:val="22"/>
          <w:szCs w:val="22"/>
        </w:rPr>
        <w:t>15</w:t>
      </w:r>
      <w:r w:rsidR="00396D48" w:rsidRPr="006B0A97">
        <w:rPr>
          <w:rFonts w:asciiTheme="minorHAnsi" w:hAnsiTheme="minorHAnsi" w:cstheme="minorHAnsi"/>
          <w:sz w:val="22"/>
          <w:szCs w:val="22"/>
        </w:rPr>
        <w:t xml:space="preserve"> (</w:t>
      </w:r>
      <w:r w:rsidR="00994C6A" w:rsidRPr="006B0A97">
        <w:rPr>
          <w:rFonts w:asciiTheme="minorHAnsi" w:hAnsiTheme="minorHAnsi" w:cstheme="minorHAnsi"/>
          <w:sz w:val="22"/>
          <w:szCs w:val="22"/>
        </w:rPr>
        <w:t>quinze</w:t>
      </w:r>
      <w:r w:rsidR="00396D48" w:rsidRPr="006B0A97">
        <w:rPr>
          <w:rFonts w:asciiTheme="minorHAnsi" w:hAnsiTheme="minorHAnsi" w:cstheme="minorHAnsi"/>
          <w:sz w:val="22"/>
          <w:szCs w:val="22"/>
        </w:rPr>
        <w:t>) dias</w:t>
      </w:r>
      <w:r w:rsidR="005E4F14" w:rsidRPr="006B0A97">
        <w:rPr>
          <w:rFonts w:asciiTheme="minorHAnsi" w:hAnsiTheme="minorHAnsi" w:cstheme="minorHAnsi"/>
          <w:sz w:val="22"/>
          <w:szCs w:val="22"/>
        </w:rPr>
        <w:t>,</w:t>
      </w:r>
      <w:r w:rsidR="00396D48" w:rsidRPr="006B0A97">
        <w:rPr>
          <w:rFonts w:asciiTheme="minorHAnsi" w:hAnsiTheme="minorHAnsi" w:cstheme="minorHAnsi"/>
          <w:sz w:val="22"/>
          <w:szCs w:val="22"/>
        </w:rPr>
        <w:t xml:space="preserve"> </w:t>
      </w:r>
      <w:r w:rsidR="00B00B36" w:rsidRPr="006B0A97">
        <w:rPr>
          <w:rFonts w:asciiTheme="minorHAnsi" w:hAnsiTheme="minorHAnsi" w:cstheme="minorHAnsi"/>
          <w:sz w:val="22"/>
          <w:szCs w:val="22"/>
        </w:rPr>
        <w:t xml:space="preserve">contados da </w:t>
      </w:r>
      <w:r w:rsidR="00396D48" w:rsidRPr="006B0A97">
        <w:rPr>
          <w:rFonts w:asciiTheme="minorHAnsi" w:hAnsiTheme="minorHAnsi" w:cstheme="minorHAnsi"/>
          <w:sz w:val="22"/>
          <w:szCs w:val="22"/>
        </w:rPr>
        <w:t xml:space="preserve">apresentação </w:t>
      </w:r>
      <w:r w:rsidR="001D1EC3" w:rsidRPr="006B0A97">
        <w:rPr>
          <w:rFonts w:asciiTheme="minorHAnsi" w:hAnsiTheme="minorHAnsi" w:cstheme="minorHAnsi"/>
          <w:sz w:val="22"/>
          <w:szCs w:val="22"/>
        </w:rPr>
        <w:t>de requerimento de pagamento, recibo e nota fiscal/fatura</w:t>
      </w:r>
      <w:r w:rsidR="005E3362" w:rsidRPr="006B0A97">
        <w:rPr>
          <w:rFonts w:asciiTheme="minorHAnsi" w:hAnsiTheme="minorHAnsi" w:cstheme="minorHAnsi"/>
          <w:sz w:val="22"/>
          <w:szCs w:val="22"/>
        </w:rPr>
        <w:t xml:space="preserve">, que serão </w:t>
      </w:r>
      <w:r w:rsidR="00E71ADC" w:rsidRPr="006B0A97">
        <w:rPr>
          <w:rFonts w:asciiTheme="minorHAnsi" w:hAnsiTheme="minorHAnsi" w:cstheme="minorHAnsi"/>
          <w:sz w:val="22"/>
          <w:szCs w:val="22"/>
        </w:rPr>
        <w:t>devidamente analisadas e atestadas pelo servidor designado pela Contratante</w:t>
      </w:r>
      <w:r w:rsidR="001D1EC3" w:rsidRPr="006B0A97">
        <w:rPr>
          <w:rFonts w:asciiTheme="minorHAnsi" w:hAnsiTheme="minorHAnsi" w:cstheme="minorHAnsi"/>
          <w:sz w:val="22"/>
          <w:szCs w:val="22"/>
        </w:rPr>
        <w:t>.</w:t>
      </w:r>
      <w:r w:rsidR="00321283" w:rsidRPr="006B0A97">
        <w:rPr>
          <w:rFonts w:asciiTheme="minorHAnsi" w:hAnsiTheme="minorHAnsi" w:cstheme="minorHAnsi"/>
          <w:sz w:val="22"/>
          <w:szCs w:val="22"/>
        </w:rPr>
        <w:t xml:space="preserve">    </w:t>
      </w:r>
    </w:p>
    <w:p w:rsidR="00C0022F" w:rsidRPr="006B0A97" w:rsidRDefault="00F63F69" w:rsidP="00F0285F">
      <w:pPr>
        <w:pStyle w:val="PargrafodaLista"/>
        <w:numPr>
          <w:ilvl w:val="2"/>
          <w:numId w:val="4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6B0A97">
        <w:rPr>
          <w:rFonts w:asciiTheme="minorHAnsi" w:hAnsiTheme="minorHAnsi"/>
          <w:sz w:val="22"/>
          <w:szCs w:val="22"/>
        </w:rPr>
        <w:t xml:space="preserve">As Notas Fiscais/Faturas deverão ser distintas, uma contendo o valor do </w:t>
      </w:r>
      <w:r w:rsidR="002072E5" w:rsidRPr="006B0A97">
        <w:rPr>
          <w:rFonts w:asciiTheme="minorHAnsi" w:hAnsiTheme="minorHAnsi"/>
          <w:sz w:val="22"/>
          <w:szCs w:val="22"/>
        </w:rPr>
        <w:t xml:space="preserve">serviço </w:t>
      </w:r>
      <w:r w:rsidRPr="006B0A97">
        <w:rPr>
          <w:rFonts w:asciiTheme="minorHAnsi" w:hAnsiTheme="minorHAnsi"/>
          <w:sz w:val="22"/>
          <w:szCs w:val="22"/>
        </w:rPr>
        <w:t xml:space="preserve">de Agenciamento de Viagens e outra com </w:t>
      </w:r>
      <w:proofErr w:type="gramStart"/>
      <w:r w:rsidRPr="006B0A97">
        <w:rPr>
          <w:rFonts w:asciiTheme="minorHAnsi" w:hAnsiTheme="minorHAnsi"/>
          <w:sz w:val="22"/>
          <w:szCs w:val="22"/>
        </w:rPr>
        <w:t>o valor das passagens acrescidos das taxas aeroportuárias</w:t>
      </w:r>
      <w:proofErr w:type="gramEnd"/>
      <w:r w:rsidRPr="006B0A97">
        <w:rPr>
          <w:rFonts w:asciiTheme="minorHAnsi" w:hAnsiTheme="minorHAnsi"/>
          <w:sz w:val="22"/>
          <w:szCs w:val="22"/>
        </w:rPr>
        <w:t>.</w:t>
      </w:r>
    </w:p>
    <w:p w:rsidR="00C0022F" w:rsidRPr="006B0A97" w:rsidRDefault="00C0022F" w:rsidP="00F0285F">
      <w:pPr>
        <w:pStyle w:val="PargrafodaLista"/>
        <w:numPr>
          <w:ilvl w:val="2"/>
          <w:numId w:val="4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6B0A97">
        <w:rPr>
          <w:rFonts w:asciiTheme="minorHAnsi" w:hAnsiTheme="minorHAnsi"/>
          <w:sz w:val="22"/>
          <w:szCs w:val="22"/>
        </w:rPr>
        <w:t>As Notas Fiscais/Faturas corres</w:t>
      </w:r>
      <w:r w:rsidR="007F7973" w:rsidRPr="006B0A97">
        <w:rPr>
          <w:rFonts w:asciiTheme="minorHAnsi" w:hAnsiTheme="minorHAnsi"/>
          <w:sz w:val="22"/>
          <w:szCs w:val="22"/>
        </w:rPr>
        <w:t xml:space="preserve">pondentes às passagens aéreas </w:t>
      </w:r>
      <w:r w:rsidRPr="006B0A97">
        <w:rPr>
          <w:rFonts w:asciiTheme="minorHAnsi" w:hAnsiTheme="minorHAnsi"/>
          <w:sz w:val="22"/>
          <w:szCs w:val="22"/>
        </w:rPr>
        <w:t>deverão ser apresentadas contendo os seguintes dados:</w:t>
      </w:r>
    </w:p>
    <w:p w:rsidR="00C0022F" w:rsidRPr="006B0A97" w:rsidRDefault="00C0022F" w:rsidP="00F0285F">
      <w:pPr>
        <w:pStyle w:val="PargrafodaLista"/>
        <w:numPr>
          <w:ilvl w:val="0"/>
          <w:numId w:val="8"/>
        </w:num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6B0A97">
        <w:rPr>
          <w:rFonts w:asciiTheme="minorHAnsi" w:hAnsiTheme="minorHAnsi"/>
          <w:sz w:val="22"/>
          <w:szCs w:val="22"/>
        </w:rPr>
        <w:t>Número da requisição/solicitação;</w:t>
      </w:r>
    </w:p>
    <w:p w:rsidR="00C0022F" w:rsidRPr="006B0A97" w:rsidRDefault="00C0022F" w:rsidP="00F0285F">
      <w:pPr>
        <w:pStyle w:val="PargrafodaLista"/>
        <w:numPr>
          <w:ilvl w:val="0"/>
          <w:numId w:val="8"/>
        </w:num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6B0A97">
        <w:rPr>
          <w:rFonts w:asciiTheme="minorHAnsi" w:hAnsiTheme="minorHAnsi"/>
          <w:sz w:val="22"/>
          <w:szCs w:val="22"/>
        </w:rPr>
        <w:t>Nome do passageiro;</w:t>
      </w:r>
    </w:p>
    <w:p w:rsidR="00C0022F" w:rsidRPr="006B0A97" w:rsidRDefault="00C0022F" w:rsidP="00F0285F">
      <w:pPr>
        <w:pStyle w:val="PargrafodaLista"/>
        <w:numPr>
          <w:ilvl w:val="0"/>
          <w:numId w:val="8"/>
        </w:num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6B0A97">
        <w:rPr>
          <w:rFonts w:asciiTheme="minorHAnsi" w:hAnsiTheme="minorHAnsi"/>
          <w:sz w:val="22"/>
          <w:szCs w:val="22"/>
        </w:rPr>
        <w:t xml:space="preserve">Identificação do bilhete (número, </w:t>
      </w:r>
      <w:r w:rsidR="00C34E43" w:rsidRPr="006B0A97">
        <w:rPr>
          <w:rFonts w:asciiTheme="minorHAnsi" w:hAnsiTheme="minorHAnsi"/>
          <w:sz w:val="22"/>
          <w:szCs w:val="22"/>
        </w:rPr>
        <w:t>empresa aérea</w:t>
      </w:r>
      <w:r w:rsidRPr="006B0A97">
        <w:rPr>
          <w:rFonts w:asciiTheme="minorHAnsi" w:hAnsiTheme="minorHAnsi"/>
          <w:sz w:val="22"/>
          <w:szCs w:val="22"/>
        </w:rPr>
        <w:t>, horário e o trecho);</w:t>
      </w:r>
    </w:p>
    <w:p w:rsidR="00C0022F" w:rsidRPr="006B0A97" w:rsidRDefault="00C0022F" w:rsidP="00F0285F">
      <w:pPr>
        <w:pStyle w:val="PargrafodaLista"/>
        <w:numPr>
          <w:ilvl w:val="0"/>
          <w:numId w:val="8"/>
        </w:num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6B0A97">
        <w:rPr>
          <w:rFonts w:asciiTheme="minorHAnsi" w:hAnsiTheme="minorHAnsi"/>
          <w:sz w:val="22"/>
          <w:szCs w:val="22"/>
        </w:rPr>
        <w:t>Valor da tarifa aplicada (bilhete);</w:t>
      </w:r>
    </w:p>
    <w:p w:rsidR="00C0022F" w:rsidRPr="006B0A97" w:rsidRDefault="00C0022F" w:rsidP="00F0285F">
      <w:pPr>
        <w:pStyle w:val="PargrafodaLista"/>
        <w:numPr>
          <w:ilvl w:val="0"/>
          <w:numId w:val="8"/>
        </w:num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6B0A97">
        <w:rPr>
          <w:rFonts w:asciiTheme="minorHAnsi" w:hAnsiTheme="minorHAnsi"/>
          <w:sz w:val="22"/>
          <w:szCs w:val="22"/>
        </w:rPr>
        <w:t xml:space="preserve">Valor da </w:t>
      </w:r>
      <w:r w:rsidR="00760477" w:rsidRPr="006B0A97">
        <w:rPr>
          <w:rFonts w:asciiTheme="minorHAnsi" w:hAnsiTheme="minorHAnsi"/>
          <w:sz w:val="22"/>
          <w:szCs w:val="22"/>
        </w:rPr>
        <w:t>taxa aeroportuária</w:t>
      </w:r>
      <w:r w:rsidRPr="006B0A97">
        <w:rPr>
          <w:rFonts w:asciiTheme="minorHAnsi" w:hAnsiTheme="minorHAnsi"/>
          <w:sz w:val="22"/>
          <w:szCs w:val="22"/>
        </w:rPr>
        <w:t>;</w:t>
      </w:r>
    </w:p>
    <w:p w:rsidR="00C0022F" w:rsidRPr="006B0A97" w:rsidRDefault="00C0022F" w:rsidP="00F0285F">
      <w:pPr>
        <w:pStyle w:val="PargrafodaLista"/>
        <w:numPr>
          <w:ilvl w:val="0"/>
          <w:numId w:val="8"/>
        </w:num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6B0A97">
        <w:rPr>
          <w:rFonts w:asciiTheme="minorHAnsi" w:hAnsiTheme="minorHAnsi"/>
          <w:sz w:val="22"/>
          <w:szCs w:val="22"/>
        </w:rPr>
        <w:t>Cópia do bilhete de passagem;</w:t>
      </w:r>
    </w:p>
    <w:p w:rsidR="00C0022F" w:rsidRPr="006B0A97" w:rsidRDefault="00C0022F" w:rsidP="00F0285F">
      <w:pPr>
        <w:pStyle w:val="PargrafodaLista"/>
        <w:numPr>
          <w:ilvl w:val="0"/>
          <w:numId w:val="8"/>
        </w:num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6B0A97">
        <w:rPr>
          <w:rFonts w:asciiTheme="minorHAnsi" w:hAnsiTheme="minorHAnsi"/>
          <w:sz w:val="22"/>
          <w:szCs w:val="22"/>
        </w:rPr>
        <w:t>Valor bruto da fatura;</w:t>
      </w:r>
    </w:p>
    <w:p w:rsidR="00C0022F" w:rsidRPr="006B0A97" w:rsidRDefault="00C0022F" w:rsidP="00F0285F">
      <w:pPr>
        <w:pStyle w:val="PargrafodaLista"/>
        <w:numPr>
          <w:ilvl w:val="0"/>
          <w:numId w:val="8"/>
        </w:num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6B0A97">
        <w:rPr>
          <w:rFonts w:asciiTheme="minorHAnsi" w:hAnsiTheme="minorHAnsi"/>
          <w:sz w:val="22"/>
          <w:szCs w:val="22"/>
        </w:rPr>
        <w:t>Valor líquido da fatura;</w:t>
      </w:r>
    </w:p>
    <w:p w:rsidR="00C0022F" w:rsidRPr="006B0A97" w:rsidRDefault="00C0022F" w:rsidP="00F0285F">
      <w:pPr>
        <w:pStyle w:val="PargrafodaLista"/>
        <w:numPr>
          <w:ilvl w:val="0"/>
          <w:numId w:val="8"/>
        </w:num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6B0A97">
        <w:rPr>
          <w:rFonts w:asciiTheme="minorHAnsi" w:hAnsiTheme="minorHAnsi"/>
          <w:sz w:val="22"/>
          <w:szCs w:val="22"/>
        </w:rPr>
        <w:t>Valor da dedução dos tributos;</w:t>
      </w:r>
    </w:p>
    <w:p w:rsidR="00C0022F" w:rsidRPr="006B0A97" w:rsidRDefault="00C0022F" w:rsidP="00F0285F">
      <w:pPr>
        <w:pStyle w:val="PargrafodaLista"/>
        <w:numPr>
          <w:ilvl w:val="0"/>
          <w:numId w:val="8"/>
        </w:num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6B0A97">
        <w:rPr>
          <w:rFonts w:asciiTheme="minorHAnsi" w:hAnsiTheme="minorHAnsi"/>
          <w:sz w:val="22"/>
          <w:szCs w:val="22"/>
        </w:rPr>
        <w:t>Valor do serviço de Agenciamento de Viagens;</w:t>
      </w:r>
    </w:p>
    <w:p w:rsidR="00C0022F" w:rsidRPr="006B0A97" w:rsidRDefault="00C0022F" w:rsidP="00F0285F">
      <w:pPr>
        <w:pStyle w:val="PargrafodaLista"/>
        <w:numPr>
          <w:ilvl w:val="0"/>
          <w:numId w:val="8"/>
        </w:num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6B0A97">
        <w:rPr>
          <w:rFonts w:asciiTheme="minorHAnsi" w:hAnsiTheme="minorHAnsi"/>
          <w:sz w:val="22"/>
          <w:szCs w:val="22"/>
        </w:rPr>
        <w:t>Numero do empenho;</w:t>
      </w:r>
    </w:p>
    <w:p w:rsidR="00C0022F" w:rsidRPr="006B0A97" w:rsidRDefault="00C0022F" w:rsidP="00F0285F">
      <w:pPr>
        <w:pStyle w:val="PargrafodaLista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6B0A97">
        <w:rPr>
          <w:rFonts w:asciiTheme="minorHAnsi" w:hAnsiTheme="minorHAnsi"/>
          <w:sz w:val="22"/>
          <w:szCs w:val="22"/>
        </w:rPr>
        <w:t>Valor da multa aplicada pela companhia aérea ou terrestre em razão do cancelamento</w:t>
      </w:r>
      <w:r w:rsidR="00321283" w:rsidRPr="006B0A97">
        <w:rPr>
          <w:rFonts w:asciiTheme="minorHAnsi" w:hAnsiTheme="minorHAnsi"/>
          <w:sz w:val="22"/>
          <w:szCs w:val="22"/>
        </w:rPr>
        <w:t xml:space="preserve"> </w:t>
      </w:r>
      <w:r w:rsidRPr="006B0A97">
        <w:rPr>
          <w:rFonts w:asciiTheme="minorHAnsi" w:hAnsiTheme="minorHAnsi"/>
          <w:sz w:val="22"/>
          <w:szCs w:val="22"/>
        </w:rPr>
        <w:t>das passagens não utilizadas, quando for o caso.</w:t>
      </w:r>
    </w:p>
    <w:p w:rsidR="00D1294D" w:rsidRPr="006B0A97" w:rsidRDefault="009E028E" w:rsidP="00F0285F">
      <w:pPr>
        <w:pStyle w:val="PargrafodaLista"/>
        <w:numPr>
          <w:ilvl w:val="1"/>
          <w:numId w:val="4"/>
        </w:numPr>
        <w:spacing w:after="12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6B0A97">
        <w:rPr>
          <w:rFonts w:asciiTheme="minorHAnsi" w:hAnsiTheme="minorHAnsi"/>
          <w:sz w:val="22"/>
          <w:szCs w:val="22"/>
        </w:rPr>
        <w:t>O pagamento da fatura est</w:t>
      </w:r>
      <w:r w:rsidR="00321283" w:rsidRPr="006B0A97">
        <w:rPr>
          <w:rFonts w:asciiTheme="minorHAnsi" w:hAnsiTheme="minorHAnsi"/>
          <w:sz w:val="22"/>
          <w:szCs w:val="22"/>
        </w:rPr>
        <w:t>ar</w:t>
      </w:r>
      <w:r w:rsidRPr="006B0A97">
        <w:rPr>
          <w:rFonts w:asciiTheme="minorHAnsi" w:hAnsiTheme="minorHAnsi"/>
          <w:sz w:val="22"/>
          <w:szCs w:val="22"/>
        </w:rPr>
        <w:t xml:space="preserve">á condicionado </w:t>
      </w:r>
      <w:r w:rsidR="00321283" w:rsidRPr="006B0A97">
        <w:rPr>
          <w:rFonts w:asciiTheme="minorHAnsi" w:hAnsiTheme="minorHAnsi"/>
          <w:sz w:val="22"/>
          <w:szCs w:val="22"/>
        </w:rPr>
        <w:t>à</w:t>
      </w:r>
      <w:r w:rsidRPr="006B0A97">
        <w:rPr>
          <w:rFonts w:asciiTheme="minorHAnsi" w:hAnsiTheme="minorHAnsi"/>
          <w:sz w:val="22"/>
          <w:szCs w:val="22"/>
        </w:rPr>
        <w:t xml:space="preserve"> apresentação, pela Contratada</w:t>
      </w:r>
      <w:r w:rsidR="00D1426F" w:rsidRPr="006B0A97">
        <w:rPr>
          <w:rFonts w:asciiTheme="minorHAnsi" w:hAnsiTheme="minorHAnsi"/>
          <w:sz w:val="22"/>
          <w:szCs w:val="22"/>
        </w:rPr>
        <w:t>,</w:t>
      </w:r>
      <w:r w:rsidRPr="006B0A97">
        <w:rPr>
          <w:rFonts w:asciiTheme="minorHAnsi" w:hAnsiTheme="minorHAnsi"/>
          <w:sz w:val="22"/>
          <w:szCs w:val="22"/>
        </w:rPr>
        <w:t xml:space="preserve"> d</w:t>
      </w:r>
      <w:r w:rsidR="00D1294D" w:rsidRPr="006B0A97">
        <w:rPr>
          <w:rFonts w:asciiTheme="minorHAnsi" w:hAnsiTheme="minorHAnsi"/>
          <w:sz w:val="22"/>
          <w:szCs w:val="22"/>
        </w:rPr>
        <w:t>as faturas emitidas pelas companhias aéreas</w:t>
      </w:r>
      <w:r w:rsidR="00D1426F" w:rsidRPr="006B0A97">
        <w:rPr>
          <w:rFonts w:asciiTheme="minorHAnsi" w:hAnsiTheme="minorHAnsi"/>
          <w:sz w:val="22"/>
          <w:szCs w:val="22"/>
        </w:rPr>
        <w:t xml:space="preserve">, mês a mês, </w:t>
      </w:r>
      <w:r w:rsidR="00D1294D" w:rsidRPr="006B0A97">
        <w:rPr>
          <w:rFonts w:asciiTheme="minorHAnsi" w:hAnsiTheme="minorHAnsi"/>
          <w:sz w:val="22"/>
          <w:szCs w:val="22"/>
        </w:rPr>
        <w:t>referentes às passagens aéreas compradas pel</w:t>
      </w:r>
      <w:r w:rsidRPr="006B0A97">
        <w:rPr>
          <w:rFonts w:asciiTheme="minorHAnsi" w:hAnsiTheme="minorHAnsi"/>
          <w:sz w:val="22"/>
          <w:szCs w:val="22"/>
        </w:rPr>
        <w:t>a Contratante</w:t>
      </w:r>
      <w:r w:rsidR="00D1294D" w:rsidRPr="006B0A97">
        <w:rPr>
          <w:rFonts w:asciiTheme="minorHAnsi" w:hAnsiTheme="minorHAnsi"/>
          <w:sz w:val="22"/>
          <w:szCs w:val="22"/>
        </w:rPr>
        <w:t>. É irregular o pagamento efetuado com base apenas em sistemas criados e mantidos pela</w:t>
      </w:r>
      <w:r w:rsidR="00D1426F" w:rsidRPr="006B0A97">
        <w:rPr>
          <w:rFonts w:asciiTheme="minorHAnsi" w:hAnsiTheme="minorHAnsi"/>
          <w:sz w:val="22"/>
          <w:szCs w:val="22"/>
        </w:rPr>
        <w:t xml:space="preserve"> Contratada.</w:t>
      </w:r>
    </w:p>
    <w:p w:rsidR="00655DAA" w:rsidRPr="006B0A97" w:rsidRDefault="00655DAA" w:rsidP="00F0285F">
      <w:pPr>
        <w:pStyle w:val="PargrafodaLista"/>
        <w:numPr>
          <w:ilvl w:val="1"/>
          <w:numId w:val="4"/>
        </w:numPr>
        <w:spacing w:after="12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6B0A97">
        <w:rPr>
          <w:rFonts w:asciiTheme="minorHAnsi" w:hAnsiTheme="minorHAnsi"/>
          <w:sz w:val="22"/>
          <w:szCs w:val="22"/>
        </w:rPr>
        <w:t>Poderão ser descontadas do pagamento eventuais multas e sanções pendentes sobre a Contratada.</w:t>
      </w:r>
    </w:p>
    <w:p w:rsidR="00655DAA" w:rsidRPr="006B0A97" w:rsidRDefault="00D46B43" w:rsidP="00F0285F">
      <w:pPr>
        <w:pStyle w:val="PargrafodaLista"/>
        <w:numPr>
          <w:ilvl w:val="1"/>
          <w:numId w:val="4"/>
        </w:numPr>
        <w:spacing w:after="12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6B0A97">
        <w:rPr>
          <w:rFonts w:asciiTheme="minorHAnsi" w:hAnsiTheme="minorHAnsi" w:cstheme="minorHAnsi"/>
          <w:sz w:val="22"/>
          <w:szCs w:val="22"/>
        </w:rPr>
        <w:t xml:space="preserve">Eventuais erros nos valores constantes da </w:t>
      </w:r>
      <w:r w:rsidR="00707929" w:rsidRPr="006B0A97">
        <w:rPr>
          <w:rFonts w:asciiTheme="minorHAnsi" w:hAnsiTheme="minorHAnsi" w:cstheme="minorHAnsi"/>
          <w:sz w:val="22"/>
          <w:szCs w:val="22"/>
        </w:rPr>
        <w:t>nota fiscal/</w:t>
      </w:r>
      <w:proofErr w:type="gramStart"/>
      <w:r w:rsidR="00707929" w:rsidRPr="006B0A97">
        <w:rPr>
          <w:rFonts w:asciiTheme="minorHAnsi" w:hAnsiTheme="minorHAnsi" w:cstheme="minorHAnsi"/>
          <w:sz w:val="22"/>
          <w:szCs w:val="22"/>
        </w:rPr>
        <w:t>fatura</w:t>
      </w:r>
      <w:proofErr w:type="gramEnd"/>
      <w:r w:rsidR="00707929" w:rsidRPr="006B0A97">
        <w:rPr>
          <w:rFonts w:asciiTheme="minorHAnsi" w:hAnsiTheme="minorHAnsi" w:cstheme="minorHAnsi"/>
          <w:sz w:val="22"/>
          <w:szCs w:val="22"/>
        </w:rPr>
        <w:t>/recibo</w:t>
      </w:r>
      <w:r w:rsidRPr="006B0A97">
        <w:rPr>
          <w:rFonts w:asciiTheme="minorHAnsi" w:hAnsiTheme="minorHAnsi" w:cstheme="minorHAnsi"/>
          <w:sz w:val="22"/>
          <w:szCs w:val="22"/>
        </w:rPr>
        <w:t xml:space="preserve">, serão comunicados à </w:t>
      </w:r>
      <w:r w:rsidR="003C2DBF" w:rsidRPr="006B0A97">
        <w:rPr>
          <w:rFonts w:asciiTheme="minorHAnsi" w:hAnsiTheme="minorHAnsi" w:cstheme="minorHAnsi"/>
          <w:sz w:val="22"/>
          <w:szCs w:val="22"/>
        </w:rPr>
        <w:t>Contratada</w:t>
      </w:r>
      <w:r w:rsidRPr="006B0A97">
        <w:rPr>
          <w:rFonts w:asciiTheme="minorHAnsi" w:hAnsiTheme="minorHAnsi" w:cstheme="minorHAnsi"/>
          <w:sz w:val="22"/>
          <w:szCs w:val="22"/>
        </w:rPr>
        <w:t xml:space="preserve">, ficando o pagamento sustado, até a </w:t>
      </w:r>
      <w:r w:rsidR="00707929" w:rsidRPr="006B0A97">
        <w:rPr>
          <w:rFonts w:asciiTheme="minorHAnsi" w:hAnsiTheme="minorHAnsi" w:cstheme="minorHAnsi"/>
          <w:sz w:val="22"/>
          <w:szCs w:val="22"/>
        </w:rPr>
        <w:t xml:space="preserve">sua </w:t>
      </w:r>
      <w:r w:rsidRPr="006B0A97">
        <w:rPr>
          <w:rFonts w:asciiTheme="minorHAnsi" w:hAnsiTheme="minorHAnsi" w:cstheme="minorHAnsi"/>
          <w:sz w:val="22"/>
          <w:szCs w:val="22"/>
        </w:rPr>
        <w:t>correção.</w:t>
      </w:r>
    </w:p>
    <w:p w:rsidR="00655DAA" w:rsidRPr="006B0A97" w:rsidRDefault="00655DAA" w:rsidP="00F0285F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6B0A97">
        <w:rPr>
          <w:rFonts w:asciiTheme="minorHAnsi" w:hAnsiTheme="minorHAnsi"/>
          <w:sz w:val="22"/>
          <w:szCs w:val="22"/>
        </w:rPr>
        <w:t>Nenhum pagamento será realizado à Contratada enquanto pendente de liquidação qualquer obrigação financeira decorrente de penalidade ou inadimplência contratual, sem que isso gere direito a reajustamento e/ou atualização de valor ou quaisquer ônus para a Contratante.</w:t>
      </w:r>
    </w:p>
    <w:p w:rsidR="009B69CA" w:rsidRPr="006B0A97" w:rsidRDefault="00D46B43" w:rsidP="00F0285F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6B0A97">
        <w:rPr>
          <w:rFonts w:asciiTheme="minorHAnsi" w:hAnsiTheme="minorHAnsi" w:cstheme="minorHAnsi"/>
          <w:sz w:val="22"/>
          <w:szCs w:val="22"/>
        </w:rPr>
        <w:t xml:space="preserve">O pagamento fica condicionado que a Contratada atenda todas as condições de habilitação no que diz respeito à regularidade </w:t>
      </w:r>
      <w:r w:rsidR="009B4622" w:rsidRPr="006B0A97">
        <w:rPr>
          <w:rFonts w:asciiTheme="minorHAnsi" w:hAnsiTheme="minorHAnsi" w:cstheme="minorHAnsi"/>
          <w:sz w:val="22"/>
          <w:szCs w:val="22"/>
        </w:rPr>
        <w:t xml:space="preserve">fiscal </w:t>
      </w:r>
      <w:r w:rsidR="00707929" w:rsidRPr="006B0A97">
        <w:rPr>
          <w:rFonts w:asciiTheme="minorHAnsi" w:hAnsiTheme="minorHAnsi" w:cstheme="minorHAnsi"/>
          <w:sz w:val="22"/>
          <w:szCs w:val="22"/>
        </w:rPr>
        <w:t xml:space="preserve">e </w:t>
      </w:r>
      <w:r w:rsidR="009B4622" w:rsidRPr="006B0A97">
        <w:rPr>
          <w:rFonts w:asciiTheme="minorHAnsi" w:hAnsiTheme="minorHAnsi" w:cstheme="minorHAnsi"/>
          <w:sz w:val="22"/>
          <w:szCs w:val="22"/>
        </w:rPr>
        <w:t>trabalhista</w:t>
      </w:r>
      <w:r w:rsidRPr="006B0A97">
        <w:rPr>
          <w:rFonts w:asciiTheme="minorHAnsi" w:hAnsiTheme="minorHAnsi" w:cstheme="minorHAnsi"/>
          <w:sz w:val="22"/>
          <w:szCs w:val="22"/>
        </w:rPr>
        <w:t>.</w:t>
      </w:r>
    </w:p>
    <w:p w:rsidR="009B69CA" w:rsidRPr="006B0A97" w:rsidRDefault="009B69CA" w:rsidP="00F0285F">
      <w:pPr>
        <w:pStyle w:val="PargrafodaLista"/>
        <w:numPr>
          <w:ilvl w:val="0"/>
          <w:numId w:val="4"/>
        </w:numPr>
        <w:pBdr>
          <w:bottom w:val="single" w:sz="4" w:space="1" w:color="auto"/>
        </w:pBdr>
        <w:spacing w:after="120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6B0A97">
        <w:rPr>
          <w:rFonts w:asciiTheme="minorHAnsi" w:hAnsiTheme="minorHAnsi" w:cstheme="minorHAnsi"/>
          <w:b/>
          <w:kern w:val="32"/>
          <w:sz w:val="22"/>
          <w:szCs w:val="22"/>
        </w:rPr>
        <w:t xml:space="preserve">DO </w:t>
      </w:r>
      <w:r w:rsidR="00A9025C" w:rsidRPr="006B0A97">
        <w:rPr>
          <w:rFonts w:asciiTheme="minorHAnsi" w:hAnsiTheme="minorHAnsi" w:cstheme="minorHAnsi"/>
          <w:b/>
          <w:kern w:val="32"/>
          <w:sz w:val="22"/>
          <w:szCs w:val="22"/>
        </w:rPr>
        <w:t>REAJUSTE</w:t>
      </w:r>
    </w:p>
    <w:p w:rsidR="00A9025C" w:rsidRPr="006B0A97" w:rsidRDefault="00A9025C" w:rsidP="00F0285F">
      <w:pPr>
        <w:pStyle w:val="PargrafodaLista"/>
        <w:widowControl w:val="0"/>
        <w:numPr>
          <w:ilvl w:val="1"/>
          <w:numId w:val="4"/>
        </w:numPr>
        <w:tabs>
          <w:tab w:val="left" w:pos="0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6B0A97">
        <w:rPr>
          <w:rFonts w:asciiTheme="minorHAnsi" w:hAnsiTheme="minorHAnsi" w:cstheme="minorHAnsi"/>
          <w:sz w:val="22"/>
          <w:szCs w:val="22"/>
        </w:rPr>
        <w:t>Fica proibido o reajuste do valor da contratação no interregno de 12 (doze) meses, exceto nas hipóteses decorrentes do Art. 65, alínea “d” do inciso II da Lei Federal 8.666/93, devidamente comprovado.</w:t>
      </w:r>
    </w:p>
    <w:p w:rsidR="00513A9F" w:rsidRPr="006B0A97" w:rsidRDefault="00513A9F" w:rsidP="00F0285F">
      <w:pPr>
        <w:pStyle w:val="PargrafodaLista"/>
        <w:widowControl w:val="0"/>
        <w:numPr>
          <w:ilvl w:val="1"/>
          <w:numId w:val="4"/>
        </w:numPr>
        <w:tabs>
          <w:tab w:val="left" w:pos="0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6B0A97">
        <w:rPr>
          <w:rFonts w:asciiTheme="minorHAnsi" w:hAnsiTheme="minorHAnsi" w:cstheme="minorHAnsi"/>
          <w:sz w:val="22"/>
          <w:szCs w:val="22"/>
        </w:rPr>
        <w:t>Em caso de reajuste, após o período mencionado no subitem acima, será utilizado como base o IPCA (Índice de Preços ao Consumidor Amplo).</w:t>
      </w:r>
    </w:p>
    <w:p w:rsidR="00513A9F" w:rsidRPr="006B0A97" w:rsidRDefault="00513A9F" w:rsidP="00F0285F">
      <w:pPr>
        <w:pStyle w:val="PargrafodaLista"/>
        <w:widowControl w:val="0"/>
        <w:numPr>
          <w:ilvl w:val="1"/>
          <w:numId w:val="4"/>
        </w:numPr>
        <w:tabs>
          <w:tab w:val="left" w:pos="0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6B0A97">
        <w:rPr>
          <w:rFonts w:asciiTheme="minorHAnsi" w:hAnsiTheme="minorHAnsi" w:cstheme="minorHAnsi"/>
          <w:sz w:val="22"/>
          <w:szCs w:val="22"/>
        </w:rPr>
        <w:t>Toda revisão deverá incidir a partir da data em que for protocolado o pedido.</w:t>
      </w:r>
    </w:p>
    <w:p w:rsidR="005405C1" w:rsidRPr="006B0A97" w:rsidRDefault="005405C1" w:rsidP="00F0285F">
      <w:pPr>
        <w:pStyle w:val="PargrafodaLista"/>
        <w:numPr>
          <w:ilvl w:val="0"/>
          <w:numId w:val="4"/>
        </w:numPr>
        <w:pBdr>
          <w:bottom w:val="single" w:sz="4" w:space="1" w:color="auto"/>
        </w:pBdr>
        <w:spacing w:after="120"/>
        <w:jc w:val="both"/>
        <w:rPr>
          <w:rFonts w:asciiTheme="minorHAnsi" w:hAnsiTheme="minorHAnsi" w:cstheme="minorHAnsi"/>
          <w:b/>
          <w:kern w:val="32"/>
          <w:sz w:val="22"/>
          <w:szCs w:val="22"/>
        </w:rPr>
      </w:pPr>
      <w:r w:rsidRPr="006B0A97">
        <w:rPr>
          <w:rFonts w:asciiTheme="minorHAnsi" w:hAnsiTheme="minorHAnsi" w:cstheme="minorHAnsi"/>
          <w:b/>
          <w:kern w:val="32"/>
          <w:sz w:val="22"/>
          <w:szCs w:val="22"/>
        </w:rPr>
        <w:lastRenderedPageBreak/>
        <w:t xml:space="preserve">DA ATA DE REGISTRO PREÇOS </w:t>
      </w:r>
    </w:p>
    <w:p w:rsidR="00994C6A" w:rsidRPr="006B0A97" w:rsidRDefault="00994C6A" w:rsidP="00994C6A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50"/>
        <w:jc w:val="both"/>
        <w:rPr>
          <w:rFonts w:asciiTheme="minorHAnsi" w:hAnsiTheme="minorHAnsi"/>
          <w:sz w:val="22"/>
          <w:szCs w:val="22"/>
        </w:rPr>
      </w:pPr>
      <w:r w:rsidRPr="006B0A97">
        <w:rPr>
          <w:rFonts w:asciiTheme="minorHAnsi" w:hAnsiTheme="minorHAnsi"/>
          <w:sz w:val="22"/>
          <w:szCs w:val="22"/>
        </w:rPr>
        <w:t xml:space="preserve">O prazo de validade da ARP será de 12 (doze) meses, contados a partir da sua assinatura, tendo sua </w:t>
      </w:r>
      <w:r w:rsidRPr="006B0A97">
        <w:rPr>
          <w:rFonts w:asciiTheme="minorHAnsi" w:hAnsiTheme="minorHAnsi"/>
          <w:bCs/>
          <w:sz w:val="22"/>
          <w:szCs w:val="22"/>
        </w:rPr>
        <w:t>eficácia</w:t>
      </w:r>
      <w:r w:rsidRPr="006B0A97">
        <w:rPr>
          <w:rFonts w:asciiTheme="minorHAnsi" w:hAnsiTheme="minorHAnsi"/>
          <w:sz w:val="22"/>
          <w:szCs w:val="22"/>
        </w:rPr>
        <w:t xml:space="preserve"> a partir da data de publicação do seu extrato no Diário Oficial do Município. </w:t>
      </w:r>
    </w:p>
    <w:p w:rsidR="00994C6A" w:rsidRPr="006B0A97" w:rsidRDefault="00994C6A" w:rsidP="00994C6A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50"/>
        <w:jc w:val="both"/>
        <w:rPr>
          <w:rFonts w:asciiTheme="minorHAnsi" w:hAnsiTheme="minorHAnsi"/>
          <w:sz w:val="22"/>
          <w:szCs w:val="22"/>
        </w:rPr>
      </w:pPr>
      <w:r w:rsidRPr="006B0A97">
        <w:rPr>
          <w:rFonts w:asciiTheme="minorHAnsi" w:hAnsiTheme="minorHAnsi"/>
          <w:sz w:val="22"/>
          <w:szCs w:val="22"/>
        </w:rPr>
        <w:t xml:space="preserve">A ARP somente poderá ser usada pelos os Órgãos da Administração Pública do Município de Maceió, desde que autorizados pela Agência Municipal de Regulação de Serviços Delegados – ARSER, observado o artigo 9º inciso III da Lei Municipal 6.592 de 30 de dezembro de 2016. </w:t>
      </w:r>
    </w:p>
    <w:p w:rsidR="00994C6A" w:rsidRPr="006B0A97" w:rsidRDefault="00994C6A" w:rsidP="00994C6A">
      <w:pPr>
        <w:pStyle w:val="PargrafodaLista"/>
        <w:numPr>
          <w:ilvl w:val="2"/>
          <w:numId w:val="4"/>
        </w:numPr>
        <w:autoSpaceDE w:val="0"/>
        <w:autoSpaceDN w:val="0"/>
        <w:adjustRightInd w:val="0"/>
        <w:spacing w:after="50"/>
        <w:jc w:val="both"/>
        <w:rPr>
          <w:rFonts w:asciiTheme="minorHAnsi" w:hAnsiTheme="minorHAnsi"/>
          <w:sz w:val="22"/>
          <w:szCs w:val="22"/>
        </w:rPr>
      </w:pPr>
      <w:r w:rsidRPr="006B0A97">
        <w:rPr>
          <w:rFonts w:asciiTheme="minorHAnsi" w:hAnsiTheme="minorHAnsi"/>
          <w:sz w:val="22"/>
          <w:szCs w:val="22"/>
        </w:rPr>
        <w:t>A adesão pelos Órgãos da Administração Pública do Município de Maceió se justifica na medida em que trará uma economia para todo o Município evitando novas licitações com objetos idênticos.</w:t>
      </w:r>
    </w:p>
    <w:p w:rsidR="00994C6A" w:rsidRPr="006B0A97" w:rsidRDefault="00994C6A" w:rsidP="00994C6A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50"/>
        <w:jc w:val="both"/>
        <w:rPr>
          <w:rFonts w:asciiTheme="minorHAnsi" w:hAnsiTheme="minorHAnsi"/>
          <w:sz w:val="22"/>
          <w:szCs w:val="22"/>
        </w:rPr>
      </w:pPr>
      <w:r w:rsidRPr="006B0A97">
        <w:rPr>
          <w:rFonts w:asciiTheme="minorHAnsi" w:hAnsiTheme="minorHAnsi"/>
          <w:sz w:val="22"/>
          <w:szCs w:val="22"/>
        </w:rPr>
        <w:t xml:space="preserve">A gestão da ARP caberá à Agência Municipal de Regulação de Serviços Delegados – ARSER, situada na Rua Pedro Monteiro, 47 - CEP: </w:t>
      </w:r>
      <w:proofErr w:type="gramStart"/>
      <w:r w:rsidRPr="006B0A97">
        <w:rPr>
          <w:rFonts w:asciiTheme="minorHAnsi" w:hAnsiTheme="minorHAnsi"/>
          <w:sz w:val="22"/>
          <w:szCs w:val="22"/>
        </w:rPr>
        <w:t>57020-380, Telefone (82)</w:t>
      </w:r>
      <w:proofErr w:type="gramEnd"/>
      <w:r w:rsidRPr="006B0A97">
        <w:rPr>
          <w:rFonts w:asciiTheme="minorHAnsi" w:hAnsiTheme="minorHAnsi"/>
          <w:sz w:val="22"/>
          <w:szCs w:val="22"/>
        </w:rPr>
        <w:t xml:space="preserve"> 3315-7336/7327/7323.</w:t>
      </w:r>
    </w:p>
    <w:p w:rsidR="00994C6A" w:rsidRPr="006B0A97" w:rsidRDefault="00994C6A" w:rsidP="00994C6A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50"/>
        <w:jc w:val="both"/>
        <w:rPr>
          <w:rFonts w:asciiTheme="minorHAnsi" w:hAnsiTheme="minorHAnsi"/>
          <w:sz w:val="22"/>
          <w:szCs w:val="22"/>
        </w:rPr>
      </w:pPr>
      <w:r w:rsidRPr="006B0A97">
        <w:rPr>
          <w:rFonts w:asciiTheme="minorHAnsi" w:hAnsiTheme="minorHAnsi"/>
          <w:sz w:val="22"/>
          <w:szCs w:val="22"/>
        </w:rPr>
        <w:t xml:space="preserve">Compete ao Órgão Gerenciador e aos Participantes os atos relativos à cobrança do cumprimento pelo fornecedor das obrigações contratualmente assumidas e a aplicação, observada a ampla defesa e o contraditório, de eventuais penalidades decorrentes do descumprimento de cláusulas </w:t>
      </w:r>
      <w:r w:rsidRPr="006B0A97">
        <w:rPr>
          <w:rFonts w:asciiTheme="minorHAnsi" w:hAnsiTheme="minorHAnsi"/>
          <w:bCs/>
          <w:sz w:val="22"/>
          <w:szCs w:val="22"/>
        </w:rPr>
        <w:t>contratuais</w:t>
      </w:r>
      <w:r w:rsidRPr="006B0A97">
        <w:rPr>
          <w:rFonts w:asciiTheme="minorHAnsi" w:hAnsiTheme="minorHAnsi"/>
          <w:sz w:val="22"/>
          <w:szCs w:val="22"/>
        </w:rPr>
        <w:t>, em relação às suas próprias contratações, informando as ocorrências ao órgão gerenciador, para registro no SICAF.</w:t>
      </w:r>
    </w:p>
    <w:p w:rsidR="00994C6A" w:rsidRPr="006B0A97" w:rsidRDefault="00994C6A" w:rsidP="00994C6A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50"/>
        <w:jc w:val="both"/>
        <w:rPr>
          <w:rFonts w:asciiTheme="minorHAnsi" w:hAnsiTheme="minorHAnsi"/>
          <w:sz w:val="22"/>
          <w:szCs w:val="22"/>
        </w:rPr>
      </w:pPr>
      <w:r w:rsidRPr="006B0A97">
        <w:rPr>
          <w:rFonts w:asciiTheme="minorHAnsi" w:hAnsiTheme="minorHAnsi"/>
          <w:bCs/>
          <w:sz w:val="22"/>
          <w:szCs w:val="22"/>
        </w:rPr>
        <w:t>Caberá</w:t>
      </w:r>
      <w:r w:rsidRPr="006B0A97">
        <w:rPr>
          <w:rFonts w:asciiTheme="minorHAnsi" w:hAnsiTheme="minorHAnsi"/>
          <w:sz w:val="22"/>
          <w:szCs w:val="22"/>
        </w:rPr>
        <w:t xml:space="preserve"> ao Gerenciador da Ata realizar, periodicamente, pesquisa de mercado para comprovação da </w:t>
      </w:r>
      <w:proofErr w:type="spellStart"/>
      <w:r w:rsidRPr="006B0A97">
        <w:rPr>
          <w:rFonts w:asciiTheme="minorHAnsi" w:hAnsiTheme="minorHAnsi"/>
          <w:sz w:val="22"/>
          <w:szCs w:val="22"/>
        </w:rPr>
        <w:t>vantajosidade</w:t>
      </w:r>
      <w:proofErr w:type="spellEnd"/>
      <w:r w:rsidRPr="006B0A97">
        <w:rPr>
          <w:rFonts w:asciiTheme="minorHAnsi" w:hAnsiTheme="minorHAnsi"/>
          <w:sz w:val="22"/>
          <w:szCs w:val="22"/>
        </w:rPr>
        <w:t xml:space="preserve"> dos preços registrados.</w:t>
      </w:r>
    </w:p>
    <w:p w:rsidR="00994C6A" w:rsidRPr="006B0A97" w:rsidRDefault="00994C6A" w:rsidP="00994C6A">
      <w:pPr>
        <w:pStyle w:val="PargrafodaLista"/>
        <w:tabs>
          <w:tab w:val="left" w:pos="284"/>
        </w:tabs>
        <w:ind w:left="0"/>
        <w:jc w:val="both"/>
        <w:rPr>
          <w:rFonts w:asciiTheme="minorHAnsi" w:hAnsiTheme="minorHAnsi"/>
          <w:sz w:val="22"/>
          <w:szCs w:val="22"/>
        </w:rPr>
      </w:pPr>
    </w:p>
    <w:p w:rsidR="00A42815" w:rsidRPr="006B0A97" w:rsidRDefault="00A42815" w:rsidP="00F0285F">
      <w:pPr>
        <w:pStyle w:val="PargrafodaLista"/>
        <w:numPr>
          <w:ilvl w:val="0"/>
          <w:numId w:val="4"/>
        </w:numPr>
        <w:pBdr>
          <w:bottom w:val="single" w:sz="4" w:space="1" w:color="auto"/>
        </w:pBdr>
        <w:spacing w:after="120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6B0A97">
        <w:rPr>
          <w:rFonts w:asciiTheme="minorHAnsi" w:hAnsiTheme="minorHAnsi" w:cstheme="minorHAnsi"/>
          <w:b/>
          <w:kern w:val="32"/>
          <w:sz w:val="22"/>
          <w:szCs w:val="22"/>
        </w:rPr>
        <w:t>DA CONTRATAÇÃO</w:t>
      </w:r>
    </w:p>
    <w:p w:rsidR="00FD4B49" w:rsidRPr="006B0A97" w:rsidRDefault="00FD4B49" w:rsidP="00F0285F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6B0A97">
        <w:rPr>
          <w:rFonts w:asciiTheme="minorHAnsi" w:hAnsiTheme="minorHAnsi" w:cs="Calibri"/>
          <w:bCs/>
          <w:sz w:val="22"/>
          <w:szCs w:val="22"/>
        </w:rPr>
        <w:t>O prazo para a licitante</w:t>
      </w:r>
      <w:r w:rsidR="009812C4" w:rsidRPr="006B0A97">
        <w:rPr>
          <w:rFonts w:asciiTheme="minorHAnsi" w:hAnsiTheme="minorHAnsi" w:cs="Calibri"/>
          <w:bCs/>
          <w:sz w:val="22"/>
          <w:szCs w:val="22"/>
        </w:rPr>
        <w:t xml:space="preserve"> vencedora assinar o Contrato </w:t>
      </w:r>
      <w:r w:rsidRPr="006B0A97">
        <w:rPr>
          <w:rFonts w:asciiTheme="minorHAnsi" w:hAnsiTheme="minorHAnsi" w:cs="Calibri"/>
          <w:bCs/>
          <w:sz w:val="22"/>
          <w:szCs w:val="22"/>
        </w:rPr>
        <w:t>é de 05 (cinco) dias úteis, contado da convocação para a sua formalização, podendo ser prorrogado uma só vez, por igual período, nas situações previstas no § 1º do art. 64 da lei nº. 8.666/93, sob pena de decair o direito à contratação, sem prejuízo das sanções previstas no Art. 81 da mesma lei.</w:t>
      </w:r>
    </w:p>
    <w:p w:rsidR="00FD4B49" w:rsidRPr="006B0A97" w:rsidRDefault="00FD4B49" w:rsidP="00F0285F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6B0A97">
        <w:rPr>
          <w:rFonts w:asciiTheme="minorHAnsi" w:hAnsiTheme="minorHAnsi" w:cs="Calibri"/>
          <w:bCs/>
          <w:sz w:val="22"/>
          <w:szCs w:val="22"/>
        </w:rPr>
        <w:t>Decorridos os prazos acima citados e, não tendo a licitante vencedora comparecido ao chamamento, perderá o direito a contratação independentemente de sujeitar-se às penalidades do art. 7º da Lei Federal nº. 10.520/2002 e autorizará o pregoeiro a examinar as ofertas subseqüentes e a qualificação das licitantes, na ordem de classificação, e assim sucessivamente, até a apuração de uma que atenda ao edital, sendo esta declarada vencedora.</w:t>
      </w:r>
    </w:p>
    <w:p w:rsidR="00FD4B49" w:rsidRPr="006B0A97" w:rsidRDefault="00FD4B49" w:rsidP="00F0285F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6B0A97">
        <w:rPr>
          <w:rFonts w:asciiTheme="minorHAnsi" w:hAnsiTheme="minorHAnsi" w:cs="Calibri"/>
          <w:bCs/>
          <w:sz w:val="22"/>
          <w:szCs w:val="22"/>
        </w:rPr>
        <w:t>Administração poderá rescindir o Contrato nas hipóteses previstas nos art. 78 e 79 da Lei Federal nº. 8.666/1993 com as conseqüências indicadas no art. 80 da mesma lei, sem prejuízo das sanções previstas em lei e neste edital.</w:t>
      </w:r>
    </w:p>
    <w:p w:rsidR="00FD4B49" w:rsidRPr="006B0A97" w:rsidRDefault="00FD4B49" w:rsidP="00F0285F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6B0A97">
        <w:rPr>
          <w:rFonts w:asciiTheme="minorHAnsi" w:hAnsiTheme="minorHAnsi" w:cs="Calibri"/>
          <w:bCs/>
          <w:sz w:val="22"/>
          <w:szCs w:val="22"/>
        </w:rPr>
        <w:t>A Administração poderá suprimir ou acrescer o objeto contratado em até 25% (vinte e cinco por cento) do seu valor inicial atualizado, a seu critério exclusivo, de acordo com o disposto no art. 65, § 1º, da Lei Federal nº 8.666/1993.</w:t>
      </w:r>
    </w:p>
    <w:p w:rsidR="00FD4B49" w:rsidRPr="006B0A97" w:rsidRDefault="00FD4B49" w:rsidP="00F0285F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6B0A97">
        <w:rPr>
          <w:rFonts w:asciiTheme="minorHAnsi" w:hAnsiTheme="minorHAnsi" w:cs="Calibri"/>
          <w:bCs/>
          <w:sz w:val="22"/>
          <w:szCs w:val="22"/>
        </w:rPr>
        <w:t>A licitante vencedora manterá durante a execução do Contrato as condições de habilitação e qualificação que lhe foram exigidas na licitação.</w:t>
      </w:r>
    </w:p>
    <w:p w:rsidR="00920C8F" w:rsidRPr="006B0A97" w:rsidRDefault="00920C8F" w:rsidP="00F0285F">
      <w:pPr>
        <w:pStyle w:val="PargrafodaLista"/>
        <w:numPr>
          <w:ilvl w:val="0"/>
          <w:numId w:val="4"/>
        </w:numPr>
        <w:pBdr>
          <w:bottom w:val="single" w:sz="4" w:space="1" w:color="auto"/>
        </w:pBdr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B0A97">
        <w:rPr>
          <w:rFonts w:asciiTheme="minorHAnsi" w:hAnsiTheme="minorHAnsi" w:cstheme="minorHAnsi"/>
          <w:b/>
          <w:sz w:val="22"/>
          <w:szCs w:val="22"/>
        </w:rPr>
        <w:t xml:space="preserve">DA FISCALIZAÇÃO </w:t>
      </w:r>
    </w:p>
    <w:p w:rsidR="0007407B" w:rsidRPr="006B0A97" w:rsidRDefault="0007407B" w:rsidP="0007407B">
      <w:pPr>
        <w:autoSpaceDE w:val="0"/>
        <w:autoSpaceDN w:val="0"/>
        <w:adjustRightInd w:val="0"/>
        <w:rPr>
          <w:rFonts w:asciiTheme="minorHAnsi" w:eastAsia="Calibri" w:hAnsiTheme="minorHAnsi" w:cs="CIDFont+F2"/>
          <w:sz w:val="22"/>
          <w:szCs w:val="22"/>
        </w:rPr>
      </w:pPr>
    </w:p>
    <w:p w:rsidR="0007407B" w:rsidRPr="006B3906" w:rsidRDefault="0007407B" w:rsidP="006B3906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Theme="minorHAnsi" w:eastAsia="Calibri" w:hAnsiTheme="minorHAnsi" w:cs="CIDFont+F1"/>
          <w:sz w:val="22"/>
          <w:szCs w:val="22"/>
        </w:rPr>
      </w:pPr>
      <w:r w:rsidRPr="006B3906">
        <w:rPr>
          <w:rFonts w:asciiTheme="minorHAnsi" w:eastAsia="Calibri" w:hAnsiTheme="minorHAnsi" w:cs="CIDFont+F1"/>
          <w:sz w:val="22"/>
          <w:szCs w:val="22"/>
        </w:rPr>
        <w:t>A execução dos serviços será objeto de acompanhamento, controle e avaliação</w:t>
      </w:r>
      <w:r w:rsidR="006B3906" w:rsidRPr="006B3906">
        <w:rPr>
          <w:rFonts w:asciiTheme="minorHAnsi" w:eastAsia="Calibri" w:hAnsiTheme="minorHAnsi" w:cs="CIDFont+F1"/>
          <w:sz w:val="22"/>
          <w:szCs w:val="22"/>
        </w:rPr>
        <w:t xml:space="preserve"> </w:t>
      </w:r>
      <w:r w:rsidRPr="006B3906">
        <w:rPr>
          <w:rFonts w:asciiTheme="minorHAnsi" w:eastAsia="Calibri" w:hAnsiTheme="minorHAnsi" w:cs="CIDFont+F1"/>
          <w:sz w:val="22"/>
          <w:szCs w:val="22"/>
        </w:rPr>
        <w:t>sistemáticos pelo responsável pela fiscalização do contrato a ser assinado, a qual submeterá</w:t>
      </w:r>
      <w:r w:rsidR="006B3906" w:rsidRPr="006B3906">
        <w:rPr>
          <w:rFonts w:asciiTheme="minorHAnsi" w:eastAsia="Calibri" w:hAnsiTheme="minorHAnsi" w:cs="CIDFont+F1"/>
          <w:sz w:val="22"/>
          <w:szCs w:val="22"/>
        </w:rPr>
        <w:t xml:space="preserve"> </w:t>
      </w:r>
      <w:r w:rsidRPr="006B3906">
        <w:rPr>
          <w:rFonts w:asciiTheme="minorHAnsi" w:eastAsia="Calibri" w:hAnsiTheme="minorHAnsi" w:cs="CIDFont+F1"/>
          <w:sz w:val="22"/>
          <w:szCs w:val="22"/>
        </w:rPr>
        <w:t>seus pareceres, devidamente fundamentados, à consideração da Administração da contratante.</w:t>
      </w:r>
    </w:p>
    <w:p w:rsidR="0007407B" w:rsidRPr="006B0A97" w:rsidRDefault="0007407B" w:rsidP="006B3906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Theme="minorHAnsi" w:eastAsia="Calibri" w:hAnsiTheme="minorHAnsi" w:cs="CIDFont+F1"/>
          <w:sz w:val="22"/>
          <w:szCs w:val="22"/>
        </w:rPr>
      </w:pPr>
      <w:r w:rsidRPr="006B0A97">
        <w:rPr>
          <w:rFonts w:asciiTheme="minorHAnsi" w:eastAsia="Calibri" w:hAnsiTheme="minorHAnsi" w:cs="CIDFont+F1"/>
          <w:sz w:val="22"/>
          <w:szCs w:val="22"/>
        </w:rPr>
        <w:lastRenderedPageBreak/>
        <w:t>À Fiscalização dos serviços objeto deste documento compete:</w:t>
      </w:r>
    </w:p>
    <w:p w:rsidR="0007407B" w:rsidRPr="006B0A97" w:rsidRDefault="0007407B" w:rsidP="006B3906">
      <w:pPr>
        <w:autoSpaceDE w:val="0"/>
        <w:autoSpaceDN w:val="0"/>
        <w:adjustRightInd w:val="0"/>
        <w:jc w:val="both"/>
        <w:rPr>
          <w:rFonts w:asciiTheme="minorHAnsi" w:eastAsia="Calibri" w:hAnsiTheme="minorHAnsi" w:cs="CIDFont+F1"/>
          <w:sz w:val="22"/>
          <w:szCs w:val="22"/>
        </w:rPr>
      </w:pPr>
      <w:r w:rsidRPr="006B0A97">
        <w:rPr>
          <w:rFonts w:asciiTheme="minorHAnsi" w:eastAsia="Calibri" w:hAnsiTheme="minorHAnsi" w:cs="CIDFont+F1"/>
          <w:sz w:val="22"/>
          <w:szCs w:val="22"/>
        </w:rPr>
        <w:t>a) Analisar e conhecer todos os elementos da contratação;</w:t>
      </w:r>
    </w:p>
    <w:p w:rsidR="0007407B" w:rsidRPr="006B0A97" w:rsidRDefault="0007407B" w:rsidP="006B3906">
      <w:pPr>
        <w:autoSpaceDE w:val="0"/>
        <w:autoSpaceDN w:val="0"/>
        <w:adjustRightInd w:val="0"/>
        <w:jc w:val="both"/>
        <w:rPr>
          <w:rFonts w:asciiTheme="minorHAnsi" w:eastAsia="Calibri" w:hAnsiTheme="minorHAnsi" w:cs="CIDFont+F1"/>
          <w:sz w:val="22"/>
          <w:szCs w:val="22"/>
        </w:rPr>
      </w:pPr>
      <w:r w:rsidRPr="006B0A97">
        <w:rPr>
          <w:rFonts w:asciiTheme="minorHAnsi" w:eastAsia="Calibri" w:hAnsiTheme="minorHAnsi" w:cs="CIDFont+F1"/>
          <w:sz w:val="22"/>
          <w:szCs w:val="22"/>
        </w:rPr>
        <w:t>b) Realizar o primeiro contato com o funcionário indicado pela contratada, definindo</w:t>
      </w:r>
      <w:r w:rsidR="006B3906">
        <w:rPr>
          <w:rFonts w:asciiTheme="minorHAnsi" w:eastAsia="Calibri" w:hAnsiTheme="minorHAnsi" w:cs="CIDFont+F1"/>
          <w:sz w:val="22"/>
          <w:szCs w:val="22"/>
        </w:rPr>
        <w:t xml:space="preserve"> </w:t>
      </w:r>
      <w:r w:rsidRPr="006B0A97">
        <w:rPr>
          <w:rFonts w:asciiTheme="minorHAnsi" w:eastAsia="Calibri" w:hAnsiTheme="minorHAnsi" w:cs="CIDFont+F1"/>
          <w:sz w:val="22"/>
          <w:szCs w:val="22"/>
        </w:rPr>
        <w:t>procedimentos de execução dos serviços;</w:t>
      </w:r>
    </w:p>
    <w:p w:rsidR="0007407B" w:rsidRPr="006B0A97" w:rsidRDefault="0007407B" w:rsidP="006B3906">
      <w:pPr>
        <w:autoSpaceDE w:val="0"/>
        <w:autoSpaceDN w:val="0"/>
        <w:adjustRightInd w:val="0"/>
        <w:jc w:val="both"/>
        <w:rPr>
          <w:rFonts w:asciiTheme="minorHAnsi" w:eastAsia="Calibri" w:hAnsiTheme="minorHAnsi" w:cs="CIDFont+F1"/>
          <w:sz w:val="22"/>
          <w:szCs w:val="22"/>
        </w:rPr>
      </w:pPr>
      <w:r w:rsidRPr="006B0A97">
        <w:rPr>
          <w:rFonts w:asciiTheme="minorHAnsi" w:eastAsia="Calibri" w:hAnsiTheme="minorHAnsi" w:cs="CIDFont+F1"/>
          <w:sz w:val="22"/>
          <w:szCs w:val="22"/>
        </w:rPr>
        <w:t>c) Prover condições que possibilitem o início da prestação dos serviços objeto deste</w:t>
      </w:r>
      <w:r w:rsidR="006B3906">
        <w:rPr>
          <w:rFonts w:asciiTheme="minorHAnsi" w:eastAsia="Calibri" w:hAnsiTheme="minorHAnsi" w:cs="CIDFont+F1"/>
          <w:sz w:val="22"/>
          <w:szCs w:val="22"/>
        </w:rPr>
        <w:t xml:space="preserve"> </w:t>
      </w:r>
      <w:r w:rsidRPr="006B0A97">
        <w:rPr>
          <w:rFonts w:asciiTheme="minorHAnsi" w:eastAsia="Calibri" w:hAnsiTheme="minorHAnsi" w:cs="CIDFont+F1"/>
          <w:sz w:val="22"/>
          <w:szCs w:val="22"/>
        </w:rPr>
        <w:t>documento até a data contratualmente fixada;</w:t>
      </w:r>
    </w:p>
    <w:p w:rsidR="0007407B" w:rsidRPr="006B0A97" w:rsidRDefault="0007407B" w:rsidP="006B3906">
      <w:pPr>
        <w:autoSpaceDE w:val="0"/>
        <w:autoSpaceDN w:val="0"/>
        <w:adjustRightInd w:val="0"/>
        <w:jc w:val="both"/>
        <w:rPr>
          <w:rFonts w:asciiTheme="minorHAnsi" w:eastAsia="Calibri" w:hAnsiTheme="minorHAnsi" w:cs="CIDFont+F1"/>
          <w:sz w:val="22"/>
          <w:szCs w:val="22"/>
        </w:rPr>
      </w:pPr>
      <w:r w:rsidRPr="006B0A97">
        <w:rPr>
          <w:rFonts w:asciiTheme="minorHAnsi" w:eastAsia="Calibri" w:hAnsiTheme="minorHAnsi" w:cs="CIDFont+F1"/>
          <w:sz w:val="22"/>
          <w:szCs w:val="22"/>
        </w:rPr>
        <w:t>d) Exigir o cumprimento rigoroso de todas as especificações técnicas inerentes aos</w:t>
      </w:r>
      <w:r w:rsidR="006B3906">
        <w:rPr>
          <w:rFonts w:asciiTheme="minorHAnsi" w:eastAsia="Calibri" w:hAnsiTheme="minorHAnsi" w:cs="CIDFont+F1"/>
          <w:sz w:val="22"/>
          <w:szCs w:val="22"/>
        </w:rPr>
        <w:t xml:space="preserve"> </w:t>
      </w:r>
      <w:r w:rsidRPr="006B0A97">
        <w:rPr>
          <w:rFonts w:asciiTheme="minorHAnsi" w:eastAsia="Calibri" w:hAnsiTheme="minorHAnsi" w:cs="CIDFont+F1"/>
          <w:sz w:val="22"/>
          <w:szCs w:val="22"/>
        </w:rPr>
        <w:t>serviços; bem como de todas as obrigações contratuais por parte da empresa;</w:t>
      </w:r>
    </w:p>
    <w:p w:rsidR="0007407B" w:rsidRPr="006B0A97" w:rsidRDefault="0007407B" w:rsidP="006B3906">
      <w:pPr>
        <w:autoSpaceDE w:val="0"/>
        <w:autoSpaceDN w:val="0"/>
        <w:adjustRightInd w:val="0"/>
        <w:jc w:val="both"/>
        <w:rPr>
          <w:rFonts w:asciiTheme="minorHAnsi" w:eastAsia="Calibri" w:hAnsiTheme="minorHAnsi" w:cs="CIDFont+F1"/>
          <w:sz w:val="22"/>
          <w:szCs w:val="22"/>
        </w:rPr>
      </w:pPr>
      <w:r w:rsidRPr="006B0A97">
        <w:rPr>
          <w:rFonts w:asciiTheme="minorHAnsi" w:eastAsia="Calibri" w:hAnsiTheme="minorHAnsi" w:cs="CIDFont+F1"/>
          <w:sz w:val="22"/>
          <w:szCs w:val="22"/>
        </w:rPr>
        <w:t>e) Comunicar à administração, formal e tempestivamente, irregularidades cometidas</w:t>
      </w:r>
      <w:r w:rsidR="006B3906">
        <w:rPr>
          <w:rFonts w:asciiTheme="minorHAnsi" w:eastAsia="Calibri" w:hAnsiTheme="minorHAnsi" w:cs="CIDFont+F1"/>
          <w:sz w:val="22"/>
          <w:szCs w:val="22"/>
        </w:rPr>
        <w:t xml:space="preserve"> </w:t>
      </w:r>
      <w:r w:rsidRPr="006B0A97">
        <w:rPr>
          <w:rFonts w:asciiTheme="minorHAnsi" w:eastAsia="Calibri" w:hAnsiTheme="minorHAnsi" w:cs="CIDFont+F1"/>
          <w:sz w:val="22"/>
          <w:szCs w:val="22"/>
        </w:rPr>
        <w:t>pelo particular contratado (registro de ocorrência), passíveis de penalidades administrativas,</w:t>
      </w:r>
      <w:r w:rsidR="006B3906">
        <w:rPr>
          <w:rFonts w:asciiTheme="minorHAnsi" w:eastAsia="Calibri" w:hAnsiTheme="minorHAnsi" w:cs="CIDFont+F1"/>
          <w:sz w:val="22"/>
          <w:szCs w:val="22"/>
        </w:rPr>
        <w:t xml:space="preserve"> </w:t>
      </w:r>
      <w:r w:rsidRPr="006B0A97">
        <w:rPr>
          <w:rFonts w:asciiTheme="minorHAnsi" w:eastAsia="Calibri" w:hAnsiTheme="minorHAnsi" w:cs="CIDFont+F1"/>
          <w:sz w:val="22"/>
          <w:szCs w:val="22"/>
        </w:rPr>
        <w:t>após a manifestação prévia da contratada;</w:t>
      </w:r>
    </w:p>
    <w:p w:rsidR="0007407B" w:rsidRPr="006B0A97" w:rsidRDefault="0007407B" w:rsidP="006B3906">
      <w:pPr>
        <w:autoSpaceDE w:val="0"/>
        <w:autoSpaceDN w:val="0"/>
        <w:adjustRightInd w:val="0"/>
        <w:jc w:val="both"/>
        <w:rPr>
          <w:rFonts w:asciiTheme="minorHAnsi" w:eastAsia="Calibri" w:hAnsiTheme="minorHAnsi" w:cs="CIDFont+F1"/>
          <w:sz w:val="22"/>
          <w:szCs w:val="22"/>
        </w:rPr>
      </w:pPr>
      <w:r w:rsidRPr="006B0A97">
        <w:rPr>
          <w:rFonts w:asciiTheme="minorHAnsi" w:eastAsia="Calibri" w:hAnsiTheme="minorHAnsi" w:cs="CIDFont+F1"/>
          <w:sz w:val="22"/>
          <w:szCs w:val="22"/>
        </w:rPr>
        <w:t>f) Proceder ao atesto da nota fiscal da prestação dos serviços, nos termos e valores</w:t>
      </w:r>
      <w:r w:rsidR="006B3906">
        <w:rPr>
          <w:rFonts w:asciiTheme="minorHAnsi" w:eastAsia="Calibri" w:hAnsiTheme="minorHAnsi" w:cs="CIDFont+F1"/>
          <w:sz w:val="22"/>
          <w:szCs w:val="22"/>
        </w:rPr>
        <w:t xml:space="preserve"> </w:t>
      </w:r>
      <w:r w:rsidRPr="006B0A97">
        <w:rPr>
          <w:rFonts w:asciiTheme="minorHAnsi" w:eastAsia="Calibri" w:hAnsiTheme="minorHAnsi" w:cs="CIDFont+F1"/>
          <w:sz w:val="22"/>
          <w:szCs w:val="22"/>
        </w:rPr>
        <w:t>ajustados;</w:t>
      </w:r>
    </w:p>
    <w:p w:rsidR="0007407B" w:rsidRPr="006B0A97" w:rsidRDefault="0007407B" w:rsidP="006B3906">
      <w:pPr>
        <w:autoSpaceDE w:val="0"/>
        <w:autoSpaceDN w:val="0"/>
        <w:adjustRightInd w:val="0"/>
        <w:jc w:val="both"/>
        <w:rPr>
          <w:rFonts w:asciiTheme="minorHAnsi" w:eastAsia="Calibri" w:hAnsiTheme="minorHAnsi" w:cs="CIDFont+F1"/>
          <w:sz w:val="22"/>
          <w:szCs w:val="22"/>
        </w:rPr>
      </w:pPr>
      <w:r w:rsidRPr="006B0A97">
        <w:rPr>
          <w:rFonts w:asciiTheme="minorHAnsi" w:eastAsia="Calibri" w:hAnsiTheme="minorHAnsi" w:cs="CIDFont+F1"/>
          <w:sz w:val="22"/>
          <w:szCs w:val="22"/>
        </w:rPr>
        <w:t>g) Emitir parecer quanto a eventuais necessidades de alterações contratuais, bem como</w:t>
      </w:r>
      <w:r w:rsidR="006B3906">
        <w:rPr>
          <w:rFonts w:asciiTheme="minorHAnsi" w:eastAsia="Calibri" w:hAnsiTheme="minorHAnsi" w:cs="CIDFont+F1"/>
          <w:sz w:val="22"/>
          <w:szCs w:val="22"/>
        </w:rPr>
        <w:t xml:space="preserve"> </w:t>
      </w:r>
      <w:r w:rsidRPr="006B0A97">
        <w:rPr>
          <w:rFonts w:asciiTheme="minorHAnsi" w:eastAsia="Calibri" w:hAnsiTheme="minorHAnsi" w:cs="CIDFont+F1"/>
          <w:sz w:val="22"/>
          <w:szCs w:val="22"/>
        </w:rPr>
        <w:t>quanto eventuais renovações da avença, informando ao gestor do contrato para fins de</w:t>
      </w:r>
      <w:r w:rsidR="006B3906">
        <w:rPr>
          <w:rFonts w:asciiTheme="minorHAnsi" w:eastAsia="Calibri" w:hAnsiTheme="minorHAnsi" w:cs="CIDFont+F1"/>
          <w:sz w:val="22"/>
          <w:szCs w:val="22"/>
        </w:rPr>
        <w:t xml:space="preserve"> </w:t>
      </w:r>
      <w:r w:rsidRPr="006B0A97">
        <w:rPr>
          <w:rFonts w:asciiTheme="minorHAnsi" w:eastAsia="Calibri" w:hAnsiTheme="minorHAnsi" w:cs="CIDFont+F1"/>
          <w:sz w:val="22"/>
          <w:szCs w:val="22"/>
        </w:rPr>
        <w:t>providências cabíveis;</w:t>
      </w:r>
    </w:p>
    <w:p w:rsidR="0007407B" w:rsidRPr="006B0A97" w:rsidRDefault="0007407B" w:rsidP="006B3906">
      <w:pPr>
        <w:autoSpaceDE w:val="0"/>
        <w:autoSpaceDN w:val="0"/>
        <w:adjustRightInd w:val="0"/>
        <w:jc w:val="both"/>
        <w:rPr>
          <w:rFonts w:asciiTheme="minorHAnsi" w:eastAsia="Calibri" w:hAnsiTheme="minorHAnsi" w:cs="CIDFont+F1"/>
          <w:sz w:val="22"/>
          <w:szCs w:val="22"/>
        </w:rPr>
      </w:pPr>
      <w:r w:rsidRPr="006B0A97">
        <w:rPr>
          <w:rFonts w:asciiTheme="minorHAnsi" w:eastAsia="Calibri" w:hAnsiTheme="minorHAnsi" w:cs="CIDFont+F1"/>
          <w:sz w:val="22"/>
          <w:szCs w:val="22"/>
        </w:rPr>
        <w:t>h) Realizar outras atividades necessárias ao fiel cumprimento da obrigação de</w:t>
      </w:r>
      <w:r w:rsidR="006B3906">
        <w:rPr>
          <w:rFonts w:asciiTheme="minorHAnsi" w:eastAsia="Calibri" w:hAnsiTheme="minorHAnsi" w:cs="CIDFont+F1"/>
          <w:sz w:val="22"/>
          <w:szCs w:val="22"/>
        </w:rPr>
        <w:t xml:space="preserve"> </w:t>
      </w:r>
      <w:r w:rsidRPr="006B0A97">
        <w:rPr>
          <w:rFonts w:asciiTheme="minorHAnsi" w:eastAsia="Calibri" w:hAnsiTheme="minorHAnsi" w:cs="CIDFont+F1"/>
          <w:sz w:val="22"/>
          <w:szCs w:val="22"/>
        </w:rPr>
        <w:t xml:space="preserve">fiscalizar a execução do contrato, </w:t>
      </w:r>
      <w:proofErr w:type="gramStart"/>
      <w:r w:rsidRPr="006B0A97">
        <w:rPr>
          <w:rFonts w:asciiTheme="minorHAnsi" w:eastAsia="Calibri" w:hAnsiTheme="minorHAnsi" w:cs="CIDFont+F1"/>
          <w:sz w:val="22"/>
          <w:szCs w:val="22"/>
        </w:rPr>
        <w:t>procedendo</w:t>
      </w:r>
      <w:proofErr w:type="gramEnd"/>
      <w:r w:rsidRPr="006B0A97">
        <w:rPr>
          <w:rFonts w:asciiTheme="minorHAnsi" w:eastAsia="Calibri" w:hAnsiTheme="minorHAnsi" w:cs="CIDFont+F1"/>
          <w:sz w:val="22"/>
          <w:szCs w:val="22"/>
        </w:rPr>
        <w:t xml:space="preserve"> preventiva e, eventualmente, corretivamente no</w:t>
      </w:r>
      <w:r w:rsidR="006B3906">
        <w:rPr>
          <w:rFonts w:asciiTheme="minorHAnsi" w:eastAsia="Calibri" w:hAnsiTheme="minorHAnsi" w:cs="CIDFont+F1"/>
          <w:sz w:val="22"/>
          <w:szCs w:val="22"/>
        </w:rPr>
        <w:t xml:space="preserve"> </w:t>
      </w:r>
      <w:r w:rsidRPr="006B0A97">
        <w:rPr>
          <w:rFonts w:asciiTheme="minorHAnsi" w:eastAsia="Calibri" w:hAnsiTheme="minorHAnsi" w:cs="CIDFont+F1"/>
          <w:sz w:val="22"/>
          <w:szCs w:val="22"/>
        </w:rPr>
        <w:t>sentido de melhor atender ao interesse público.</w:t>
      </w:r>
    </w:p>
    <w:p w:rsidR="0007407B" w:rsidRDefault="0007407B" w:rsidP="006B3906">
      <w:pPr>
        <w:autoSpaceDE w:val="0"/>
        <w:autoSpaceDN w:val="0"/>
        <w:adjustRightInd w:val="0"/>
        <w:jc w:val="both"/>
        <w:rPr>
          <w:rFonts w:asciiTheme="minorHAnsi" w:eastAsia="Calibri" w:hAnsiTheme="minorHAnsi" w:cs="CIDFont+F1"/>
          <w:sz w:val="22"/>
          <w:szCs w:val="22"/>
        </w:rPr>
      </w:pPr>
      <w:r w:rsidRPr="006B0A97">
        <w:rPr>
          <w:rFonts w:asciiTheme="minorHAnsi" w:eastAsia="Calibri" w:hAnsiTheme="minorHAnsi" w:cs="CIDFont+F1"/>
          <w:sz w:val="22"/>
          <w:szCs w:val="22"/>
        </w:rPr>
        <w:t>11.3. Não sendo fixado outro prazo específico, as determinações da Fiscalização deverão</w:t>
      </w:r>
      <w:r w:rsidR="006B3906">
        <w:rPr>
          <w:rFonts w:asciiTheme="minorHAnsi" w:eastAsia="Calibri" w:hAnsiTheme="minorHAnsi" w:cs="CIDFont+F1"/>
          <w:sz w:val="22"/>
          <w:szCs w:val="22"/>
        </w:rPr>
        <w:t xml:space="preserve"> </w:t>
      </w:r>
      <w:r w:rsidRPr="006B0A97">
        <w:rPr>
          <w:rFonts w:asciiTheme="minorHAnsi" w:eastAsia="Calibri" w:hAnsiTheme="minorHAnsi" w:cs="CIDFont+F1"/>
          <w:sz w:val="22"/>
          <w:szCs w:val="22"/>
        </w:rPr>
        <w:t>ser atendidas no prazo máximo de 05 (cinco) dias corridos, sob pena de aplicação das sanções</w:t>
      </w:r>
      <w:r w:rsidR="006B3906">
        <w:rPr>
          <w:rFonts w:asciiTheme="minorHAnsi" w:eastAsia="Calibri" w:hAnsiTheme="minorHAnsi" w:cs="CIDFont+F1"/>
          <w:sz w:val="22"/>
          <w:szCs w:val="22"/>
        </w:rPr>
        <w:t xml:space="preserve"> </w:t>
      </w:r>
      <w:r w:rsidRPr="006B0A97">
        <w:rPr>
          <w:rFonts w:asciiTheme="minorHAnsi" w:eastAsia="Calibri" w:hAnsiTheme="minorHAnsi" w:cs="CIDFont+F1"/>
          <w:sz w:val="22"/>
          <w:szCs w:val="22"/>
        </w:rPr>
        <w:t>cabíveis.</w:t>
      </w:r>
    </w:p>
    <w:p w:rsidR="006B3906" w:rsidRPr="006B0A97" w:rsidRDefault="006B3906" w:rsidP="006B3906">
      <w:pPr>
        <w:autoSpaceDE w:val="0"/>
        <w:autoSpaceDN w:val="0"/>
        <w:adjustRightInd w:val="0"/>
        <w:jc w:val="both"/>
        <w:rPr>
          <w:rFonts w:asciiTheme="minorHAnsi" w:eastAsia="Calibri" w:hAnsiTheme="minorHAnsi" w:cs="CIDFont+F1"/>
          <w:sz w:val="22"/>
          <w:szCs w:val="22"/>
        </w:rPr>
      </w:pPr>
    </w:p>
    <w:p w:rsidR="00B00B36" w:rsidRPr="006B0A97" w:rsidRDefault="007012F6" w:rsidP="0007407B">
      <w:pPr>
        <w:pStyle w:val="PargrafodaLista"/>
        <w:numPr>
          <w:ilvl w:val="0"/>
          <w:numId w:val="4"/>
        </w:numPr>
        <w:pBdr>
          <w:bottom w:val="single" w:sz="4" w:space="1" w:color="auto"/>
        </w:pBdr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B0A97">
        <w:rPr>
          <w:rFonts w:asciiTheme="minorHAnsi" w:hAnsiTheme="minorHAnsi" w:cstheme="minorHAnsi"/>
          <w:b/>
          <w:sz w:val="22"/>
          <w:szCs w:val="22"/>
        </w:rPr>
        <w:t>DO PRAZO DE VIGENCIA</w:t>
      </w:r>
      <w:r w:rsidR="005F2F9C">
        <w:rPr>
          <w:rFonts w:asciiTheme="minorHAnsi" w:hAnsiTheme="minorHAnsi" w:cstheme="minorHAnsi"/>
          <w:b/>
          <w:sz w:val="22"/>
          <w:szCs w:val="22"/>
        </w:rPr>
        <w:t xml:space="preserve"> DO CONTRATO</w:t>
      </w:r>
      <w:r w:rsidR="00B00B36" w:rsidRPr="006B0A97">
        <w:rPr>
          <w:rFonts w:asciiTheme="minorHAnsi" w:hAnsiTheme="minorHAnsi" w:cstheme="minorHAnsi"/>
          <w:b/>
          <w:sz w:val="22"/>
          <w:szCs w:val="22"/>
        </w:rPr>
        <w:t>:</w:t>
      </w:r>
    </w:p>
    <w:p w:rsidR="00B00B36" w:rsidRPr="006B0A97" w:rsidRDefault="00B00B36" w:rsidP="00F0285F">
      <w:pPr>
        <w:pStyle w:val="PargrafodaLista"/>
        <w:numPr>
          <w:ilvl w:val="1"/>
          <w:numId w:val="4"/>
        </w:numPr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B54F74">
        <w:rPr>
          <w:rFonts w:asciiTheme="minorHAnsi" w:hAnsiTheme="minorHAnsi" w:cstheme="minorHAnsi"/>
          <w:sz w:val="22"/>
          <w:szCs w:val="22"/>
        </w:rPr>
        <w:t>A vigência d</w:t>
      </w:r>
      <w:r w:rsidR="00A0165D" w:rsidRPr="00B54F74">
        <w:rPr>
          <w:rFonts w:asciiTheme="minorHAnsi" w:hAnsiTheme="minorHAnsi" w:cstheme="minorHAnsi"/>
          <w:sz w:val="22"/>
          <w:szCs w:val="22"/>
        </w:rPr>
        <w:t>o</w:t>
      </w:r>
      <w:r w:rsidRPr="00B54F74">
        <w:rPr>
          <w:rFonts w:asciiTheme="minorHAnsi" w:hAnsiTheme="minorHAnsi" w:cstheme="minorHAnsi"/>
          <w:sz w:val="22"/>
          <w:szCs w:val="22"/>
        </w:rPr>
        <w:t xml:space="preserve"> Contrato</w:t>
      </w:r>
      <w:r w:rsidRPr="006B0A97">
        <w:rPr>
          <w:rFonts w:asciiTheme="minorHAnsi" w:hAnsiTheme="minorHAnsi" w:cstheme="minorHAnsi"/>
          <w:sz w:val="22"/>
          <w:szCs w:val="22"/>
        </w:rPr>
        <w:t xml:space="preserve"> será </w:t>
      </w:r>
      <w:r w:rsidRPr="00B54F74">
        <w:rPr>
          <w:rFonts w:asciiTheme="minorHAnsi" w:hAnsiTheme="minorHAnsi" w:cstheme="minorHAnsi"/>
          <w:sz w:val="22"/>
          <w:szCs w:val="22"/>
        </w:rPr>
        <w:t xml:space="preserve">de </w:t>
      </w:r>
      <w:r w:rsidR="006B3906" w:rsidRPr="00B54F74">
        <w:rPr>
          <w:rFonts w:asciiTheme="minorHAnsi" w:hAnsiTheme="minorHAnsi" w:cstheme="minorHAnsi"/>
          <w:sz w:val="22"/>
          <w:szCs w:val="22"/>
        </w:rPr>
        <w:t>12</w:t>
      </w:r>
      <w:r w:rsidRPr="00B54F74">
        <w:rPr>
          <w:rFonts w:asciiTheme="minorHAnsi" w:hAnsiTheme="minorHAnsi" w:cstheme="minorHAnsi"/>
          <w:sz w:val="22"/>
          <w:szCs w:val="22"/>
        </w:rPr>
        <w:t xml:space="preserve"> (</w:t>
      </w:r>
      <w:r w:rsidR="006B3906" w:rsidRPr="00B54F74">
        <w:rPr>
          <w:rFonts w:asciiTheme="minorHAnsi" w:hAnsiTheme="minorHAnsi" w:cstheme="minorHAnsi"/>
          <w:sz w:val="22"/>
          <w:szCs w:val="22"/>
        </w:rPr>
        <w:t>doze</w:t>
      </w:r>
      <w:r w:rsidRPr="006B0A97">
        <w:rPr>
          <w:rFonts w:asciiTheme="minorHAnsi" w:hAnsiTheme="minorHAnsi" w:cstheme="minorHAnsi"/>
          <w:sz w:val="22"/>
          <w:szCs w:val="22"/>
        </w:rPr>
        <w:t>) meses, contados a partir da sua assinatura, tendo sua eficácia a partir da publicação do seu extrato no Diário Oficial do Município</w:t>
      </w:r>
      <w:r w:rsidR="004A6A27" w:rsidRPr="006B0A97">
        <w:rPr>
          <w:rFonts w:asciiTheme="minorHAnsi" w:hAnsiTheme="minorHAnsi" w:cstheme="minorHAnsi"/>
          <w:sz w:val="22"/>
          <w:szCs w:val="22"/>
        </w:rPr>
        <w:t xml:space="preserve">, podendo ser prorrogado </w:t>
      </w:r>
      <w:r w:rsidR="006B3906">
        <w:rPr>
          <w:rFonts w:asciiTheme="minorHAnsi" w:hAnsiTheme="minorHAnsi" w:cstheme="minorHAnsi"/>
          <w:sz w:val="22"/>
          <w:szCs w:val="22"/>
        </w:rPr>
        <w:t>por iguais e sucessivos períodos, nos termo d</w:t>
      </w:r>
      <w:r w:rsidR="004A6A27" w:rsidRPr="006B0A97">
        <w:rPr>
          <w:rFonts w:asciiTheme="minorHAnsi" w:hAnsiTheme="minorHAnsi" w:cstheme="minorHAnsi"/>
          <w:sz w:val="22"/>
          <w:szCs w:val="22"/>
        </w:rPr>
        <w:t>o art. 57, II</w:t>
      </w:r>
      <w:r w:rsidR="006B3906">
        <w:rPr>
          <w:rFonts w:asciiTheme="minorHAnsi" w:hAnsiTheme="minorHAnsi" w:cstheme="minorHAnsi"/>
          <w:sz w:val="22"/>
          <w:szCs w:val="22"/>
        </w:rPr>
        <w:t>,</w:t>
      </w:r>
      <w:r w:rsidR="004A6A27" w:rsidRPr="006B0A97">
        <w:rPr>
          <w:rFonts w:asciiTheme="minorHAnsi" w:hAnsiTheme="minorHAnsi" w:cstheme="minorHAnsi"/>
          <w:sz w:val="22"/>
          <w:szCs w:val="22"/>
        </w:rPr>
        <w:t xml:space="preserve"> da Lei nº 8.666/93</w:t>
      </w:r>
      <w:r w:rsidRPr="006B0A97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6B3906" w:rsidRPr="004535C3" w:rsidRDefault="006B3906" w:rsidP="004535C3">
      <w:pPr>
        <w:pStyle w:val="PargrafodaLista"/>
        <w:numPr>
          <w:ilvl w:val="1"/>
          <w:numId w:val="4"/>
        </w:numPr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4535C3">
        <w:rPr>
          <w:rFonts w:asciiTheme="minorHAnsi" w:hAnsiTheme="minorHAnsi" w:cstheme="minorHAnsi"/>
          <w:sz w:val="22"/>
          <w:szCs w:val="22"/>
        </w:rPr>
        <w:t xml:space="preserve">A </w:t>
      </w:r>
      <w:r w:rsidR="004535C3" w:rsidRPr="004535C3">
        <w:rPr>
          <w:rFonts w:asciiTheme="minorHAnsi" w:hAnsiTheme="minorHAnsi" w:cstheme="minorHAnsi"/>
          <w:sz w:val="22"/>
          <w:szCs w:val="22"/>
        </w:rPr>
        <w:t xml:space="preserve">empresa Contratada </w:t>
      </w:r>
      <w:r w:rsidRPr="004535C3">
        <w:rPr>
          <w:rFonts w:asciiTheme="minorHAnsi" w:hAnsiTheme="minorHAnsi" w:cstheme="minorHAnsi"/>
          <w:sz w:val="22"/>
          <w:szCs w:val="22"/>
        </w:rPr>
        <w:t>deverá possuir condições de iniciar a presta</w:t>
      </w:r>
      <w:r w:rsidR="004535C3" w:rsidRPr="004535C3">
        <w:rPr>
          <w:rFonts w:asciiTheme="minorHAnsi" w:hAnsiTheme="minorHAnsi" w:cstheme="minorHAnsi"/>
          <w:sz w:val="22"/>
          <w:szCs w:val="22"/>
        </w:rPr>
        <w:t xml:space="preserve">ção </w:t>
      </w:r>
      <w:r w:rsidRPr="004535C3">
        <w:rPr>
          <w:rFonts w:asciiTheme="minorHAnsi" w:hAnsiTheme="minorHAnsi" w:cstheme="minorHAnsi"/>
          <w:sz w:val="22"/>
          <w:szCs w:val="22"/>
        </w:rPr>
        <w:t>dos serviços no primeiro dia útil</w:t>
      </w:r>
      <w:r w:rsidR="004535C3" w:rsidRPr="004535C3">
        <w:rPr>
          <w:rFonts w:asciiTheme="minorHAnsi" w:hAnsiTheme="minorHAnsi" w:cstheme="minorHAnsi"/>
          <w:sz w:val="22"/>
          <w:szCs w:val="22"/>
        </w:rPr>
        <w:t>, contados da assinatura do respectivo contrato.</w:t>
      </w:r>
    </w:p>
    <w:p w:rsidR="00B00B36" w:rsidRPr="006B0A97" w:rsidRDefault="006B3906" w:rsidP="006B3906">
      <w:pPr>
        <w:pStyle w:val="PargrafodaLista"/>
        <w:numPr>
          <w:ilvl w:val="0"/>
          <w:numId w:val="4"/>
        </w:numPr>
        <w:pBdr>
          <w:bottom w:val="single" w:sz="4" w:space="1" w:color="auto"/>
        </w:pBdr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535C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00B36" w:rsidRPr="004535C3">
        <w:rPr>
          <w:rFonts w:asciiTheme="minorHAnsi" w:hAnsiTheme="minorHAnsi" w:cstheme="minorHAnsi"/>
          <w:b/>
          <w:sz w:val="22"/>
          <w:szCs w:val="22"/>
        </w:rPr>
        <w:t>DO ADITAMENTO:</w:t>
      </w:r>
    </w:p>
    <w:p w:rsidR="00B00B36" w:rsidRPr="006B0A97" w:rsidRDefault="00B00B36" w:rsidP="00F0285F">
      <w:pPr>
        <w:pStyle w:val="PargrafodaLista"/>
        <w:numPr>
          <w:ilvl w:val="1"/>
          <w:numId w:val="4"/>
        </w:numPr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6B0A97">
        <w:rPr>
          <w:rFonts w:asciiTheme="minorHAnsi" w:hAnsiTheme="minorHAnsi" w:cstheme="minorHAnsi"/>
          <w:sz w:val="22"/>
          <w:szCs w:val="22"/>
        </w:rPr>
        <w:t xml:space="preserve">As partes poderão aditar durante a vigência os termos e condições do presente Contrato, objetivando o seu aperfeiçoamento, e/ou acréscimo nos termos do Art. 65 da Lei Federal nº. 8.666/93 e alterações. </w:t>
      </w:r>
    </w:p>
    <w:p w:rsidR="009B2B06" w:rsidRPr="006B0A97" w:rsidRDefault="009B2B06" w:rsidP="00F0285F">
      <w:pPr>
        <w:pStyle w:val="PargrafodaLista"/>
        <w:numPr>
          <w:ilvl w:val="0"/>
          <w:numId w:val="4"/>
        </w:numPr>
        <w:pBdr>
          <w:bottom w:val="single" w:sz="4" w:space="1" w:color="auto"/>
        </w:pBdr>
        <w:spacing w:after="120"/>
        <w:jc w:val="both"/>
        <w:rPr>
          <w:rFonts w:asciiTheme="minorHAnsi" w:hAnsiTheme="minorHAnsi" w:cstheme="minorHAnsi"/>
          <w:b/>
          <w:kern w:val="32"/>
          <w:sz w:val="22"/>
          <w:szCs w:val="22"/>
        </w:rPr>
      </w:pPr>
      <w:r w:rsidRPr="006B0A97">
        <w:rPr>
          <w:rFonts w:asciiTheme="minorHAnsi" w:hAnsiTheme="minorHAnsi" w:cstheme="minorHAnsi"/>
          <w:b/>
          <w:kern w:val="32"/>
          <w:sz w:val="22"/>
          <w:szCs w:val="22"/>
        </w:rPr>
        <w:t>DAS SANÇÕES</w:t>
      </w:r>
    </w:p>
    <w:p w:rsidR="009B2B06" w:rsidRPr="006B0A97" w:rsidRDefault="009B2B06" w:rsidP="00F0285F">
      <w:pPr>
        <w:pStyle w:val="PargrafodaLista"/>
        <w:numPr>
          <w:ilvl w:val="1"/>
          <w:numId w:val="4"/>
        </w:numPr>
        <w:spacing w:after="120"/>
        <w:ind w:left="567" w:hanging="56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B0A97">
        <w:rPr>
          <w:rFonts w:asciiTheme="minorHAnsi" w:hAnsiTheme="minorHAnsi" w:cstheme="minorHAnsi"/>
          <w:bCs/>
          <w:sz w:val="22"/>
          <w:szCs w:val="22"/>
        </w:rPr>
        <w:t>São sanções passíveis de aplicação às empresas, sem prejuízo de outras sanções previstas em legislação pertinente e da responsabilidade civil e criminal que seus atos ensejarem:</w:t>
      </w:r>
    </w:p>
    <w:p w:rsidR="009B2B06" w:rsidRPr="004535C3" w:rsidRDefault="004535C3" w:rsidP="004535C3">
      <w:pPr>
        <w:pStyle w:val="PargrafodaLista"/>
        <w:numPr>
          <w:ilvl w:val="0"/>
          <w:numId w:val="19"/>
        </w:numPr>
        <w:spacing w:after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535C3">
        <w:rPr>
          <w:rFonts w:asciiTheme="minorHAnsi" w:hAnsiTheme="minorHAnsi" w:cstheme="minorHAnsi"/>
          <w:bCs/>
          <w:sz w:val="22"/>
          <w:szCs w:val="22"/>
        </w:rPr>
        <w:t>Advertência</w:t>
      </w:r>
      <w:r w:rsidR="009B2B06" w:rsidRPr="004535C3">
        <w:rPr>
          <w:rFonts w:asciiTheme="minorHAnsi" w:hAnsiTheme="minorHAnsi" w:cstheme="minorHAnsi"/>
          <w:bCs/>
          <w:sz w:val="22"/>
          <w:szCs w:val="22"/>
        </w:rPr>
        <w:t>;</w:t>
      </w:r>
    </w:p>
    <w:p w:rsidR="004535C3" w:rsidRPr="004535C3" w:rsidRDefault="004535C3" w:rsidP="004535C3">
      <w:pPr>
        <w:pStyle w:val="PargrafodaLista"/>
        <w:numPr>
          <w:ilvl w:val="0"/>
          <w:numId w:val="19"/>
        </w:numPr>
        <w:rPr>
          <w:rFonts w:asciiTheme="minorHAnsi" w:hAnsiTheme="minorHAnsi"/>
          <w:sz w:val="22"/>
          <w:szCs w:val="22"/>
        </w:rPr>
      </w:pPr>
      <w:r w:rsidRPr="004535C3">
        <w:rPr>
          <w:rFonts w:asciiTheme="minorHAnsi" w:hAnsiTheme="minorHAnsi"/>
          <w:sz w:val="22"/>
          <w:szCs w:val="22"/>
        </w:rPr>
        <w:t>Multa diária de 0,1% (um décimo percentual), calculada sobre</w:t>
      </w:r>
      <w:proofErr w:type="gramStart"/>
      <w:r w:rsidRPr="004535C3">
        <w:rPr>
          <w:rFonts w:asciiTheme="minorHAnsi" w:hAnsiTheme="minorHAnsi"/>
          <w:sz w:val="22"/>
          <w:szCs w:val="22"/>
        </w:rPr>
        <w:t xml:space="preserve">  </w:t>
      </w:r>
      <w:proofErr w:type="gramEnd"/>
      <w:r w:rsidRPr="004535C3">
        <w:rPr>
          <w:rFonts w:asciiTheme="minorHAnsi" w:hAnsiTheme="minorHAnsi"/>
          <w:sz w:val="22"/>
          <w:szCs w:val="22"/>
        </w:rPr>
        <w:t xml:space="preserve">o valor referente à parcela inadimplida; </w:t>
      </w:r>
    </w:p>
    <w:p w:rsidR="004535C3" w:rsidRPr="004535C3" w:rsidRDefault="004535C3" w:rsidP="004535C3">
      <w:pPr>
        <w:rPr>
          <w:rFonts w:asciiTheme="minorHAnsi" w:hAnsiTheme="minorHAnsi"/>
          <w:sz w:val="22"/>
          <w:szCs w:val="22"/>
        </w:rPr>
      </w:pPr>
    </w:p>
    <w:p w:rsidR="004535C3" w:rsidRPr="004535C3" w:rsidRDefault="004535C3" w:rsidP="004535C3">
      <w:pPr>
        <w:pStyle w:val="PargrafodaLista"/>
        <w:numPr>
          <w:ilvl w:val="0"/>
          <w:numId w:val="19"/>
        </w:numPr>
        <w:rPr>
          <w:rFonts w:asciiTheme="minorHAnsi" w:hAnsiTheme="minorHAnsi"/>
          <w:sz w:val="22"/>
          <w:szCs w:val="22"/>
        </w:rPr>
      </w:pPr>
      <w:r w:rsidRPr="004535C3">
        <w:rPr>
          <w:rFonts w:asciiTheme="minorHAnsi" w:hAnsiTheme="minorHAnsi"/>
          <w:sz w:val="22"/>
          <w:szCs w:val="22"/>
        </w:rPr>
        <w:t xml:space="preserve">Multa de 0,1% (um décimo percentual) sobre o valor total estimado do contrato; </w:t>
      </w:r>
    </w:p>
    <w:p w:rsidR="004535C3" w:rsidRPr="004535C3" w:rsidRDefault="004535C3" w:rsidP="004535C3">
      <w:pPr>
        <w:rPr>
          <w:rFonts w:asciiTheme="minorHAnsi" w:hAnsiTheme="minorHAnsi"/>
          <w:sz w:val="22"/>
          <w:szCs w:val="22"/>
        </w:rPr>
      </w:pPr>
    </w:p>
    <w:p w:rsidR="004535C3" w:rsidRPr="004535C3" w:rsidRDefault="004535C3" w:rsidP="004535C3">
      <w:pPr>
        <w:pStyle w:val="PargrafodaLista"/>
        <w:numPr>
          <w:ilvl w:val="0"/>
          <w:numId w:val="19"/>
        </w:numPr>
        <w:rPr>
          <w:rFonts w:asciiTheme="minorHAnsi" w:hAnsiTheme="minorHAnsi"/>
          <w:sz w:val="22"/>
          <w:szCs w:val="22"/>
        </w:rPr>
      </w:pPr>
      <w:r w:rsidRPr="004535C3">
        <w:rPr>
          <w:rFonts w:asciiTheme="minorHAnsi" w:hAnsiTheme="minorHAnsi"/>
          <w:sz w:val="22"/>
          <w:szCs w:val="22"/>
        </w:rPr>
        <w:t xml:space="preserve">Multa de 05% (cinco décimos percentuais) sobre o valor do contrato, por infração de qualquer outra cláusula ou condição do contrato, dobrada na reincidência; </w:t>
      </w:r>
    </w:p>
    <w:p w:rsidR="004535C3" w:rsidRPr="004535C3" w:rsidRDefault="004535C3" w:rsidP="004535C3">
      <w:pPr>
        <w:pStyle w:val="PargrafodaLista"/>
        <w:numPr>
          <w:ilvl w:val="0"/>
          <w:numId w:val="19"/>
        </w:numPr>
        <w:rPr>
          <w:rFonts w:asciiTheme="minorHAnsi" w:hAnsiTheme="minorHAnsi"/>
          <w:sz w:val="22"/>
          <w:szCs w:val="22"/>
        </w:rPr>
      </w:pPr>
      <w:r w:rsidRPr="004535C3">
        <w:rPr>
          <w:rFonts w:asciiTheme="minorHAnsi" w:hAnsiTheme="minorHAnsi"/>
          <w:sz w:val="22"/>
          <w:szCs w:val="22"/>
        </w:rPr>
        <w:t xml:space="preserve">Multa de 10% (dez por cento) do valor do contrato, no caso de rescisão do contrato; </w:t>
      </w:r>
    </w:p>
    <w:p w:rsidR="00B54F74" w:rsidRPr="00663EA7" w:rsidRDefault="00B54F74" w:rsidP="00B54F74">
      <w:pPr>
        <w:pStyle w:val="PargrafodaLista"/>
        <w:numPr>
          <w:ilvl w:val="0"/>
          <w:numId w:val="19"/>
        </w:numPr>
        <w:rPr>
          <w:rFonts w:ascii="Calibri" w:hAnsi="Calibri"/>
          <w:sz w:val="22"/>
          <w:szCs w:val="22"/>
        </w:rPr>
      </w:pPr>
      <w:r w:rsidRPr="00663EA7">
        <w:rPr>
          <w:rFonts w:ascii="Calibri" w:hAnsi="Calibri"/>
          <w:sz w:val="22"/>
          <w:szCs w:val="22"/>
        </w:rPr>
        <w:lastRenderedPageBreak/>
        <w:t>Suspensão temporária, pelo período de até 02 (dois) anos, de participação em licitação e contratação com o Município de Maceió;</w:t>
      </w:r>
    </w:p>
    <w:p w:rsidR="00B54F74" w:rsidRPr="00663EA7" w:rsidRDefault="00B54F74" w:rsidP="00B54F74">
      <w:pPr>
        <w:pStyle w:val="PargrafodaLista"/>
        <w:numPr>
          <w:ilvl w:val="0"/>
          <w:numId w:val="19"/>
        </w:numPr>
        <w:rPr>
          <w:rFonts w:ascii="Calibri" w:hAnsi="Calibri"/>
          <w:sz w:val="22"/>
          <w:szCs w:val="22"/>
        </w:rPr>
      </w:pPr>
      <w:r w:rsidRPr="00663EA7">
        <w:rPr>
          <w:rFonts w:ascii="Calibri" w:hAnsi="Calibri"/>
          <w:sz w:val="22"/>
          <w:szCs w:val="22"/>
        </w:rPr>
        <w:t xml:space="preserve">Declaração de inidoneidade, que o impede de participar de licitações, bem como de contratar com a Administração Pública pelo prazo de até cinco anos. </w:t>
      </w:r>
    </w:p>
    <w:p w:rsidR="00B54F74" w:rsidRPr="00663EA7" w:rsidRDefault="00B54F74" w:rsidP="00B54F74">
      <w:pPr>
        <w:autoSpaceDE w:val="0"/>
        <w:autoSpaceDN w:val="0"/>
        <w:adjustRightInd w:val="0"/>
        <w:jc w:val="both"/>
        <w:rPr>
          <w:rFonts w:ascii="Calibri" w:hAnsi="Calibri"/>
          <w:color w:val="000000"/>
          <w:sz w:val="22"/>
          <w:szCs w:val="22"/>
        </w:rPr>
      </w:pPr>
      <w:r w:rsidRPr="00663EA7">
        <w:rPr>
          <w:rFonts w:ascii="Calibri" w:hAnsi="Calibri"/>
          <w:color w:val="000000"/>
          <w:sz w:val="22"/>
          <w:szCs w:val="22"/>
        </w:rPr>
        <w:t xml:space="preserve"> </w:t>
      </w:r>
    </w:p>
    <w:p w:rsidR="004535C3" w:rsidRPr="00B54F74" w:rsidRDefault="004535C3" w:rsidP="00B54F74">
      <w:pPr>
        <w:pStyle w:val="PargrafodaLista"/>
        <w:numPr>
          <w:ilvl w:val="1"/>
          <w:numId w:val="4"/>
        </w:numPr>
        <w:spacing w:after="120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B54F74">
        <w:rPr>
          <w:rFonts w:asciiTheme="minorHAnsi" w:hAnsiTheme="minorHAnsi"/>
          <w:sz w:val="22"/>
          <w:szCs w:val="22"/>
        </w:rPr>
        <w:t xml:space="preserve">A CONTRATADA estará sujeita às sanções definidas no </w:t>
      </w:r>
      <w:r w:rsidR="00B54F74" w:rsidRPr="00B54F74">
        <w:rPr>
          <w:rFonts w:asciiTheme="minorHAnsi" w:hAnsiTheme="minorHAnsi"/>
          <w:sz w:val="22"/>
          <w:szCs w:val="22"/>
        </w:rPr>
        <w:t>subitem anterior</w:t>
      </w:r>
      <w:r w:rsidRPr="00B54F74">
        <w:rPr>
          <w:rFonts w:asciiTheme="minorHAnsi" w:hAnsiTheme="minorHAnsi"/>
          <w:sz w:val="22"/>
          <w:szCs w:val="22"/>
        </w:rPr>
        <w:t xml:space="preserve">, sem prejuízo da responsabilidade civil e criminal que seus atos ensejarem, nas seguintes hipóteses: </w:t>
      </w:r>
    </w:p>
    <w:p w:rsidR="004535C3" w:rsidRPr="00B54F74" w:rsidRDefault="004535C3" w:rsidP="00B54F74">
      <w:pPr>
        <w:pStyle w:val="PargrafodaLista"/>
        <w:numPr>
          <w:ilvl w:val="0"/>
          <w:numId w:val="20"/>
        </w:numPr>
        <w:ind w:left="426" w:firstLine="0"/>
        <w:jc w:val="both"/>
        <w:rPr>
          <w:rFonts w:asciiTheme="minorHAnsi" w:hAnsiTheme="minorHAnsi"/>
          <w:sz w:val="22"/>
          <w:szCs w:val="22"/>
        </w:rPr>
      </w:pPr>
      <w:proofErr w:type="gramStart"/>
      <w:r w:rsidRPr="00B54F74">
        <w:rPr>
          <w:rFonts w:asciiTheme="minorHAnsi" w:hAnsiTheme="minorHAnsi"/>
          <w:sz w:val="22"/>
          <w:szCs w:val="22"/>
        </w:rPr>
        <w:t>falhas</w:t>
      </w:r>
      <w:proofErr w:type="gramEnd"/>
      <w:r w:rsidRPr="00B54F74">
        <w:rPr>
          <w:rFonts w:asciiTheme="minorHAnsi" w:hAnsiTheme="minorHAnsi"/>
          <w:sz w:val="22"/>
          <w:szCs w:val="22"/>
        </w:rPr>
        <w:t xml:space="preserve"> ou irregularidades que não acarretem prejuízos à CONTRATANTE, consideradas a natureza e a gravidade da infração cometida: aplicação da sanção</w:t>
      </w:r>
      <w:r w:rsidR="00B54F74" w:rsidRPr="00B54F74">
        <w:rPr>
          <w:rFonts w:asciiTheme="minorHAnsi" w:hAnsiTheme="minorHAnsi"/>
          <w:sz w:val="22"/>
          <w:szCs w:val="22"/>
        </w:rPr>
        <w:t xml:space="preserve"> </w:t>
      </w:r>
      <w:r w:rsidRPr="00B54F74">
        <w:rPr>
          <w:rFonts w:asciiTheme="minorHAnsi" w:hAnsiTheme="minorHAnsi"/>
          <w:sz w:val="22"/>
          <w:szCs w:val="22"/>
        </w:rPr>
        <w:t xml:space="preserve">prevista na alínea “a”; </w:t>
      </w:r>
    </w:p>
    <w:p w:rsidR="004535C3" w:rsidRPr="00B54F74" w:rsidRDefault="004535C3" w:rsidP="00B54F74">
      <w:pPr>
        <w:pStyle w:val="PargrafodaLista"/>
        <w:numPr>
          <w:ilvl w:val="0"/>
          <w:numId w:val="20"/>
        </w:numPr>
        <w:ind w:left="426" w:firstLine="0"/>
        <w:jc w:val="both"/>
        <w:rPr>
          <w:rFonts w:asciiTheme="minorHAnsi" w:hAnsiTheme="minorHAnsi"/>
          <w:sz w:val="22"/>
          <w:szCs w:val="22"/>
        </w:rPr>
      </w:pPr>
      <w:proofErr w:type="gramStart"/>
      <w:r w:rsidRPr="00B54F74">
        <w:rPr>
          <w:rFonts w:asciiTheme="minorHAnsi" w:hAnsiTheme="minorHAnsi"/>
          <w:sz w:val="22"/>
          <w:szCs w:val="22"/>
        </w:rPr>
        <w:t>reincidência</w:t>
      </w:r>
      <w:proofErr w:type="gramEnd"/>
      <w:r w:rsidRPr="00B54F74">
        <w:rPr>
          <w:rFonts w:asciiTheme="minorHAnsi" w:hAnsiTheme="minorHAnsi"/>
          <w:sz w:val="22"/>
          <w:szCs w:val="22"/>
        </w:rPr>
        <w:t xml:space="preserve"> em falhas ou irregularidades já punidas com advertência formal: aplicação da sanção prevista na alínea “d”, por ocorrência; </w:t>
      </w:r>
    </w:p>
    <w:p w:rsidR="004535C3" w:rsidRPr="00B54F74" w:rsidRDefault="004535C3" w:rsidP="00B54F74">
      <w:pPr>
        <w:pStyle w:val="PargrafodaLista"/>
        <w:numPr>
          <w:ilvl w:val="0"/>
          <w:numId w:val="20"/>
        </w:numPr>
        <w:ind w:left="426" w:firstLine="0"/>
        <w:jc w:val="both"/>
        <w:rPr>
          <w:rFonts w:asciiTheme="minorHAnsi" w:hAnsiTheme="minorHAnsi"/>
          <w:sz w:val="22"/>
          <w:szCs w:val="22"/>
        </w:rPr>
      </w:pPr>
      <w:proofErr w:type="gramStart"/>
      <w:r w:rsidRPr="00B54F74">
        <w:rPr>
          <w:rFonts w:asciiTheme="minorHAnsi" w:hAnsiTheme="minorHAnsi"/>
          <w:sz w:val="22"/>
          <w:szCs w:val="22"/>
        </w:rPr>
        <w:t>infrações</w:t>
      </w:r>
      <w:proofErr w:type="gramEnd"/>
      <w:r w:rsidRPr="00B54F74">
        <w:rPr>
          <w:rFonts w:asciiTheme="minorHAnsi" w:hAnsiTheme="minorHAnsi"/>
          <w:sz w:val="22"/>
          <w:szCs w:val="22"/>
        </w:rPr>
        <w:t xml:space="preserve"> graves que acarretem a rescisão da presente avença: aplicação da sanção prevista na alínea “e”; </w:t>
      </w:r>
    </w:p>
    <w:p w:rsidR="004535C3" w:rsidRPr="00B54F74" w:rsidRDefault="004535C3" w:rsidP="00B54F74">
      <w:pPr>
        <w:pStyle w:val="PargrafodaLista"/>
        <w:numPr>
          <w:ilvl w:val="0"/>
          <w:numId w:val="20"/>
        </w:numPr>
        <w:ind w:left="426" w:firstLine="0"/>
        <w:jc w:val="both"/>
        <w:rPr>
          <w:rFonts w:asciiTheme="minorHAnsi" w:hAnsiTheme="minorHAnsi"/>
          <w:sz w:val="22"/>
          <w:szCs w:val="22"/>
        </w:rPr>
      </w:pPr>
      <w:proofErr w:type="gramStart"/>
      <w:r w:rsidRPr="00B54F74">
        <w:rPr>
          <w:rFonts w:asciiTheme="minorHAnsi" w:hAnsiTheme="minorHAnsi"/>
          <w:sz w:val="22"/>
          <w:szCs w:val="22"/>
        </w:rPr>
        <w:t>por</w:t>
      </w:r>
      <w:proofErr w:type="gramEnd"/>
      <w:r w:rsidRPr="00B54F74">
        <w:rPr>
          <w:rFonts w:asciiTheme="minorHAnsi" w:hAnsiTheme="minorHAnsi"/>
          <w:sz w:val="22"/>
          <w:szCs w:val="22"/>
        </w:rPr>
        <w:t xml:space="preserve"> dia de atraso quanto ao prazo de início da prestação dos serviços: aplicação da sanção prevista na alínea “c”; </w:t>
      </w:r>
    </w:p>
    <w:p w:rsidR="004535C3" w:rsidRPr="00B54F74" w:rsidRDefault="004535C3" w:rsidP="00B54F74">
      <w:pPr>
        <w:pStyle w:val="PargrafodaLista"/>
        <w:numPr>
          <w:ilvl w:val="0"/>
          <w:numId w:val="20"/>
        </w:numPr>
        <w:ind w:left="426" w:firstLine="0"/>
        <w:jc w:val="both"/>
        <w:rPr>
          <w:rFonts w:asciiTheme="minorHAnsi" w:hAnsiTheme="minorHAnsi"/>
          <w:sz w:val="22"/>
          <w:szCs w:val="22"/>
        </w:rPr>
      </w:pPr>
      <w:proofErr w:type="gramStart"/>
      <w:r w:rsidRPr="00B54F74">
        <w:rPr>
          <w:rFonts w:asciiTheme="minorHAnsi" w:hAnsiTheme="minorHAnsi"/>
          <w:sz w:val="22"/>
          <w:szCs w:val="22"/>
        </w:rPr>
        <w:t>por</w:t>
      </w:r>
      <w:proofErr w:type="gramEnd"/>
      <w:r w:rsidRPr="00B54F74">
        <w:rPr>
          <w:rFonts w:asciiTheme="minorHAnsi" w:hAnsiTheme="minorHAnsi"/>
          <w:sz w:val="22"/>
          <w:szCs w:val="22"/>
        </w:rPr>
        <w:t xml:space="preserve"> dia de atraso quanto ao prazo para a emissão do bilhete em até 5 (cinco) dias : aplicação da sanção prevista na alínea “b”; </w:t>
      </w:r>
    </w:p>
    <w:p w:rsidR="004535C3" w:rsidRPr="00B54F74" w:rsidRDefault="004535C3" w:rsidP="00B54F74">
      <w:pPr>
        <w:pStyle w:val="PargrafodaLista"/>
        <w:numPr>
          <w:ilvl w:val="0"/>
          <w:numId w:val="20"/>
        </w:numPr>
        <w:ind w:left="426" w:firstLine="0"/>
        <w:jc w:val="both"/>
        <w:rPr>
          <w:rFonts w:asciiTheme="minorHAnsi" w:hAnsiTheme="minorHAnsi"/>
          <w:sz w:val="22"/>
          <w:szCs w:val="22"/>
        </w:rPr>
      </w:pPr>
      <w:proofErr w:type="gramStart"/>
      <w:r w:rsidRPr="00B54F74">
        <w:rPr>
          <w:rFonts w:asciiTheme="minorHAnsi" w:hAnsiTheme="minorHAnsi"/>
          <w:sz w:val="22"/>
          <w:szCs w:val="22"/>
        </w:rPr>
        <w:t>por</w:t>
      </w:r>
      <w:proofErr w:type="gramEnd"/>
      <w:r w:rsidRPr="00B54F74">
        <w:rPr>
          <w:rFonts w:asciiTheme="minorHAnsi" w:hAnsiTheme="minorHAnsi"/>
          <w:sz w:val="22"/>
          <w:szCs w:val="22"/>
        </w:rPr>
        <w:t xml:space="preserve"> dia de atraso quanto ao prazo para emissão do bilhete, entre 6 (seis) e 10 (dez) dias: aplicação da sanção prevista na alínea “c”; </w:t>
      </w:r>
    </w:p>
    <w:p w:rsidR="004535C3" w:rsidRPr="00B54F74" w:rsidRDefault="004535C3" w:rsidP="00B54F74">
      <w:pPr>
        <w:pStyle w:val="PargrafodaLista"/>
        <w:numPr>
          <w:ilvl w:val="0"/>
          <w:numId w:val="20"/>
        </w:numPr>
        <w:ind w:left="426" w:firstLine="0"/>
        <w:jc w:val="both"/>
        <w:rPr>
          <w:rFonts w:asciiTheme="minorHAnsi" w:hAnsiTheme="minorHAnsi"/>
          <w:sz w:val="22"/>
          <w:szCs w:val="22"/>
        </w:rPr>
      </w:pPr>
      <w:proofErr w:type="gramStart"/>
      <w:r w:rsidRPr="00B54F74">
        <w:rPr>
          <w:rFonts w:asciiTheme="minorHAnsi" w:hAnsiTheme="minorHAnsi"/>
          <w:sz w:val="22"/>
          <w:szCs w:val="22"/>
        </w:rPr>
        <w:t>por</w:t>
      </w:r>
      <w:proofErr w:type="gramEnd"/>
      <w:r w:rsidRPr="00B54F74">
        <w:rPr>
          <w:rFonts w:asciiTheme="minorHAnsi" w:hAnsiTheme="minorHAnsi"/>
          <w:sz w:val="22"/>
          <w:szCs w:val="22"/>
        </w:rPr>
        <w:t xml:space="preserve"> dia de atraso quanto ao cumprimento de quaisquer dos prazos estabelecidos neste </w:t>
      </w:r>
      <w:r w:rsidR="00B54F74" w:rsidRPr="00B54F74">
        <w:rPr>
          <w:rFonts w:asciiTheme="minorHAnsi" w:hAnsiTheme="minorHAnsi"/>
          <w:sz w:val="22"/>
          <w:szCs w:val="22"/>
        </w:rPr>
        <w:t>documento</w:t>
      </w:r>
      <w:r w:rsidRPr="00B54F74">
        <w:rPr>
          <w:rFonts w:asciiTheme="minorHAnsi" w:hAnsiTheme="minorHAnsi"/>
          <w:sz w:val="22"/>
          <w:szCs w:val="22"/>
        </w:rPr>
        <w:t xml:space="preserve">, ou decorrente de determinação exarada pela Contratante, excetuando-se as hipóteses previstas nas alíneas anteriores: aplicação da sanção prevista na alínea “c”, até o limite de 10% (dez por cento) do valor total estimado do Contrato, por ocorrência; </w:t>
      </w:r>
    </w:p>
    <w:p w:rsidR="004535C3" w:rsidRPr="00B54F74" w:rsidRDefault="004535C3" w:rsidP="00B54F74">
      <w:pPr>
        <w:pStyle w:val="PargrafodaLista"/>
        <w:numPr>
          <w:ilvl w:val="0"/>
          <w:numId w:val="20"/>
        </w:numPr>
        <w:ind w:left="426" w:firstLine="0"/>
        <w:jc w:val="both"/>
        <w:rPr>
          <w:rFonts w:asciiTheme="minorHAnsi" w:hAnsiTheme="minorHAnsi"/>
          <w:sz w:val="22"/>
          <w:szCs w:val="22"/>
        </w:rPr>
      </w:pPr>
      <w:proofErr w:type="gramStart"/>
      <w:r w:rsidRPr="00B54F74">
        <w:rPr>
          <w:rFonts w:asciiTheme="minorHAnsi" w:hAnsiTheme="minorHAnsi"/>
          <w:sz w:val="22"/>
          <w:szCs w:val="22"/>
        </w:rPr>
        <w:t>por</w:t>
      </w:r>
      <w:proofErr w:type="gramEnd"/>
      <w:r w:rsidRPr="00B54F74">
        <w:rPr>
          <w:rFonts w:asciiTheme="minorHAnsi" w:hAnsiTheme="minorHAnsi"/>
          <w:sz w:val="22"/>
          <w:szCs w:val="22"/>
        </w:rPr>
        <w:t xml:space="preserve"> descumprimento de ordem direta da Fiscalização: aplicação da sanção prevista na alínea “d”; </w:t>
      </w:r>
    </w:p>
    <w:p w:rsidR="004535C3" w:rsidRDefault="004535C3" w:rsidP="00B54F74">
      <w:pPr>
        <w:pStyle w:val="PargrafodaLista"/>
        <w:ind w:left="390"/>
        <w:jc w:val="both"/>
        <w:rPr>
          <w:rFonts w:asciiTheme="minorHAnsi" w:hAnsiTheme="minorHAnsi"/>
          <w:sz w:val="22"/>
          <w:szCs w:val="22"/>
        </w:rPr>
      </w:pPr>
    </w:p>
    <w:p w:rsidR="00B54F74" w:rsidRPr="00663EA7" w:rsidRDefault="00B54F74" w:rsidP="00B54F74">
      <w:pPr>
        <w:pStyle w:val="PargrafodaLista"/>
        <w:numPr>
          <w:ilvl w:val="1"/>
          <w:numId w:val="4"/>
        </w:numPr>
        <w:spacing w:after="120"/>
        <w:ind w:left="567" w:hanging="567"/>
        <w:jc w:val="both"/>
        <w:rPr>
          <w:rFonts w:ascii="Calibri" w:eastAsia="Calibri" w:hAnsi="Calibri"/>
          <w:sz w:val="22"/>
          <w:szCs w:val="22"/>
        </w:rPr>
      </w:pPr>
      <w:r w:rsidRPr="00663EA7">
        <w:rPr>
          <w:rFonts w:ascii="Calibri" w:eastAsia="Calibri" w:hAnsi="Calibri"/>
          <w:sz w:val="22"/>
          <w:szCs w:val="22"/>
        </w:rPr>
        <w:t xml:space="preserve">Na </w:t>
      </w:r>
      <w:r w:rsidRPr="00663EA7">
        <w:rPr>
          <w:rFonts w:ascii="Calibri" w:hAnsi="Calibri"/>
          <w:sz w:val="22"/>
          <w:szCs w:val="22"/>
        </w:rPr>
        <w:t>ocorrência</w:t>
      </w:r>
      <w:r w:rsidRPr="00663EA7">
        <w:rPr>
          <w:rFonts w:ascii="Calibri" w:eastAsia="Calibri" w:hAnsi="Calibri"/>
          <w:sz w:val="22"/>
          <w:szCs w:val="22"/>
        </w:rPr>
        <w:t xml:space="preserve"> de falhas ou irregularidades diferentes daquelas indicadas no item anterior, a Administração poderá aplicar à futura Contratada quaisquer das sanções listadas no item 18.1, consideradas a natureza e a gravidade da infração cometida e sem prejuízo da responsabilidade civil e criminal que seus atos ensejarem.</w:t>
      </w:r>
    </w:p>
    <w:p w:rsidR="00B54F74" w:rsidRPr="00663EA7" w:rsidRDefault="00B54F74" w:rsidP="00B54F74">
      <w:pPr>
        <w:pStyle w:val="PargrafodaLista"/>
        <w:numPr>
          <w:ilvl w:val="1"/>
          <w:numId w:val="4"/>
        </w:numPr>
        <w:spacing w:after="120"/>
        <w:ind w:left="567" w:hanging="567"/>
        <w:jc w:val="both"/>
        <w:rPr>
          <w:rFonts w:ascii="Calibri" w:eastAsia="Calibri" w:hAnsi="Calibri"/>
          <w:sz w:val="22"/>
          <w:szCs w:val="22"/>
        </w:rPr>
      </w:pPr>
      <w:proofErr w:type="gramStart"/>
      <w:r w:rsidRPr="00663EA7">
        <w:rPr>
          <w:rFonts w:ascii="Calibri" w:eastAsia="Calibri" w:hAnsi="Calibri"/>
          <w:sz w:val="22"/>
          <w:szCs w:val="22"/>
        </w:rPr>
        <w:t>A critério</w:t>
      </w:r>
      <w:proofErr w:type="gramEnd"/>
      <w:r w:rsidRPr="00663EA7">
        <w:rPr>
          <w:rFonts w:ascii="Calibri" w:eastAsia="Calibri" w:hAnsi="Calibri"/>
          <w:sz w:val="22"/>
          <w:szCs w:val="22"/>
        </w:rPr>
        <w:t xml:space="preserve"> da Contratante e nos termos do art. 87, § 2º, da Lei nº 8.666/93, as sanções previstas </w:t>
      </w:r>
      <w:r w:rsidRPr="00663EA7">
        <w:rPr>
          <w:rFonts w:ascii="Calibri" w:hAnsi="Calibri"/>
          <w:sz w:val="22"/>
          <w:szCs w:val="22"/>
        </w:rPr>
        <w:t>nas alíneas “f” e “g”</w:t>
      </w:r>
      <w:r w:rsidRPr="00663EA7">
        <w:rPr>
          <w:rFonts w:ascii="Calibri" w:eastAsia="Calibri" w:hAnsi="Calibri"/>
          <w:sz w:val="22"/>
          <w:szCs w:val="22"/>
        </w:rPr>
        <w:t xml:space="preserve"> </w:t>
      </w:r>
      <w:r w:rsidR="00B13798">
        <w:rPr>
          <w:rFonts w:ascii="Calibri" w:eastAsia="Calibri" w:hAnsi="Calibri"/>
          <w:sz w:val="22"/>
          <w:szCs w:val="22"/>
        </w:rPr>
        <w:t xml:space="preserve">no subitem 21.1 </w:t>
      </w:r>
      <w:r w:rsidRPr="00663EA7">
        <w:rPr>
          <w:rFonts w:ascii="Calibri" w:eastAsia="Calibri" w:hAnsi="Calibri"/>
          <w:sz w:val="22"/>
          <w:szCs w:val="22"/>
        </w:rPr>
        <w:t xml:space="preserve">poderão ser aplicadas cumulativamente com quaisquer das multas previstas </w:t>
      </w:r>
      <w:r w:rsidRPr="00663EA7">
        <w:rPr>
          <w:rFonts w:ascii="Calibri" w:hAnsi="Calibri"/>
          <w:sz w:val="22"/>
          <w:szCs w:val="22"/>
        </w:rPr>
        <w:t>nas alíneas “b” a “e”</w:t>
      </w:r>
      <w:r w:rsidR="00B13798">
        <w:rPr>
          <w:rFonts w:ascii="Calibri" w:hAnsi="Calibri"/>
          <w:sz w:val="22"/>
          <w:szCs w:val="22"/>
        </w:rPr>
        <w:t xml:space="preserve"> do mesmo subitem</w:t>
      </w:r>
      <w:r w:rsidRPr="00663EA7">
        <w:rPr>
          <w:rFonts w:ascii="Calibri" w:eastAsia="Calibri" w:hAnsi="Calibri"/>
          <w:sz w:val="22"/>
          <w:szCs w:val="22"/>
        </w:rPr>
        <w:t>.</w:t>
      </w:r>
    </w:p>
    <w:p w:rsidR="00B54F74" w:rsidRPr="00663EA7" w:rsidRDefault="00B54F74" w:rsidP="00B54F74">
      <w:pPr>
        <w:pStyle w:val="PargrafodaLista"/>
        <w:numPr>
          <w:ilvl w:val="1"/>
          <w:numId w:val="4"/>
        </w:numPr>
        <w:spacing w:after="120"/>
        <w:ind w:left="567" w:hanging="567"/>
        <w:jc w:val="both"/>
        <w:rPr>
          <w:rFonts w:ascii="Calibri" w:eastAsia="Calibri" w:hAnsi="Calibri"/>
          <w:sz w:val="22"/>
          <w:szCs w:val="22"/>
        </w:rPr>
      </w:pPr>
      <w:r w:rsidRPr="00663EA7">
        <w:rPr>
          <w:rFonts w:ascii="Calibri" w:eastAsia="Calibri" w:hAnsi="Calibri"/>
          <w:sz w:val="22"/>
          <w:szCs w:val="22"/>
        </w:rPr>
        <w:t>As multas previstas, caso sejam aplicadas, serão descontadas por ocasião de pagamentos futuros ou serão pagas por meio de Documento de Arrecadação Municipal (DAM) pela futura Contratada no prazo que o despacho de sua aplicação determinar.</w:t>
      </w:r>
    </w:p>
    <w:p w:rsidR="00B54F74" w:rsidRPr="00663EA7" w:rsidRDefault="00B54F74" w:rsidP="00B54F74">
      <w:pPr>
        <w:pStyle w:val="PargrafodaLista"/>
        <w:numPr>
          <w:ilvl w:val="1"/>
          <w:numId w:val="4"/>
        </w:numPr>
        <w:spacing w:after="120"/>
        <w:ind w:left="567" w:hanging="567"/>
        <w:jc w:val="both"/>
        <w:rPr>
          <w:rFonts w:ascii="Calibri" w:eastAsia="Calibri" w:hAnsi="Calibri"/>
          <w:sz w:val="22"/>
          <w:szCs w:val="22"/>
        </w:rPr>
      </w:pPr>
      <w:r w:rsidRPr="00663EA7">
        <w:rPr>
          <w:rFonts w:ascii="Calibri" w:eastAsia="Calibri" w:hAnsi="Calibri"/>
          <w:sz w:val="22"/>
          <w:szCs w:val="22"/>
        </w:rPr>
        <w:t>As sanções fixadas serão aplicadas nos autos do processo de gestão do Contrato, no qual será assegurado à futura Contratada o contraditório e a ampla defesa.</w:t>
      </w:r>
    </w:p>
    <w:p w:rsidR="00B54F74" w:rsidRPr="00663EA7" w:rsidRDefault="00B54F74" w:rsidP="00B54F74">
      <w:pPr>
        <w:pStyle w:val="PargrafodaLista"/>
        <w:numPr>
          <w:ilvl w:val="1"/>
          <w:numId w:val="4"/>
        </w:numPr>
        <w:spacing w:after="120"/>
        <w:ind w:left="567" w:hanging="567"/>
        <w:jc w:val="both"/>
        <w:rPr>
          <w:rFonts w:ascii="Calibri" w:eastAsia="Calibri" w:hAnsi="Calibri"/>
          <w:sz w:val="22"/>
          <w:szCs w:val="22"/>
        </w:rPr>
      </w:pPr>
      <w:r w:rsidRPr="00663EA7">
        <w:rPr>
          <w:rFonts w:ascii="Calibri" w:eastAsia="Calibri" w:hAnsi="Calibri"/>
          <w:sz w:val="22"/>
          <w:szCs w:val="22"/>
        </w:rPr>
        <w:t>O atraso, para efeito de cálculo de multa, será contado em dias corridos, a partir do dia seguinte ao do vencimento do prazo de entrega dos produtos, se dia de expediente normal no órgão ou entidade interessada, ou do primeiro dia útil seguinte.</w:t>
      </w:r>
    </w:p>
    <w:p w:rsidR="00B54F74" w:rsidRPr="00663EA7" w:rsidRDefault="00B54F74" w:rsidP="00B54F74">
      <w:pPr>
        <w:pStyle w:val="PargrafodaLista"/>
        <w:numPr>
          <w:ilvl w:val="1"/>
          <w:numId w:val="4"/>
        </w:numPr>
        <w:spacing w:after="120"/>
        <w:ind w:left="567" w:hanging="567"/>
        <w:jc w:val="both"/>
        <w:rPr>
          <w:rFonts w:ascii="Calibri" w:eastAsia="Calibri" w:hAnsi="Calibri"/>
          <w:sz w:val="22"/>
          <w:szCs w:val="22"/>
        </w:rPr>
      </w:pPr>
      <w:r w:rsidRPr="00663EA7">
        <w:rPr>
          <w:rFonts w:ascii="Calibri" w:eastAsia="Calibri" w:hAnsi="Calibri"/>
          <w:sz w:val="22"/>
          <w:szCs w:val="22"/>
        </w:rPr>
        <w:t xml:space="preserve">Decorridos 30 (trinta) dias de atraso injustificado na entrega dos produtos, a Nota de Empenho ou Contrato deverá ser </w:t>
      </w:r>
      <w:proofErr w:type="gramStart"/>
      <w:r w:rsidRPr="00663EA7">
        <w:rPr>
          <w:rFonts w:ascii="Calibri" w:eastAsia="Calibri" w:hAnsi="Calibri"/>
          <w:sz w:val="22"/>
          <w:szCs w:val="22"/>
        </w:rPr>
        <w:t>cancelada ou rescindido</w:t>
      </w:r>
      <w:proofErr w:type="gramEnd"/>
      <w:r w:rsidRPr="00663EA7">
        <w:rPr>
          <w:rFonts w:ascii="Calibri" w:eastAsia="Calibri" w:hAnsi="Calibri"/>
          <w:sz w:val="22"/>
          <w:szCs w:val="22"/>
        </w:rPr>
        <w:t>, exceto se houver justificado interesse público em manter a avença, hipótese em que será aplicada multa.</w:t>
      </w:r>
    </w:p>
    <w:p w:rsidR="00B54F74" w:rsidRPr="00663EA7" w:rsidRDefault="00B54F74" w:rsidP="00B54F74">
      <w:pPr>
        <w:pStyle w:val="PargrafodaLista"/>
        <w:numPr>
          <w:ilvl w:val="1"/>
          <w:numId w:val="4"/>
        </w:numPr>
        <w:spacing w:after="120"/>
        <w:ind w:left="567" w:hanging="567"/>
        <w:jc w:val="both"/>
        <w:rPr>
          <w:rFonts w:ascii="Calibri" w:eastAsia="Calibri" w:hAnsi="Calibri"/>
          <w:sz w:val="22"/>
          <w:szCs w:val="22"/>
        </w:rPr>
      </w:pPr>
      <w:r w:rsidRPr="00663EA7">
        <w:rPr>
          <w:rFonts w:ascii="Calibri" w:eastAsia="Calibri" w:hAnsi="Calibri"/>
          <w:sz w:val="22"/>
          <w:szCs w:val="22"/>
        </w:rPr>
        <w:lastRenderedPageBreak/>
        <w:t>A suspensão e o impedimento são sanções administrativas que temporariamente obstam a participação em licitação e a contratação, sendo aplicadas nos seguintes prazos e hipóteses:</w:t>
      </w:r>
    </w:p>
    <w:p w:rsidR="00B54F74" w:rsidRPr="00663EA7" w:rsidRDefault="00B54F74" w:rsidP="00B54F74">
      <w:pPr>
        <w:pStyle w:val="PargrafodaLista"/>
        <w:rPr>
          <w:rFonts w:ascii="Calibri" w:hAnsi="Calibri"/>
          <w:sz w:val="22"/>
          <w:szCs w:val="22"/>
        </w:rPr>
      </w:pPr>
    </w:p>
    <w:p w:rsidR="00B54F74" w:rsidRPr="00663EA7" w:rsidRDefault="00B54F74" w:rsidP="00B54F74">
      <w:pPr>
        <w:pStyle w:val="PargrafodaLista"/>
        <w:numPr>
          <w:ilvl w:val="1"/>
          <w:numId w:val="4"/>
        </w:numPr>
        <w:spacing w:after="120"/>
        <w:ind w:left="567" w:hanging="567"/>
        <w:jc w:val="both"/>
        <w:rPr>
          <w:rFonts w:ascii="Calibri" w:eastAsia="Calibri" w:hAnsi="Calibri"/>
          <w:sz w:val="22"/>
          <w:szCs w:val="22"/>
        </w:rPr>
      </w:pPr>
      <w:r w:rsidRPr="00663EA7">
        <w:rPr>
          <w:rFonts w:ascii="Calibri" w:eastAsia="Calibri" w:hAnsi="Calibri"/>
          <w:sz w:val="22"/>
          <w:szCs w:val="22"/>
        </w:rPr>
        <w:t>Por até 30 (trinta) dias, quando, vencido o prazo da Advertência, a Contratada permanecer inadimplente;</w:t>
      </w:r>
    </w:p>
    <w:p w:rsidR="00B54F74" w:rsidRPr="00663EA7" w:rsidRDefault="00B54F74" w:rsidP="00B13798">
      <w:pPr>
        <w:pStyle w:val="PargrafodaLista"/>
        <w:numPr>
          <w:ilvl w:val="2"/>
          <w:numId w:val="16"/>
        </w:numPr>
        <w:autoSpaceDE w:val="0"/>
        <w:autoSpaceDN w:val="0"/>
        <w:adjustRightInd w:val="0"/>
        <w:spacing w:after="50"/>
        <w:ind w:left="709" w:hanging="283"/>
        <w:jc w:val="both"/>
        <w:rPr>
          <w:rFonts w:ascii="Calibri" w:hAnsi="Calibri"/>
          <w:sz w:val="22"/>
          <w:szCs w:val="22"/>
        </w:rPr>
      </w:pPr>
      <w:r w:rsidRPr="00663EA7">
        <w:rPr>
          <w:rFonts w:ascii="Calibri" w:hAnsi="Calibri"/>
          <w:sz w:val="22"/>
          <w:szCs w:val="22"/>
        </w:rPr>
        <w:t>Por até 01 (um) ano, quando a Contratada falhar ou fraudar na execução do Contrato, comportar-se de modo inidôneo, fizer declaração falsa ou cometer fraude fiscal; e</w:t>
      </w:r>
    </w:p>
    <w:p w:rsidR="00B54F74" w:rsidRPr="00663EA7" w:rsidRDefault="00B54F74" w:rsidP="00B54F74">
      <w:pPr>
        <w:pStyle w:val="PargrafodaLista"/>
        <w:numPr>
          <w:ilvl w:val="2"/>
          <w:numId w:val="16"/>
        </w:numPr>
        <w:autoSpaceDE w:val="0"/>
        <w:autoSpaceDN w:val="0"/>
        <w:adjustRightInd w:val="0"/>
        <w:spacing w:after="50"/>
        <w:ind w:left="709" w:hanging="283"/>
        <w:jc w:val="both"/>
        <w:rPr>
          <w:rFonts w:ascii="Calibri" w:hAnsi="Calibri"/>
          <w:sz w:val="22"/>
          <w:szCs w:val="22"/>
        </w:rPr>
      </w:pPr>
      <w:r w:rsidRPr="00663EA7">
        <w:rPr>
          <w:rFonts w:ascii="Calibri" w:hAnsi="Calibri"/>
          <w:sz w:val="22"/>
          <w:szCs w:val="22"/>
        </w:rPr>
        <w:t>Por até 02 (dois) anos, quando a Contratada:</w:t>
      </w:r>
    </w:p>
    <w:p w:rsidR="00B54F74" w:rsidRPr="00663EA7" w:rsidRDefault="00B54F74" w:rsidP="00B54F74">
      <w:pPr>
        <w:pStyle w:val="Default"/>
        <w:tabs>
          <w:tab w:val="left" w:pos="142"/>
          <w:tab w:val="left" w:pos="426"/>
        </w:tabs>
        <w:ind w:left="720"/>
        <w:jc w:val="both"/>
        <w:rPr>
          <w:rFonts w:ascii="Calibri" w:eastAsia="Calibri" w:hAnsi="Calibri" w:cs="Times New Roman"/>
          <w:sz w:val="22"/>
          <w:szCs w:val="22"/>
        </w:rPr>
      </w:pPr>
      <w:proofErr w:type="gramStart"/>
      <w:r w:rsidRPr="00663EA7">
        <w:rPr>
          <w:rFonts w:ascii="Calibri" w:eastAsia="Calibri" w:hAnsi="Calibri" w:cs="Times New Roman"/>
          <w:sz w:val="22"/>
          <w:szCs w:val="22"/>
        </w:rPr>
        <w:t>b.</w:t>
      </w:r>
      <w:proofErr w:type="gramEnd"/>
      <w:r w:rsidRPr="00663EA7">
        <w:rPr>
          <w:rFonts w:ascii="Calibri" w:eastAsia="Calibri" w:hAnsi="Calibri" w:cs="Times New Roman"/>
          <w:sz w:val="22"/>
          <w:szCs w:val="22"/>
        </w:rPr>
        <w:t>1) Praticar atos ilegais ou imorais visando frustrar os objetivos da contratação; ou</w:t>
      </w:r>
    </w:p>
    <w:p w:rsidR="00B54F74" w:rsidRPr="00663EA7" w:rsidRDefault="00B54F74" w:rsidP="00B54F74">
      <w:pPr>
        <w:pStyle w:val="Default"/>
        <w:tabs>
          <w:tab w:val="left" w:pos="142"/>
          <w:tab w:val="left" w:pos="426"/>
        </w:tabs>
        <w:ind w:left="720"/>
        <w:jc w:val="both"/>
        <w:rPr>
          <w:rFonts w:ascii="Calibri" w:eastAsia="Calibri" w:hAnsi="Calibri" w:cs="Times New Roman"/>
          <w:sz w:val="22"/>
          <w:szCs w:val="22"/>
        </w:rPr>
      </w:pPr>
      <w:proofErr w:type="gramStart"/>
      <w:r w:rsidRPr="00663EA7">
        <w:rPr>
          <w:rFonts w:ascii="Calibri" w:eastAsia="Calibri" w:hAnsi="Calibri" w:cs="Times New Roman"/>
          <w:sz w:val="22"/>
          <w:szCs w:val="22"/>
        </w:rPr>
        <w:t>b.</w:t>
      </w:r>
      <w:proofErr w:type="gramEnd"/>
      <w:r w:rsidRPr="00663EA7">
        <w:rPr>
          <w:rFonts w:ascii="Calibri" w:eastAsia="Calibri" w:hAnsi="Calibri" w:cs="Times New Roman"/>
          <w:sz w:val="22"/>
          <w:szCs w:val="22"/>
        </w:rPr>
        <w:t>2) For multada, e não efetuar o pagamento.</w:t>
      </w:r>
    </w:p>
    <w:p w:rsidR="00B54F74" w:rsidRPr="00663EA7" w:rsidRDefault="00B54F74" w:rsidP="00B54F74">
      <w:pPr>
        <w:pStyle w:val="PargrafodaLista"/>
        <w:ind w:left="0"/>
        <w:rPr>
          <w:rFonts w:ascii="Calibri" w:hAnsi="Calibri"/>
          <w:sz w:val="22"/>
          <w:szCs w:val="22"/>
        </w:rPr>
      </w:pPr>
    </w:p>
    <w:p w:rsidR="00B54F74" w:rsidRPr="00663EA7" w:rsidRDefault="00B54F74" w:rsidP="00B54F74">
      <w:pPr>
        <w:pStyle w:val="PargrafodaLista"/>
        <w:numPr>
          <w:ilvl w:val="1"/>
          <w:numId w:val="4"/>
        </w:numPr>
        <w:spacing w:after="120"/>
        <w:ind w:left="567" w:hanging="567"/>
        <w:jc w:val="both"/>
        <w:rPr>
          <w:rFonts w:ascii="Calibri" w:eastAsia="Calibri" w:hAnsi="Calibri"/>
          <w:sz w:val="22"/>
          <w:szCs w:val="22"/>
        </w:rPr>
      </w:pPr>
      <w:r w:rsidRPr="00663EA7">
        <w:rPr>
          <w:rFonts w:ascii="Calibri" w:eastAsia="Calibri" w:hAnsi="Calibri"/>
          <w:sz w:val="22"/>
          <w:szCs w:val="22"/>
        </w:rPr>
        <w:t xml:space="preserve">O prazo previsto no item </w:t>
      </w:r>
      <w:r w:rsidR="00B13798">
        <w:rPr>
          <w:rFonts w:ascii="Calibri" w:hAnsi="Calibri"/>
          <w:sz w:val="22"/>
          <w:szCs w:val="22"/>
        </w:rPr>
        <w:t>21.10</w:t>
      </w:r>
      <w:r w:rsidRPr="00663EA7">
        <w:rPr>
          <w:rFonts w:ascii="Calibri" w:hAnsi="Calibri"/>
          <w:sz w:val="22"/>
          <w:szCs w:val="22"/>
        </w:rPr>
        <w:t xml:space="preserve">, alínea “b”, </w:t>
      </w:r>
      <w:r w:rsidRPr="00663EA7">
        <w:rPr>
          <w:rFonts w:ascii="Calibri" w:eastAsia="Calibri" w:hAnsi="Calibri"/>
          <w:sz w:val="22"/>
          <w:szCs w:val="22"/>
        </w:rPr>
        <w:t xml:space="preserve">poderá ser aumentado em até </w:t>
      </w:r>
      <w:proofErr w:type="gramStart"/>
      <w:r w:rsidRPr="00663EA7">
        <w:rPr>
          <w:rFonts w:ascii="Calibri" w:eastAsia="Calibri" w:hAnsi="Calibri"/>
          <w:sz w:val="22"/>
          <w:szCs w:val="22"/>
        </w:rPr>
        <w:t>5</w:t>
      </w:r>
      <w:proofErr w:type="gramEnd"/>
      <w:r w:rsidRPr="00663EA7">
        <w:rPr>
          <w:rFonts w:ascii="Calibri" w:eastAsia="Calibri" w:hAnsi="Calibri"/>
          <w:sz w:val="22"/>
          <w:szCs w:val="22"/>
        </w:rPr>
        <w:t xml:space="preserve"> (cinco) anos.</w:t>
      </w:r>
    </w:p>
    <w:p w:rsidR="00B54F74" w:rsidRPr="00663EA7" w:rsidRDefault="00B54F74" w:rsidP="00B54F74">
      <w:pPr>
        <w:pStyle w:val="PargrafodaLista"/>
        <w:numPr>
          <w:ilvl w:val="1"/>
          <w:numId w:val="4"/>
        </w:numPr>
        <w:spacing w:after="120"/>
        <w:ind w:left="567" w:hanging="567"/>
        <w:jc w:val="both"/>
        <w:rPr>
          <w:rFonts w:ascii="Calibri" w:eastAsia="Calibri" w:hAnsi="Calibri"/>
          <w:sz w:val="22"/>
          <w:szCs w:val="22"/>
        </w:rPr>
      </w:pPr>
      <w:r w:rsidRPr="00663EA7">
        <w:rPr>
          <w:rFonts w:ascii="Calibri" w:eastAsia="Calibri" w:hAnsi="Calibri"/>
          <w:sz w:val="22"/>
          <w:szCs w:val="22"/>
        </w:rPr>
        <w:t>O descredenciamento ou a proibição de credenciamento no sistema de cadastramento de fornecedores deste Município são sanções administrativas acessórias à aplicação de suspensão temporária de participação em licitação e impedimento de contratar, sendo aplicadas por igual período.</w:t>
      </w:r>
    </w:p>
    <w:p w:rsidR="00B54F74" w:rsidRPr="00663EA7" w:rsidRDefault="00B54F74" w:rsidP="00B54F74">
      <w:pPr>
        <w:pStyle w:val="PargrafodaLista"/>
        <w:numPr>
          <w:ilvl w:val="1"/>
          <w:numId w:val="4"/>
        </w:numPr>
        <w:spacing w:after="120"/>
        <w:ind w:left="567" w:hanging="567"/>
        <w:jc w:val="both"/>
        <w:rPr>
          <w:rFonts w:ascii="Calibri" w:eastAsia="Calibri" w:hAnsi="Calibri"/>
          <w:sz w:val="22"/>
          <w:szCs w:val="22"/>
        </w:rPr>
      </w:pPr>
      <w:r w:rsidRPr="00663EA7">
        <w:rPr>
          <w:rFonts w:ascii="Calibri" w:eastAsia="Calibri" w:hAnsi="Calibri"/>
          <w:sz w:val="22"/>
          <w:szCs w:val="22"/>
        </w:rPr>
        <w:t xml:space="preserve">A declaração de inidoneidade para licitar ou contratar será aplicada à vista dos motivos informados na instrução processual, podendo a reabilitação ser requerida após </w:t>
      </w:r>
      <w:proofErr w:type="gramStart"/>
      <w:r w:rsidRPr="00663EA7">
        <w:rPr>
          <w:rFonts w:ascii="Calibri" w:eastAsia="Calibri" w:hAnsi="Calibri"/>
          <w:sz w:val="22"/>
          <w:szCs w:val="22"/>
        </w:rPr>
        <w:t>2</w:t>
      </w:r>
      <w:proofErr w:type="gramEnd"/>
      <w:r w:rsidRPr="00663EA7">
        <w:rPr>
          <w:rFonts w:ascii="Calibri" w:eastAsia="Calibri" w:hAnsi="Calibri"/>
          <w:sz w:val="22"/>
          <w:szCs w:val="22"/>
        </w:rPr>
        <w:t xml:space="preserve"> (dois) anos de sua aplicação.</w:t>
      </w:r>
    </w:p>
    <w:p w:rsidR="00B54F74" w:rsidRPr="00663EA7" w:rsidRDefault="00B54F74" w:rsidP="00B54F74">
      <w:pPr>
        <w:pStyle w:val="PargrafodaLista"/>
        <w:numPr>
          <w:ilvl w:val="1"/>
          <w:numId w:val="4"/>
        </w:numPr>
        <w:spacing w:after="120"/>
        <w:ind w:left="567" w:hanging="567"/>
        <w:jc w:val="both"/>
        <w:rPr>
          <w:rFonts w:ascii="Calibri" w:eastAsia="Calibri" w:hAnsi="Calibri"/>
          <w:sz w:val="22"/>
          <w:szCs w:val="22"/>
        </w:rPr>
      </w:pPr>
      <w:r w:rsidRPr="00663EA7">
        <w:rPr>
          <w:rFonts w:ascii="Calibri" w:eastAsia="Calibri" w:hAnsi="Calibri"/>
          <w:sz w:val="22"/>
          <w:szCs w:val="22"/>
        </w:rPr>
        <w:t>A declaração de inidoneidade para licitar ou contratar permanecerá em vigor enquanto perdurarem os motivos determinantes da punição ou até que seja promovida a reabilitação perante a própria autoridade que aplicou a sanção, a qual será concedida sempre que a CONTRATADA ressarcir os prejuízos resultantes da sua conduta e depois de decorrido o prazo das sanções de suspensão e impedimento aplicadas.</w:t>
      </w:r>
    </w:p>
    <w:p w:rsidR="00B54F74" w:rsidRPr="00183E14" w:rsidRDefault="00B54F74" w:rsidP="00B54F74">
      <w:pPr>
        <w:pStyle w:val="PargrafodaLista"/>
        <w:numPr>
          <w:ilvl w:val="1"/>
          <w:numId w:val="4"/>
        </w:numPr>
        <w:spacing w:after="120"/>
        <w:ind w:left="567" w:hanging="567"/>
        <w:jc w:val="both"/>
        <w:rPr>
          <w:rFonts w:ascii="Calibri" w:hAnsi="Calibri"/>
          <w:bCs/>
          <w:sz w:val="22"/>
          <w:szCs w:val="22"/>
        </w:rPr>
      </w:pPr>
      <w:r w:rsidRPr="00183E14">
        <w:rPr>
          <w:rFonts w:ascii="Calibri" w:hAnsi="Calibri"/>
          <w:bCs/>
          <w:sz w:val="22"/>
          <w:szCs w:val="22"/>
        </w:rPr>
        <w:t xml:space="preserve">As sanções </w:t>
      </w:r>
      <w:r w:rsidRPr="00183E14">
        <w:rPr>
          <w:rFonts w:ascii="Calibri" w:eastAsia="Calibri" w:hAnsi="Calibri"/>
          <w:sz w:val="22"/>
          <w:szCs w:val="22"/>
        </w:rPr>
        <w:t>administrativas</w:t>
      </w:r>
      <w:r w:rsidRPr="00183E14">
        <w:rPr>
          <w:rFonts w:ascii="Calibri" w:hAnsi="Calibri"/>
          <w:bCs/>
          <w:sz w:val="22"/>
          <w:szCs w:val="22"/>
        </w:rPr>
        <w:t xml:space="preserve"> serão registradas no SICAF. </w:t>
      </w:r>
    </w:p>
    <w:p w:rsidR="00B54F74" w:rsidRPr="00663EA7" w:rsidRDefault="00B54F74" w:rsidP="00B54F74">
      <w:pPr>
        <w:pStyle w:val="PargrafodaLista"/>
        <w:autoSpaceDE w:val="0"/>
        <w:autoSpaceDN w:val="0"/>
        <w:adjustRightInd w:val="0"/>
        <w:spacing w:after="50"/>
        <w:ind w:left="567"/>
        <w:jc w:val="both"/>
        <w:rPr>
          <w:rFonts w:ascii="Calibri" w:eastAsia="Calibri" w:hAnsi="Calibri"/>
          <w:sz w:val="22"/>
          <w:szCs w:val="22"/>
        </w:rPr>
      </w:pPr>
    </w:p>
    <w:p w:rsidR="00B54F74" w:rsidRPr="00663EA7" w:rsidRDefault="00B54F74" w:rsidP="00B54F74">
      <w:pPr>
        <w:pStyle w:val="PargrafodaLista"/>
        <w:numPr>
          <w:ilvl w:val="0"/>
          <w:numId w:val="4"/>
        </w:numPr>
        <w:pBdr>
          <w:bottom w:val="single" w:sz="4" w:space="1" w:color="auto"/>
        </w:pBdr>
        <w:spacing w:after="120"/>
        <w:jc w:val="both"/>
        <w:rPr>
          <w:rFonts w:ascii="Calibri" w:hAnsi="Calibri"/>
          <w:b/>
          <w:bCs/>
          <w:sz w:val="22"/>
          <w:szCs w:val="22"/>
        </w:rPr>
      </w:pPr>
      <w:r w:rsidRPr="00663EA7">
        <w:rPr>
          <w:rFonts w:ascii="Calibri" w:hAnsi="Calibri"/>
          <w:b/>
          <w:sz w:val="22"/>
          <w:szCs w:val="22"/>
        </w:rPr>
        <w:t>DISPOSIÇÕES GERAIS/INFORMAÇÕES COMPLEMENTARES</w:t>
      </w:r>
    </w:p>
    <w:p w:rsidR="00B54F74" w:rsidRPr="00663EA7" w:rsidRDefault="00B54F74" w:rsidP="00B54F74">
      <w:pPr>
        <w:pStyle w:val="PargrafodaLista"/>
        <w:numPr>
          <w:ilvl w:val="1"/>
          <w:numId w:val="4"/>
        </w:numPr>
        <w:spacing w:after="120"/>
        <w:ind w:left="567" w:hanging="567"/>
        <w:jc w:val="both"/>
        <w:rPr>
          <w:rFonts w:ascii="Calibri" w:hAnsi="Calibri"/>
          <w:sz w:val="22"/>
          <w:szCs w:val="22"/>
        </w:rPr>
      </w:pPr>
      <w:r w:rsidRPr="00663EA7">
        <w:rPr>
          <w:rFonts w:ascii="Calibri" w:hAnsi="Calibri"/>
          <w:sz w:val="22"/>
          <w:szCs w:val="22"/>
        </w:rPr>
        <w:t>O Setor Técnico competente auxiliará o pregoeiro nos casos de pedidos de esclarecimentos, impugnações e análise de propostas.</w:t>
      </w:r>
    </w:p>
    <w:p w:rsidR="00B54F74" w:rsidRPr="00663EA7" w:rsidRDefault="00B54F74" w:rsidP="00B54F74">
      <w:pPr>
        <w:pStyle w:val="PargrafodaLista"/>
        <w:numPr>
          <w:ilvl w:val="1"/>
          <w:numId w:val="4"/>
        </w:numPr>
        <w:spacing w:after="120"/>
        <w:ind w:left="567" w:hanging="567"/>
        <w:jc w:val="both"/>
        <w:rPr>
          <w:rFonts w:ascii="Calibri" w:hAnsi="Calibri"/>
          <w:sz w:val="22"/>
          <w:szCs w:val="22"/>
        </w:rPr>
      </w:pPr>
      <w:r w:rsidRPr="00663EA7">
        <w:rPr>
          <w:rFonts w:ascii="Calibri" w:hAnsi="Calibri"/>
          <w:sz w:val="22"/>
          <w:szCs w:val="22"/>
        </w:rPr>
        <w:t>Eventuais pedidos de informações/esclarecimentos deverão ser encaminhados a Agência Municipal de Regulação de Serviços Delegados - ARSER, através do email: dl03@smf.maceio.al.gov.br, telefone para contato (82) 3315-7336/7327/7323.</w:t>
      </w:r>
    </w:p>
    <w:p w:rsidR="00B54F74" w:rsidRPr="00663EA7" w:rsidRDefault="00B54F74" w:rsidP="00B54F74">
      <w:pPr>
        <w:tabs>
          <w:tab w:val="left" w:pos="284"/>
        </w:tabs>
        <w:jc w:val="center"/>
        <w:rPr>
          <w:rFonts w:ascii="Calibri" w:hAnsi="Calibri"/>
          <w:sz w:val="22"/>
          <w:szCs w:val="22"/>
        </w:rPr>
      </w:pPr>
    </w:p>
    <w:p w:rsidR="00B54F74" w:rsidRPr="00663EA7" w:rsidRDefault="005F730B" w:rsidP="00B54F74">
      <w:pPr>
        <w:tabs>
          <w:tab w:val="left" w:pos="284"/>
        </w:tabs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Maceió, 13</w:t>
      </w:r>
      <w:r w:rsidR="00B54F74" w:rsidRPr="00663EA7">
        <w:rPr>
          <w:rFonts w:ascii="Calibri" w:hAnsi="Calibri"/>
          <w:sz w:val="22"/>
          <w:szCs w:val="22"/>
        </w:rPr>
        <w:t xml:space="preserve"> de </w:t>
      </w:r>
      <w:r w:rsidR="00B54F74">
        <w:rPr>
          <w:rFonts w:ascii="Calibri" w:hAnsi="Calibri"/>
          <w:sz w:val="22"/>
          <w:szCs w:val="22"/>
        </w:rPr>
        <w:t>Fevereiro</w:t>
      </w:r>
      <w:r w:rsidR="00B54F74" w:rsidRPr="00663EA7">
        <w:rPr>
          <w:rFonts w:ascii="Calibri" w:hAnsi="Calibri"/>
          <w:sz w:val="22"/>
          <w:szCs w:val="22"/>
        </w:rPr>
        <w:t xml:space="preserve"> de 2017.</w:t>
      </w:r>
    </w:p>
    <w:p w:rsidR="00B54F74" w:rsidRPr="00663EA7" w:rsidRDefault="00B54F74" w:rsidP="00B54F74">
      <w:pPr>
        <w:tabs>
          <w:tab w:val="left" w:pos="284"/>
        </w:tabs>
        <w:jc w:val="center"/>
        <w:rPr>
          <w:rFonts w:ascii="Calibri" w:hAnsi="Calibri"/>
          <w:sz w:val="22"/>
          <w:szCs w:val="22"/>
        </w:rPr>
      </w:pPr>
    </w:p>
    <w:p w:rsidR="00B54F74" w:rsidRPr="00183E14" w:rsidRDefault="00B54F74" w:rsidP="00B54F74">
      <w:pPr>
        <w:ind w:left="284"/>
        <w:jc w:val="center"/>
        <w:rPr>
          <w:rFonts w:ascii="Calibri" w:hAnsi="Calibri"/>
          <w:sz w:val="22"/>
          <w:szCs w:val="22"/>
        </w:rPr>
      </w:pPr>
    </w:p>
    <w:p w:rsidR="00B54F74" w:rsidRPr="00183E14" w:rsidRDefault="00B54F74" w:rsidP="00B54F74">
      <w:pPr>
        <w:jc w:val="center"/>
        <w:rPr>
          <w:rFonts w:ascii="Calibri" w:hAnsi="Calibri"/>
          <w:sz w:val="22"/>
          <w:szCs w:val="22"/>
        </w:rPr>
      </w:pPr>
      <w:proofErr w:type="spellStart"/>
      <w:r w:rsidRPr="00183E14">
        <w:rPr>
          <w:rFonts w:ascii="Calibri" w:hAnsi="Calibri"/>
          <w:sz w:val="22"/>
          <w:szCs w:val="22"/>
        </w:rPr>
        <w:t>Elizame</w:t>
      </w:r>
      <w:proofErr w:type="spellEnd"/>
      <w:proofErr w:type="gramStart"/>
      <w:r w:rsidRPr="00183E14">
        <w:rPr>
          <w:rFonts w:ascii="Calibri" w:hAnsi="Calibri"/>
          <w:sz w:val="22"/>
          <w:szCs w:val="22"/>
        </w:rPr>
        <w:t xml:space="preserve">  </w:t>
      </w:r>
      <w:proofErr w:type="gramEnd"/>
      <w:r w:rsidRPr="00183E14">
        <w:rPr>
          <w:rFonts w:ascii="Calibri" w:hAnsi="Calibri"/>
          <w:sz w:val="22"/>
          <w:szCs w:val="22"/>
        </w:rPr>
        <w:t>Guedes Evangelista</w:t>
      </w:r>
    </w:p>
    <w:p w:rsidR="00B54F74" w:rsidRPr="00183E14" w:rsidRDefault="00B54F74" w:rsidP="00B54F74">
      <w:pPr>
        <w:jc w:val="center"/>
        <w:rPr>
          <w:rFonts w:ascii="Calibri" w:hAnsi="Calibri"/>
          <w:sz w:val="22"/>
          <w:szCs w:val="22"/>
        </w:rPr>
      </w:pPr>
      <w:r w:rsidRPr="00183E14">
        <w:rPr>
          <w:rFonts w:ascii="Calibri" w:hAnsi="Calibri"/>
          <w:sz w:val="22"/>
          <w:szCs w:val="22"/>
        </w:rPr>
        <w:t>Gerência de Planejamento e Contratações/ARSER</w:t>
      </w:r>
    </w:p>
    <w:p w:rsidR="00B54F74" w:rsidRPr="00663EA7" w:rsidRDefault="00B54F74" w:rsidP="00B54F74">
      <w:pPr>
        <w:jc w:val="both"/>
        <w:rPr>
          <w:rFonts w:ascii="Calibri" w:hAnsi="Calibri"/>
          <w:color w:val="FF0000"/>
          <w:sz w:val="22"/>
          <w:szCs w:val="22"/>
        </w:rPr>
      </w:pPr>
    </w:p>
    <w:p w:rsidR="00D8181F" w:rsidRDefault="00D8181F" w:rsidP="00C55E1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D8181F" w:rsidRDefault="00D8181F" w:rsidP="00C55E1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8B3168" w:rsidRDefault="008B3168" w:rsidP="00C55E1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F33B0B" w:rsidRPr="006B0A97" w:rsidRDefault="00F33B0B" w:rsidP="00C55E1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B0A97">
        <w:rPr>
          <w:rFonts w:asciiTheme="minorHAnsi" w:hAnsiTheme="minorHAnsi" w:cstheme="minorHAnsi"/>
          <w:b/>
          <w:sz w:val="22"/>
          <w:szCs w:val="22"/>
        </w:rPr>
        <w:lastRenderedPageBreak/>
        <w:t>ANEXO</w:t>
      </w:r>
      <w:r w:rsidR="00D96E4E" w:rsidRPr="006B0A97">
        <w:rPr>
          <w:rFonts w:asciiTheme="minorHAnsi" w:hAnsiTheme="minorHAnsi" w:cstheme="minorHAnsi"/>
          <w:b/>
          <w:sz w:val="22"/>
          <w:szCs w:val="22"/>
        </w:rPr>
        <w:t xml:space="preserve"> I</w:t>
      </w:r>
    </w:p>
    <w:p w:rsidR="005D7D80" w:rsidRDefault="005D7D80" w:rsidP="005D7D80">
      <w:pPr>
        <w:autoSpaceDE w:val="0"/>
        <w:autoSpaceDN w:val="0"/>
        <w:adjustRightInd w:val="0"/>
        <w:spacing w:before="12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De: _______________________________________________________________________________</w:t>
      </w:r>
    </w:p>
    <w:p w:rsidR="005D7D80" w:rsidRDefault="005D7D80" w:rsidP="005D7D80">
      <w:pPr>
        <w:autoSpaceDE w:val="0"/>
        <w:autoSpaceDN w:val="0"/>
        <w:adjustRightInd w:val="0"/>
        <w:spacing w:before="12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Para: ARSER</w:t>
      </w:r>
      <w:proofErr w:type="gramStart"/>
      <w:r>
        <w:rPr>
          <w:rFonts w:ascii="Calibri" w:hAnsi="Calibri" w:cs="Arial"/>
          <w:sz w:val="22"/>
          <w:szCs w:val="22"/>
        </w:rPr>
        <w:t xml:space="preserve">  </w:t>
      </w:r>
      <w:proofErr w:type="gramEnd"/>
      <w:r>
        <w:rPr>
          <w:rFonts w:ascii="Calibri" w:hAnsi="Calibri" w:cs="Arial"/>
          <w:sz w:val="22"/>
          <w:szCs w:val="22"/>
        </w:rPr>
        <w:t xml:space="preserve">- </w:t>
      </w:r>
      <w:r>
        <w:rPr>
          <w:rFonts w:ascii="Calibri" w:hAnsi="Calibri"/>
          <w:sz w:val="22"/>
          <w:szCs w:val="22"/>
        </w:rPr>
        <w:t>Agência Municipal de Regulação de Serviços Delegados</w:t>
      </w:r>
      <w:r w:rsidR="008B3168">
        <w:rPr>
          <w:rFonts w:ascii="Calibri" w:hAnsi="Calibri" w:cs="Arial"/>
          <w:sz w:val="22"/>
          <w:szCs w:val="22"/>
        </w:rPr>
        <w:t xml:space="preserve"> .(33157336/7323/7327)</w:t>
      </w:r>
    </w:p>
    <w:p w:rsidR="005D7D80" w:rsidRDefault="005D7D80" w:rsidP="005D7D80">
      <w:pPr>
        <w:jc w:val="center"/>
        <w:rPr>
          <w:rFonts w:ascii="Calibri" w:hAnsi="Calibri" w:cs="Arial"/>
          <w:b/>
          <w:sz w:val="22"/>
          <w:szCs w:val="22"/>
        </w:rPr>
      </w:pPr>
    </w:p>
    <w:p w:rsidR="00D8181F" w:rsidRDefault="005D7D80" w:rsidP="005D7D80">
      <w:pPr>
        <w:tabs>
          <w:tab w:val="left" w:pos="142"/>
        </w:tabs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1 - DO OBJETO</w:t>
      </w:r>
    </w:p>
    <w:p w:rsidR="005D7D80" w:rsidRDefault="005D7D80" w:rsidP="008B3168">
      <w:pPr>
        <w:tabs>
          <w:tab w:val="left" w:pos="142"/>
        </w:tabs>
        <w:jc w:val="both"/>
        <w:rPr>
          <w:rFonts w:ascii="Calibri" w:hAnsi="Calibri" w:cs="Calibri"/>
          <w:b/>
          <w:sz w:val="22"/>
          <w:szCs w:val="22"/>
        </w:rPr>
      </w:pPr>
      <w:r w:rsidRPr="006B0A97">
        <w:rPr>
          <w:rFonts w:asciiTheme="minorHAnsi" w:eastAsia="Calibri" w:hAnsiTheme="minorHAnsi" w:cstheme="minorHAnsi"/>
          <w:sz w:val="22"/>
          <w:szCs w:val="22"/>
        </w:rPr>
        <w:t xml:space="preserve">Registro de Preços para futura e eventual contratação de empresa especializada para prestação de serviços de agenciamento de viagens, por intermédio de operadora ou agência de viagens, para reserva, emissão, marcação, remarcação, </w:t>
      </w:r>
      <w:r w:rsidRPr="006B0A97">
        <w:rPr>
          <w:rFonts w:asciiTheme="minorHAnsi" w:hAnsiTheme="minorHAnsi"/>
          <w:sz w:val="22"/>
          <w:szCs w:val="22"/>
        </w:rPr>
        <w:t>cancelamento</w:t>
      </w:r>
      <w:r w:rsidRPr="006B0A97">
        <w:rPr>
          <w:rFonts w:asciiTheme="minorHAnsi" w:eastAsia="Calibri" w:hAnsiTheme="minorHAnsi" w:cstheme="minorHAnsi"/>
          <w:sz w:val="22"/>
          <w:szCs w:val="22"/>
        </w:rPr>
        <w:t xml:space="preserve"> e desdobramento de passagem </w:t>
      </w:r>
      <w:proofErr w:type="gramStart"/>
      <w:r w:rsidRPr="006B0A97">
        <w:rPr>
          <w:rFonts w:asciiTheme="minorHAnsi" w:eastAsia="Calibri" w:hAnsiTheme="minorHAnsi" w:cstheme="minorHAnsi"/>
          <w:sz w:val="22"/>
          <w:szCs w:val="22"/>
        </w:rPr>
        <w:t>aérea (nacional e internacional),</w:t>
      </w:r>
      <w:r w:rsidRPr="005D7D80">
        <w:rPr>
          <w:rFonts w:ascii="Calibri" w:hAnsi="Calibri" w:cs="Arial"/>
          <w:sz w:val="22"/>
          <w:szCs w:val="22"/>
        </w:rPr>
        <w:t xml:space="preserve"> </w:t>
      </w:r>
      <w:r w:rsidRPr="00685DB8">
        <w:rPr>
          <w:rFonts w:ascii="Calibri" w:hAnsi="Calibri" w:cs="Arial"/>
          <w:sz w:val="22"/>
          <w:szCs w:val="22"/>
        </w:rPr>
        <w:t xml:space="preserve">especificações e quantidades constantes </w:t>
      </w:r>
      <w:r>
        <w:rPr>
          <w:rFonts w:ascii="Calibri" w:hAnsi="Calibri" w:cs="Arial"/>
          <w:sz w:val="22"/>
          <w:szCs w:val="22"/>
        </w:rPr>
        <w:t>abaixo</w:t>
      </w:r>
      <w:proofErr w:type="gramEnd"/>
      <w:r>
        <w:rPr>
          <w:rFonts w:ascii="Calibri" w:hAnsi="Calibri" w:cs="Arial"/>
          <w:sz w:val="22"/>
          <w:szCs w:val="22"/>
        </w:rPr>
        <w:t>:</w:t>
      </w:r>
    </w:p>
    <w:p w:rsidR="008B3168" w:rsidRPr="008B3168" w:rsidRDefault="008B3168" w:rsidP="008B3168">
      <w:pPr>
        <w:tabs>
          <w:tab w:val="left" w:pos="142"/>
        </w:tabs>
        <w:jc w:val="both"/>
        <w:rPr>
          <w:rFonts w:ascii="Calibri" w:hAnsi="Calibri" w:cs="Calibri"/>
          <w:b/>
          <w:sz w:val="22"/>
          <w:szCs w:val="22"/>
        </w:rPr>
      </w:pPr>
    </w:p>
    <w:p w:rsidR="005D7D80" w:rsidRDefault="005D7D80" w:rsidP="005D7D80">
      <w:pPr>
        <w:jc w:val="center"/>
        <w:rPr>
          <w:rFonts w:ascii="Calibri" w:hAnsi="Calibri" w:cs="Calibri"/>
          <w:b/>
          <w:sz w:val="22"/>
          <w:szCs w:val="22"/>
        </w:rPr>
      </w:pPr>
      <w:r w:rsidRPr="005D7D80">
        <w:rPr>
          <w:rFonts w:asciiTheme="minorHAnsi" w:hAnsiTheme="minorHAnsi"/>
          <w:b/>
          <w:sz w:val="22"/>
          <w:szCs w:val="22"/>
        </w:rPr>
        <w:t xml:space="preserve">QUADRO DE ESTIMATIVA </w:t>
      </w:r>
      <w:r w:rsidRPr="005D7D80">
        <w:rPr>
          <w:rFonts w:ascii="Calibri" w:hAnsi="Calibri" w:cs="Calibri"/>
          <w:b/>
          <w:sz w:val="22"/>
          <w:szCs w:val="22"/>
        </w:rPr>
        <w:t xml:space="preserve">DE PASSAGENS E TAXAS DE EMBARQUE </w:t>
      </w:r>
    </w:p>
    <w:p w:rsidR="00D40403" w:rsidRPr="006B0A97" w:rsidRDefault="00D40403" w:rsidP="000150A9">
      <w:pPr>
        <w:rPr>
          <w:rFonts w:asciiTheme="minorHAnsi" w:hAnsiTheme="minorHAnsi"/>
          <w:sz w:val="22"/>
          <w:szCs w:val="22"/>
        </w:rPr>
      </w:pPr>
    </w:p>
    <w:tbl>
      <w:tblPr>
        <w:tblW w:w="9224" w:type="dxa"/>
        <w:tblInd w:w="6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137"/>
        <w:gridCol w:w="3969"/>
        <w:gridCol w:w="992"/>
        <w:gridCol w:w="1134"/>
        <w:gridCol w:w="992"/>
      </w:tblGrid>
      <w:tr w:rsidR="009D7494" w:rsidRPr="006B0A97" w:rsidTr="008B3168">
        <w:trPr>
          <w:trHeight w:val="372"/>
        </w:trPr>
        <w:tc>
          <w:tcPr>
            <w:tcW w:w="21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D7494" w:rsidRPr="006B0A97" w:rsidRDefault="009D7494" w:rsidP="00D96E4E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6B0A97">
              <w:rPr>
                <w:rFonts w:asciiTheme="minorHAnsi" w:hAnsiTheme="minorHAnsi"/>
                <w:b/>
                <w:bCs/>
                <w:sz w:val="22"/>
                <w:szCs w:val="22"/>
              </w:rPr>
              <w:t>Órgão Gerenciador e/ ou participante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D7494" w:rsidRPr="006B0A97" w:rsidRDefault="009D7494" w:rsidP="00D96E4E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6B0A97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TRECHO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9D7494" w:rsidRPr="006B0A97" w:rsidRDefault="009D7494" w:rsidP="00D96E4E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6B0A97">
              <w:rPr>
                <w:rFonts w:asciiTheme="minorHAnsi" w:hAnsiTheme="minorHAnsi"/>
                <w:b/>
                <w:bCs/>
                <w:sz w:val="22"/>
                <w:szCs w:val="22"/>
              </w:rPr>
              <w:t>QUANT</w:t>
            </w:r>
            <w:r w:rsidR="00D73E27">
              <w:rPr>
                <w:rFonts w:asciiTheme="minorHAnsi" w:hAnsi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9D7494" w:rsidRPr="006B0A97" w:rsidRDefault="009D7494" w:rsidP="00D96E4E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VALOR UNITÁRIO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9D7494" w:rsidRDefault="009D7494" w:rsidP="00D96E4E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VALOR TOTAL</w:t>
            </w:r>
          </w:p>
        </w:tc>
      </w:tr>
      <w:tr w:rsidR="00CB4B38" w:rsidRPr="006B0A97" w:rsidTr="00D73E27">
        <w:trPr>
          <w:trHeight w:val="77"/>
        </w:trPr>
        <w:tc>
          <w:tcPr>
            <w:tcW w:w="2137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38" w:rsidRPr="006B0A97" w:rsidRDefault="00053687" w:rsidP="009D7494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(</w:t>
            </w:r>
            <w:r w:rsidR="00466F46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PREENCHER COM </w:t>
            </w:r>
            <w:r w:rsidR="006F7E13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O </w:t>
            </w:r>
            <w:r w:rsidR="00466F46">
              <w:rPr>
                <w:rFonts w:asciiTheme="minorHAnsi" w:hAnsiTheme="minorHAnsi"/>
                <w:b/>
                <w:bCs/>
                <w:sz w:val="22"/>
                <w:szCs w:val="22"/>
              </w:rPr>
              <w:t>NOME DO ÓRGÃO)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B38" w:rsidRPr="00CB4B38" w:rsidRDefault="00CB4B38" w:rsidP="00CB4B38">
            <w:pPr>
              <w:pStyle w:val="PargrafodaLista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="Times-Roman"/>
                <w:sz w:val="22"/>
                <w:szCs w:val="22"/>
              </w:rPr>
            </w:pPr>
            <w:r w:rsidRPr="00CB4B38">
              <w:rPr>
                <w:rFonts w:asciiTheme="minorHAnsi" w:eastAsia="Calibri" w:hAnsiTheme="minorHAnsi" w:cs="Times-Bold"/>
                <w:bCs/>
                <w:sz w:val="22"/>
                <w:szCs w:val="22"/>
              </w:rPr>
              <w:t>M</w:t>
            </w:r>
            <w:r w:rsidRPr="00CB4B38">
              <w:rPr>
                <w:rFonts w:asciiTheme="minorHAnsi" w:eastAsia="Calibri" w:hAnsiTheme="minorHAnsi" w:cs="Times-Roman"/>
                <w:sz w:val="22"/>
                <w:szCs w:val="22"/>
              </w:rPr>
              <w:t>aceió/</w:t>
            </w:r>
            <w:r w:rsidRPr="00CB4B38">
              <w:rPr>
                <w:rFonts w:asciiTheme="minorHAnsi" w:eastAsia="Calibri" w:hAnsiTheme="minorHAnsi" w:cs="Times-Bold"/>
                <w:bCs/>
                <w:sz w:val="22"/>
                <w:szCs w:val="22"/>
              </w:rPr>
              <w:t>R</w:t>
            </w:r>
            <w:r w:rsidRPr="00CB4B38">
              <w:rPr>
                <w:rFonts w:asciiTheme="minorHAnsi" w:eastAsia="Calibri" w:hAnsiTheme="minorHAnsi" w:cs="Times-Roman"/>
                <w:sz w:val="22"/>
                <w:szCs w:val="22"/>
              </w:rPr>
              <w:t>ecife/</w:t>
            </w:r>
            <w:r w:rsidRPr="00CB4B38">
              <w:rPr>
                <w:rFonts w:asciiTheme="minorHAnsi" w:eastAsia="Calibri" w:hAnsiTheme="minorHAnsi" w:cs="Times-Bold"/>
                <w:bCs/>
                <w:sz w:val="22"/>
                <w:szCs w:val="22"/>
              </w:rPr>
              <w:t>M</w:t>
            </w:r>
            <w:r w:rsidRPr="00CB4B38">
              <w:rPr>
                <w:rFonts w:asciiTheme="minorHAnsi" w:eastAsia="Calibri" w:hAnsiTheme="minorHAnsi" w:cs="Times-Roman"/>
                <w:sz w:val="22"/>
                <w:szCs w:val="22"/>
              </w:rPr>
              <w:t>aceió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4B38" w:rsidRPr="006B0A97" w:rsidRDefault="00CB4B38" w:rsidP="00D96E4E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4B38" w:rsidRPr="006B0A97" w:rsidRDefault="00CB4B38" w:rsidP="00D96E4E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4B38" w:rsidRPr="006B0A97" w:rsidRDefault="00CB4B38" w:rsidP="00D96E4E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B4B38" w:rsidRPr="006B0A97" w:rsidTr="00D73E27">
        <w:trPr>
          <w:trHeight w:val="77"/>
        </w:trPr>
        <w:tc>
          <w:tcPr>
            <w:tcW w:w="213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B38" w:rsidRPr="006B0A97" w:rsidRDefault="00CB4B38" w:rsidP="00D96E4E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B38" w:rsidRPr="00CB4B38" w:rsidRDefault="00CB4B38" w:rsidP="00CB4B38">
            <w:pPr>
              <w:pStyle w:val="PargrafodaLista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="Times-Roman"/>
                <w:sz w:val="22"/>
                <w:szCs w:val="22"/>
              </w:rPr>
            </w:pPr>
            <w:r w:rsidRPr="00CB4B38">
              <w:rPr>
                <w:rFonts w:asciiTheme="minorHAnsi" w:eastAsia="Calibri" w:hAnsiTheme="minorHAnsi" w:cs="Times-Bold"/>
                <w:bCs/>
                <w:sz w:val="22"/>
                <w:szCs w:val="22"/>
              </w:rPr>
              <w:t>M</w:t>
            </w:r>
            <w:r w:rsidRPr="00CB4B38">
              <w:rPr>
                <w:rFonts w:asciiTheme="minorHAnsi" w:eastAsia="Calibri" w:hAnsiTheme="minorHAnsi" w:cs="Times-Roman"/>
                <w:sz w:val="22"/>
                <w:szCs w:val="22"/>
              </w:rPr>
              <w:t>aceió/</w:t>
            </w:r>
            <w:r w:rsidRPr="00CB4B38">
              <w:rPr>
                <w:rFonts w:asciiTheme="minorHAnsi" w:eastAsia="Calibri" w:hAnsiTheme="minorHAnsi" w:cs="Times-Bold"/>
                <w:bCs/>
                <w:sz w:val="22"/>
                <w:szCs w:val="22"/>
              </w:rPr>
              <w:t>F</w:t>
            </w:r>
            <w:r w:rsidRPr="00CB4B38">
              <w:rPr>
                <w:rFonts w:asciiTheme="minorHAnsi" w:eastAsia="Calibri" w:hAnsiTheme="minorHAnsi" w:cs="Times-Roman"/>
                <w:sz w:val="22"/>
                <w:szCs w:val="22"/>
              </w:rPr>
              <w:t>ortaleza/</w:t>
            </w:r>
            <w:r w:rsidRPr="00CB4B38">
              <w:rPr>
                <w:rFonts w:asciiTheme="minorHAnsi" w:eastAsia="Calibri" w:hAnsiTheme="minorHAnsi" w:cs="Times-Bold"/>
                <w:bCs/>
                <w:sz w:val="22"/>
                <w:szCs w:val="22"/>
              </w:rPr>
              <w:t>M</w:t>
            </w:r>
            <w:r w:rsidRPr="00CB4B38">
              <w:rPr>
                <w:rFonts w:asciiTheme="minorHAnsi" w:eastAsia="Calibri" w:hAnsiTheme="minorHAnsi" w:cs="Times-Roman"/>
                <w:sz w:val="22"/>
                <w:szCs w:val="22"/>
              </w:rPr>
              <w:t>aceió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4B38" w:rsidRPr="006B0A97" w:rsidRDefault="00CB4B38" w:rsidP="00D96E4E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4B38" w:rsidRPr="006B0A97" w:rsidRDefault="00CB4B38" w:rsidP="00D96E4E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4B38" w:rsidRPr="006B0A97" w:rsidRDefault="00CB4B38" w:rsidP="00D96E4E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B4B38" w:rsidRPr="006B0A97" w:rsidTr="00D73E27">
        <w:trPr>
          <w:trHeight w:val="77"/>
        </w:trPr>
        <w:tc>
          <w:tcPr>
            <w:tcW w:w="213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B38" w:rsidRPr="006B0A97" w:rsidRDefault="00CB4B38" w:rsidP="00D96E4E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B38" w:rsidRPr="00CB4B38" w:rsidRDefault="00CB4B38" w:rsidP="00CB4B38">
            <w:pPr>
              <w:pStyle w:val="PargrafodaLista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="Times-Roman"/>
                <w:sz w:val="22"/>
                <w:szCs w:val="22"/>
              </w:rPr>
            </w:pPr>
            <w:r w:rsidRPr="00CB4B38">
              <w:rPr>
                <w:rFonts w:asciiTheme="minorHAnsi" w:eastAsia="Calibri" w:hAnsiTheme="minorHAnsi" w:cs="Times-Bold"/>
                <w:bCs/>
                <w:sz w:val="22"/>
                <w:szCs w:val="22"/>
              </w:rPr>
              <w:t>M</w:t>
            </w:r>
            <w:r w:rsidRPr="00CB4B38">
              <w:rPr>
                <w:rFonts w:asciiTheme="minorHAnsi" w:eastAsia="Calibri" w:hAnsiTheme="minorHAnsi" w:cs="Times-Roman"/>
                <w:sz w:val="22"/>
                <w:szCs w:val="22"/>
              </w:rPr>
              <w:t>aceió/</w:t>
            </w:r>
            <w:r w:rsidRPr="00CB4B38">
              <w:rPr>
                <w:rFonts w:asciiTheme="minorHAnsi" w:eastAsia="Calibri" w:hAnsiTheme="minorHAnsi" w:cs="Times-Bold"/>
                <w:bCs/>
                <w:sz w:val="22"/>
                <w:szCs w:val="22"/>
              </w:rPr>
              <w:t>S</w:t>
            </w:r>
            <w:r w:rsidRPr="00CB4B38">
              <w:rPr>
                <w:rFonts w:asciiTheme="minorHAnsi" w:eastAsia="Calibri" w:hAnsiTheme="minorHAnsi" w:cs="Times-Roman"/>
                <w:sz w:val="22"/>
                <w:szCs w:val="22"/>
              </w:rPr>
              <w:t>alvador/</w:t>
            </w:r>
            <w:r w:rsidRPr="00CB4B38">
              <w:rPr>
                <w:rFonts w:asciiTheme="minorHAnsi" w:eastAsia="Calibri" w:hAnsiTheme="minorHAnsi" w:cs="Times-Bold"/>
                <w:bCs/>
                <w:sz w:val="22"/>
                <w:szCs w:val="22"/>
              </w:rPr>
              <w:t>M</w:t>
            </w:r>
            <w:r w:rsidRPr="00CB4B38">
              <w:rPr>
                <w:rFonts w:asciiTheme="minorHAnsi" w:eastAsia="Calibri" w:hAnsiTheme="minorHAnsi" w:cs="Times-Roman"/>
                <w:sz w:val="22"/>
                <w:szCs w:val="22"/>
              </w:rPr>
              <w:t>aceió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4B38" w:rsidRPr="006B0A97" w:rsidRDefault="00CB4B38" w:rsidP="00D96E4E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4B38" w:rsidRPr="006B0A97" w:rsidRDefault="00CB4B38" w:rsidP="00D96E4E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4B38" w:rsidRPr="006B0A97" w:rsidRDefault="00CB4B38" w:rsidP="00D96E4E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B4B38" w:rsidRPr="006B0A97" w:rsidTr="00D73E27">
        <w:trPr>
          <w:trHeight w:val="77"/>
        </w:trPr>
        <w:tc>
          <w:tcPr>
            <w:tcW w:w="213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B38" w:rsidRPr="006B0A97" w:rsidRDefault="00CB4B38" w:rsidP="00D96E4E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B38" w:rsidRPr="00CB4B38" w:rsidRDefault="00CB4B38" w:rsidP="00CB4B38">
            <w:pPr>
              <w:pStyle w:val="PargrafodaLista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="Times-Roman"/>
                <w:sz w:val="22"/>
                <w:szCs w:val="22"/>
              </w:rPr>
            </w:pPr>
            <w:r w:rsidRPr="00CB4B38">
              <w:rPr>
                <w:rFonts w:asciiTheme="minorHAnsi" w:eastAsia="Calibri" w:hAnsiTheme="minorHAnsi" w:cs="Times-Bold"/>
                <w:bCs/>
                <w:sz w:val="22"/>
                <w:szCs w:val="22"/>
              </w:rPr>
              <w:t>M</w:t>
            </w:r>
            <w:r w:rsidRPr="00CB4B38">
              <w:rPr>
                <w:rFonts w:asciiTheme="minorHAnsi" w:eastAsia="Calibri" w:hAnsiTheme="minorHAnsi" w:cs="Times-Roman"/>
                <w:sz w:val="22"/>
                <w:szCs w:val="22"/>
              </w:rPr>
              <w:t>aceió/</w:t>
            </w:r>
            <w:r w:rsidRPr="00CB4B38">
              <w:rPr>
                <w:rFonts w:asciiTheme="minorHAnsi" w:eastAsia="Calibri" w:hAnsiTheme="minorHAnsi" w:cs="Times-Bold"/>
                <w:bCs/>
                <w:sz w:val="22"/>
                <w:szCs w:val="22"/>
              </w:rPr>
              <w:t>J</w:t>
            </w:r>
            <w:r w:rsidRPr="00CB4B38">
              <w:rPr>
                <w:rFonts w:asciiTheme="minorHAnsi" w:eastAsia="Calibri" w:hAnsiTheme="minorHAnsi" w:cs="Times-Roman"/>
                <w:sz w:val="22"/>
                <w:szCs w:val="22"/>
              </w:rPr>
              <w:t>oão Pessoa/</w:t>
            </w:r>
            <w:r w:rsidRPr="00CB4B38">
              <w:rPr>
                <w:rFonts w:asciiTheme="minorHAnsi" w:eastAsia="Calibri" w:hAnsiTheme="minorHAnsi" w:cs="Times-Bold"/>
                <w:bCs/>
                <w:sz w:val="22"/>
                <w:szCs w:val="22"/>
              </w:rPr>
              <w:t>M</w:t>
            </w:r>
            <w:r w:rsidRPr="00CB4B38">
              <w:rPr>
                <w:rFonts w:asciiTheme="minorHAnsi" w:eastAsia="Calibri" w:hAnsiTheme="minorHAnsi" w:cs="Times-Roman"/>
                <w:sz w:val="22"/>
                <w:szCs w:val="22"/>
              </w:rPr>
              <w:t>aceió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4B38" w:rsidRPr="006B0A97" w:rsidRDefault="00CB4B38" w:rsidP="00D96E4E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4B38" w:rsidRPr="006B0A97" w:rsidRDefault="00CB4B38" w:rsidP="00D96E4E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4B38" w:rsidRPr="006B0A97" w:rsidRDefault="00CB4B38" w:rsidP="00D96E4E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B4B38" w:rsidRPr="006B0A97" w:rsidTr="00D73E27">
        <w:trPr>
          <w:trHeight w:val="77"/>
        </w:trPr>
        <w:tc>
          <w:tcPr>
            <w:tcW w:w="213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B38" w:rsidRPr="006B0A97" w:rsidRDefault="00CB4B38" w:rsidP="00D96E4E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B38" w:rsidRPr="00CB4B38" w:rsidRDefault="00CB4B38" w:rsidP="00CB4B38">
            <w:pPr>
              <w:pStyle w:val="PargrafodaLista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="Times-Roman"/>
                <w:sz w:val="22"/>
                <w:szCs w:val="22"/>
              </w:rPr>
            </w:pPr>
            <w:r w:rsidRPr="00CB4B38">
              <w:rPr>
                <w:rFonts w:asciiTheme="minorHAnsi" w:eastAsia="Calibri" w:hAnsiTheme="minorHAnsi" w:cs="Times-Bold"/>
                <w:bCs/>
                <w:sz w:val="22"/>
                <w:szCs w:val="22"/>
              </w:rPr>
              <w:t>M</w:t>
            </w:r>
            <w:r w:rsidRPr="00CB4B38">
              <w:rPr>
                <w:rFonts w:asciiTheme="minorHAnsi" w:eastAsia="Calibri" w:hAnsiTheme="minorHAnsi" w:cs="Times-Roman"/>
                <w:sz w:val="22"/>
                <w:szCs w:val="22"/>
              </w:rPr>
              <w:t>aceió/</w:t>
            </w:r>
            <w:r w:rsidRPr="00CB4B38">
              <w:rPr>
                <w:rFonts w:asciiTheme="minorHAnsi" w:eastAsia="Calibri" w:hAnsiTheme="minorHAnsi" w:cs="Times-Bold"/>
                <w:bCs/>
                <w:sz w:val="22"/>
                <w:szCs w:val="22"/>
              </w:rPr>
              <w:t>A</w:t>
            </w:r>
            <w:r w:rsidRPr="00CB4B38">
              <w:rPr>
                <w:rFonts w:asciiTheme="minorHAnsi" w:eastAsia="Calibri" w:hAnsiTheme="minorHAnsi" w:cs="Times-Roman"/>
                <w:sz w:val="22"/>
                <w:szCs w:val="22"/>
              </w:rPr>
              <w:t>racaju/</w:t>
            </w:r>
            <w:r w:rsidRPr="00CB4B38">
              <w:rPr>
                <w:rFonts w:asciiTheme="minorHAnsi" w:eastAsia="Calibri" w:hAnsiTheme="minorHAnsi" w:cs="Times-Bold"/>
                <w:bCs/>
                <w:sz w:val="22"/>
                <w:szCs w:val="22"/>
              </w:rPr>
              <w:t>M</w:t>
            </w:r>
            <w:r w:rsidRPr="00CB4B38">
              <w:rPr>
                <w:rFonts w:asciiTheme="minorHAnsi" w:eastAsia="Calibri" w:hAnsiTheme="minorHAnsi" w:cs="Times-Roman"/>
                <w:sz w:val="22"/>
                <w:szCs w:val="22"/>
              </w:rPr>
              <w:t>aceió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4B38" w:rsidRPr="006B0A97" w:rsidRDefault="00CB4B38" w:rsidP="00D96E4E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4B38" w:rsidRPr="006B0A97" w:rsidRDefault="00CB4B38" w:rsidP="00D96E4E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4B38" w:rsidRPr="006B0A97" w:rsidRDefault="00CB4B38" w:rsidP="00D96E4E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B4B38" w:rsidRPr="006B0A97" w:rsidTr="00D73E27">
        <w:trPr>
          <w:trHeight w:val="77"/>
        </w:trPr>
        <w:tc>
          <w:tcPr>
            <w:tcW w:w="213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B38" w:rsidRPr="006B0A97" w:rsidRDefault="00CB4B38" w:rsidP="00D96E4E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B38" w:rsidRPr="00CB4B38" w:rsidRDefault="00CB4B38" w:rsidP="00CB4B38">
            <w:pPr>
              <w:pStyle w:val="PargrafodaLista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="Times-Bold"/>
                <w:bCs/>
                <w:sz w:val="22"/>
                <w:szCs w:val="22"/>
              </w:rPr>
            </w:pPr>
            <w:r w:rsidRPr="00CB4B38">
              <w:rPr>
                <w:rFonts w:asciiTheme="minorHAnsi" w:eastAsia="Calibri" w:hAnsiTheme="minorHAnsi" w:cs="Times-Bold"/>
                <w:bCs/>
                <w:sz w:val="22"/>
                <w:szCs w:val="22"/>
              </w:rPr>
              <w:t>M</w:t>
            </w:r>
            <w:r w:rsidRPr="00CB4B38">
              <w:rPr>
                <w:rFonts w:asciiTheme="minorHAnsi" w:eastAsia="Calibri" w:hAnsiTheme="minorHAnsi" w:cs="Times-Roman"/>
                <w:sz w:val="22"/>
                <w:szCs w:val="22"/>
              </w:rPr>
              <w:t>aceió/</w:t>
            </w:r>
            <w:r w:rsidRPr="00CB4B38">
              <w:rPr>
                <w:rFonts w:asciiTheme="minorHAnsi" w:eastAsia="Calibri" w:hAnsiTheme="minorHAnsi" w:cs="Times-Bold"/>
                <w:bCs/>
                <w:sz w:val="22"/>
                <w:szCs w:val="22"/>
              </w:rPr>
              <w:t>S</w:t>
            </w:r>
            <w:r w:rsidRPr="00CB4B38">
              <w:rPr>
                <w:rFonts w:asciiTheme="minorHAnsi" w:eastAsia="Calibri" w:hAnsiTheme="minorHAnsi" w:cs="Times-Roman"/>
                <w:sz w:val="22"/>
                <w:szCs w:val="22"/>
              </w:rPr>
              <w:t xml:space="preserve">ão </w:t>
            </w:r>
            <w:r w:rsidRPr="00CB4B38">
              <w:rPr>
                <w:rFonts w:asciiTheme="minorHAnsi" w:eastAsia="Calibri" w:hAnsiTheme="minorHAnsi" w:cs="Times-Bold"/>
                <w:bCs/>
                <w:sz w:val="22"/>
                <w:szCs w:val="22"/>
              </w:rPr>
              <w:t>P</w:t>
            </w:r>
            <w:r w:rsidRPr="00CB4B38">
              <w:rPr>
                <w:rFonts w:asciiTheme="minorHAnsi" w:eastAsia="Calibri" w:hAnsiTheme="minorHAnsi" w:cs="Times-Roman"/>
                <w:sz w:val="22"/>
                <w:szCs w:val="22"/>
              </w:rPr>
              <w:t>aulo/</w:t>
            </w:r>
            <w:r w:rsidRPr="00CB4B38">
              <w:rPr>
                <w:rFonts w:asciiTheme="minorHAnsi" w:eastAsia="Calibri" w:hAnsiTheme="minorHAnsi" w:cs="Times-Bold"/>
                <w:bCs/>
                <w:sz w:val="22"/>
                <w:szCs w:val="22"/>
              </w:rPr>
              <w:t>M</w:t>
            </w:r>
            <w:r w:rsidRPr="00CB4B38">
              <w:rPr>
                <w:rFonts w:asciiTheme="minorHAnsi" w:eastAsia="Calibri" w:hAnsiTheme="minorHAnsi" w:cs="Times-Roman"/>
                <w:sz w:val="22"/>
                <w:szCs w:val="22"/>
              </w:rPr>
              <w:t>aceió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4B38" w:rsidRPr="006B0A97" w:rsidRDefault="00CB4B38" w:rsidP="00D96E4E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4B38" w:rsidRPr="006B0A97" w:rsidRDefault="00CB4B38" w:rsidP="00D96E4E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4B38" w:rsidRPr="006B0A97" w:rsidRDefault="00CB4B38" w:rsidP="00D96E4E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B4B38" w:rsidRPr="006B0A97" w:rsidTr="00D73E27">
        <w:trPr>
          <w:trHeight w:val="77"/>
        </w:trPr>
        <w:tc>
          <w:tcPr>
            <w:tcW w:w="213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B38" w:rsidRPr="006B0A97" w:rsidRDefault="00CB4B38" w:rsidP="00D96E4E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B38" w:rsidRPr="00CB4B38" w:rsidRDefault="00CB4B38" w:rsidP="00CB4B38">
            <w:pPr>
              <w:pStyle w:val="PargrafodaLista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="Times-Bold"/>
                <w:bCs/>
                <w:sz w:val="22"/>
                <w:szCs w:val="22"/>
              </w:rPr>
            </w:pPr>
            <w:r w:rsidRPr="00CB4B38">
              <w:rPr>
                <w:rFonts w:asciiTheme="minorHAnsi" w:eastAsia="Calibri" w:hAnsiTheme="minorHAnsi" w:cs="Times-Bold"/>
                <w:bCs/>
                <w:sz w:val="22"/>
                <w:szCs w:val="22"/>
              </w:rPr>
              <w:t>M</w:t>
            </w:r>
            <w:r w:rsidRPr="00CB4B38">
              <w:rPr>
                <w:rFonts w:asciiTheme="minorHAnsi" w:eastAsia="Calibri" w:hAnsiTheme="minorHAnsi" w:cs="Times-Roman"/>
                <w:sz w:val="22"/>
                <w:szCs w:val="22"/>
              </w:rPr>
              <w:t>aceió/</w:t>
            </w:r>
            <w:r w:rsidRPr="00CB4B38">
              <w:rPr>
                <w:rFonts w:asciiTheme="minorHAnsi" w:eastAsia="Calibri" w:hAnsiTheme="minorHAnsi" w:cs="Times-Bold"/>
                <w:bCs/>
                <w:sz w:val="22"/>
                <w:szCs w:val="22"/>
              </w:rPr>
              <w:t>B</w:t>
            </w:r>
            <w:r w:rsidRPr="00CB4B38">
              <w:rPr>
                <w:rFonts w:asciiTheme="minorHAnsi" w:eastAsia="Calibri" w:hAnsiTheme="minorHAnsi" w:cs="Times-Roman"/>
                <w:sz w:val="22"/>
                <w:szCs w:val="22"/>
              </w:rPr>
              <w:t>rasília/</w:t>
            </w:r>
            <w:r w:rsidRPr="00CB4B38">
              <w:rPr>
                <w:rFonts w:asciiTheme="minorHAnsi" w:eastAsia="Calibri" w:hAnsiTheme="minorHAnsi" w:cs="Times-Bold"/>
                <w:bCs/>
                <w:sz w:val="22"/>
                <w:szCs w:val="22"/>
              </w:rPr>
              <w:t>M</w:t>
            </w:r>
            <w:r w:rsidRPr="00CB4B38">
              <w:rPr>
                <w:rFonts w:asciiTheme="minorHAnsi" w:eastAsia="Calibri" w:hAnsiTheme="minorHAnsi" w:cs="Times-Roman"/>
                <w:sz w:val="22"/>
                <w:szCs w:val="22"/>
              </w:rPr>
              <w:t>aceió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4B38" w:rsidRPr="006B0A97" w:rsidRDefault="00CB4B38" w:rsidP="00D96E4E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4B38" w:rsidRPr="006B0A97" w:rsidRDefault="00CB4B38" w:rsidP="00D96E4E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4B38" w:rsidRPr="006B0A97" w:rsidRDefault="00CB4B38" w:rsidP="00D96E4E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B4B38" w:rsidRPr="006B0A97" w:rsidTr="00D73E27">
        <w:trPr>
          <w:trHeight w:val="77"/>
        </w:trPr>
        <w:tc>
          <w:tcPr>
            <w:tcW w:w="213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B38" w:rsidRPr="006B0A97" w:rsidRDefault="00CB4B38" w:rsidP="00D96E4E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B38" w:rsidRPr="00CB4B38" w:rsidRDefault="00CB4B38" w:rsidP="00CB4B38">
            <w:pPr>
              <w:pStyle w:val="PargrafodaLista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="Times-Bold"/>
                <w:bCs/>
                <w:sz w:val="22"/>
                <w:szCs w:val="22"/>
              </w:rPr>
            </w:pPr>
            <w:r w:rsidRPr="00CB4B38">
              <w:rPr>
                <w:rFonts w:asciiTheme="minorHAnsi" w:eastAsia="Calibri" w:hAnsiTheme="minorHAnsi" w:cs="Times-Bold"/>
                <w:bCs/>
                <w:sz w:val="22"/>
                <w:szCs w:val="22"/>
              </w:rPr>
              <w:t>M</w:t>
            </w:r>
            <w:r w:rsidRPr="00CB4B38">
              <w:rPr>
                <w:rFonts w:asciiTheme="minorHAnsi" w:eastAsia="Calibri" w:hAnsiTheme="minorHAnsi" w:cs="Times-Roman"/>
                <w:sz w:val="22"/>
                <w:szCs w:val="22"/>
              </w:rPr>
              <w:t>aceió/</w:t>
            </w:r>
            <w:r w:rsidRPr="00CB4B38">
              <w:rPr>
                <w:rFonts w:asciiTheme="minorHAnsi" w:eastAsia="Calibri" w:hAnsiTheme="minorHAnsi" w:cs="Times-Bold"/>
                <w:bCs/>
                <w:sz w:val="22"/>
                <w:szCs w:val="22"/>
              </w:rPr>
              <w:t>R</w:t>
            </w:r>
            <w:r w:rsidRPr="00CB4B38">
              <w:rPr>
                <w:rFonts w:asciiTheme="minorHAnsi" w:eastAsia="Calibri" w:hAnsiTheme="minorHAnsi" w:cs="Times-Roman"/>
                <w:sz w:val="22"/>
                <w:szCs w:val="22"/>
              </w:rPr>
              <w:t xml:space="preserve">io de </w:t>
            </w:r>
            <w:r w:rsidRPr="00CB4B38">
              <w:rPr>
                <w:rFonts w:asciiTheme="minorHAnsi" w:eastAsia="Calibri" w:hAnsiTheme="minorHAnsi" w:cs="Times-Bold"/>
                <w:bCs/>
                <w:sz w:val="22"/>
                <w:szCs w:val="22"/>
              </w:rPr>
              <w:t>J</w:t>
            </w:r>
            <w:r w:rsidRPr="00CB4B38">
              <w:rPr>
                <w:rFonts w:asciiTheme="minorHAnsi" w:eastAsia="Calibri" w:hAnsiTheme="minorHAnsi" w:cs="Times-Roman"/>
                <w:sz w:val="22"/>
                <w:szCs w:val="22"/>
              </w:rPr>
              <w:t>aneiro/</w:t>
            </w:r>
            <w:r w:rsidRPr="00CB4B38">
              <w:rPr>
                <w:rFonts w:asciiTheme="minorHAnsi" w:eastAsia="Calibri" w:hAnsiTheme="minorHAnsi" w:cs="Times-Bold"/>
                <w:bCs/>
                <w:sz w:val="22"/>
                <w:szCs w:val="22"/>
              </w:rPr>
              <w:t>M</w:t>
            </w:r>
            <w:r w:rsidRPr="00CB4B38">
              <w:rPr>
                <w:rFonts w:asciiTheme="minorHAnsi" w:eastAsia="Calibri" w:hAnsiTheme="minorHAnsi" w:cs="Times-Roman"/>
                <w:sz w:val="22"/>
                <w:szCs w:val="22"/>
              </w:rPr>
              <w:t>aceió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4B38" w:rsidRPr="006B0A97" w:rsidRDefault="00CB4B38" w:rsidP="00D96E4E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4B38" w:rsidRPr="006B0A97" w:rsidRDefault="00CB4B38" w:rsidP="00D96E4E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4B38" w:rsidRPr="006B0A97" w:rsidRDefault="00CB4B38" w:rsidP="00D96E4E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B4B38" w:rsidRPr="006B0A97" w:rsidTr="00D73E27">
        <w:trPr>
          <w:trHeight w:val="77"/>
        </w:trPr>
        <w:tc>
          <w:tcPr>
            <w:tcW w:w="213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B38" w:rsidRPr="006B0A97" w:rsidRDefault="00CB4B38" w:rsidP="00D96E4E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B38" w:rsidRPr="00CB4B38" w:rsidRDefault="00CB4B38" w:rsidP="00CB4B38">
            <w:pPr>
              <w:pStyle w:val="PargrafodaLista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="Times-Bold"/>
                <w:bCs/>
                <w:sz w:val="22"/>
                <w:szCs w:val="22"/>
              </w:rPr>
            </w:pPr>
            <w:r w:rsidRPr="00CB4B38">
              <w:rPr>
                <w:rFonts w:asciiTheme="minorHAnsi" w:eastAsia="Calibri" w:hAnsiTheme="minorHAnsi" w:cs="Times-Bold"/>
                <w:bCs/>
                <w:sz w:val="22"/>
                <w:szCs w:val="22"/>
              </w:rPr>
              <w:t>Maceió/Rio Branco/Maceió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4B38" w:rsidRPr="006B0A97" w:rsidRDefault="00CB4B38" w:rsidP="00D96E4E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4B38" w:rsidRPr="006B0A97" w:rsidRDefault="00CB4B38" w:rsidP="00D96E4E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4B38" w:rsidRPr="006B0A97" w:rsidRDefault="00CB4B38" w:rsidP="00D96E4E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B4B38" w:rsidRPr="006B0A97" w:rsidTr="00D73E27">
        <w:trPr>
          <w:trHeight w:val="77"/>
        </w:trPr>
        <w:tc>
          <w:tcPr>
            <w:tcW w:w="213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B38" w:rsidRPr="006B0A97" w:rsidRDefault="00CB4B38" w:rsidP="00D96E4E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B38" w:rsidRPr="00CB4B38" w:rsidRDefault="00CB4B38" w:rsidP="00CB4B38">
            <w:pPr>
              <w:pStyle w:val="PargrafodaLista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="Times-Bold"/>
                <w:bCs/>
                <w:sz w:val="22"/>
                <w:szCs w:val="22"/>
              </w:rPr>
            </w:pPr>
            <w:r w:rsidRPr="00CB4B38">
              <w:rPr>
                <w:rFonts w:asciiTheme="minorHAnsi" w:eastAsia="Calibri" w:hAnsiTheme="minorHAnsi" w:cs="Times-Bold"/>
                <w:bCs/>
                <w:sz w:val="22"/>
                <w:szCs w:val="22"/>
              </w:rPr>
              <w:t>Maceió/Macapá/Maceió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4B38" w:rsidRPr="006B0A97" w:rsidRDefault="00CB4B38" w:rsidP="00D96E4E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4B38" w:rsidRPr="006B0A97" w:rsidRDefault="00CB4B38" w:rsidP="00D96E4E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4B38" w:rsidRPr="006B0A97" w:rsidRDefault="00CB4B38" w:rsidP="00D96E4E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B4B38" w:rsidRPr="006B0A97" w:rsidTr="00D73E27">
        <w:trPr>
          <w:trHeight w:val="77"/>
        </w:trPr>
        <w:tc>
          <w:tcPr>
            <w:tcW w:w="213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B38" w:rsidRPr="006B0A97" w:rsidRDefault="00CB4B38" w:rsidP="00D96E4E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B38" w:rsidRPr="00CB4B38" w:rsidRDefault="00CB4B38" w:rsidP="00CB4B38">
            <w:pPr>
              <w:pStyle w:val="PargrafodaLista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="Times-Bold"/>
                <w:bCs/>
                <w:sz w:val="22"/>
                <w:szCs w:val="22"/>
              </w:rPr>
            </w:pPr>
            <w:r w:rsidRPr="00CB4B38">
              <w:rPr>
                <w:rFonts w:asciiTheme="minorHAnsi" w:eastAsia="Calibri" w:hAnsiTheme="minorHAnsi" w:cs="Times-Bold"/>
                <w:bCs/>
                <w:sz w:val="22"/>
                <w:szCs w:val="22"/>
              </w:rPr>
              <w:t>Maceió/Manaus/Maceió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4B38" w:rsidRPr="006B0A97" w:rsidRDefault="00CB4B38" w:rsidP="00D96E4E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4B38" w:rsidRPr="006B0A97" w:rsidRDefault="00CB4B38" w:rsidP="00D96E4E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4B38" w:rsidRPr="006B0A97" w:rsidRDefault="00CB4B38" w:rsidP="00D96E4E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B4B38" w:rsidRPr="006B0A97" w:rsidTr="00D73E27">
        <w:trPr>
          <w:trHeight w:val="77"/>
        </w:trPr>
        <w:tc>
          <w:tcPr>
            <w:tcW w:w="213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B38" w:rsidRPr="006B0A97" w:rsidRDefault="00CB4B38" w:rsidP="00D96E4E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B38" w:rsidRPr="00CB4B38" w:rsidRDefault="00CB4B38" w:rsidP="00CB4B38">
            <w:pPr>
              <w:pStyle w:val="PargrafodaLista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Theme="minorHAnsi" w:eastAsia="Calibri" w:hAnsiTheme="minorHAnsi" w:cs="Times-Bold"/>
                <w:bCs/>
                <w:sz w:val="22"/>
                <w:szCs w:val="22"/>
              </w:rPr>
            </w:pPr>
            <w:r w:rsidRPr="00CB4B38">
              <w:rPr>
                <w:rFonts w:asciiTheme="minorHAnsi" w:eastAsia="Calibri" w:hAnsiTheme="minorHAnsi" w:cs="Times-Bold"/>
                <w:bCs/>
                <w:sz w:val="22"/>
                <w:szCs w:val="22"/>
              </w:rPr>
              <w:t>Maceió/Vitória/Maceió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4B38" w:rsidRPr="006B0A97" w:rsidRDefault="00CB4B38" w:rsidP="00D96E4E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4B38" w:rsidRPr="006B0A97" w:rsidRDefault="00CB4B38" w:rsidP="00D96E4E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4B38" w:rsidRPr="006B0A97" w:rsidRDefault="00CB4B38" w:rsidP="00D96E4E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B4B38" w:rsidRPr="006B0A97" w:rsidTr="00D73E27">
        <w:trPr>
          <w:trHeight w:val="77"/>
        </w:trPr>
        <w:tc>
          <w:tcPr>
            <w:tcW w:w="213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B38" w:rsidRPr="006B0A97" w:rsidRDefault="00CB4B38" w:rsidP="00D96E4E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B38" w:rsidRPr="00CB4B38" w:rsidRDefault="00CB4B38" w:rsidP="00CB4B38">
            <w:pPr>
              <w:pStyle w:val="PargrafodaLista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="Times-Bold"/>
                <w:bCs/>
                <w:sz w:val="22"/>
                <w:szCs w:val="22"/>
              </w:rPr>
            </w:pPr>
            <w:r w:rsidRPr="00CB4B38">
              <w:rPr>
                <w:rFonts w:asciiTheme="minorHAnsi" w:eastAsia="Calibri" w:hAnsiTheme="minorHAnsi" w:cs="Times-Bold"/>
                <w:bCs/>
                <w:sz w:val="22"/>
                <w:szCs w:val="22"/>
              </w:rPr>
              <w:t>Maceió/Goiânia/Maceió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4B38" w:rsidRPr="006B0A97" w:rsidRDefault="00CB4B38" w:rsidP="00D96E4E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4B38" w:rsidRPr="006B0A97" w:rsidRDefault="00CB4B38" w:rsidP="00D96E4E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4B38" w:rsidRPr="006B0A97" w:rsidRDefault="00CB4B38" w:rsidP="00D96E4E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B4B38" w:rsidRPr="006B0A97" w:rsidTr="00D73E27">
        <w:trPr>
          <w:trHeight w:val="77"/>
        </w:trPr>
        <w:tc>
          <w:tcPr>
            <w:tcW w:w="213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B38" w:rsidRPr="006B0A97" w:rsidRDefault="00CB4B38" w:rsidP="00D96E4E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B38" w:rsidRPr="00CB4B38" w:rsidRDefault="00CB4B38" w:rsidP="00CB4B38">
            <w:pPr>
              <w:pStyle w:val="PargrafodaLista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="Times-Bold"/>
                <w:bCs/>
                <w:sz w:val="22"/>
                <w:szCs w:val="22"/>
              </w:rPr>
            </w:pPr>
            <w:r w:rsidRPr="00CB4B38">
              <w:rPr>
                <w:rFonts w:asciiTheme="minorHAnsi" w:eastAsia="Calibri" w:hAnsiTheme="minorHAnsi" w:cs="Times-Bold"/>
                <w:bCs/>
                <w:sz w:val="22"/>
                <w:szCs w:val="22"/>
              </w:rPr>
              <w:t>Maceió/São Luís/Maceió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4B38" w:rsidRPr="006B0A97" w:rsidRDefault="00CB4B38" w:rsidP="00D96E4E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4B38" w:rsidRPr="006B0A97" w:rsidRDefault="00CB4B38" w:rsidP="00D96E4E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4B38" w:rsidRPr="006B0A97" w:rsidRDefault="00CB4B38" w:rsidP="00D96E4E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B4B38" w:rsidRPr="006B0A97" w:rsidTr="00D73E27">
        <w:trPr>
          <w:trHeight w:val="77"/>
        </w:trPr>
        <w:tc>
          <w:tcPr>
            <w:tcW w:w="213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B38" w:rsidRPr="006B0A97" w:rsidRDefault="00CB4B38" w:rsidP="00D96E4E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B38" w:rsidRPr="00CB4B38" w:rsidRDefault="00CB4B38" w:rsidP="00CB4B38">
            <w:pPr>
              <w:pStyle w:val="PargrafodaLista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="Times-Bold"/>
                <w:bCs/>
                <w:sz w:val="22"/>
                <w:szCs w:val="22"/>
              </w:rPr>
            </w:pPr>
            <w:r w:rsidRPr="00CB4B38">
              <w:rPr>
                <w:rFonts w:asciiTheme="minorHAnsi" w:eastAsia="Calibri" w:hAnsiTheme="minorHAnsi" w:cs="Times-Bold"/>
                <w:bCs/>
                <w:sz w:val="22"/>
                <w:szCs w:val="22"/>
              </w:rPr>
              <w:t>Maceió/Cuiabá/Maceió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4B38" w:rsidRPr="006B0A97" w:rsidRDefault="00CB4B38" w:rsidP="00D96E4E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4B38" w:rsidRPr="006B0A97" w:rsidRDefault="00CB4B38" w:rsidP="00D96E4E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4B38" w:rsidRPr="006B0A97" w:rsidRDefault="00CB4B38" w:rsidP="00D96E4E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B4B38" w:rsidRPr="006B0A97" w:rsidTr="00D73E27">
        <w:trPr>
          <w:trHeight w:val="77"/>
        </w:trPr>
        <w:tc>
          <w:tcPr>
            <w:tcW w:w="213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B38" w:rsidRPr="006B0A97" w:rsidRDefault="00CB4B38" w:rsidP="00D96E4E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B38" w:rsidRPr="00CB4B38" w:rsidRDefault="00CB4B38" w:rsidP="00CB4B38">
            <w:pPr>
              <w:pStyle w:val="PargrafodaLista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="Times-Bold"/>
                <w:bCs/>
                <w:sz w:val="22"/>
                <w:szCs w:val="22"/>
              </w:rPr>
            </w:pPr>
            <w:r w:rsidRPr="00CB4B38">
              <w:rPr>
                <w:rFonts w:asciiTheme="minorHAnsi" w:eastAsia="Calibri" w:hAnsiTheme="minorHAnsi" w:cs="Times-Bold"/>
                <w:bCs/>
                <w:sz w:val="22"/>
                <w:szCs w:val="22"/>
              </w:rPr>
              <w:t>Maceió/Campo Grande/Maceió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4B38" w:rsidRPr="006B0A97" w:rsidRDefault="00CB4B38" w:rsidP="00D96E4E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4B38" w:rsidRPr="006B0A97" w:rsidRDefault="00CB4B38" w:rsidP="00D96E4E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4B38" w:rsidRPr="006B0A97" w:rsidRDefault="00CB4B38" w:rsidP="00D96E4E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B4B38" w:rsidRPr="006B0A97" w:rsidTr="00D73E27">
        <w:trPr>
          <w:trHeight w:val="77"/>
        </w:trPr>
        <w:tc>
          <w:tcPr>
            <w:tcW w:w="213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B38" w:rsidRPr="006B0A97" w:rsidRDefault="00CB4B38" w:rsidP="00D96E4E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B38" w:rsidRPr="00CB4B38" w:rsidRDefault="00CB4B38" w:rsidP="00CB4B38">
            <w:pPr>
              <w:pStyle w:val="PargrafodaLista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="Times-Bold"/>
                <w:bCs/>
                <w:sz w:val="22"/>
                <w:szCs w:val="22"/>
              </w:rPr>
            </w:pPr>
            <w:r w:rsidRPr="00CB4B38">
              <w:rPr>
                <w:rFonts w:asciiTheme="minorHAnsi" w:eastAsia="Calibri" w:hAnsiTheme="minorHAnsi" w:cs="Times-Bold"/>
                <w:bCs/>
                <w:sz w:val="22"/>
                <w:szCs w:val="22"/>
              </w:rPr>
              <w:t>Maceió/Belo Horizonte/Maceió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4B38" w:rsidRPr="006B0A97" w:rsidRDefault="00CB4B38" w:rsidP="00D96E4E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4B38" w:rsidRPr="006B0A97" w:rsidRDefault="00CB4B38" w:rsidP="00D96E4E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4B38" w:rsidRPr="006B0A97" w:rsidRDefault="00CB4B38" w:rsidP="00D96E4E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B4B38" w:rsidRPr="006B0A97" w:rsidTr="00D73E27">
        <w:trPr>
          <w:trHeight w:val="77"/>
        </w:trPr>
        <w:tc>
          <w:tcPr>
            <w:tcW w:w="213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B38" w:rsidRPr="006B0A97" w:rsidRDefault="00CB4B38" w:rsidP="00D96E4E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B38" w:rsidRPr="00CB4B38" w:rsidRDefault="00CB4B38" w:rsidP="00CB4B38">
            <w:pPr>
              <w:pStyle w:val="PargrafodaLista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="Times-Bold"/>
                <w:bCs/>
                <w:sz w:val="22"/>
                <w:szCs w:val="22"/>
              </w:rPr>
            </w:pPr>
            <w:r w:rsidRPr="00CB4B38">
              <w:rPr>
                <w:rFonts w:asciiTheme="minorHAnsi" w:eastAsia="Calibri" w:hAnsiTheme="minorHAnsi" w:cs="Times-Bold"/>
                <w:bCs/>
                <w:sz w:val="22"/>
                <w:szCs w:val="22"/>
              </w:rPr>
              <w:t>Maceió/Belém/Maceió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4B38" w:rsidRPr="006B0A97" w:rsidRDefault="00CB4B38" w:rsidP="00D96E4E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4B38" w:rsidRPr="006B0A97" w:rsidRDefault="00CB4B38" w:rsidP="00D96E4E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4B38" w:rsidRPr="006B0A97" w:rsidRDefault="00CB4B38" w:rsidP="00D96E4E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B4B38" w:rsidRPr="006B0A97" w:rsidTr="00D73E27">
        <w:trPr>
          <w:trHeight w:val="77"/>
        </w:trPr>
        <w:tc>
          <w:tcPr>
            <w:tcW w:w="213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B38" w:rsidRPr="006B0A97" w:rsidRDefault="00CB4B38" w:rsidP="00D96E4E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B38" w:rsidRPr="00CB4B38" w:rsidRDefault="00CB4B38" w:rsidP="00CB4B38">
            <w:pPr>
              <w:pStyle w:val="PargrafodaLista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="Times-Bold"/>
                <w:bCs/>
                <w:sz w:val="22"/>
                <w:szCs w:val="22"/>
              </w:rPr>
            </w:pPr>
            <w:r w:rsidRPr="00CB4B38">
              <w:rPr>
                <w:rFonts w:asciiTheme="minorHAnsi" w:eastAsia="Calibri" w:hAnsiTheme="minorHAnsi" w:cs="Times-Bold"/>
                <w:bCs/>
                <w:sz w:val="22"/>
                <w:szCs w:val="22"/>
              </w:rPr>
              <w:t>Maceió/Teresina/Maceió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4B38" w:rsidRPr="006B0A97" w:rsidRDefault="00CB4B38" w:rsidP="00D96E4E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4B38" w:rsidRPr="006B0A97" w:rsidRDefault="00CB4B38" w:rsidP="00D96E4E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4B38" w:rsidRPr="006B0A97" w:rsidRDefault="00CB4B38" w:rsidP="00D96E4E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B4B38" w:rsidRPr="006B0A97" w:rsidTr="00D73E27">
        <w:trPr>
          <w:trHeight w:val="77"/>
        </w:trPr>
        <w:tc>
          <w:tcPr>
            <w:tcW w:w="213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B38" w:rsidRPr="006B0A97" w:rsidRDefault="00CB4B38" w:rsidP="00D96E4E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B38" w:rsidRPr="00CB4B38" w:rsidRDefault="00CB4B38" w:rsidP="00CB4B38">
            <w:pPr>
              <w:pStyle w:val="PargrafodaLista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="Times-Bold"/>
                <w:bCs/>
                <w:sz w:val="22"/>
                <w:szCs w:val="22"/>
              </w:rPr>
            </w:pPr>
            <w:r w:rsidRPr="00CB4B38">
              <w:rPr>
                <w:rFonts w:asciiTheme="minorHAnsi" w:eastAsia="Calibri" w:hAnsiTheme="minorHAnsi" w:cs="Times-Bold"/>
                <w:bCs/>
                <w:sz w:val="22"/>
                <w:szCs w:val="22"/>
              </w:rPr>
              <w:t>Maceió/Curitiba/Maceió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4B38" w:rsidRPr="006B0A97" w:rsidRDefault="00CB4B38" w:rsidP="00D96E4E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4B38" w:rsidRPr="006B0A97" w:rsidRDefault="00CB4B38" w:rsidP="00D96E4E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4B38" w:rsidRPr="006B0A97" w:rsidRDefault="00CB4B38" w:rsidP="00D96E4E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B4B38" w:rsidRPr="006B0A97" w:rsidTr="00D73E27">
        <w:trPr>
          <w:trHeight w:val="77"/>
        </w:trPr>
        <w:tc>
          <w:tcPr>
            <w:tcW w:w="213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B38" w:rsidRPr="006B0A97" w:rsidRDefault="00CB4B38" w:rsidP="00D96E4E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B38" w:rsidRPr="00CB4B38" w:rsidRDefault="00CB4B38" w:rsidP="00CB4B38">
            <w:pPr>
              <w:pStyle w:val="PargrafodaLista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="Times-Bold"/>
                <w:bCs/>
                <w:sz w:val="22"/>
                <w:szCs w:val="22"/>
              </w:rPr>
            </w:pPr>
            <w:r w:rsidRPr="00CB4B38">
              <w:rPr>
                <w:rFonts w:asciiTheme="minorHAnsi" w:eastAsia="Calibri" w:hAnsiTheme="minorHAnsi" w:cs="Times-Bold"/>
                <w:bCs/>
                <w:sz w:val="22"/>
                <w:szCs w:val="22"/>
              </w:rPr>
              <w:t>Maceió/Natal/Maceió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4B38" w:rsidRPr="006B0A97" w:rsidRDefault="00CB4B38" w:rsidP="00D96E4E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4B38" w:rsidRPr="006B0A97" w:rsidRDefault="00CB4B38" w:rsidP="00D96E4E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4B38" w:rsidRPr="006B0A97" w:rsidRDefault="00CB4B38" w:rsidP="00D96E4E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B4B38" w:rsidRPr="006B0A97" w:rsidTr="00D73E27">
        <w:trPr>
          <w:trHeight w:val="77"/>
        </w:trPr>
        <w:tc>
          <w:tcPr>
            <w:tcW w:w="213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B38" w:rsidRPr="006B0A97" w:rsidRDefault="00CB4B38" w:rsidP="00D96E4E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B38" w:rsidRPr="00CB4B38" w:rsidRDefault="00CB4B38" w:rsidP="00CB4B38">
            <w:pPr>
              <w:pStyle w:val="PargrafodaLista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="Times-Bold"/>
                <w:bCs/>
                <w:sz w:val="22"/>
                <w:szCs w:val="22"/>
              </w:rPr>
            </w:pPr>
            <w:r w:rsidRPr="00CB4B38">
              <w:rPr>
                <w:rFonts w:asciiTheme="minorHAnsi" w:eastAsia="Calibri" w:hAnsiTheme="minorHAnsi" w:cs="Times-Bold"/>
                <w:bCs/>
                <w:sz w:val="22"/>
                <w:szCs w:val="22"/>
              </w:rPr>
              <w:t>Maceió/Porto Alegre/Maceió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4B38" w:rsidRPr="006B0A97" w:rsidRDefault="00CB4B38" w:rsidP="00D96E4E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4B38" w:rsidRPr="006B0A97" w:rsidRDefault="00CB4B38" w:rsidP="00D96E4E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4B38" w:rsidRPr="006B0A97" w:rsidRDefault="00CB4B38" w:rsidP="00D96E4E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B4B38" w:rsidRPr="006B0A97" w:rsidTr="00D73E27">
        <w:trPr>
          <w:trHeight w:val="77"/>
        </w:trPr>
        <w:tc>
          <w:tcPr>
            <w:tcW w:w="213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B38" w:rsidRPr="006B0A97" w:rsidRDefault="00CB4B38" w:rsidP="00D96E4E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B38" w:rsidRPr="00CB4B38" w:rsidRDefault="00CB4B38" w:rsidP="00CB4B38">
            <w:pPr>
              <w:pStyle w:val="PargrafodaLista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="Times-Bold"/>
                <w:bCs/>
                <w:sz w:val="22"/>
                <w:szCs w:val="22"/>
              </w:rPr>
            </w:pPr>
            <w:r w:rsidRPr="00CB4B38">
              <w:rPr>
                <w:rFonts w:asciiTheme="minorHAnsi" w:eastAsia="Calibri" w:hAnsiTheme="minorHAnsi" w:cs="Times-Bold"/>
                <w:bCs/>
                <w:sz w:val="22"/>
                <w:szCs w:val="22"/>
              </w:rPr>
              <w:t>Maceió/Porto Velho/Maceió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4B38" w:rsidRPr="006B0A97" w:rsidRDefault="00CB4B38" w:rsidP="00D96E4E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4B38" w:rsidRPr="006B0A97" w:rsidRDefault="00CB4B38" w:rsidP="00D96E4E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4B38" w:rsidRPr="006B0A97" w:rsidRDefault="00CB4B38" w:rsidP="00D96E4E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B4B38" w:rsidRPr="006B0A97" w:rsidTr="00D73E27">
        <w:trPr>
          <w:trHeight w:val="77"/>
        </w:trPr>
        <w:tc>
          <w:tcPr>
            <w:tcW w:w="213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B38" w:rsidRPr="006B0A97" w:rsidRDefault="00CB4B38" w:rsidP="00D96E4E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B38" w:rsidRPr="00CB4B38" w:rsidRDefault="00CB4B38" w:rsidP="00CB4B38">
            <w:pPr>
              <w:pStyle w:val="PargrafodaLista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="Times-Bold"/>
                <w:bCs/>
                <w:sz w:val="22"/>
                <w:szCs w:val="22"/>
              </w:rPr>
            </w:pPr>
            <w:r w:rsidRPr="00CB4B38">
              <w:rPr>
                <w:rFonts w:asciiTheme="minorHAnsi" w:eastAsia="Calibri" w:hAnsiTheme="minorHAnsi" w:cs="Times-Bold"/>
                <w:bCs/>
                <w:sz w:val="22"/>
                <w:szCs w:val="22"/>
              </w:rPr>
              <w:t>Maceió/Boa Vista/Maceió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4B38" w:rsidRPr="006B0A97" w:rsidRDefault="00CB4B38" w:rsidP="00D96E4E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4B38" w:rsidRPr="006B0A97" w:rsidRDefault="00CB4B38" w:rsidP="00D96E4E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4B38" w:rsidRPr="006B0A97" w:rsidRDefault="00CB4B38" w:rsidP="00D96E4E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B4B38" w:rsidRPr="006B0A97" w:rsidTr="00D73E27">
        <w:trPr>
          <w:trHeight w:val="77"/>
        </w:trPr>
        <w:tc>
          <w:tcPr>
            <w:tcW w:w="213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B38" w:rsidRPr="006B0A97" w:rsidRDefault="00CB4B38" w:rsidP="00D96E4E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B38" w:rsidRPr="00CB4B38" w:rsidRDefault="00CB4B38" w:rsidP="00CB4B38">
            <w:pPr>
              <w:pStyle w:val="PargrafodaLista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="Times-Bold"/>
                <w:bCs/>
                <w:sz w:val="22"/>
                <w:szCs w:val="22"/>
              </w:rPr>
            </w:pPr>
            <w:r w:rsidRPr="00CB4B38">
              <w:rPr>
                <w:rFonts w:asciiTheme="minorHAnsi" w:eastAsia="Calibri" w:hAnsiTheme="minorHAnsi" w:cs="Times-Bold"/>
                <w:bCs/>
                <w:sz w:val="22"/>
                <w:szCs w:val="22"/>
              </w:rPr>
              <w:t>Maceió/Florianópolis/Maceió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4B38" w:rsidRPr="006B0A97" w:rsidRDefault="00CB4B38" w:rsidP="00D96E4E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4B38" w:rsidRPr="006B0A97" w:rsidRDefault="00CB4B38" w:rsidP="00D96E4E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4B38" w:rsidRPr="006B0A97" w:rsidRDefault="00CB4B38" w:rsidP="00D96E4E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B4B38" w:rsidRPr="006B0A97" w:rsidTr="00D73E27">
        <w:trPr>
          <w:trHeight w:val="77"/>
        </w:trPr>
        <w:tc>
          <w:tcPr>
            <w:tcW w:w="2137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B38" w:rsidRPr="006B0A97" w:rsidRDefault="00CB4B38" w:rsidP="00D96E4E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B38" w:rsidRPr="00CB4B38" w:rsidRDefault="00CB4B38" w:rsidP="00CB4B38">
            <w:pPr>
              <w:pStyle w:val="PargrafodaLista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="Times-Bold"/>
                <w:bCs/>
                <w:sz w:val="22"/>
                <w:szCs w:val="22"/>
              </w:rPr>
            </w:pPr>
            <w:r w:rsidRPr="00CB4B38">
              <w:rPr>
                <w:rFonts w:asciiTheme="minorHAnsi" w:eastAsia="Calibri" w:hAnsiTheme="minorHAnsi" w:cs="Times-Bold"/>
                <w:bCs/>
                <w:sz w:val="22"/>
                <w:szCs w:val="22"/>
              </w:rPr>
              <w:t>Maceió/Palmas/Maceió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4B38" w:rsidRPr="006B0A97" w:rsidRDefault="00CB4B38" w:rsidP="00D96E4E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4B38" w:rsidRPr="006B0A97" w:rsidRDefault="00CB4B38" w:rsidP="00D96E4E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4B38" w:rsidRPr="006B0A97" w:rsidRDefault="00CB4B38" w:rsidP="00D96E4E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D7494" w:rsidRPr="006B0A97" w:rsidTr="00D73E27">
        <w:trPr>
          <w:trHeight w:val="77"/>
        </w:trPr>
        <w:tc>
          <w:tcPr>
            <w:tcW w:w="610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7494" w:rsidRPr="006B0A97" w:rsidRDefault="009D7494" w:rsidP="00D96E4E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="Times-Bold"/>
                <w:b/>
                <w:bCs/>
                <w:sz w:val="22"/>
                <w:szCs w:val="22"/>
              </w:rPr>
            </w:pPr>
            <w:r w:rsidRPr="006B0A97">
              <w:rPr>
                <w:rFonts w:asciiTheme="minorHAnsi" w:hAnsiTheme="minorHAnsi"/>
                <w:b/>
                <w:bCs/>
                <w:sz w:val="22"/>
                <w:szCs w:val="22"/>
              </w:rPr>
              <w:t>QUANT. TOTAL ESTIMADA DE PASSAGENS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7494" w:rsidRPr="006B0A97" w:rsidRDefault="009D7494" w:rsidP="00D96E4E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7494" w:rsidRPr="006B0A97" w:rsidRDefault="00364024" w:rsidP="005D7D80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Theme="minorHAnsi" w:hAnsiTheme="minorHAnsi"/>
                <w:sz w:val="22"/>
                <w:szCs w:val="22"/>
              </w:rPr>
              <w:t>xxxxxxxxxx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7494" w:rsidRPr="006B0A97" w:rsidRDefault="00D73E27" w:rsidP="00D73E27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R$</w:t>
            </w:r>
          </w:p>
        </w:tc>
      </w:tr>
      <w:tr w:rsidR="009D7494" w:rsidRPr="006B0A97" w:rsidTr="00D73E27">
        <w:trPr>
          <w:trHeight w:val="77"/>
        </w:trPr>
        <w:tc>
          <w:tcPr>
            <w:tcW w:w="610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7494" w:rsidRPr="006B0A97" w:rsidRDefault="008B3168" w:rsidP="00DB580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*</w:t>
            </w:r>
            <w:r w:rsidR="009D7494" w:rsidRPr="006B0A97">
              <w:rPr>
                <w:rFonts w:asciiTheme="minorHAnsi" w:hAnsiTheme="minorHAnsi"/>
                <w:b/>
                <w:bCs/>
                <w:sz w:val="22"/>
                <w:szCs w:val="22"/>
              </w:rPr>
              <w:t>QUANT. TOTAL ESTIMADA DE TAXAS DE EMBARQUE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7494" w:rsidRPr="006B0A97" w:rsidRDefault="009D7494" w:rsidP="00D96E4E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7494" w:rsidRPr="006B0A97" w:rsidRDefault="00D73E27" w:rsidP="0031147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R$</w:t>
            </w:r>
            <w:r w:rsidR="00B175EB">
              <w:rPr>
                <w:rFonts w:asciiTheme="minorHAnsi" w:hAnsiTheme="minorHAnsi"/>
                <w:sz w:val="22"/>
                <w:szCs w:val="22"/>
              </w:rPr>
              <w:t xml:space="preserve"> 54,44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7494" w:rsidRPr="006B0A97" w:rsidRDefault="00053687" w:rsidP="00053687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R$</w:t>
            </w:r>
          </w:p>
        </w:tc>
      </w:tr>
      <w:tr w:rsidR="00364024" w:rsidRPr="006B0A97" w:rsidTr="00D73E27">
        <w:trPr>
          <w:trHeight w:val="77"/>
        </w:trPr>
        <w:tc>
          <w:tcPr>
            <w:tcW w:w="823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4024" w:rsidRPr="006B0A97" w:rsidRDefault="00364024" w:rsidP="00D96E4E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VALOR TOTAL E</w:t>
            </w:r>
            <w:r w:rsidR="005D7D80">
              <w:rPr>
                <w:rFonts w:asciiTheme="minorHAnsi" w:hAnsiTheme="minorHAnsi"/>
                <w:b/>
                <w:bCs/>
                <w:sz w:val="22"/>
                <w:szCs w:val="22"/>
              </w:rPr>
              <w:t>STIMADO PASSAGENS + TAXAS DE EM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BARQUE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4024" w:rsidRPr="006B0A97" w:rsidRDefault="00D73E27" w:rsidP="00D73E27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R$</w:t>
            </w:r>
          </w:p>
        </w:tc>
      </w:tr>
    </w:tbl>
    <w:p w:rsidR="008B3168" w:rsidRPr="008B3168" w:rsidRDefault="008B3168" w:rsidP="008B3168">
      <w:pPr>
        <w:pStyle w:val="PargrafodaLista"/>
        <w:ind w:left="720"/>
        <w:jc w:val="both"/>
        <w:rPr>
          <w:rFonts w:asciiTheme="minorHAnsi" w:hAnsiTheme="minorHAnsi"/>
          <w:sz w:val="20"/>
          <w:szCs w:val="20"/>
        </w:rPr>
      </w:pPr>
      <w:r w:rsidRPr="008B3168">
        <w:rPr>
          <w:rFonts w:ascii="Calibri" w:hAnsi="Calibri" w:cs="Arial"/>
          <w:sz w:val="20"/>
          <w:szCs w:val="20"/>
        </w:rPr>
        <w:t>* O valor Estimado para a Taxa de Embarque foi obtido através da média das Taxas atuais informadas nos sites das Companhias Aéreas</w:t>
      </w:r>
      <w:r w:rsidRPr="008B3168">
        <w:rPr>
          <w:rFonts w:asciiTheme="minorHAnsi" w:hAnsiTheme="minorHAnsi"/>
          <w:sz w:val="20"/>
          <w:szCs w:val="20"/>
        </w:rPr>
        <w:t>.</w:t>
      </w:r>
    </w:p>
    <w:p w:rsidR="008E61F9" w:rsidRDefault="008E61F9" w:rsidP="000150A9">
      <w:pPr>
        <w:rPr>
          <w:rFonts w:asciiTheme="minorHAnsi" w:hAnsiTheme="minorHAnsi"/>
          <w:sz w:val="22"/>
          <w:szCs w:val="22"/>
        </w:rPr>
      </w:pPr>
    </w:p>
    <w:p w:rsidR="00000E1E" w:rsidRPr="00000E1E" w:rsidRDefault="00B13798" w:rsidP="000150A9">
      <w:pPr>
        <w:rPr>
          <w:rFonts w:asciiTheme="minorHAnsi" w:hAnsiTheme="minorHAnsi"/>
          <w:b/>
          <w:sz w:val="22"/>
          <w:szCs w:val="22"/>
        </w:rPr>
      </w:pPr>
      <w:r w:rsidRPr="00000E1E">
        <w:rPr>
          <w:rFonts w:asciiTheme="minorHAnsi" w:hAnsiTheme="minorHAnsi"/>
          <w:b/>
          <w:sz w:val="22"/>
          <w:szCs w:val="22"/>
        </w:rPr>
        <w:lastRenderedPageBreak/>
        <w:t>Obs</w:t>
      </w:r>
      <w:r w:rsidR="00635646">
        <w:rPr>
          <w:rFonts w:asciiTheme="minorHAnsi" w:hAnsiTheme="minorHAnsi"/>
          <w:b/>
          <w:sz w:val="22"/>
          <w:szCs w:val="22"/>
        </w:rPr>
        <w:t>er</w:t>
      </w:r>
      <w:r w:rsidR="00D52051">
        <w:rPr>
          <w:rFonts w:asciiTheme="minorHAnsi" w:hAnsiTheme="minorHAnsi"/>
          <w:b/>
          <w:sz w:val="22"/>
          <w:szCs w:val="22"/>
        </w:rPr>
        <w:t>vações</w:t>
      </w:r>
      <w:r w:rsidRPr="00000E1E">
        <w:rPr>
          <w:rFonts w:asciiTheme="minorHAnsi" w:hAnsiTheme="minorHAnsi"/>
          <w:b/>
          <w:sz w:val="22"/>
          <w:szCs w:val="22"/>
        </w:rPr>
        <w:t>.</w:t>
      </w:r>
      <w:r w:rsidR="009D7494" w:rsidRPr="00000E1E">
        <w:rPr>
          <w:rFonts w:asciiTheme="minorHAnsi" w:hAnsiTheme="minorHAnsi"/>
          <w:b/>
          <w:sz w:val="22"/>
          <w:szCs w:val="22"/>
        </w:rPr>
        <w:t xml:space="preserve"> </w:t>
      </w:r>
      <w:r w:rsidRPr="00000E1E">
        <w:rPr>
          <w:rFonts w:asciiTheme="minorHAnsi" w:hAnsiTheme="minorHAnsi"/>
          <w:b/>
          <w:sz w:val="22"/>
          <w:szCs w:val="22"/>
        </w:rPr>
        <w:t xml:space="preserve">: </w:t>
      </w:r>
    </w:p>
    <w:p w:rsidR="00B13798" w:rsidRPr="00295FEB" w:rsidRDefault="00B13798" w:rsidP="00AC6E82">
      <w:pPr>
        <w:pStyle w:val="PargrafodaLista"/>
        <w:numPr>
          <w:ilvl w:val="0"/>
          <w:numId w:val="28"/>
        </w:numPr>
        <w:jc w:val="both"/>
        <w:rPr>
          <w:rFonts w:asciiTheme="minorHAnsi" w:hAnsiTheme="minorHAnsi"/>
          <w:sz w:val="20"/>
          <w:szCs w:val="20"/>
        </w:rPr>
      </w:pPr>
      <w:r w:rsidRPr="00295FEB">
        <w:rPr>
          <w:rFonts w:asciiTheme="minorHAnsi" w:hAnsiTheme="minorHAnsi"/>
          <w:sz w:val="20"/>
          <w:szCs w:val="20"/>
        </w:rPr>
        <w:t xml:space="preserve">Para </w:t>
      </w:r>
      <w:r w:rsidR="00870896" w:rsidRPr="00295FEB">
        <w:rPr>
          <w:rFonts w:asciiTheme="minorHAnsi" w:hAnsiTheme="minorHAnsi"/>
          <w:sz w:val="20"/>
          <w:szCs w:val="20"/>
        </w:rPr>
        <w:t>informar</w:t>
      </w:r>
      <w:r w:rsidRPr="00295FEB">
        <w:rPr>
          <w:rFonts w:asciiTheme="minorHAnsi" w:hAnsiTheme="minorHAnsi"/>
          <w:sz w:val="20"/>
          <w:szCs w:val="20"/>
        </w:rPr>
        <w:t xml:space="preserve"> o valor estimado do t</w:t>
      </w:r>
      <w:r w:rsidR="009D7494" w:rsidRPr="00295FEB">
        <w:rPr>
          <w:rFonts w:asciiTheme="minorHAnsi" w:hAnsiTheme="minorHAnsi"/>
          <w:sz w:val="20"/>
          <w:szCs w:val="20"/>
        </w:rPr>
        <w:t>r</w:t>
      </w:r>
      <w:r w:rsidRPr="00295FEB">
        <w:rPr>
          <w:rFonts w:asciiTheme="minorHAnsi" w:hAnsiTheme="minorHAnsi"/>
          <w:sz w:val="20"/>
          <w:szCs w:val="20"/>
        </w:rPr>
        <w:t>echo de passagens aéreas</w:t>
      </w:r>
      <w:r w:rsidR="00870896" w:rsidRPr="00295FEB">
        <w:rPr>
          <w:rFonts w:asciiTheme="minorHAnsi" w:hAnsiTheme="minorHAnsi"/>
          <w:sz w:val="20"/>
          <w:szCs w:val="20"/>
        </w:rPr>
        <w:t xml:space="preserve"> cada órgão deverá </w:t>
      </w:r>
      <w:r w:rsidRPr="00295FEB">
        <w:rPr>
          <w:rFonts w:asciiTheme="minorHAnsi" w:hAnsiTheme="minorHAnsi"/>
          <w:sz w:val="20"/>
          <w:szCs w:val="20"/>
        </w:rPr>
        <w:t>re</w:t>
      </w:r>
      <w:r w:rsidR="00870896" w:rsidRPr="00295FEB">
        <w:rPr>
          <w:rFonts w:asciiTheme="minorHAnsi" w:hAnsiTheme="minorHAnsi"/>
          <w:sz w:val="20"/>
          <w:szCs w:val="20"/>
        </w:rPr>
        <w:t>alizar</w:t>
      </w:r>
      <w:r w:rsidRPr="00295FEB">
        <w:rPr>
          <w:rFonts w:asciiTheme="minorHAnsi" w:hAnsiTheme="minorHAnsi"/>
          <w:sz w:val="20"/>
          <w:szCs w:val="20"/>
        </w:rPr>
        <w:t xml:space="preserve"> </w:t>
      </w:r>
      <w:r w:rsidR="009D7494" w:rsidRPr="00295FEB">
        <w:rPr>
          <w:rFonts w:asciiTheme="minorHAnsi" w:hAnsiTheme="minorHAnsi"/>
          <w:sz w:val="20"/>
          <w:szCs w:val="20"/>
        </w:rPr>
        <w:t>a</w:t>
      </w:r>
      <w:r w:rsidRPr="00295FEB">
        <w:rPr>
          <w:rFonts w:asciiTheme="minorHAnsi" w:hAnsiTheme="minorHAnsi"/>
          <w:sz w:val="20"/>
          <w:szCs w:val="20"/>
        </w:rPr>
        <w:t xml:space="preserve"> consulta </w:t>
      </w:r>
      <w:r w:rsidR="009D7494" w:rsidRPr="00295FEB">
        <w:rPr>
          <w:rFonts w:asciiTheme="minorHAnsi" w:hAnsiTheme="minorHAnsi"/>
          <w:sz w:val="20"/>
          <w:szCs w:val="20"/>
        </w:rPr>
        <w:t xml:space="preserve">no site de </w:t>
      </w:r>
      <w:r w:rsidRPr="00295FEB">
        <w:rPr>
          <w:rFonts w:asciiTheme="minorHAnsi" w:hAnsiTheme="minorHAnsi"/>
          <w:sz w:val="20"/>
          <w:szCs w:val="20"/>
        </w:rPr>
        <w:t xml:space="preserve">qualquer companhia aérea </w:t>
      </w:r>
      <w:r w:rsidR="009D7494" w:rsidRPr="00295FEB">
        <w:rPr>
          <w:rFonts w:asciiTheme="minorHAnsi" w:hAnsiTheme="minorHAnsi"/>
          <w:sz w:val="20"/>
          <w:szCs w:val="20"/>
        </w:rPr>
        <w:t>e preencher na coluna de</w:t>
      </w:r>
      <w:r w:rsidR="00AC6E82" w:rsidRPr="00295FEB">
        <w:rPr>
          <w:rFonts w:asciiTheme="minorHAnsi" w:hAnsiTheme="minorHAnsi"/>
          <w:sz w:val="20"/>
          <w:szCs w:val="20"/>
        </w:rPr>
        <w:t xml:space="preserve"> valor unitário por cada trecho. </w:t>
      </w:r>
    </w:p>
    <w:p w:rsidR="005F3025" w:rsidRPr="00295FEB" w:rsidRDefault="005F3025" w:rsidP="000150A9">
      <w:pPr>
        <w:rPr>
          <w:rFonts w:asciiTheme="minorHAnsi" w:hAnsiTheme="minorHAnsi"/>
          <w:sz w:val="20"/>
          <w:szCs w:val="20"/>
        </w:rPr>
      </w:pPr>
    </w:p>
    <w:p w:rsidR="00B13798" w:rsidRPr="00295FEB" w:rsidRDefault="00B13798" w:rsidP="00000E1E">
      <w:pPr>
        <w:pStyle w:val="PargrafodaLista"/>
        <w:numPr>
          <w:ilvl w:val="0"/>
          <w:numId w:val="28"/>
        </w:numPr>
        <w:rPr>
          <w:rFonts w:asciiTheme="minorHAnsi" w:hAnsiTheme="minorHAnsi"/>
          <w:sz w:val="20"/>
          <w:szCs w:val="20"/>
        </w:rPr>
      </w:pPr>
      <w:r w:rsidRPr="00295FEB">
        <w:rPr>
          <w:rFonts w:asciiTheme="minorHAnsi" w:hAnsiTheme="minorHAnsi"/>
          <w:sz w:val="20"/>
          <w:szCs w:val="20"/>
        </w:rPr>
        <w:t xml:space="preserve">A quantidade estimada de taxas de embarque é </w:t>
      </w:r>
      <w:r w:rsidR="005F3025" w:rsidRPr="00295FEB">
        <w:rPr>
          <w:rFonts w:asciiTheme="minorHAnsi" w:hAnsiTheme="minorHAnsi"/>
          <w:sz w:val="20"/>
          <w:szCs w:val="20"/>
        </w:rPr>
        <w:t xml:space="preserve">a </w:t>
      </w:r>
      <w:r w:rsidRPr="00295FEB">
        <w:rPr>
          <w:rFonts w:asciiTheme="minorHAnsi" w:hAnsiTheme="minorHAnsi"/>
          <w:sz w:val="20"/>
          <w:szCs w:val="20"/>
        </w:rPr>
        <w:t>mesma do total estimado de passagens aéreas.</w:t>
      </w:r>
    </w:p>
    <w:p w:rsidR="00B06E69" w:rsidRPr="00295FEB" w:rsidRDefault="00B06E69" w:rsidP="00B06E69">
      <w:pPr>
        <w:pStyle w:val="PargrafodaLista"/>
        <w:rPr>
          <w:rFonts w:asciiTheme="minorHAnsi" w:hAnsiTheme="minorHAnsi"/>
          <w:sz w:val="20"/>
          <w:szCs w:val="20"/>
        </w:rPr>
      </w:pPr>
    </w:p>
    <w:p w:rsidR="00B06E69" w:rsidRPr="00295FEB" w:rsidRDefault="00B06E69" w:rsidP="00B06E69">
      <w:pPr>
        <w:pStyle w:val="PargrafodaLista"/>
        <w:numPr>
          <w:ilvl w:val="0"/>
          <w:numId w:val="28"/>
        </w:numPr>
        <w:autoSpaceDE w:val="0"/>
        <w:autoSpaceDN w:val="0"/>
        <w:adjustRightInd w:val="0"/>
        <w:spacing w:before="120"/>
        <w:jc w:val="both"/>
        <w:rPr>
          <w:rFonts w:ascii="Calibri" w:eastAsia="Calibri" w:hAnsi="Calibri"/>
          <w:sz w:val="20"/>
          <w:szCs w:val="20"/>
        </w:rPr>
      </w:pPr>
      <w:r w:rsidRPr="00295FEB">
        <w:rPr>
          <w:rFonts w:ascii="Calibri" w:eastAsia="Calibri" w:hAnsi="Calibri"/>
          <w:bCs/>
          <w:sz w:val="20"/>
          <w:szCs w:val="20"/>
        </w:rPr>
        <w:t>Este documento (</w:t>
      </w:r>
      <w:r w:rsidRPr="00295FEB">
        <w:rPr>
          <w:rFonts w:ascii="Calibri" w:eastAsia="Calibri" w:hAnsi="Calibri"/>
          <w:b/>
          <w:bCs/>
          <w:sz w:val="20"/>
          <w:szCs w:val="20"/>
        </w:rPr>
        <w:t>Anexo I</w:t>
      </w:r>
      <w:r w:rsidRPr="00295FEB">
        <w:rPr>
          <w:rFonts w:ascii="Calibri" w:eastAsia="Calibri" w:hAnsi="Calibri"/>
          <w:bCs/>
          <w:sz w:val="20"/>
          <w:szCs w:val="20"/>
        </w:rPr>
        <w:t>) deverá ser entregue no protocolo da</w:t>
      </w:r>
      <w:r w:rsidRPr="00295FEB">
        <w:rPr>
          <w:rFonts w:ascii="Calibri" w:hAnsi="Calibri"/>
          <w:sz w:val="20"/>
          <w:szCs w:val="20"/>
        </w:rPr>
        <w:t xml:space="preserve"> Agência Municipal de Regulação de Serviços Delegados - </w:t>
      </w:r>
      <w:proofErr w:type="gramStart"/>
      <w:r w:rsidRPr="00295FEB">
        <w:rPr>
          <w:rFonts w:ascii="Calibri" w:hAnsi="Calibri"/>
          <w:sz w:val="20"/>
          <w:szCs w:val="20"/>
        </w:rPr>
        <w:t>ARSER</w:t>
      </w:r>
      <w:r w:rsidRPr="00295FEB">
        <w:rPr>
          <w:rFonts w:ascii="Calibri" w:eastAsia="Calibri" w:hAnsi="Calibri"/>
          <w:bCs/>
          <w:sz w:val="20"/>
          <w:szCs w:val="20"/>
        </w:rPr>
        <w:t>,</w:t>
      </w:r>
      <w:proofErr w:type="gramEnd"/>
      <w:r w:rsidR="00DC5C33" w:rsidRPr="00295FEB">
        <w:rPr>
          <w:rFonts w:ascii="Calibri" w:eastAsia="Calibri" w:hAnsi="Calibri"/>
          <w:bCs/>
          <w:sz w:val="20"/>
          <w:szCs w:val="20"/>
        </w:rPr>
        <w:t xml:space="preserve">na Diretoria de Licitações, </w:t>
      </w:r>
      <w:r w:rsidRPr="00295FEB">
        <w:rPr>
          <w:rFonts w:ascii="Calibri" w:eastAsia="Calibri" w:hAnsi="Calibri"/>
          <w:bCs/>
          <w:sz w:val="20"/>
          <w:szCs w:val="20"/>
        </w:rPr>
        <w:t xml:space="preserve"> 3° andar da Secretaria Municipal de Economia (Antiga Secretaria Municipal de Finanças). </w:t>
      </w:r>
    </w:p>
    <w:p w:rsidR="00DC5C33" w:rsidRPr="00295FEB" w:rsidRDefault="00DC5C33" w:rsidP="00DC5C33">
      <w:pPr>
        <w:pStyle w:val="PargrafodaLista"/>
        <w:autoSpaceDE w:val="0"/>
        <w:autoSpaceDN w:val="0"/>
        <w:adjustRightInd w:val="0"/>
        <w:spacing w:before="120"/>
        <w:ind w:left="720"/>
        <w:jc w:val="both"/>
        <w:rPr>
          <w:rFonts w:ascii="Calibri" w:eastAsia="Calibri" w:hAnsi="Calibri"/>
          <w:sz w:val="20"/>
          <w:szCs w:val="20"/>
        </w:rPr>
      </w:pPr>
    </w:p>
    <w:p w:rsidR="00B06E69" w:rsidRPr="00295FEB" w:rsidRDefault="00B06E69" w:rsidP="00000E1E">
      <w:pPr>
        <w:pStyle w:val="PargrafodaLista"/>
        <w:numPr>
          <w:ilvl w:val="0"/>
          <w:numId w:val="28"/>
        </w:numPr>
        <w:rPr>
          <w:rFonts w:asciiTheme="minorHAnsi" w:hAnsiTheme="minorHAnsi"/>
          <w:sz w:val="20"/>
          <w:szCs w:val="20"/>
        </w:rPr>
      </w:pPr>
      <w:r w:rsidRPr="00295FEB">
        <w:rPr>
          <w:rFonts w:ascii="Calibri" w:eastAsia="Calibri" w:hAnsi="Calibri"/>
          <w:bCs/>
          <w:sz w:val="20"/>
          <w:szCs w:val="20"/>
        </w:rPr>
        <w:t>As especificações dos serviços deverão ser mantidas.</w:t>
      </w:r>
    </w:p>
    <w:p w:rsidR="00B13798" w:rsidRDefault="00B13798" w:rsidP="000150A9">
      <w:pPr>
        <w:rPr>
          <w:rFonts w:asciiTheme="minorHAnsi" w:hAnsiTheme="minorHAnsi"/>
          <w:sz w:val="22"/>
          <w:szCs w:val="22"/>
        </w:rPr>
      </w:pPr>
    </w:p>
    <w:p w:rsidR="006E34F6" w:rsidRPr="009A7295" w:rsidRDefault="006E34F6" w:rsidP="006E34F6">
      <w:pPr>
        <w:spacing w:before="120"/>
        <w:jc w:val="both"/>
        <w:rPr>
          <w:rFonts w:ascii="Calibri" w:hAnsi="Calibri"/>
          <w:color w:val="000000"/>
          <w:sz w:val="22"/>
          <w:szCs w:val="22"/>
        </w:rPr>
      </w:pPr>
      <w:r w:rsidRPr="009A7295">
        <w:rPr>
          <w:rFonts w:ascii="Calibri" w:hAnsi="Calibri"/>
          <w:color w:val="000000"/>
          <w:sz w:val="22"/>
          <w:szCs w:val="22"/>
        </w:rPr>
        <w:t xml:space="preserve">Justificar a necessidade da contratação: </w:t>
      </w:r>
    </w:p>
    <w:p w:rsidR="006E34F6" w:rsidRDefault="006E34F6" w:rsidP="006E34F6">
      <w:pPr>
        <w:spacing w:before="120"/>
        <w:jc w:val="both"/>
        <w:rPr>
          <w:rFonts w:ascii="Calibri" w:hAnsi="Calibri"/>
          <w:color w:val="000000"/>
          <w:sz w:val="22"/>
          <w:szCs w:val="22"/>
        </w:rPr>
      </w:pPr>
      <w:proofErr w:type="gramStart"/>
      <w:r w:rsidRPr="009A7295">
        <w:rPr>
          <w:rFonts w:ascii="Calibri" w:hAnsi="Calibri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</w:t>
      </w:r>
      <w:proofErr w:type="gramEnd"/>
    </w:p>
    <w:p w:rsidR="006E34F6" w:rsidRPr="008E61F9" w:rsidRDefault="006E34F6" w:rsidP="006E34F6">
      <w:pPr>
        <w:spacing w:before="120"/>
        <w:jc w:val="both"/>
        <w:rPr>
          <w:rFonts w:ascii="Calibri" w:hAnsi="Calibri"/>
          <w:color w:val="000000"/>
          <w:sz w:val="22"/>
          <w:szCs w:val="22"/>
        </w:rPr>
      </w:pPr>
      <w:proofErr w:type="gramStart"/>
      <w:r w:rsidRPr="009A7295">
        <w:rPr>
          <w:rFonts w:ascii="Calibri" w:hAnsi="Calibri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</w:t>
      </w:r>
      <w:proofErr w:type="gramEnd"/>
    </w:p>
    <w:p w:rsidR="008E61F9" w:rsidRDefault="008E61F9" w:rsidP="006E34F6">
      <w:pPr>
        <w:spacing w:before="120"/>
        <w:jc w:val="both"/>
        <w:rPr>
          <w:rFonts w:ascii="Calibri" w:hAnsi="Calibri"/>
          <w:color w:val="000000"/>
          <w:sz w:val="22"/>
          <w:szCs w:val="22"/>
        </w:rPr>
      </w:pPr>
    </w:p>
    <w:p w:rsidR="006E34F6" w:rsidRPr="009A7295" w:rsidRDefault="006E34F6" w:rsidP="006E34F6">
      <w:pPr>
        <w:spacing w:before="120"/>
        <w:jc w:val="both"/>
        <w:rPr>
          <w:rFonts w:ascii="Calibri" w:hAnsi="Calibri"/>
          <w:color w:val="000000"/>
          <w:sz w:val="22"/>
          <w:szCs w:val="22"/>
        </w:rPr>
      </w:pPr>
      <w:r w:rsidRPr="009A7295">
        <w:rPr>
          <w:rFonts w:ascii="Calibri" w:hAnsi="Calibri"/>
          <w:color w:val="000000"/>
          <w:sz w:val="22"/>
          <w:szCs w:val="22"/>
        </w:rPr>
        <w:t xml:space="preserve">Estudo </w:t>
      </w:r>
      <w:r>
        <w:rPr>
          <w:rFonts w:ascii="Calibri" w:hAnsi="Calibri"/>
          <w:color w:val="000000"/>
          <w:sz w:val="22"/>
          <w:szCs w:val="22"/>
        </w:rPr>
        <w:t xml:space="preserve">da </w:t>
      </w:r>
      <w:r w:rsidRPr="009A7295">
        <w:rPr>
          <w:rFonts w:ascii="Calibri" w:hAnsi="Calibri"/>
          <w:color w:val="000000"/>
          <w:sz w:val="22"/>
          <w:szCs w:val="22"/>
        </w:rPr>
        <w:t>estimativa</w:t>
      </w:r>
      <w:r>
        <w:rPr>
          <w:rFonts w:ascii="Calibri" w:hAnsi="Calibri"/>
          <w:color w:val="000000"/>
          <w:sz w:val="22"/>
          <w:szCs w:val="22"/>
        </w:rPr>
        <w:t xml:space="preserve"> do quantitativo informado</w:t>
      </w:r>
      <w:r w:rsidRPr="009A7295">
        <w:rPr>
          <w:rFonts w:ascii="Calibri" w:hAnsi="Calibri"/>
          <w:color w:val="000000"/>
          <w:sz w:val="22"/>
          <w:szCs w:val="22"/>
        </w:rPr>
        <w:t xml:space="preserve">: </w:t>
      </w:r>
    </w:p>
    <w:p w:rsidR="006E34F6" w:rsidRDefault="006E34F6" w:rsidP="006E34F6">
      <w:pPr>
        <w:spacing w:before="120"/>
        <w:jc w:val="both"/>
        <w:rPr>
          <w:rFonts w:ascii="Calibri" w:hAnsi="Calibri"/>
          <w:color w:val="000000"/>
          <w:sz w:val="22"/>
          <w:szCs w:val="22"/>
        </w:rPr>
      </w:pPr>
      <w:proofErr w:type="gramStart"/>
      <w:r w:rsidRPr="009A7295">
        <w:rPr>
          <w:rFonts w:ascii="Calibri" w:hAnsi="Calibri"/>
          <w:color w:val="000000"/>
          <w:sz w:val="22"/>
          <w:szCs w:val="22"/>
        </w:rPr>
        <w:t>.....................................................................................................................................</w:t>
      </w:r>
      <w:r>
        <w:rPr>
          <w:rFonts w:ascii="Calibri" w:hAnsi="Calibri"/>
          <w:color w:val="000000"/>
          <w:sz w:val="22"/>
          <w:szCs w:val="22"/>
        </w:rPr>
        <w:t>..................</w:t>
      </w:r>
      <w:proofErr w:type="gramEnd"/>
    </w:p>
    <w:p w:rsidR="006E34F6" w:rsidRDefault="006E34F6" w:rsidP="008E61F9">
      <w:pPr>
        <w:spacing w:before="120"/>
        <w:jc w:val="both"/>
        <w:rPr>
          <w:rFonts w:ascii="Calibri" w:hAnsi="Calibri"/>
          <w:color w:val="000000"/>
          <w:sz w:val="22"/>
          <w:szCs w:val="22"/>
        </w:rPr>
      </w:pPr>
      <w:proofErr w:type="gramStart"/>
      <w:r w:rsidRPr="009A7295">
        <w:rPr>
          <w:rFonts w:ascii="Calibri" w:hAnsi="Calibri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</w:t>
      </w:r>
      <w:proofErr w:type="gramEnd"/>
    </w:p>
    <w:p w:rsidR="008E61F9" w:rsidRPr="008E61F9" w:rsidRDefault="008E61F9" w:rsidP="008E61F9">
      <w:pPr>
        <w:spacing w:before="120"/>
        <w:jc w:val="both"/>
        <w:rPr>
          <w:rFonts w:ascii="Calibri" w:hAnsi="Calibri"/>
          <w:color w:val="000000"/>
          <w:sz w:val="22"/>
          <w:szCs w:val="22"/>
        </w:rPr>
      </w:pPr>
    </w:p>
    <w:p w:rsidR="006E34F6" w:rsidRDefault="006E34F6" w:rsidP="006E34F6">
      <w:pPr>
        <w:autoSpaceDE w:val="0"/>
        <w:autoSpaceDN w:val="0"/>
        <w:adjustRightInd w:val="0"/>
        <w:spacing w:before="120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Endereço do órgão:</w:t>
      </w:r>
      <w:r w:rsidRPr="00EE336B">
        <w:rPr>
          <w:rFonts w:ascii="Calibri" w:hAnsi="Calibri"/>
          <w:color w:val="000000"/>
          <w:sz w:val="22"/>
          <w:szCs w:val="22"/>
        </w:rPr>
        <w:t xml:space="preserve"> </w:t>
      </w:r>
      <w:proofErr w:type="gramStart"/>
      <w:r w:rsidRPr="009A7295">
        <w:rPr>
          <w:rFonts w:ascii="Calibri" w:hAnsi="Calibri"/>
          <w:color w:val="000000"/>
          <w:sz w:val="22"/>
          <w:szCs w:val="22"/>
        </w:rPr>
        <w:t>...........................................................................................................................</w:t>
      </w:r>
      <w:proofErr w:type="gramEnd"/>
    </w:p>
    <w:p w:rsidR="00403D62" w:rsidRPr="009A7295" w:rsidRDefault="006E34F6" w:rsidP="006E34F6">
      <w:pPr>
        <w:autoSpaceDE w:val="0"/>
        <w:autoSpaceDN w:val="0"/>
        <w:adjustRightInd w:val="0"/>
        <w:spacing w:before="120"/>
        <w:jc w:val="both"/>
        <w:rPr>
          <w:rFonts w:ascii="Calibri" w:eastAsia="Calibri" w:hAnsi="Calibri"/>
          <w:sz w:val="22"/>
          <w:szCs w:val="22"/>
        </w:rPr>
      </w:pPr>
      <w:proofErr w:type="gramStart"/>
      <w:r w:rsidRPr="009A7295">
        <w:rPr>
          <w:rFonts w:ascii="Calibri" w:hAnsi="Calibri"/>
          <w:color w:val="000000"/>
          <w:sz w:val="22"/>
          <w:szCs w:val="22"/>
        </w:rPr>
        <w:t>...........................................................................................................................</w:t>
      </w:r>
      <w:r>
        <w:rPr>
          <w:rFonts w:ascii="Calibri" w:hAnsi="Calibri"/>
          <w:color w:val="000000"/>
          <w:sz w:val="22"/>
          <w:szCs w:val="22"/>
        </w:rPr>
        <w:t>............................</w:t>
      </w:r>
      <w:proofErr w:type="gramEnd"/>
    </w:p>
    <w:p w:rsidR="006E34F6" w:rsidRDefault="006E34F6" w:rsidP="006E34F6">
      <w:pPr>
        <w:autoSpaceDE w:val="0"/>
        <w:autoSpaceDN w:val="0"/>
        <w:adjustRightInd w:val="0"/>
        <w:spacing w:before="120"/>
        <w:jc w:val="both"/>
        <w:rPr>
          <w:rFonts w:ascii="Calibri" w:eastAsia="Calibri" w:hAnsi="Calibri"/>
          <w:sz w:val="22"/>
          <w:szCs w:val="22"/>
        </w:rPr>
      </w:pPr>
      <w:r w:rsidRPr="009A7295">
        <w:rPr>
          <w:rFonts w:ascii="Calibri" w:eastAsia="Calibri" w:hAnsi="Calibri"/>
          <w:sz w:val="22"/>
          <w:szCs w:val="22"/>
        </w:rPr>
        <w:t>Informamos a nossa concordância com o objeto a ser licitado bem como com todas as demais condições descritas no Termo de Referência.</w:t>
      </w:r>
    </w:p>
    <w:p w:rsidR="008E61F9" w:rsidRPr="009A7295" w:rsidRDefault="008E61F9" w:rsidP="006E34F6">
      <w:pPr>
        <w:autoSpaceDE w:val="0"/>
        <w:autoSpaceDN w:val="0"/>
        <w:adjustRightInd w:val="0"/>
        <w:spacing w:before="120"/>
        <w:jc w:val="both"/>
        <w:rPr>
          <w:rFonts w:ascii="Calibri" w:eastAsia="Calibri" w:hAnsi="Calibri"/>
          <w:sz w:val="22"/>
          <w:szCs w:val="22"/>
        </w:rPr>
      </w:pPr>
    </w:p>
    <w:p w:rsidR="006E34F6" w:rsidRPr="009A7295" w:rsidRDefault="006E34F6" w:rsidP="006E34F6">
      <w:pPr>
        <w:autoSpaceDE w:val="0"/>
        <w:autoSpaceDN w:val="0"/>
        <w:adjustRightInd w:val="0"/>
        <w:spacing w:before="120"/>
        <w:jc w:val="both"/>
        <w:rPr>
          <w:rFonts w:ascii="Calibri" w:eastAsia="Calibri" w:hAnsi="Calibri"/>
          <w:sz w:val="22"/>
          <w:szCs w:val="22"/>
        </w:rPr>
      </w:pPr>
      <w:r w:rsidRPr="009A7295">
        <w:rPr>
          <w:rFonts w:ascii="Calibri" w:eastAsia="Calibri" w:hAnsi="Calibri"/>
          <w:sz w:val="22"/>
          <w:szCs w:val="22"/>
        </w:rPr>
        <w:t>Maceió/AL, ___ de _______ de 2017.</w:t>
      </w:r>
    </w:p>
    <w:p w:rsidR="000A2D1D" w:rsidRDefault="000A2D1D" w:rsidP="002A298F">
      <w:pPr>
        <w:autoSpaceDE w:val="0"/>
        <w:autoSpaceDN w:val="0"/>
        <w:adjustRightInd w:val="0"/>
        <w:spacing w:before="120"/>
        <w:jc w:val="center"/>
        <w:rPr>
          <w:rFonts w:ascii="Calibri" w:eastAsia="Calibri" w:hAnsi="Calibri"/>
          <w:sz w:val="22"/>
          <w:szCs w:val="22"/>
        </w:rPr>
      </w:pPr>
    </w:p>
    <w:p w:rsidR="006E34F6" w:rsidRPr="009A7295" w:rsidRDefault="006E34F6" w:rsidP="002A298F">
      <w:pPr>
        <w:autoSpaceDE w:val="0"/>
        <w:autoSpaceDN w:val="0"/>
        <w:adjustRightInd w:val="0"/>
        <w:spacing w:before="120"/>
        <w:jc w:val="center"/>
        <w:rPr>
          <w:rFonts w:ascii="Calibri" w:eastAsia="Calibri" w:hAnsi="Calibri"/>
          <w:sz w:val="22"/>
          <w:szCs w:val="22"/>
        </w:rPr>
      </w:pPr>
      <w:r w:rsidRPr="009A7295">
        <w:rPr>
          <w:rFonts w:ascii="Calibri" w:eastAsia="Calibri" w:hAnsi="Calibri"/>
          <w:sz w:val="22"/>
          <w:szCs w:val="22"/>
        </w:rPr>
        <w:t>Assinaturas:</w:t>
      </w:r>
    </w:p>
    <w:p w:rsidR="002A298F" w:rsidRDefault="002A298F" w:rsidP="002A298F">
      <w:pPr>
        <w:autoSpaceDE w:val="0"/>
        <w:autoSpaceDN w:val="0"/>
        <w:adjustRightInd w:val="0"/>
        <w:spacing w:before="120"/>
        <w:jc w:val="center"/>
        <w:rPr>
          <w:rFonts w:ascii="Calibri" w:eastAsia="Calibri" w:hAnsi="Calibri"/>
          <w:sz w:val="22"/>
          <w:szCs w:val="22"/>
        </w:rPr>
      </w:pPr>
    </w:p>
    <w:p w:rsidR="000A2D1D" w:rsidRPr="009A7295" w:rsidRDefault="000A2D1D" w:rsidP="002A298F">
      <w:pPr>
        <w:autoSpaceDE w:val="0"/>
        <w:autoSpaceDN w:val="0"/>
        <w:adjustRightInd w:val="0"/>
        <w:spacing w:before="120"/>
        <w:jc w:val="center"/>
        <w:rPr>
          <w:rFonts w:ascii="Calibri" w:eastAsia="Calibri" w:hAnsi="Calibri"/>
          <w:sz w:val="22"/>
          <w:szCs w:val="22"/>
        </w:rPr>
      </w:pPr>
    </w:p>
    <w:p w:rsidR="006E34F6" w:rsidRPr="009A7295" w:rsidRDefault="006E34F6" w:rsidP="002A298F">
      <w:pPr>
        <w:autoSpaceDE w:val="0"/>
        <w:autoSpaceDN w:val="0"/>
        <w:adjustRightInd w:val="0"/>
        <w:spacing w:before="120"/>
        <w:jc w:val="center"/>
        <w:rPr>
          <w:rFonts w:ascii="Calibri" w:eastAsia="Calibri" w:hAnsi="Calibri"/>
          <w:sz w:val="22"/>
          <w:szCs w:val="22"/>
        </w:rPr>
      </w:pPr>
      <w:r w:rsidRPr="009A7295">
        <w:rPr>
          <w:rFonts w:ascii="Calibri" w:eastAsia="Calibri" w:hAnsi="Calibri"/>
          <w:sz w:val="22"/>
          <w:szCs w:val="22"/>
        </w:rPr>
        <w:t>Titular da Pasta (obrigatoriamente)</w:t>
      </w:r>
    </w:p>
    <w:p w:rsidR="002A298F" w:rsidRDefault="002A298F" w:rsidP="002A298F">
      <w:pPr>
        <w:autoSpaceDE w:val="0"/>
        <w:autoSpaceDN w:val="0"/>
        <w:adjustRightInd w:val="0"/>
        <w:spacing w:before="120"/>
        <w:jc w:val="center"/>
        <w:rPr>
          <w:rFonts w:ascii="Calibri" w:eastAsia="Calibri" w:hAnsi="Calibri"/>
          <w:sz w:val="22"/>
          <w:szCs w:val="22"/>
        </w:rPr>
      </w:pPr>
    </w:p>
    <w:p w:rsidR="00B06E69" w:rsidRPr="009A7295" w:rsidRDefault="00B06E69" w:rsidP="002A298F">
      <w:pPr>
        <w:autoSpaceDE w:val="0"/>
        <w:autoSpaceDN w:val="0"/>
        <w:adjustRightInd w:val="0"/>
        <w:spacing w:before="120"/>
        <w:jc w:val="center"/>
        <w:rPr>
          <w:rFonts w:ascii="Calibri" w:eastAsia="Calibri" w:hAnsi="Calibri"/>
          <w:sz w:val="22"/>
          <w:szCs w:val="22"/>
        </w:rPr>
      </w:pPr>
    </w:p>
    <w:p w:rsidR="00B06E69" w:rsidRDefault="006E34F6" w:rsidP="00CD4592">
      <w:pPr>
        <w:autoSpaceDE w:val="0"/>
        <w:autoSpaceDN w:val="0"/>
        <w:adjustRightInd w:val="0"/>
        <w:spacing w:before="120"/>
        <w:jc w:val="center"/>
        <w:rPr>
          <w:rFonts w:ascii="Calibri" w:eastAsia="Calibri" w:hAnsi="Calibri"/>
          <w:sz w:val="22"/>
          <w:szCs w:val="22"/>
        </w:rPr>
      </w:pPr>
      <w:r w:rsidRPr="009A7295">
        <w:rPr>
          <w:rFonts w:ascii="Calibri" w:eastAsia="Calibri" w:hAnsi="Calibri"/>
          <w:sz w:val="22"/>
          <w:szCs w:val="22"/>
        </w:rPr>
        <w:t>Responsável pela informação</w:t>
      </w:r>
    </w:p>
    <w:p w:rsidR="00CD4592" w:rsidRDefault="00CD4592" w:rsidP="00CD4592">
      <w:pPr>
        <w:autoSpaceDE w:val="0"/>
        <w:autoSpaceDN w:val="0"/>
        <w:adjustRightInd w:val="0"/>
        <w:spacing w:before="120"/>
        <w:jc w:val="center"/>
        <w:rPr>
          <w:rFonts w:ascii="Calibri" w:eastAsia="Calibri" w:hAnsi="Calibri"/>
          <w:sz w:val="22"/>
          <w:szCs w:val="22"/>
        </w:rPr>
      </w:pPr>
    </w:p>
    <w:p w:rsidR="000A2D1D" w:rsidRDefault="000A2D1D" w:rsidP="00CD4592">
      <w:pPr>
        <w:autoSpaceDE w:val="0"/>
        <w:autoSpaceDN w:val="0"/>
        <w:adjustRightInd w:val="0"/>
        <w:spacing w:before="120"/>
        <w:jc w:val="center"/>
        <w:rPr>
          <w:rFonts w:ascii="Calibri" w:eastAsia="Calibri" w:hAnsi="Calibri"/>
          <w:sz w:val="22"/>
          <w:szCs w:val="22"/>
        </w:rPr>
      </w:pPr>
    </w:p>
    <w:p w:rsidR="00C9167C" w:rsidRDefault="00C9167C" w:rsidP="0007407B">
      <w:pPr>
        <w:jc w:val="center"/>
        <w:rPr>
          <w:rFonts w:ascii="Calibri" w:eastAsia="Calibri" w:hAnsi="Calibri"/>
          <w:sz w:val="22"/>
          <w:szCs w:val="22"/>
        </w:rPr>
      </w:pPr>
    </w:p>
    <w:p w:rsidR="00DB580C" w:rsidRPr="00C9167C" w:rsidRDefault="0007407B" w:rsidP="00C9167C">
      <w:pPr>
        <w:jc w:val="center"/>
        <w:rPr>
          <w:rFonts w:asciiTheme="minorHAnsi" w:hAnsiTheme="minorHAnsi"/>
          <w:b/>
          <w:sz w:val="22"/>
          <w:szCs w:val="22"/>
        </w:rPr>
      </w:pPr>
      <w:r w:rsidRPr="008E61F9">
        <w:rPr>
          <w:rFonts w:asciiTheme="minorHAnsi" w:hAnsiTheme="minorHAnsi"/>
          <w:b/>
          <w:sz w:val="22"/>
          <w:szCs w:val="22"/>
        </w:rPr>
        <w:lastRenderedPageBreak/>
        <w:t>ANEXO II</w:t>
      </w:r>
    </w:p>
    <w:p w:rsidR="00D96E4E" w:rsidRPr="006B0A97" w:rsidRDefault="00DB580C" w:rsidP="00DB580C">
      <w:pPr>
        <w:jc w:val="center"/>
        <w:rPr>
          <w:rFonts w:asciiTheme="minorHAnsi" w:hAnsiTheme="minorHAnsi"/>
          <w:sz w:val="22"/>
          <w:szCs w:val="22"/>
        </w:rPr>
      </w:pPr>
      <w:r w:rsidRPr="006B0A97">
        <w:rPr>
          <w:rFonts w:asciiTheme="minorHAnsi" w:hAnsiTheme="minorHAnsi"/>
          <w:sz w:val="22"/>
          <w:szCs w:val="22"/>
        </w:rPr>
        <w:t>QUADRO DE ESTIMATIVA DE GASTOS GERAL</w:t>
      </w:r>
    </w:p>
    <w:p w:rsidR="00DB580C" w:rsidRPr="006B0A97" w:rsidRDefault="00DB580C" w:rsidP="00DB580C">
      <w:pPr>
        <w:jc w:val="center"/>
        <w:rPr>
          <w:rFonts w:asciiTheme="minorHAnsi" w:hAnsiTheme="minorHAnsi"/>
          <w:sz w:val="22"/>
          <w:szCs w:val="22"/>
        </w:rPr>
      </w:pPr>
      <w:r w:rsidRPr="006B0A97">
        <w:rPr>
          <w:rFonts w:asciiTheme="minorHAnsi" w:hAnsiTheme="minorHAnsi"/>
          <w:sz w:val="22"/>
          <w:szCs w:val="22"/>
        </w:rPr>
        <w:t>(PASSAGENS + TAXAS DE EMBARQUE)</w:t>
      </w:r>
    </w:p>
    <w:p w:rsidR="00D96E4E" w:rsidRPr="006B0A97" w:rsidRDefault="00D96E4E" w:rsidP="000150A9">
      <w:pPr>
        <w:rPr>
          <w:rFonts w:asciiTheme="minorHAnsi" w:hAnsiTheme="minorHAnsi"/>
          <w:sz w:val="22"/>
          <w:szCs w:val="22"/>
        </w:rPr>
      </w:pPr>
    </w:p>
    <w:tbl>
      <w:tblPr>
        <w:tblW w:w="9923" w:type="dxa"/>
        <w:tblInd w:w="-639" w:type="dxa"/>
        <w:tblCellMar>
          <w:left w:w="70" w:type="dxa"/>
          <w:right w:w="70" w:type="dxa"/>
        </w:tblCellMar>
        <w:tblLook w:val="04A0"/>
      </w:tblPr>
      <w:tblGrid>
        <w:gridCol w:w="6521"/>
        <w:gridCol w:w="3402"/>
      </w:tblGrid>
      <w:tr w:rsidR="00FF328A" w:rsidRPr="00364024" w:rsidTr="00C9167C">
        <w:trPr>
          <w:trHeight w:val="288"/>
        </w:trPr>
        <w:tc>
          <w:tcPr>
            <w:tcW w:w="652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F328A" w:rsidRPr="0097275B" w:rsidRDefault="00FF328A" w:rsidP="00C9167C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97275B">
              <w:rPr>
                <w:rFonts w:asciiTheme="minorHAnsi" w:hAnsiTheme="minorHAnsi"/>
                <w:b/>
                <w:bCs/>
                <w:sz w:val="22"/>
                <w:szCs w:val="22"/>
              </w:rPr>
              <w:t>Órgão Gerenciador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F328A" w:rsidRPr="0097275B" w:rsidRDefault="00FF328A" w:rsidP="00FF328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97275B">
              <w:rPr>
                <w:rFonts w:asciiTheme="minorHAnsi" w:hAnsiTheme="minorHAnsi"/>
                <w:b/>
                <w:bCs/>
                <w:sz w:val="22"/>
                <w:szCs w:val="22"/>
              </w:rPr>
              <w:t>PASSAGENS AÉREAS</w:t>
            </w:r>
            <w:r w:rsidR="00DB580C" w:rsidRPr="0097275B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+ TAXAS DE EMBARQUE</w:t>
            </w:r>
          </w:p>
        </w:tc>
      </w:tr>
      <w:tr w:rsidR="00FF328A" w:rsidRPr="00364024" w:rsidTr="00C9167C">
        <w:trPr>
          <w:trHeight w:val="360"/>
        </w:trPr>
        <w:tc>
          <w:tcPr>
            <w:tcW w:w="652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28A" w:rsidRPr="0097275B" w:rsidRDefault="00FF328A" w:rsidP="00FF328A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F328A" w:rsidRPr="0097275B" w:rsidRDefault="00FF328A" w:rsidP="00FF328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97275B">
              <w:rPr>
                <w:rFonts w:asciiTheme="minorHAnsi" w:hAnsiTheme="minorHAnsi"/>
                <w:b/>
                <w:bCs/>
                <w:sz w:val="22"/>
                <w:szCs w:val="22"/>
              </w:rPr>
              <w:t>Estimativa para 12 meses</w:t>
            </w:r>
          </w:p>
          <w:p w:rsidR="00D8181F" w:rsidRPr="0097275B" w:rsidRDefault="00D8181F" w:rsidP="00FF328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97275B">
              <w:rPr>
                <w:rFonts w:asciiTheme="minorHAnsi" w:hAnsiTheme="minorHAnsi"/>
                <w:b/>
                <w:bCs/>
                <w:sz w:val="22"/>
                <w:szCs w:val="22"/>
              </w:rPr>
              <w:t>R$</w:t>
            </w:r>
          </w:p>
        </w:tc>
      </w:tr>
      <w:tr w:rsidR="00FF328A" w:rsidRPr="00364024" w:rsidTr="00225452">
        <w:trPr>
          <w:trHeight w:val="288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28A" w:rsidRPr="0097275B" w:rsidRDefault="0097275B" w:rsidP="0097275B">
            <w:pPr>
              <w:pStyle w:val="Pa1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7275B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</w:rPr>
              <w:t>AGÊNCIA MUNICIPAL DE REGULAÇÃO DE SERVIÇOS DELEGADOS (ARSER)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28A" w:rsidRPr="0097275B" w:rsidRDefault="0047774B" w:rsidP="0047774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Theme="minorHAnsi" w:hAnsiTheme="minorHAnsi"/>
                <w:sz w:val="22"/>
                <w:szCs w:val="22"/>
              </w:rPr>
              <w:t>xxxxxxx</w:t>
            </w:r>
            <w:proofErr w:type="spellEnd"/>
            <w:proofErr w:type="gramEnd"/>
          </w:p>
        </w:tc>
      </w:tr>
      <w:tr w:rsidR="00FF328A" w:rsidRPr="00364024" w:rsidTr="00C9167C">
        <w:trPr>
          <w:trHeight w:val="288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F328A" w:rsidRPr="00C9167C" w:rsidRDefault="00C9167C" w:rsidP="00C9167C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highlight w:val="lightGray"/>
              </w:rPr>
            </w:pPr>
            <w:r w:rsidRPr="00C9167C">
              <w:rPr>
                <w:rFonts w:asciiTheme="minorHAnsi" w:hAnsiTheme="minorHAnsi"/>
                <w:b/>
                <w:bCs/>
                <w:sz w:val="22"/>
                <w:szCs w:val="22"/>
                <w:highlight w:val="lightGray"/>
              </w:rPr>
              <w:t>Órgãos Participantes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FF328A" w:rsidRPr="0097275B" w:rsidRDefault="00FF328A" w:rsidP="00C9167C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B47B33" w:rsidRPr="00364024" w:rsidTr="00225452">
        <w:trPr>
          <w:trHeight w:val="288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B33" w:rsidRPr="005F4DBC" w:rsidRDefault="00B47B33" w:rsidP="00D40310">
            <w:pPr>
              <w:pStyle w:val="Pa1"/>
              <w:jc w:val="both"/>
              <w:rPr>
                <w:rStyle w:val="A5"/>
                <w:rFonts w:asciiTheme="minorHAnsi" w:hAnsiTheme="minorHAnsi" w:cstheme="minorHAnsi"/>
                <w:b w:val="0"/>
                <w:color w:val="FF0000"/>
                <w:sz w:val="22"/>
                <w:szCs w:val="22"/>
              </w:rPr>
            </w:pPr>
            <w:r w:rsidRPr="005F4DBC">
              <w:rPr>
                <w:rStyle w:val="A5"/>
                <w:rFonts w:asciiTheme="minorHAnsi" w:hAnsiTheme="minorHAnsi" w:cstheme="minorHAnsi"/>
                <w:b w:val="0"/>
                <w:color w:val="FF0000"/>
                <w:sz w:val="22"/>
                <w:szCs w:val="22"/>
              </w:rPr>
              <w:t>GABINETE DO PREFEITO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B33" w:rsidRDefault="00625A86" w:rsidP="0047774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Theme="minorHAnsi" w:hAnsiTheme="minorHAnsi"/>
                <w:sz w:val="22"/>
                <w:szCs w:val="22"/>
              </w:rPr>
              <w:t>xxxxxxx</w:t>
            </w:r>
            <w:proofErr w:type="spellEnd"/>
            <w:proofErr w:type="gramEnd"/>
          </w:p>
        </w:tc>
      </w:tr>
      <w:tr w:rsidR="0067698D" w:rsidRPr="00364024" w:rsidTr="00225452">
        <w:trPr>
          <w:trHeight w:val="288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698D" w:rsidRPr="005F4DBC" w:rsidRDefault="00B47B33" w:rsidP="00D40310">
            <w:pPr>
              <w:pStyle w:val="Pa1"/>
              <w:jc w:val="both"/>
              <w:rPr>
                <w:rStyle w:val="A5"/>
                <w:rFonts w:asciiTheme="minorHAnsi" w:hAnsiTheme="minorHAnsi" w:cstheme="minorHAnsi"/>
                <w:b w:val="0"/>
                <w:color w:val="FF0000"/>
                <w:sz w:val="22"/>
                <w:szCs w:val="22"/>
              </w:rPr>
            </w:pPr>
            <w:r w:rsidRPr="005F4DBC">
              <w:rPr>
                <w:rStyle w:val="A5"/>
                <w:rFonts w:asciiTheme="minorHAnsi" w:hAnsiTheme="minorHAnsi" w:cstheme="minorHAnsi"/>
                <w:b w:val="0"/>
                <w:color w:val="FF0000"/>
                <w:sz w:val="22"/>
                <w:szCs w:val="22"/>
              </w:rPr>
              <w:t xml:space="preserve">GABINETE DO </w:t>
            </w:r>
            <w:proofErr w:type="gramStart"/>
            <w:r w:rsidRPr="005F4DBC">
              <w:rPr>
                <w:rStyle w:val="A5"/>
                <w:rFonts w:asciiTheme="minorHAnsi" w:hAnsiTheme="minorHAnsi" w:cstheme="minorHAnsi"/>
                <w:b w:val="0"/>
                <w:color w:val="FF0000"/>
                <w:sz w:val="22"/>
                <w:szCs w:val="22"/>
              </w:rPr>
              <w:t>VICE PREFEITO</w:t>
            </w:r>
            <w:proofErr w:type="gramEnd"/>
            <w:r w:rsidRPr="005F4DBC">
              <w:rPr>
                <w:rStyle w:val="A5"/>
                <w:rFonts w:asciiTheme="minorHAnsi" w:hAnsiTheme="minorHAnsi" w:cstheme="minorHAnsi"/>
                <w:b w:val="0"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98D" w:rsidRDefault="00625A86" w:rsidP="0047774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Theme="minorHAnsi" w:hAnsiTheme="minorHAnsi"/>
                <w:sz w:val="22"/>
                <w:szCs w:val="22"/>
              </w:rPr>
              <w:t>xxxxxxx</w:t>
            </w:r>
            <w:proofErr w:type="spellEnd"/>
            <w:proofErr w:type="gramEnd"/>
          </w:p>
        </w:tc>
      </w:tr>
      <w:tr w:rsidR="00FF328A" w:rsidRPr="00364024" w:rsidTr="00225452">
        <w:trPr>
          <w:trHeight w:val="288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28A" w:rsidRPr="0097275B" w:rsidRDefault="0097275B" w:rsidP="00D40310">
            <w:pPr>
              <w:pStyle w:val="Pa1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7275B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</w:rPr>
              <w:t xml:space="preserve">GABINETE DE GOVERNANÇA </w:t>
            </w:r>
            <w:r w:rsidR="00356BDB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</w:rPr>
              <w:t>(</w:t>
            </w:r>
            <w:r w:rsidRPr="0097275B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</w:rPr>
              <w:t>GGOV)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28A" w:rsidRPr="00364024" w:rsidRDefault="0047774B" w:rsidP="0047774B">
            <w:pPr>
              <w:jc w:val="center"/>
              <w:rPr>
                <w:rFonts w:asciiTheme="minorHAnsi" w:hAnsiTheme="minorHAnsi"/>
                <w:sz w:val="22"/>
                <w:szCs w:val="22"/>
                <w:highlight w:val="red"/>
              </w:rPr>
            </w:pPr>
            <w:proofErr w:type="spellStart"/>
            <w:proofErr w:type="gramStart"/>
            <w:r>
              <w:rPr>
                <w:rFonts w:asciiTheme="minorHAnsi" w:hAnsiTheme="minorHAnsi"/>
                <w:sz w:val="22"/>
                <w:szCs w:val="22"/>
              </w:rPr>
              <w:t>xxxxxxx</w:t>
            </w:r>
            <w:proofErr w:type="spellEnd"/>
            <w:proofErr w:type="gramEnd"/>
          </w:p>
        </w:tc>
      </w:tr>
      <w:tr w:rsidR="00FF328A" w:rsidRPr="00364024" w:rsidTr="00225452">
        <w:trPr>
          <w:trHeight w:val="312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28A" w:rsidRPr="0097275B" w:rsidRDefault="0097275B" w:rsidP="00D40310">
            <w:pPr>
              <w:pStyle w:val="Pa1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7275B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</w:rPr>
              <w:t>SECRETARIA MUNICIPAL DE GOVERNO (SMG)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28A" w:rsidRPr="00364024" w:rsidRDefault="0047774B" w:rsidP="0047774B">
            <w:pPr>
              <w:jc w:val="center"/>
              <w:rPr>
                <w:rFonts w:asciiTheme="minorHAnsi" w:hAnsiTheme="minorHAnsi"/>
                <w:sz w:val="22"/>
                <w:szCs w:val="22"/>
                <w:highlight w:val="red"/>
              </w:rPr>
            </w:pPr>
            <w:proofErr w:type="spellStart"/>
            <w:proofErr w:type="gramStart"/>
            <w:r>
              <w:rPr>
                <w:rFonts w:asciiTheme="minorHAnsi" w:hAnsiTheme="minorHAnsi"/>
                <w:sz w:val="22"/>
                <w:szCs w:val="22"/>
              </w:rPr>
              <w:t>xxxxxxx</w:t>
            </w:r>
            <w:proofErr w:type="spellEnd"/>
            <w:proofErr w:type="gramEnd"/>
          </w:p>
        </w:tc>
      </w:tr>
      <w:tr w:rsidR="00FF328A" w:rsidRPr="00364024" w:rsidTr="00225452">
        <w:trPr>
          <w:trHeight w:val="288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28A" w:rsidRPr="0097275B" w:rsidRDefault="0097275B" w:rsidP="00D40310">
            <w:pPr>
              <w:pStyle w:val="Pa1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7275B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</w:rPr>
              <w:t>PROCURADORIA-GERAL DO MUNICÍPIO (PGM)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28A" w:rsidRPr="00364024" w:rsidRDefault="0047774B" w:rsidP="0047774B">
            <w:pPr>
              <w:jc w:val="center"/>
              <w:rPr>
                <w:rFonts w:asciiTheme="minorHAnsi" w:hAnsiTheme="minorHAnsi"/>
                <w:sz w:val="22"/>
                <w:szCs w:val="22"/>
                <w:highlight w:val="red"/>
              </w:rPr>
            </w:pPr>
            <w:proofErr w:type="spellStart"/>
            <w:proofErr w:type="gramStart"/>
            <w:r>
              <w:rPr>
                <w:rFonts w:asciiTheme="minorHAnsi" w:hAnsiTheme="minorHAnsi"/>
                <w:sz w:val="22"/>
                <w:szCs w:val="22"/>
              </w:rPr>
              <w:t>xxxxxxx</w:t>
            </w:r>
            <w:proofErr w:type="spellEnd"/>
            <w:proofErr w:type="gramEnd"/>
          </w:p>
        </w:tc>
      </w:tr>
      <w:tr w:rsidR="0047774B" w:rsidRPr="00364024" w:rsidTr="00225452">
        <w:trPr>
          <w:trHeight w:val="288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774B" w:rsidRPr="0097275B" w:rsidRDefault="0047774B" w:rsidP="00D40310">
            <w:pPr>
              <w:pStyle w:val="Pa1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7275B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</w:rPr>
              <w:t>SECRETARIA MUNICIPAL DE CONTROLE INTERNO (SMCI)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74B" w:rsidRPr="00364024" w:rsidRDefault="0047774B" w:rsidP="005F2F9C">
            <w:pPr>
              <w:jc w:val="center"/>
              <w:rPr>
                <w:rFonts w:asciiTheme="minorHAnsi" w:hAnsiTheme="minorHAnsi"/>
                <w:sz w:val="22"/>
                <w:szCs w:val="22"/>
                <w:highlight w:val="red"/>
              </w:rPr>
            </w:pPr>
            <w:proofErr w:type="spellStart"/>
            <w:proofErr w:type="gramStart"/>
            <w:r>
              <w:rPr>
                <w:rFonts w:asciiTheme="minorHAnsi" w:hAnsiTheme="minorHAnsi"/>
                <w:sz w:val="22"/>
                <w:szCs w:val="22"/>
              </w:rPr>
              <w:t>xxxxxxx</w:t>
            </w:r>
            <w:proofErr w:type="spellEnd"/>
            <w:proofErr w:type="gramEnd"/>
          </w:p>
        </w:tc>
      </w:tr>
      <w:tr w:rsidR="0047774B" w:rsidRPr="00364024" w:rsidTr="00225452">
        <w:trPr>
          <w:trHeight w:val="288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774B" w:rsidRPr="0097275B" w:rsidRDefault="0047774B" w:rsidP="00D40310">
            <w:pPr>
              <w:pStyle w:val="Pa1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7275B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</w:rPr>
              <w:t>SECRETARIA MUNICIPAL DE ASSISTÊNCIA SOCIAL (SEMAS)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74B" w:rsidRPr="00364024" w:rsidRDefault="0047774B" w:rsidP="005F2F9C">
            <w:pPr>
              <w:jc w:val="center"/>
              <w:rPr>
                <w:rFonts w:asciiTheme="minorHAnsi" w:hAnsiTheme="minorHAnsi"/>
                <w:sz w:val="22"/>
                <w:szCs w:val="22"/>
                <w:highlight w:val="red"/>
              </w:rPr>
            </w:pPr>
            <w:proofErr w:type="spellStart"/>
            <w:proofErr w:type="gramStart"/>
            <w:r>
              <w:rPr>
                <w:rFonts w:asciiTheme="minorHAnsi" w:hAnsiTheme="minorHAnsi"/>
                <w:sz w:val="22"/>
                <w:szCs w:val="22"/>
              </w:rPr>
              <w:t>xxxxxxx</w:t>
            </w:r>
            <w:proofErr w:type="spellEnd"/>
            <w:proofErr w:type="gramEnd"/>
          </w:p>
        </w:tc>
      </w:tr>
      <w:tr w:rsidR="0047774B" w:rsidRPr="00364024" w:rsidTr="00225452">
        <w:trPr>
          <w:trHeight w:val="288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774B" w:rsidRPr="0097275B" w:rsidRDefault="0047774B" w:rsidP="00D40310">
            <w:pPr>
              <w:pStyle w:val="Pa1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7275B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</w:rPr>
              <w:t>SECRETARIA MUNICIPAL DE COMUNICAÇÃO (SECOM)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74B" w:rsidRPr="00364024" w:rsidRDefault="0047774B" w:rsidP="005F2F9C">
            <w:pPr>
              <w:jc w:val="center"/>
              <w:rPr>
                <w:rFonts w:asciiTheme="minorHAnsi" w:hAnsiTheme="minorHAnsi"/>
                <w:sz w:val="22"/>
                <w:szCs w:val="22"/>
                <w:highlight w:val="red"/>
              </w:rPr>
            </w:pPr>
            <w:proofErr w:type="spellStart"/>
            <w:proofErr w:type="gramStart"/>
            <w:r>
              <w:rPr>
                <w:rFonts w:asciiTheme="minorHAnsi" w:hAnsiTheme="minorHAnsi"/>
                <w:sz w:val="22"/>
                <w:szCs w:val="22"/>
              </w:rPr>
              <w:t>xxxxxxx</w:t>
            </w:r>
            <w:proofErr w:type="spellEnd"/>
            <w:proofErr w:type="gramEnd"/>
          </w:p>
        </w:tc>
      </w:tr>
      <w:tr w:rsidR="0047774B" w:rsidRPr="00364024" w:rsidTr="00225452">
        <w:trPr>
          <w:trHeight w:val="288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774B" w:rsidRPr="0097275B" w:rsidRDefault="0047774B" w:rsidP="00D40310">
            <w:pPr>
              <w:pStyle w:val="Pa1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7275B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</w:rPr>
              <w:t>SECRETARIA MUNICIPAL DE DESENVOLVIMENTO TERRITORIAL E MEIO AMBIENTE (SEDET)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74B" w:rsidRPr="00364024" w:rsidRDefault="005712F0" w:rsidP="005F2F9C">
            <w:pPr>
              <w:jc w:val="center"/>
              <w:rPr>
                <w:rFonts w:asciiTheme="minorHAnsi" w:hAnsiTheme="minorHAnsi"/>
                <w:sz w:val="22"/>
                <w:szCs w:val="22"/>
                <w:highlight w:val="red"/>
              </w:rPr>
            </w:pPr>
            <w:proofErr w:type="spellStart"/>
            <w:proofErr w:type="gramStart"/>
            <w:r>
              <w:rPr>
                <w:rFonts w:asciiTheme="minorHAnsi" w:hAnsiTheme="minorHAnsi"/>
                <w:sz w:val="22"/>
                <w:szCs w:val="22"/>
              </w:rPr>
              <w:t>xxxxxxx</w:t>
            </w:r>
            <w:proofErr w:type="spellEnd"/>
            <w:proofErr w:type="gramEnd"/>
          </w:p>
        </w:tc>
      </w:tr>
      <w:tr w:rsidR="0047774B" w:rsidRPr="00364024" w:rsidTr="00225452">
        <w:trPr>
          <w:trHeight w:val="288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774B" w:rsidRPr="0097275B" w:rsidRDefault="0047774B" w:rsidP="00D40310">
            <w:pPr>
              <w:pStyle w:val="Pa1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7275B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</w:rPr>
              <w:t xml:space="preserve">SECRETARIA MUNICIPAL DE EDUCAÇÃO (SEMED)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74B" w:rsidRPr="00364024" w:rsidRDefault="0047774B" w:rsidP="005F2F9C">
            <w:pPr>
              <w:jc w:val="center"/>
              <w:rPr>
                <w:rFonts w:asciiTheme="minorHAnsi" w:hAnsiTheme="minorHAnsi"/>
                <w:sz w:val="22"/>
                <w:szCs w:val="22"/>
                <w:highlight w:val="red"/>
              </w:rPr>
            </w:pPr>
            <w:proofErr w:type="spellStart"/>
            <w:proofErr w:type="gramStart"/>
            <w:r>
              <w:rPr>
                <w:rFonts w:asciiTheme="minorHAnsi" w:hAnsiTheme="minorHAnsi"/>
                <w:sz w:val="22"/>
                <w:szCs w:val="22"/>
              </w:rPr>
              <w:t>xxxxxxx</w:t>
            </w:r>
            <w:proofErr w:type="spellEnd"/>
            <w:proofErr w:type="gramEnd"/>
          </w:p>
        </w:tc>
      </w:tr>
      <w:tr w:rsidR="0047774B" w:rsidRPr="00364024" w:rsidTr="00225452">
        <w:trPr>
          <w:trHeight w:val="288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774B" w:rsidRPr="0097275B" w:rsidRDefault="0047774B" w:rsidP="00D40310">
            <w:pPr>
              <w:pStyle w:val="Pa1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7275B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</w:rPr>
              <w:t>SECRETARIA MUNICIPAL DE ECONOMIA (SEMEC)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74B" w:rsidRPr="00364024" w:rsidRDefault="0047774B" w:rsidP="005F2F9C">
            <w:pPr>
              <w:jc w:val="center"/>
              <w:rPr>
                <w:rFonts w:asciiTheme="minorHAnsi" w:hAnsiTheme="minorHAnsi"/>
                <w:sz w:val="22"/>
                <w:szCs w:val="22"/>
                <w:highlight w:val="red"/>
              </w:rPr>
            </w:pPr>
            <w:proofErr w:type="spellStart"/>
            <w:proofErr w:type="gramStart"/>
            <w:r>
              <w:rPr>
                <w:rFonts w:asciiTheme="minorHAnsi" w:hAnsiTheme="minorHAnsi"/>
                <w:sz w:val="22"/>
                <w:szCs w:val="22"/>
              </w:rPr>
              <w:t>xxxxxxx</w:t>
            </w:r>
            <w:proofErr w:type="spellEnd"/>
            <w:proofErr w:type="gramEnd"/>
          </w:p>
        </w:tc>
      </w:tr>
      <w:tr w:rsidR="0047774B" w:rsidRPr="00364024" w:rsidTr="00225452">
        <w:trPr>
          <w:trHeight w:val="288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774B" w:rsidRPr="0097275B" w:rsidRDefault="0047774B" w:rsidP="00D40310">
            <w:pPr>
              <w:pStyle w:val="Pa1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7275B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</w:rPr>
              <w:t>SECRETARIA MUNICIPAL DE GESTÃO (SEMGE)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74B" w:rsidRPr="00364024" w:rsidRDefault="0047774B" w:rsidP="005F2F9C">
            <w:pPr>
              <w:jc w:val="center"/>
              <w:rPr>
                <w:rFonts w:asciiTheme="minorHAnsi" w:hAnsiTheme="minorHAnsi"/>
                <w:sz w:val="22"/>
                <w:szCs w:val="22"/>
                <w:highlight w:val="red"/>
              </w:rPr>
            </w:pPr>
            <w:proofErr w:type="spellStart"/>
            <w:proofErr w:type="gramStart"/>
            <w:r>
              <w:rPr>
                <w:rFonts w:asciiTheme="minorHAnsi" w:hAnsiTheme="minorHAnsi"/>
                <w:sz w:val="22"/>
                <w:szCs w:val="22"/>
              </w:rPr>
              <w:t>xxxxxxx</w:t>
            </w:r>
            <w:proofErr w:type="spellEnd"/>
            <w:proofErr w:type="gramEnd"/>
          </w:p>
        </w:tc>
      </w:tr>
      <w:tr w:rsidR="0047774B" w:rsidRPr="00364024" w:rsidTr="00225452">
        <w:trPr>
          <w:trHeight w:val="288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774B" w:rsidRPr="0097275B" w:rsidRDefault="0047774B" w:rsidP="00D40310">
            <w:pPr>
              <w:pStyle w:val="Pa1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7275B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</w:rPr>
              <w:t>SECRETARIA MUNICIPAL DE INFRAESTRUTURA (SEMINFRA)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74B" w:rsidRPr="00364024" w:rsidRDefault="0047774B" w:rsidP="005F2F9C">
            <w:pPr>
              <w:jc w:val="center"/>
              <w:rPr>
                <w:rFonts w:asciiTheme="minorHAnsi" w:hAnsiTheme="minorHAnsi"/>
                <w:sz w:val="22"/>
                <w:szCs w:val="22"/>
                <w:highlight w:val="red"/>
              </w:rPr>
            </w:pPr>
          </w:p>
        </w:tc>
      </w:tr>
      <w:tr w:rsidR="0047774B" w:rsidRPr="00364024" w:rsidTr="00225452">
        <w:trPr>
          <w:trHeight w:val="288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774B" w:rsidRPr="0097275B" w:rsidRDefault="0047774B" w:rsidP="00D40310">
            <w:pPr>
              <w:pStyle w:val="Pa1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7275B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</w:rPr>
              <w:t>SECRETARIA MUNICIPAL DE ESPORTE, LAZER E JUVENTUDE (SEMELJ)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74B" w:rsidRPr="00364024" w:rsidRDefault="0047774B" w:rsidP="005F2F9C">
            <w:pPr>
              <w:jc w:val="center"/>
              <w:rPr>
                <w:rFonts w:asciiTheme="minorHAnsi" w:hAnsiTheme="minorHAnsi"/>
                <w:sz w:val="22"/>
                <w:szCs w:val="22"/>
                <w:highlight w:val="red"/>
              </w:rPr>
            </w:pPr>
            <w:proofErr w:type="spellStart"/>
            <w:proofErr w:type="gramStart"/>
            <w:r>
              <w:rPr>
                <w:rFonts w:asciiTheme="minorHAnsi" w:hAnsiTheme="minorHAnsi"/>
                <w:sz w:val="22"/>
                <w:szCs w:val="22"/>
              </w:rPr>
              <w:t>xxxxxxx</w:t>
            </w:r>
            <w:proofErr w:type="spellEnd"/>
            <w:proofErr w:type="gramEnd"/>
          </w:p>
        </w:tc>
      </w:tr>
      <w:tr w:rsidR="0047774B" w:rsidRPr="00364024" w:rsidTr="00225452">
        <w:trPr>
          <w:trHeight w:val="288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774B" w:rsidRPr="0097275B" w:rsidRDefault="0047774B" w:rsidP="00D40310">
            <w:pPr>
              <w:pStyle w:val="Pa1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7275B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</w:rPr>
              <w:t>SECRETARIA MUNICIPAL DE DESENVOLVIMENTO SUSTENTÁVEL (SEMDS)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74B" w:rsidRPr="00364024" w:rsidRDefault="0047774B" w:rsidP="005F2F9C">
            <w:pPr>
              <w:jc w:val="center"/>
              <w:rPr>
                <w:rFonts w:asciiTheme="minorHAnsi" w:hAnsiTheme="minorHAnsi"/>
                <w:sz w:val="22"/>
                <w:szCs w:val="22"/>
                <w:highlight w:val="red"/>
              </w:rPr>
            </w:pPr>
            <w:proofErr w:type="spellStart"/>
            <w:proofErr w:type="gramStart"/>
            <w:r>
              <w:rPr>
                <w:rFonts w:asciiTheme="minorHAnsi" w:hAnsiTheme="minorHAnsi"/>
                <w:sz w:val="22"/>
                <w:szCs w:val="22"/>
              </w:rPr>
              <w:t>xxxxxxx</w:t>
            </w:r>
            <w:proofErr w:type="spellEnd"/>
            <w:proofErr w:type="gramEnd"/>
          </w:p>
        </w:tc>
      </w:tr>
      <w:tr w:rsidR="0047774B" w:rsidRPr="00364024" w:rsidTr="00225452">
        <w:trPr>
          <w:trHeight w:val="288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774B" w:rsidRPr="0097275B" w:rsidRDefault="0047774B" w:rsidP="00D40310">
            <w:pPr>
              <w:pStyle w:val="Pa1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7275B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</w:rPr>
              <w:t>SECRETARIA MUNICIPAL DE SEGURANÇA COMUNITÁRIA E CONVÍVIO SOCIAL (SEMSCS)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74B" w:rsidRPr="00364024" w:rsidRDefault="0047774B" w:rsidP="005F2F9C">
            <w:pPr>
              <w:jc w:val="center"/>
              <w:rPr>
                <w:rFonts w:asciiTheme="minorHAnsi" w:hAnsiTheme="minorHAnsi"/>
                <w:sz w:val="22"/>
                <w:szCs w:val="22"/>
                <w:highlight w:val="red"/>
              </w:rPr>
            </w:pPr>
            <w:proofErr w:type="spellStart"/>
            <w:proofErr w:type="gramStart"/>
            <w:r>
              <w:rPr>
                <w:rFonts w:asciiTheme="minorHAnsi" w:hAnsiTheme="minorHAnsi"/>
                <w:sz w:val="22"/>
                <w:szCs w:val="22"/>
              </w:rPr>
              <w:t>xxxxxxx</w:t>
            </w:r>
            <w:proofErr w:type="spellEnd"/>
            <w:proofErr w:type="gramEnd"/>
          </w:p>
        </w:tc>
      </w:tr>
      <w:tr w:rsidR="0047774B" w:rsidRPr="00364024" w:rsidTr="00225452">
        <w:trPr>
          <w:trHeight w:val="288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774B" w:rsidRPr="0097275B" w:rsidRDefault="0047774B" w:rsidP="00D40310">
            <w:pPr>
              <w:pStyle w:val="Pa1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7275B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</w:rPr>
              <w:t>SECRETARIA MUNICIPAL DE SAÚDE (SMS)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74B" w:rsidRPr="00364024" w:rsidRDefault="0047774B" w:rsidP="005F2F9C">
            <w:pPr>
              <w:jc w:val="center"/>
              <w:rPr>
                <w:rFonts w:asciiTheme="minorHAnsi" w:hAnsiTheme="minorHAnsi"/>
                <w:sz w:val="22"/>
                <w:szCs w:val="22"/>
                <w:highlight w:val="red"/>
              </w:rPr>
            </w:pPr>
          </w:p>
        </w:tc>
      </w:tr>
      <w:tr w:rsidR="0047774B" w:rsidRPr="00364024" w:rsidTr="00225452">
        <w:trPr>
          <w:trHeight w:val="288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774B" w:rsidRPr="0097275B" w:rsidRDefault="0047774B" w:rsidP="00D40310">
            <w:pPr>
              <w:pStyle w:val="Pa1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7275B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</w:rPr>
              <w:t>SECRETARIA MUNICIPAL DE TRABALHO, ABASTECIMENTO E ECONOMIA SOLIDÁRIA (SEMTABES)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74B" w:rsidRPr="00364024" w:rsidRDefault="0047774B" w:rsidP="005F2F9C">
            <w:pPr>
              <w:jc w:val="center"/>
              <w:rPr>
                <w:rFonts w:asciiTheme="minorHAnsi" w:hAnsiTheme="minorHAnsi"/>
                <w:sz w:val="22"/>
                <w:szCs w:val="22"/>
                <w:highlight w:val="red"/>
              </w:rPr>
            </w:pPr>
            <w:proofErr w:type="spellStart"/>
            <w:proofErr w:type="gramStart"/>
            <w:r>
              <w:rPr>
                <w:rFonts w:asciiTheme="minorHAnsi" w:hAnsiTheme="minorHAnsi"/>
                <w:sz w:val="22"/>
                <w:szCs w:val="22"/>
              </w:rPr>
              <w:t>xxxxxxx</w:t>
            </w:r>
            <w:proofErr w:type="spellEnd"/>
            <w:proofErr w:type="gramEnd"/>
          </w:p>
        </w:tc>
      </w:tr>
      <w:tr w:rsidR="0047774B" w:rsidRPr="00364024" w:rsidTr="00225452">
        <w:trPr>
          <w:trHeight w:val="288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774B" w:rsidRPr="00D40310" w:rsidRDefault="0047774B" w:rsidP="00D4031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40310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</w:rPr>
              <w:t>SECRETARIA MUNICIPAL DE TURISMO (SEMTUR)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74B" w:rsidRPr="00364024" w:rsidRDefault="0047774B" w:rsidP="005F2F9C">
            <w:pPr>
              <w:jc w:val="center"/>
              <w:rPr>
                <w:rFonts w:asciiTheme="minorHAnsi" w:hAnsiTheme="minorHAnsi"/>
                <w:sz w:val="22"/>
                <w:szCs w:val="22"/>
                <w:highlight w:val="red"/>
              </w:rPr>
            </w:pPr>
            <w:proofErr w:type="spellStart"/>
            <w:proofErr w:type="gramStart"/>
            <w:r>
              <w:rPr>
                <w:rFonts w:asciiTheme="minorHAnsi" w:hAnsiTheme="minorHAnsi"/>
                <w:sz w:val="22"/>
                <w:szCs w:val="22"/>
              </w:rPr>
              <w:t>xxxxxxx</w:t>
            </w:r>
            <w:proofErr w:type="spellEnd"/>
            <w:proofErr w:type="gramEnd"/>
          </w:p>
        </w:tc>
      </w:tr>
      <w:tr w:rsidR="0047774B" w:rsidRPr="00364024" w:rsidTr="00225452">
        <w:trPr>
          <w:trHeight w:val="288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774B" w:rsidRPr="0097275B" w:rsidRDefault="0047774B" w:rsidP="00D40310">
            <w:pPr>
              <w:pStyle w:val="Pa1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7275B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</w:rPr>
              <w:t>INSTITUTO DE PREVIDÊNCIA DOS SERVIDORES PÚBLICOS DO MUNICÍPIO DE MACEIÓ (IPREV)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74B" w:rsidRPr="00364024" w:rsidRDefault="0047774B" w:rsidP="005F2F9C">
            <w:pPr>
              <w:jc w:val="center"/>
              <w:rPr>
                <w:rFonts w:asciiTheme="minorHAnsi" w:hAnsiTheme="minorHAnsi"/>
                <w:sz w:val="22"/>
                <w:szCs w:val="22"/>
                <w:highlight w:val="red"/>
              </w:rPr>
            </w:pPr>
            <w:proofErr w:type="spellStart"/>
            <w:proofErr w:type="gramStart"/>
            <w:r>
              <w:rPr>
                <w:rFonts w:asciiTheme="minorHAnsi" w:hAnsiTheme="minorHAnsi"/>
                <w:sz w:val="22"/>
                <w:szCs w:val="22"/>
              </w:rPr>
              <w:t>xxxxxxx</w:t>
            </w:r>
            <w:proofErr w:type="spellEnd"/>
            <w:proofErr w:type="gramEnd"/>
          </w:p>
        </w:tc>
      </w:tr>
      <w:tr w:rsidR="0047774B" w:rsidRPr="00364024" w:rsidTr="00225452">
        <w:trPr>
          <w:trHeight w:val="288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774B" w:rsidRPr="0097275B" w:rsidRDefault="0047774B" w:rsidP="00D40310">
            <w:pPr>
              <w:pStyle w:val="Pa1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7275B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</w:rPr>
              <w:t>FUNDAÇÃO MUNICIPAL DE AÇÃO CULTURAL (FMAC)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74B" w:rsidRPr="00364024" w:rsidRDefault="0047774B" w:rsidP="005F2F9C">
            <w:pPr>
              <w:jc w:val="center"/>
              <w:rPr>
                <w:rFonts w:asciiTheme="minorHAnsi" w:hAnsiTheme="minorHAnsi"/>
                <w:sz w:val="22"/>
                <w:szCs w:val="22"/>
                <w:highlight w:val="red"/>
              </w:rPr>
            </w:pPr>
          </w:p>
        </w:tc>
      </w:tr>
      <w:tr w:rsidR="0047774B" w:rsidRPr="00364024" w:rsidTr="00225452">
        <w:trPr>
          <w:trHeight w:val="288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774B" w:rsidRPr="0097275B" w:rsidRDefault="0047774B" w:rsidP="00D40310">
            <w:pPr>
              <w:pStyle w:val="Pa1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7275B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</w:rPr>
              <w:t>SUPERINTENDÊNCIA DE LIMPEZA URBANA DE MACEIÓ (SLUM)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74B" w:rsidRPr="00364024" w:rsidRDefault="0047774B" w:rsidP="005F2F9C">
            <w:pPr>
              <w:jc w:val="center"/>
              <w:rPr>
                <w:rFonts w:asciiTheme="minorHAnsi" w:hAnsiTheme="minorHAnsi"/>
                <w:sz w:val="22"/>
                <w:szCs w:val="22"/>
                <w:highlight w:val="red"/>
              </w:rPr>
            </w:pPr>
            <w:proofErr w:type="spellStart"/>
            <w:proofErr w:type="gramStart"/>
            <w:r>
              <w:rPr>
                <w:rFonts w:asciiTheme="minorHAnsi" w:hAnsiTheme="minorHAnsi"/>
                <w:sz w:val="22"/>
                <w:szCs w:val="22"/>
              </w:rPr>
              <w:t>xxxxxxx</w:t>
            </w:r>
            <w:proofErr w:type="spellEnd"/>
            <w:proofErr w:type="gramEnd"/>
          </w:p>
        </w:tc>
      </w:tr>
      <w:tr w:rsidR="0047774B" w:rsidRPr="00364024" w:rsidTr="00225452">
        <w:trPr>
          <w:trHeight w:val="288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774B" w:rsidRPr="0097275B" w:rsidRDefault="0047774B" w:rsidP="00D40310">
            <w:pPr>
              <w:pStyle w:val="Pa1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7275B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</w:rPr>
              <w:t>SUPERINTENDÊNCIA MUNICIPAL DE ILUMINAÇÃO DE MACEIÓ (SIMA)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74B" w:rsidRPr="00364024" w:rsidRDefault="0047774B" w:rsidP="005F2F9C">
            <w:pPr>
              <w:jc w:val="center"/>
              <w:rPr>
                <w:rFonts w:asciiTheme="minorHAnsi" w:hAnsiTheme="minorHAnsi"/>
                <w:sz w:val="22"/>
                <w:szCs w:val="22"/>
                <w:highlight w:val="red"/>
              </w:rPr>
            </w:pPr>
            <w:proofErr w:type="spellStart"/>
            <w:proofErr w:type="gramStart"/>
            <w:r>
              <w:rPr>
                <w:rFonts w:asciiTheme="minorHAnsi" w:hAnsiTheme="minorHAnsi"/>
                <w:sz w:val="22"/>
                <w:szCs w:val="22"/>
              </w:rPr>
              <w:t>xxxxxxx</w:t>
            </w:r>
            <w:proofErr w:type="spellEnd"/>
            <w:proofErr w:type="gramEnd"/>
          </w:p>
        </w:tc>
      </w:tr>
      <w:tr w:rsidR="0047774B" w:rsidRPr="00364024" w:rsidTr="00225452">
        <w:trPr>
          <w:trHeight w:val="288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774B" w:rsidRPr="0097275B" w:rsidRDefault="0047774B" w:rsidP="00D40310">
            <w:pPr>
              <w:pStyle w:val="Pa1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7275B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</w:rPr>
              <w:t>SUPERINTENDÊNCIA MUNICIPAL DE TRANSPORTES E TRÂNSITO (SMTT)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74B" w:rsidRPr="00364024" w:rsidRDefault="0047774B" w:rsidP="005F2F9C">
            <w:pPr>
              <w:jc w:val="center"/>
              <w:rPr>
                <w:rFonts w:asciiTheme="minorHAnsi" w:hAnsiTheme="minorHAnsi"/>
                <w:sz w:val="22"/>
                <w:szCs w:val="22"/>
                <w:highlight w:val="red"/>
              </w:rPr>
            </w:pPr>
            <w:proofErr w:type="spellStart"/>
            <w:proofErr w:type="gramStart"/>
            <w:r>
              <w:rPr>
                <w:rFonts w:asciiTheme="minorHAnsi" w:hAnsiTheme="minorHAnsi"/>
                <w:sz w:val="22"/>
                <w:szCs w:val="22"/>
              </w:rPr>
              <w:t>xxxxxxx</w:t>
            </w:r>
            <w:proofErr w:type="spellEnd"/>
            <w:proofErr w:type="gramEnd"/>
          </w:p>
        </w:tc>
      </w:tr>
      <w:tr w:rsidR="0047774B" w:rsidRPr="006B0A97" w:rsidTr="00225452">
        <w:trPr>
          <w:trHeight w:val="300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47774B" w:rsidRPr="006B0A97" w:rsidRDefault="0047774B" w:rsidP="00FF328A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97275B">
              <w:rPr>
                <w:rFonts w:asciiTheme="minorHAnsi" w:hAnsiTheme="minorHAnsi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47774B" w:rsidRPr="00364024" w:rsidRDefault="0047774B" w:rsidP="005F2F9C">
            <w:pPr>
              <w:jc w:val="center"/>
              <w:rPr>
                <w:rFonts w:asciiTheme="minorHAnsi" w:hAnsiTheme="minorHAnsi"/>
                <w:sz w:val="22"/>
                <w:szCs w:val="22"/>
                <w:highlight w:val="red"/>
              </w:rPr>
            </w:pPr>
            <w:proofErr w:type="spellStart"/>
            <w:proofErr w:type="gramStart"/>
            <w:r>
              <w:rPr>
                <w:rFonts w:asciiTheme="minorHAnsi" w:hAnsiTheme="minorHAnsi"/>
                <w:sz w:val="22"/>
                <w:szCs w:val="22"/>
              </w:rPr>
              <w:t>xxxxxxx</w:t>
            </w:r>
            <w:proofErr w:type="spellEnd"/>
            <w:proofErr w:type="gramEnd"/>
          </w:p>
        </w:tc>
      </w:tr>
      <w:tr w:rsidR="0047774B" w:rsidRPr="006B0A97" w:rsidTr="00225452">
        <w:trPr>
          <w:trHeight w:val="300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47774B" w:rsidRPr="0097275B" w:rsidRDefault="0047774B" w:rsidP="00FF328A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47774B" w:rsidRPr="00364024" w:rsidRDefault="0047774B" w:rsidP="005F2F9C">
            <w:pPr>
              <w:jc w:val="center"/>
              <w:rPr>
                <w:rFonts w:asciiTheme="minorHAnsi" w:hAnsiTheme="minorHAnsi"/>
                <w:sz w:val="22"/>
                <w:szCs w:val="22"/>
                <w:highlight w:val="red"/>
              </w:rPr>
            </w:pPr>
            <w:proofErr w:type="spellStart"/>
            <w:proofErr w:type="gramStart"/>
            <w:r>
              <w:rPr>
                <w:rFonts w:asciiTheme="minorHAnsi" w:hAnsiTheme="minorHAnsi"/>
                <w:sz w:val="22"/>
                <w:szCs w:val="22"/>
              </w:rPr>
              <w:t>xxxxxxx</w:t>
            </w:r>
            <w:proofErr w:type="spellEnd"/>
            <w:proofErr w:type="gramEnd"/>
          </w:p>
        </w:tc>
      </w:tr>
      <w:tr w:rsidR="0047774B" w:rsidRPr="006B0A97" w:rsidTr="00225452">
        <w:trPr>
          <w:trHeight w:val="300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47774B" w:rsidRPr="0097275B" w:rsidRDefault="0047774B" w:rsidP="00FF328A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47774B" w:rsidRPr="00364024" w:rsidRDefault="0047774B" w:rsidP="005F2F9C">
            <w:pPr>
              <w:jc w:val="center"/>
              <w:rPr>
                <w:rFonts w:asciiTheme="minorHAnsi" w:hAnsiTheme="minorHAnsi"/>
                <w:sz w:val="22"/>
                <w:szCs w:val="22"/>
                <w:highlight w:val="red"/>
              </w:rPr>
            </w:pPr>
            <w:proofErr w:type="spellStart"/>
            <w:proofErr w:type="gramStart"/>
            <w:r>
              <w:rPr>
                <w:rFonts w:asciiTheme="minorHAnsi" w:hAnsiTheme="minorHAnsi"/>
                <w:sz w:val="22"/>
                <w:szCs w:val="22"/>
              </w:rPr>
              <w:t>xxxxxxx</w:t>
            </w:r>
            <w:proofErr w:type="spellEnd"/>
            <w:proofErr w:type="gramEnd"/>
          </w:p>
        </w:tc>
      </w:tr>
    </w:tbl>
    <w:p w:rsidR="00225452" w:rsidRDefault="00225452" w:rsidP="009D7494">
      <w:pPr>
        <w:pStyle w:val="PargrafodaLista"/>
        <w:tabs>
          <w:tab w:val="left" w:pos="1257"/>
          <w:tab w:val="left" w:pos="1386"/>
        </w:tabs>
        <w:ind w:left="720"/>
        <w:jc w:val="center"/>
        <w:rPr>
          <w:rFonts w:asciiTheme="minorHAnsi" w:hAnsiTheme="minorHAnsi"/>
          <w:sz w:val="22"/>
          <w:szCs w:val="22"/>
        </w:rPr>
      </w:pPr>
    </w:p>
    <w:p w:rsidR="0007407B" w:rsidRPr="006B0A97" w:rsidRDefault="0007407B" w:rsidP="009D7494">
      <w:pPr>
        <w:pStyle w:val="PargrafodaLista"/>
        <w:tabs>
          <w:tab w:val="left" w:pos="1257"/>
          <w:tab w:val="left" w:pos="1386"/>
        </w:tabs>
        <w:ind w:left="720"/>
        <w:jc w:val="center"/>
        <w:rPr>
          <w:rFonts w:asciiTheme="minorHAnsi" w:hAnsiTheme="minorHAnsi"/>
          <w:sz w:val="22"/>
          <w:szCs w:val="22"/>
        </w:rPr>
      </w:pPr>
      <w:r w:rsidRPr="006B0A97">
        <w:rPr>
          <w:rFonts w:asciiTheme="minorHAnsi" w:hAnsiTheme="minorHAnsi"/>
          <w:sz w:val="22"/>
          <w:szCs w:val="22"/>
        </w:rPr>
        <w:lastRenderedPageBreak/>
        <w:t>ANEXO III</w:t>
      </w:r>
    </w:p>
    <w:p w:rsidR="0007407B" w:rsidRPr="006B0A97" w:rsidRDefault="00D8181F" w:rsidP="009D7494">
      <w:pPr>
        <w:pStyle w:val="PargrafodaLista"/>
        <w:tabs>
          <w:tab w:val="left" w:pos="1257"/>
          <w:tab w:val="left" w:pos="1386"/>
        </w:tabs>
        <w:ind w:left="720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MODELO DE PROPOSTA</w:t>
      </w:r>
    </w:p>
    <w:p w:rsidR="0007407B" w:rsidRPr="006B0A97" w:rsidRDefault="0007407B" w:rsidP="009D7494">
      <w:pPr>
        <w:pStyle w:val="PargrafodaLista"/>
        <w:tabs>
          <w:tab w:val="left" w:pos="1257"/>
          <w:tab w:val="left" w:pos="1386"/>
        </w:tabs>
        <w:ind w:left="720"/>
        <w:jc w:val="center"/>
        <w:rPr>
          <w:rFonts w:asciiTheme="minorHAnsi" w:hAnsiTheme="minorHAnsi"/>
          <w:sz w:val="22"/>
          <w:szCs w:val="22"/>
        </w:rPr>
      </w:pPr>
    </w:p>
    <w:tbl>
      <w:tblPr>
        <w:tblW w:w="9200" w:type="dxa"/>
        <w:jc w:val="center"/>
        <w:tblCellMar>
          <w:left w:w="70" w:type="dxa"/>
          <w:right w:w="70" w:type="dxa"/>
        </w:tblCellMar>
        <w:tblLook w:val="04A0"/>
      </w:tblPr>
      <w:tblGrid>
        <w:gridCol w:w="3610"/>
        <w:gridCol w:w="1292"/>
        <w:gridCol w:w="1234"/>
        <w:gridCol w:w="1532"/>
        <w:gridCol w:w="1532"/>
      </w:tblGrid>
      <w:tr w:rsidR="009D7494" w:rsidRPr="004E53E8" w:rsidTr="009D7494">
        <w:trPr>
          <w:trHeight w:val="452"/>
          <w:jc w:val="center"/>
        </w:trPr>
        <w:tc>
          <w:tcPr>
            <w:tcW w:w="92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D9D9D9"/>
            <w:vAlign w:val="bottom"/>
            <w:hideMark/>
          </w:tcPr>
          <w:p w:rsidR="009D7494" w:rsidRPr="004E53E8" w:rsidRDefault="009D7494" w:rsidP="009D749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E53E8">
              <w:rPr>
                <w:rFonts w:ascii="Calibri" w:hAnsi="Calibri" w:cs="Calibri"/>
                <w:b/>
                <w:bCs/>
                <w:sz w:val="22"/>
                <w:szCs w:val="22"/>
              </w:rPr>
              <w:t>Empresa:</w:t>
            </w:r>
          </w:p>
        </w:tc>
      </w:tr>
      <w:tr w:rsidR="009D7494" w:rsidRPr="004E53E8" w:rsidTr="009D7494">
        <w:trPr>
          <w:trHeight w:val="410"/>
          <w:jc w:val="center"/>
        </w:trPr>
        <w:tc>
          <w:tcPr>
            <w:tcW w:w="3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CC" w:fill="FFFFFF"/>
            <w:vAlign w:val="bottom"/>
            <w:hideMark/>
          </w:tcPr>
          <w:p w:rsidR="009D7494" w:rsidRPr="004E53E8" w:rsidRDefault="009D7494" w:rsidP="009D749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E53E8">
              <w:rPr>
                <w:rFonts w:ascii="Calibri" w:hAnsi="Calibri" w:cs="Calibri"/>
                <w:b/>
                <w:bCs/>
                <w:sz w:val="22"/>
                <w:szCs w:val="22"/>
              </w:rPr>
              <w:t>CNPJ: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vAlign w:val="bottom"/>
            <w:hideMark/>
          </w:tcPr>
          <w:p w:rsidR="009D7494" w:rsidRPr="004E53E8" w:rsidRDefault="009D7494" w:rsidP="009D749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E53E8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CC" w:fill="FFFFFF"/>
            <w:vAlign w:val="bottom"/>
            <w:hideMark/>
          </w:tcPr>
          <w:p w:rsidR="009D7494" w:rsidRPr="004E53E8" w:rsidRDefault="009D7494" w:rsidP="009D749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E53E8">
              <w:rPr>
                <w:rFonts w:ascii="Calibri" w:hAnsi="Calibri" w:cs="Calibri"/>
                <w:b/>
                <w:bCs/>
                <w:sz w:val="22"/>
                <w:szCs w:val="22"/>
              </w:rPr>
              <w:t>Telefone(s):</w:t>
            </w:r>
          </w:p>
        </w:tc>
      </w:tr>
      <w:tr w:rsidR="009D7494" w:rsidRPr="004E53E8" w:rsidTr="009D7494">
        <w:trPr>
          <w:trHeight w:val="416"/>
          <w:jc w:val="center"/>
        </w:trPr>
        <w:tc>
          <w:tcPr>
            <w:tcW w:w="61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CC" w:fill="FFFFFF"/>
            <w:vAlign w:val="bottom"/>
            <w:hideMark/>
          </w:tcPr>
          <w:p w:rsidR="009D7494" w:rsidRPr="004E53E8" w:rsidRDefault="009D7494" w:rsidP="009D749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E53E8">
              <w:rPr>
                <w:rFonts w:ascii="Calibri" w:hAnsi="Calibri" w:cs="Calibri"/>
                <w:b/>
                <w:bCs/>
                <w:sz w:val="22"/>
                <w:szCs w:val="22"/>
              </w:rPr>
              <w:t>Endereço:</w:t>
            </w:r>
          </w:p>
        </w:tc>
        <w:tc>
          <w:tcPr>
            <w:tcW w:w="30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CC" w:fill="FFFFFF"/>
            <w:vAlign w:val="bottom"/>
            <w:hideMark/>
          </w:tcPr>
          <w:p w:rsidR="009D7494" w:rsidRPr="004E53E8" w:rsidRDefault="009D7494" w:rsidP="009D749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E53E8">
              <w:rPr>
                <w:rFonts w:ascii="Calibri" w:hAnsi="Calibri" w:cs="Calibri"/>
                <w:b/>
                <w:bCs/>
                <w:sz w:val="22"/>
                <w:szCs w:val="22"/>
              </w:rPr>
              <w:t>CEP:</w:t>
            </w:r>
          </w:p>
        </w:tc>
      </w:tr>
      <w:tr w:rsidR="009D7494" w:rsidRPr="004E53E8" w:rsidTr="009D7494">
        <w:trPr>
          <w:trHeight w:val="421"/>
          <w:jc w:val="center"/>
        </w:trPr>
        <w:tc>
          <w:tcPr>
            <w:tcW w:w="61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CC" w:fill="FFFFFF"/>
            <w:vAlign w:val="bottom"/>
            <w:hideMark/>
          </w:tcPr>
          <w:p w:rsidR="009D7494" w:rsidRPr="004E53E8" w:rsidRDefault="009D7494" w:rsidP="009D749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E53E8">
              <w:rPr>
                <w:rFonts w:ascii="Calibri" w:hAnsi="Calibri" w:cs="Calibri"/>
                <w:b/>
                <w:bCs/>
                <w:sz w:val="22"/>
                <w:szCs w:val="22"/>
              </w:rPr>
              <w:t>E-mail: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bottom"/>
            <w:hideMark/>
          </w:tcPr>
          <w:p w:rsidR="009D7494" w:rsidRPr="004E53E8" w:rsidRDefault="009D7494" w:rsidP="009D74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53E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bottom"/>
            <w:hideMark/>
          </w:tcPr>
          <w:p w:rsidR="009D7494" w:rsidRPr="004E53E8" w:rsidRDefault="009D7494" w:rsidP="009D74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53E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D7494" w:rsidRPr="004E53E8" w:rsidTr="009D7494">
        <w:trPr>
          <w:trHeight w:val="1091"/>
          <w:jc w:val="center"/>
        </w:trPr>
        <w:tc>
          <w:tcPr>
            <w:tcW w:w="9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D7494" w:rsidRPr="00604096" w:rsidRDefault="009D7494" w:rsidP="009D7494">
            <w:pPr>
              <w:pStyle w:val="Default"/>
              <w:tabs>
                <w:tab w:val="left" w:pos="142"/>
                <w:tab w:val="left" w:pos="426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E53E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Objeto: </w:t>
            </w:r>
            <w:r w:rsidR="00D8181F">
              <w:rPr>
                <w:rFonts w:asciiTheme="minorHAnsi" w:eastAsia="Calibri" w:hAnsiTheme="minorHAnsi" w:cstheme="minorHAnsi"/>
                <w:sz w:val="22"/>
                <w:szCs w:val="22"/>
              </w:rPr>
              <w:t>s</w:t>
            </w:r>
            <w:r w:rsidR="00D8181F" w:rsidRPr="006B0A97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erviços de agenciamento de viagens, por intermédio de operadora ou agência de viagens, para reserva, emissão, marcação, remarcação, </w:t>
            </w:r>
            <w:r w:rsidR="00D8181F" w:rsidRPr="006B0A97">
              <w:rPr>
                <w:rFonts w:asciiTheme="minorHAnsi" w:hAnsiTheme="minorHAnsi"/>
                <w:sz w:val="22"/>
                <w:szCs w:val="22"/>
              </w:rPr>
              <w:t>cancelamento</w:t>
            </w:r>
            <w:r w:rsidR="00D8181F" w:rsidRPr="006B0A97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e </w:t>
            </w:r>
            <w:proofErr w:type="gramStart"/>
            <w:r w:rsidR="00D8181F" w:rsidRPr="006B0A97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desdobramento de passagem aérea (nacional e internacional), nas especificações e quantidades </w:t>
            </w:r>
            <w:r w:rsidR="00D8181F" w:rsidRPr="00663EA7">
              <w:rPr>
                <w:rFonts w:ascii="Calibri" w:hAnsi="Calibri"/>
                <w:sz w:val="22"/>
                <w:szCs w:val="22"/>
              </w:rPr>
              <w:t>constantes no termo de referência</w:t>
            </w:r>
            <w:proofErr w:type="gramEnd"/>
            <w:r w:rsidRPr="00604096">
              <w:rPr>
                <w:rFonts w:ascii="Calibri" w:hAnsi="Calibri" w:cs="Calibri"/>
                <w:sz w:val="22"/>
                <w:szCs w:val="22"/>
              </w:rPr>
              <w:t>.</w:t>
            </w:r>
          </w:p>
          <w:p w:rsidR="009D7494" w:rsidRPr="004E53E8" w:rsidRDefault="009D7494" w:rsidP="009D7494">
            <w:pPr>
              <w:pStyle w:val="Default"/>
              <w:tabs>
                <w:tab w:val="left" w:pos="142"/>
                <w:tab w:val="left" w:pos="426"/>
              </w:tabs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:rsidR="0007407B" w:rsidRDefault="0007407B" w:rsidP="007F1977">
      <w:pPr>
        <w:pStyle w:val="PargrafodaLista"/>
        <w:tabs>
          <w:tab w:val="left" w:pos="1257"/>
          <w:tab w:val="left" w:pos="1386"/>
        </w:tabs>
        <w:ind w:left="720"/>
        <w:rPr>
          <w:rFonts w:asciiTheme="minorHAnsi" w:hAnsiTheme="minorHAnsi"/>
          <w:sz w:val="22"/>
          <w:szCs w:val="22"/>
        </w:rPr>
      </w:pPr>
    </w:p>
    <w:tbl>
      <w:tblPr>
        <w:tblStyle w:val="Tabelacomgrade"/>
        <w:tblW w:w="9345" w:type="dxa"/>
        <w:tblLayout w:type="fixed"/>
        <w:tblLook w:val="04A0"/>
      </w:tblPr>
      <w:tblGrid>
        <w:gridCol w:w="645"/>
        <w:gridCol w:w="2582"/>
        <w:gridCol w:w="710"/>
        <w:gridCol w:w="890"/>
        <w:gridCol w:w="1131"/>
        <w:gridCol w:w="1134"/>
        <w:gridCol w:w="1134"/>
        <w:gridCol w:w="1119"/>
      </w:tblGrid>
      <w:tr w:rsidR="00D8181F" w:rsidRPr="00D8181F" w:rsidTr="00D8181F">
        <w:tc>
          <w:tcPr>
            <w:tcW w:w="645" w:type="dxa"/>
            <w:vAlign w:val="center"/>
          </w:tcPr>
          <w:p w:rsidR="009D7494" w:rsidRPr="00D8181F" w:rsidRDefault="009D7494" w:rsidP="00D8181F">
            <w:pPr>
              <w:pStyle w:val="PargrafodaLista"/>
              <w:ind w:left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D8181F">
              <w:rPr>
                <w:rFonts w:asciiTheme="minorHAnsi" w:eastAsia="Calibri" w:hAnsiTheme="minorHAnsi" w:cs="CIDFont+F3"/>
                <w:sz w:val="18"/>
                <w:szCs w:val="18"/>
              </w:rPr>
              <w:t>ITEM</w:t>
            </w:r>
          </w:p>
        </w:tc>
        <w:tc>
          <w:tcPr>
            <w:tcW w:w="2582" w:type="dxa"/>
            <w:vAlign w:val="center"/>
          </w:tcPr>
          <w:p w:rsidR="009D7494" w:rsidRPr="00D8181F" w:rsidRDefault="009D7494" w:rsidP="00D8181F">
            <w:pPr>
              <w:pStyle w:val="PargrafodaLista"/>
              <w:tabs>
                <w:tab w:val="left" w:pos="1257"/>
                <w:tab w:val="left" w:pos="1386"/>
              </w:tabs>
              <w:ind w:left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D8181F">
              <w:rPr>
                <w:rFonts w:asciiTheme="minorHAnsi" w:eastAsia="Calibri" w:hAnsiTheme="minorHAnsi" w:cs="CIDFont+F3"/>
                <w:sz w:val="18"/>
                <w:szCs w:val="18"/>
              </w:rPr>
              <w:t>SERVIÇO</w:t>
            </w:r>
          </w:p>
        </w:tc>
        <w:tc>
          <w:tcPr>
            <w:tcW w:w="710" w:type="dxa"/>
            <w:vAlign w:val="center"/>
          </w:tcPr>
          <w:p w:rsidR="009D7494" w:rsidRPr="00D8181F" w:rsidRDefault="009D7494" w:rsidP="00D8181F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="CIDFont+F3"/>
                <w:sz w:val="18"/>
                <w:szCs w:val="18"/>
              </w:rPr>
            </w:pPr>
            <w:r w:rsidRPr="00D8181F">
              <w:rPr>
                <w:rFonts w:asciiTheme="minorHAnsi" w:eastAsia="Calibri" w:hAnsiTheme="minorHAnsi" w:cs="CIDFont+F3"/>
                <w:sz w:val="18"/>
                <w:szCs w:val="18"/>
              </w:rPr>
              <w:t>UNID.</w:t>
            </w:r>
          </w:p>
          <w:p w:rsidR="009D7494" w:rsidRPr="00D8181F" w:rsidRDefault="009D7494" w:rsidP="00D8181F">
            <w:pPr>
              <w:pStyle w:val="PargrafodaLista"/>
              <w:tabs>
                <w:tab w:val="left" w:pos="1257"/>
                <w:tab w:val="left" w:pos="1386"/>
              </w:tabs>
              <w:ind w:left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90" w:type="dxa"/>
            <w:vAlign w:val="center"/>
          </w:tcPr>
          <w:p w:rsidR="009D7494" w:rsidRPr="00D8181F" w:rsidRDefault="009D7494" w:rsidP="00D8181F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="CIDFont+F3"/>
                <w:sz w:val="18"/>
                <w:szCs w:val="18"/>
              </w:rPr>
            </w:pPr>
            <w:r w:rsidRPr="00D8181F">
              <w:rPr>
                <w:rFonts w:asciiTheme="minorHAnsi" w:eastAsia="Calibri" w:hAnsiTheme="minorHAnsi" w:cs="CIDFont+F3"/>
                <w:sz w:val="18"/>
                <w:szCs w:val="18"/>
              </w:rPr>
              <w:t>(A)</w:t>
            </w:r>
          </w:p>
          <w:p w:rsidR="009D7494" w:rsidRPr="00D8181F" w:rsidRDefault="009D7494" w:rsidP="00D8181F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="CIDFont+F3"/>
                <w:sz w:val="18"/>
                <w:szCs w:val="18"/>
              </w:rPr>
            </w:pPr>
            <w:r w:rsidRPr="00D8181F">
              <w:rPr>
                <w:rFonts w:asciiTheme="minorHAnsi" w:eastAsia="Calibri" w:hAnsiTheme="minorHAnsi" w:cs="CIDFont+F3"/>
                <w:sz w:val="18"/>
                <w:szCs w:val="18"/>
              </w:rPr>
              <w:t>QUANT.</w:t>
            </w:r>
          </w:p>
          <w:p w:rsidR="009D7494" w:rsidRPr="00D8181F" w:rsidRDefault="009D7494" w:rsidP="00D8181F">
            <w:pPr>
              <w:pStyle w:val="PargrafodaLista"/>
              <w:tabs>
                <w:tab w:val="left" w:pos="1257"/>
                <w:tab w:val="left" w:pos="1386"/>
              </w:tabs>
              <w:ind w:left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1" w:type="dxa"/>
            <w:vAlign w:val="center"/>
          </w:tcPr>
          <w:p w:rsidR="009D7494" w:rsidRPr="00D8181F" w:rsidRDefault="009D7494" w:rsidP="00D8181F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="CIDFont+F3"/>
                <w:sz w:val="18"/>
                <w:szCs w:val="18"/>
              </w:rPr>
            </w:pPr>
            <w:r w:rsidRPr="00D8181F">
              <w:rPr>
                <w:rFonts w:asciiTheme="minorHAnsi" w:eastAsia="Calibri" w:hAnsiTheme="minorHAnsi" w:cs="CIDFont+F3"/>
                <w:sz w:val="18"/>
                <w:szCs w:val="18"/>
              </w:rPr>
              <w:t>(B)</w:t>
            </w:r>
          </w:p>
          <w:p w:rsidR="009D7494" w:rsidRPr="00D8181F" w:rsidRDefault="009D7494" w:rsidP="00D8181F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="CIDFont+F3"/>
                <w:sz w:val="18"/>
                <w:szCs w:val="18"/>
              </w:rPr>
            </w:pPr>
            <w:r w:rsidRPr="00D8181F">
              <w:rPr>
                <w:rFonts w:asciiTheme="minorHAnsi" w:eastAsia="Calibri" w:hAnsiTheme="minorHAnsi" w:cs="CIDFont+F3"/>
                <w:sz w:val="18"/>
                <w:szCs w:val="18"/>
              </w:rPr>
              <w:t>V. UNIT.</w:t>
            </w:r>
          </w:p>
          <w:p w:rsidR="009D7494" w:rsidRPr="00D8181F" w:rsidRDefault="009D7494" w:rsidP="00D8181F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="CIDFont+F7"/>
                <w:sz w:val="18"/>
                <w:szCs w:val="18"/>
              </w:rPr>
            </w:pPr>
            <w:r w:rsidRPr="00D8181F">
              <w:rPr>
                <w:rFonts w:asciiTheme="minorHAnsi" w:eastAsia="Calibri" w:hAnsiTheme="minorHAnsi" w:cs="CIDFont+F7"/>
                <w:sz w:val="18"/>
                <w:szCs w:val="18"/>
              </w:rPr>
              <w:t>SERVIÇO DE</w:t>
            </w:r>
          </w:p>
          <w:p w:rsidR="009D7494" w:rsidRPr="00D8181F" w:rsidRDefault="009D7494" w:rsidP="00D8181F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="CIDFont+F7"/>
                <w:sz w:val="18"/>
                <w:szCs w:val="18"/>
              </w:rPr>
            </w:pPr>
            <w:r w:rsidRPr="00D8181F">
              <w:rPr>
                <w:rFonts w:asciiTheme="minorHAnsi" w:eastAsia="Calibri" w:hAnsiTheme="minorHAnsi" w:cs="CIDFont+F7"/>
                <w:sz w:val="18"/>
                <w:szCs w:val="18"/>
              </w:rPr>
              <w:t>AGENCIAMENTO</w:t>
            </w:r>
          </w:p>
          <w:p w:rsidR="009D7494" w:rsidRPr="00D8181F" w:rsidRDefault="009D7494" w:rsidP="00D8181F">
            <w:pPr>
              <w:pStyle w:val="PargrafodaLista"/>
              <w:ind w:left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D8181F">
              <w:rPr>
                <w:rFonts w:asciiTheme="minorHAnsi" w:eastAsia="Calibri" w:hAnsiTheme="minorHAnsi" w:cs="CIDFont+F7"/>
                <w:sz w:val="18"/>
                <w:szCs w:val="18"/>
              </w:rPr>
              <w:t>DE VIAGENS (</w:t>
            </w:r>
            <w:r w:rsidRPr="00D8181F">
              <w:rPr>
                <w:rFonts w:asciiTheme="minorHAnsi" w:eastAsia="Calibri" w:hAnsiTheme="minorHAnsi" w:cs="CIDFont+F3"/>
                <w:sz w:val="18"/>
                <w:szCs w:val="18"/>
              </w:rPr>
              <w:t>R$)</w:t>
            </w:r>
          </w:p>
        </w:tc>
        <w:tc>
          <w:tcPr>
            <w:tcW w:w="1134" w:type="dxa"/>
            <w:vAlign w:val="center"/>
          </w:tcPr>
          <w:p w:rsidR="009D7494" w:rsidRPr="00D8181F" w:rsidRDefault="009D7494" w:rsidP="00D8181F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="CIDFont+F3"/>
                <w:sz w:val="18"/>
                <w:szCs w:val="18"/>
              </w:rPr>
            </w:pPr>
            <w:r w:rsidRPr="00D8181F">
              <w:rPr>
                <w:rFonts w:asciiTheme="minorHAnsi" w:eastAsia="Calibri" w:hAnsiTheme="minorHAnsi" w:cs="CIDFont+F3"/>
                <w:sz w:val="18"/>
                <w:szCs w:val="18"/>
              </w:rPr>
              <w:t>(C)</w:t>
            </w:r>
          </w:p>
          <w:p w:rsidR="009D7494" w:rsidRPr="00D8181F" w:rsidRDefault="009D7494" w:rsidP="00D8181F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="CIDFont+F3"/>
                <w:sz w:val="18"/>
                <w:szCs w:val="18"/>
              </w:rPr>
            </w:pPr>
            <w:r w:rsidRPr="00D8181F">
              <w:rPr>
                <w:rFonts w:asciiTheme="minorHAnsi" w:eastAsia="Calibri" w:hAnsiTheme="minorHAnsi" w:cs="CIDFont+F3"/>
                <w:sz w:val="18"/>
                <w:szCs w:val="18"/>
              </w:rPr>
              <w:t>V. TOTAL</w:t>
            </w:r>
          </w:p>
          <w:p w:rsidR="009D7494" w:rsidRPr="00D8181F" w:rsidRDefault="009D7494" w:rsidP="00D8181F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="CIDFont+F7"/>
                <w:sz w:val="18"/>
                <w:szCs w:val="18"/>
              </w:rPr>
            </w:pPr>
            <w:r w:rsidRPr="00D8181F">
              <w:rPr>
                <w:rFonts w:asciiTheme="minorHAnsi" w:eastAsia="Calibri" w:hAnsiTheme="minorHAnsi" w:cs="CIDFont+F7"/>
                <w:sz w:val="18"/>
                <w:szCs w:val="18"/>
              </w:rPr>
              <w:t>SERVIÇO DE</w:t>
            </w:r>
          </w:p>
          <w:p w:rsidR="009D7494" w:rsidRPr="00D8181F" w:rsidRDefault="009D7494" w:rsidP="00D8181F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="CIDFont+F7"/>
                <w:sz w:val="18"/>
                <w:szCs w:val="18"/>
              </w:rPr>
            </w:pPr>
            <w:r w:rsidRPr="00D8181F">
              <w:rPr>
                <w:rFonts w:asciiTheme="minorHAnsi" w:eastAsia="Calibri" w:hAnsiTheme="minorHAnsi" w:cs="CIDFont+F7"/>
                <w:sz w:val="18"/>
                <w:szCs w:val="18"/>
              </w:rPr>
              <w:t>AGENCIAMENTO</w:t>
            </w:r>
          </w:p>
          <w:p w:rsidR="009D7494" w:rsidRPr="00D8181F" w:rsidRDefault="009D7494" w:rsidP="00D8181F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="CIDFont+F3"/>
                <w:sz w:val="18"/>
                <w:szCs w:val="18"/>
              </w:rPr>
            </w:pPr>
            <w:r w:rsidRPr="00D8181F">
              <w:rPr>
                <w:rFonts w:asciiTheme="minorHAnsi" w:eastAsia="Calibri" w:hAnsiTheme="minorHAnsi" w:cs="CIDFont+F7"/>
                <w:sz w:val="18"/>
                <w:szCs w:val="18"/>
              </w:rPr>
              <w:t xml:space="preserve">DE VIAGENS </w:t>
            </w:r>
            <w:r w:rsidRPr="00D8181F">
              <w:rPr>
                <w:rFonts w:asciiTheme="minorHAnsi" w:eastAsia="Calibri" w:hAnsiTheme="minorHAnsi" w:cs="CIDFont+F3"/>
                <w:sz w:val="18"/>
                <w:szCs w:val="18"/>
              </w:rPr>
              <w:t>(R$)</w:t>
            </w:r>
          </w:p>
          <w:p w:rsidR="009D7494" w:rsidRPr="00D8181F" w:rsidRDefault="009D7494" w:rsidP="00D8181F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="CIDFont+F3"/>
                <w:sz w:val="18"/>
                <w:szCs w:val="18"/>
              </w:rPr>
            </w:pPr>
            <w:r w:rsidRPr="00D8181F">
              <w:rPr>
                <w:rFonts w:asciiTheme="minorHAnsi" w:eastAsia="Calibri" w:hAnsiTheme="minorHAnsi" w:cs="CIDFont+F3"/>
                <w:sz w:val="18"/>
                <w:szCs w:val="18"/>
              </w:rPr>
              <w:t>(C) = (A) X (B)</w:t>
            </w:r>
          </w:p>
          <w:p w:rsidR="009D7494" w:rsidRPr="00D8181F" w:rsidRDefault="009D7494" w:rsidP="00D8181F">
            <w:pPr>
              <w:pStyle w:val="PargrafodaLista"/>
              <w:tabs>
                <w:tab w:val="left" w:pos="1257"/>
                <w:tab w:val="left" w:pos="1386"/>
              </w:tabs>
              <w:ind w:left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D7494" w:rsidRPr="00D8181F" w:rsidRDefault="009D7494" w:rsidP="00D8181F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="CIDFont+F3"/>
                <w:sz w:val="18"/>
                <w:szCs w:val="18"/>
              </w:rPr>
            </w:pPr>
            <w:r w:rsidRPr="00D8181F">
              <w:rPr>
                <w:rFonts w:asciiTheme="minorHAnsi" w:eastAsia="Calibri" w:hAnsiTheme="minorHAnsi" w:cs="CIDFont+F3"/>
                <w:sz w:val="18"/>
                <w:szCs w:val="18"/>
              </w:rPr>
              <w:t>(D)</w:t>
            </w:r>
          </w:p>
          <w:p w:rsidR="009D7494" w:rsidRPr="00D8181F" w:rsidRDefault="009D7494" w:rsidP="00D8181F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="CIDFont+F3"/>
                <w:sz w:val="18"/>
                <w:szCs w:val="18"/>
              </w:rPr>
            </w:pPr>
            <w:r w:rsidRPr="00D8181F">
              <w:rPr>
                <w:rFonts w:asciiTheme="minorHAnsi" w:eastAsia="Calibri" w:hAnsiTheme="minorHAnsi" w:cs="CIDFont+F3"/>
                <w:sz w:val="18"/>
                <w:szCs w:val="18"/>
              </w:rPr>
              <w:t>CONSUMO</w:t>
            </w:r>
          </w:p>
          <w:p w:rsidR="009D7494" w:rsidRPr="00D8181F" w:rsidRDefault="009D7494" w:rsidP="00D8181F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="CIDFont+F3"/>
                <w:sz w:val="18"/>
                <w:szCs w:val="18"/>
              </w:rPr>
            </w:pPr>
            <w:r w:rsidRPr="00D8181F">
              <w:rPr>
                <w:rFonts w:asciiTheme="minorHAnsi" w:eastAsia="Calibri" w:hAnsiTheme="minorHAnsi" w:cs="CIDFont+F3"/>
                <w:sz w:val="18"/>
                <w:szCs w:val="18"/>
              </w:rPr>
              <w:t>ESTIMADO</w:t>
            </w:r>
          </w:p>
          <w:p w:rsidR="009D7494" w:rsidRPr="00D8181F" w:rsidRDefault="009D7494" w:rsidP="00D8181F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="CIDFont+F3"/>
                <w:sz w:val="18"/>
                <w:szCs w:val="18"/>
              </w:rPr>
            </w:pPr>
            <w:r w:rsidRPr="00D8181F">
              <w:rPr>
                <w:rFonts w:asciiTheme="minorHAnsi" w:eastAsia="Calibri" w:hAnsiTheme="minorHAnsi" w:cs="CIDFont+F3"/>
                <w:sz w:val="18"/>
                <w:szCs w:val="18"/>
              </w:rPr>
              <w:t>ANUAL</w:t>
            </w:r>
          </w:p>
          <w:p w:rsidR="009D7494" w:rsidRPr="00D8181F" w:rsidRDefault="009D7494" w:rsidP="00D8181F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="CIDFont+F3"/>
                <w:sz w:val="18"/>
                <w:szCs w:val="18"/>
              </w:rPr>
            </w:pPr>
            <w:r w:rsidRPr="00D8181F">
              <w:rPr>
                <w:rFonts w:asciiTheme="minorHAnsi" w:eastAsia="Calibri" w:hAnsiTheme="minorHAnsi" w:cs="CIDFont+F3"/>
                <w:sz w:val="18"/>
                <w:szCs w:val="18"/>
              </w:rPr>
              <w:t>(R$)</w:t>
            </w:r>
          </w:p>
          <w:p w:rsidR="009D7494" w:rsidRPr="00D8181F" w:rsidRDefault="009D7494" w:rsidP="00D8181F">
            <w:pPr>
              <w:pStyle w:val="PargrafodaLista"/>
              <w:tabs>
                <w:tab w:val="left" w:pos="1257"/>
                <w:tab w:val="left" w:pos="1386"/>
              </w:tabs>
              <w:ind w:left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19" w:type="dxa"/>
            <w:vAlign w:val="center"/>
          </w:tcPr>
          <w:p w:rsidR="009D7494" w:rsidRPr="00D8181F" w:rsidRDefault="009D7494" w:rsidP="00D8181F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="CIDFont+F3"/>
                <w:sz w:val="18"/>
                <w:szCs w:val="18"/>
              </w:rPr>
            </w:pPr>
            <w:r w:rsidRPr="00D8181F">
              <w:rPr>
                <w:rFonts w:asciiTheme="minorHAnsi" w:eastAsia="Calibri" w:hAnsiTheme="minorHAnsi" w:cs="CIDFont+F3"/>
                <w:sz w:val="18"/>
                <w:szCs w:val="18"/>
              </w:rPr>
              <w:t>(E)</w:t>
            </w:r>
          </w:p>
          <w:p w:rsidR="009D7494" w:rsidRPr="00D8181F" w:rsidRDefault="009D7494" w:rsidP="00D8181F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="CIDFont+F3"/>
                <w:sz w:val="18"/>
                <w:szCs w:val="18"/>
              </w:rPr>
            </w:pPr>
            <w:r w:rsidRPr="00D8181F">
              <w:rPr>
                <w:rFonts w:asciiTheme="minorHAnsi" w:eastAsia="Calibri" w:hAnsiTheme="minorHAnsi" w:cs="CIDFont+F3"/>
                <w:sz w:val="18"/>
                <w:szCs w:val="18"/>
              </w:rPr>
              <w:t>VALOR TOTAL</w:t>
            </w:r>
          </w:p>
          <w:p w:rsidR="009D7494" w:rsidRPr="00D8181F" w:rsidRDefault="009D7494" w:rsidP="00D8181F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="CIDFont+F3"/>
                <w:sz w:val="18"/>
                <w:szCs w:val="18"/>
              </w:rPr>
            </w:pPr>
            <w:r w:rsidRPr="00D8181F">
              <w:rPr>
                <w:rFonts w:asciiTheme="minorHAnsi" w:eastAsia="Calibri" w:hAnsiTheme="minorHAnsi" w:cs="CIDFont+F3"/>
                <w:sz w:val="18"/>
                <w:szCs w:val="18"/>
              </w:rPr>
              <w:t>ESTIMADO</w:t>
            </w:r>
          </w:p>
          <w:p w:rsidR="009D7494" w:rsidRPr="00D8181F" w:rsidRDefault="009D7494" w:rsidP="00D8181F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="CIDFont+F3"/>
                <w:sz w:val="18"/>
                <w:szCs w:val="18"/>
              </w:rPr>
            </w:pPr>
            <w:r w:rsidRPr="00D8181F">
              <w:rPr>
                <w:rFonts w:asciiTheme="minorHAnsi" w:eastAsia="Calibri" w:hAnsiTheme="minorHAnsi" w:cs="CIDFont+F3"/>
                <w:sz w:val="18"/>
                <w:szCs w:val="18"/>
              </w:rPr>
              <w:t>(R$)</w:t>
            </w:r>
          </w:p>
          <w:p w:rsidR="009D7494" w:rsidRPr="00D8181F" w:rsidRDefault="009D7494" w:rsidP="00D8181F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="CIDFont+F3"/>
                <w:sz w:val="18"/>
                <w:szCs w:val="18"/>
              </w:rPr>
            </w:pPr>
            <w:r w:rsidRPr="00D8181F">
              <w:rPr>
                <w:rFonts w:asciiTheme="minorHAnsi" w:eastAsia="Calibri" w:hAnsiTheme="minorHAnsi" w:cs="CIDFont+F3"/>
                <w:sz w:val="18"/>
                <w:szCs w:val="18"/>
              </w:rPr>
              <w:t>(D) = (C) + (D)</w:t>
            </w:r>
          </w:p>
          <w:p w:rsidR="009D7494" w:rsidRPr="00D8181F" w:rsidRDefault="009D7494" w:rsidP="00D8181F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="CIDFont+F7"/>
                <w:sz w:val="18"/>
                <w:szCs w:val="18"/>
              </w:rPr>
            </w:pPr>
            <w:r w:rsidRPr="00D8181F">
              <w:rPr>
                <w:rFonts w:asciiTheme="minorHAnsi" w:eastAsia="Calibri" w:hAnsiTheme="minorHAnsi" w:cs="CIDFont+F7"/>
                <w:sz w:val="18"/>
                <w:szCs w:val="18"/>
              </w:rPr>
              <w:t>01</w:t>
            </w:r>
          </w:p>
          <w:p w:rsidR="009D7494" w:rsidRPr="00D8181F" w:rsidRDefault="009D7494" w:rsidP="00D8181F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="CIDFont+F3"/>
                <w:sz w:val="18"/>
                <w:szCs w:val="18"/>
              </w:rPr>
            </w:pPr>
          </w:p>
        </w:tc>
      </w:tr>
      <w:tr w:rsidR="00D8181F" w:rsidRPr="00D8181F" w:rsidTr="00D8181F">
        <w:tc>
          <w:tcPr>
            <w:tcW w:w="645" w:type="dxa"/>
          </w:tcPr>
          <w:p w:rsidR="00D8181F" w:rsidRPr="00D8181F" w:rsidRDefault="00D8181F" w:rsidP="00D8181F">
            <w:pPr>
              <w:pStyle w:val="PargrafodaLista"/>
              <w:ind w:left="0"/>
              <w:rPr>
                <w:rFonts w:asciiTheme="minorHAnsi" w:eastAsia="Calibri" w:hAnsiTheme="minorHAnsi" w:cs="CIDFont+F3"/>
                <w:sz w:val="18"/>
                <w:szCs w:val="18"/>
              </w:rPr>
            </w:pPr>
            <w:r w:rsidRPr="00D8181F">
              <w:rPr>
                <w:rFonts w:asciiTheme="minorHAnsi" w:eastAsia="Calibri" w:hAnsiTheme="minorHAnsi" w:cs="CIDFont+F3"/>
                <w:sz w:val="18"/>
                <w:szCs w:val="18"/>
              </w:rPr>
              <w:t>01</w:t>
            </w:r>
          </w:p>
        </w:tc>
        <w:tc>
          <w:tcPr>
            <w:tcW w:w="2582" w:type="dxa"/>
          </w:tcPr>
          <w:p w:rsidR="00D8181F" w:rsidRPr="00D8181F" w:rsidRDefault="00D8181F" w:rsidP="00D8181F">
            <w:pPr>
              <w:pStyle w:val="PargrafodaLista"/>
              <w:ind w:left="0"/>
              <w:jc w:val="both"/>
              <w:rPr>
                <w:rFonts w:asciiTheme="minorHAnsi" w:eastAsia="Calibri" w:hAnsiTheme="minorHAnsi" w:cs="CIDFont+F3"/>
                <w:sz w:val="18"/>
                <w:szCs w:val="18"/>
              </w:rPr>
            </w:pPr>
            <w:r w:rsidRPr="00D8181F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Serviços de agenciamento de viagens, por intermédio de operadora ou agência de viagens, para reserva, emissão, marcação, remarcação, </w:t>
            </w:r>
            <w:r w:rsidRPr="00D8181F">
              <w:rPr>
                <w:rFonts w:asciiTheme="minorHAnsi" w:hAnsiTheme="minorHAnsi"/>
                <w:sz w:val="18"/>
                <w:szCs w:val="18"/>
              </w:rPr>
              <w:t>cancelamento</w:t>
            </w:r>
            <w:r w:rsidRPr="00D8181F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e </w:t>
            </w:r>
            <w:proofErr w:type="gramStart"/>
            <w:r w:rsidRPr="00D8181F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desdobramento de passagem aérea (nacional e internacional), nas especificações e quantidades </w:t>
            </w:r>
            <w:r w:rsidRPr="00D8181F">
              <w:rPr>
                <w:rFonts w:ascii="Calibri" w:hAnsi="Calibri"/>
                <w:sz w:val="18"/>
                <w:szCs w:val="18"/>
              </w:rPr>
              <w:t>constantes no termo de referência</w:t>
            </w:r>
            <w:proofErr w:type="gramEnd"/>
          </w:p>
        </w:tc>
        <w:tc>
          <w:tcPr>
            <w:tcW w:w="710" w:type="dxa"/>
          </w:tcPr>
          <w:p w:rsidR="00D8181F" w:rsidRPr="00D8181F" w:rsidRDefault="004C67BA" w:rsidP="009D7494">
            <w:pPr>
              <w:autoSpaceDE w:val="0"/>
              <w:autoSpaceDN w:val="0"/>
              <w:adjustRightInd w:val="0"/>
              <w:rPr>
                <w:rFonts w:asciiTheme="minorHAnsi" w:eastAsia="Calibri" w:hAnsiTheme="minorHAnsi" w:cs="CIDFont+F3"/>
                <w:sz w:val="18"/>
                <w:szCs w:val="18"/>
              </w:rPr>
            </w:pPr>
            <w:proofErr w:type="spellStart"/>
            <w:r>
              <w:rPr>
                <w:rFonts w:asciiTheme="minorHAnsi" w:eastAsia="Calibri" w:hAnsiTheme="minorHAnsi" w:cs="CIDFont+F3"/>
                <w:sz w:val="18"/>
                <w:szCs w:val="18"/>
              </w:rPr>
              <w:t>Und</w:t>
            </w:r>
            <w:proofErr w:type="spellEnd"/>
          </w:p>
        </w:tc>
        <w:tc>
          <w:tcPr>
            <w:tcW w:w="890" w:type="dxa"/>
          </w:tcPr>
          <w:p w:rsidR="00D8181F" w:rsidRPr="00D8181F" w:rsidRDefault="004C67BA" w:rsidP="004C67BA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="CIDFont+F3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Theme="minorHAnsi" w:eastAsia="Calibri" w:hAnsiTheme="minorHAnsi" w:cs="CIDFont+F3"/>
                <w:sz w:val="18"/>
                <w:szCs w:val="18"/>
              </w:rPr>
              <w:t>xxxx</w:t>
            </w:r>
            <w:proofErr w:type="spellEnd"/>
            <w:proofErr w:type="gramEnd"/>
          </w:p>
        </w:tc>
        <w:tc>
          <w:tcPr>
            <w:tcW w:w="1131" w:type="dxa"/>
          </w:tcPr>
          <w:p w:rsidR="00D8181F" w:rsidRPr="00D8181F" w:rsidRDefault="00D8181F" w:rsidP="009D7494">
            <w:pPr>
              <w:autoSpaceDE w:val="0"/>
              <w:autoSpaceDN w:val="0"/>
              <w:adjustRightInd w:val="0"/>
              <w:rPr>
                <w:rFonts w:asciiTheme="minorHAnsi" w:eastAsia="Calibri" w:hAnsiTheme="minorHAnsi" w:cs="CIDFont+F3"/>
                <w:sz w:val="18"/>
                <w:szCs w:val="18"/>
              </w:rPr>
            </w:pPr>
          </w:p>
        </w:tc>
        <w:tc>
          <w:tcPr>
            <w:tcW w:w="1134" w:type="dxa"/>
          </w:tcPr>
          <w:p w:rsidR="00D8181F" w:rsidRPr="00D8181F" w:rsidRDefault="00D8181F" w:rsidP="009D7494">
            <w:pPr>
              <w:autoSpaceDE w:val="0"/>
              <w:autoSpaceDN w:val="0"/>
              <w:adjustRightInd w:val="0"/>
              <w:rPr>
                <w:rFonts w:asciiTheme="minorHAnsi" w:eastAsia="Calibri" w:hAnsiTheme="minorHAnsi" w:cs="CIDFont+F3"/>
                <w:sz w:val="18"/>
                <w:szCs w:val="18"/>
              </w:rPr>
            </w:pPr>
          </w:p>
        </w:tc>
        <w:tc>
          <w:tcPr>
            <w:tcW w:w="1134" w:type="dxa"/>
          </w:tcPr>
          <w:p w:rsidR="00D8181F" w:rsidRPr="00D8181F" w:rsidRDefault="004C67BA" w:rsidP="004C67BA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="CIDFont+F3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Theme="minorHAnsi" w:eastAsia="Calibri" w:hAnsiTheme="minorHAnsi" w:cs="CIDFont+F3"/>
                <w:sz w:val="18"/>
                <w:szCs w:val="18"/>
              </w:rPr>
              <w:t>xxxxxxxx</w:t>
            </w:r>
            <w:proofErr w:type="spellEnd"/>
            <w:proofErr w:type="gramEnd"/>
          </w:p>
        </w:tc>
        <w:tc>
          <w:tcPr>
            <w:tcW w:w="1119" w:type="dxa"/>
          </w:tcPr>
          <w:p w:rsidR="00D8181F" w:rsidRPr="00D8181F" w:rsidRDefault="00D8181F" w:rsidP="009D7494">
            <w:pPr>
              <w:autoSpaceDE w:val="0"/>
              <w:autoSpaceDN w:val="0"/>
              <w:adjustRightInd w:val="0"/>
              <w:rPr>
                <w:rFonts w:asciiTheme="minorHAnsi" w:eastAsia="Calibri" w:hAnsiTheme="minorHAnsi" w:cs="CIDFont+F3"/>
                <w:sz w:val="18"/>
                <w:szCs w:val="18"/>
              </w:rPr>
            </w:pPr>
          </w:p>
        </w:tc>
      </w:tr>
      <w:tr w:rsidR="00D8181F" w:rsidRPr="00D8181F" w:rsidTr="00D8181F">
        <w:tc>
          <w:tcPr>
            <w:tcW w:w="9345" w:type="dxa"/>
            <w:gridSpan w:val="8"/>
          </w:tcPr>
          <w:p w:rsidR="00D8181F" w:rsidRPr="00D8181F" w:rsidRDefault="00D8181F" w:rsidP="00D8181F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="CIDFont+F3"/>
                <w:sz w:val="18"/>
                <w:szCs w:val="18"/>
              </w:rPr>
            </w:pPr>
            <w:r w:rsidRPr="00D8181F">
              <w:rPr>
                <w:rFonts w:asciiTheme="minorHAnsi" w:eastAsia="Calibri" w:hAnsiTheme="minorHAnsi" w:cs="CIDFont+F3"/>
                <w:sz w:val="18"/>
                <w:szCs w:val="18"/>
              </w:rPr>
              <w:t>VALOR TOTAL ESTIMADO DA CONTRATAÇÃO</w:t>
            </w:r>
          </w:p>
          <w:p w:rsidR="00D8181F" w:rsidRPr="00D8181F" w:rsidRDefault="00D8181F" w:rsidP="007F1977">
            <w:pPr>
              <w:pStyle w:val="PargrafodaLista"/>
              <w:tabs>
                <w:tab w:val="left" w:pos="1257"/>
                <w:tab w:val="left" w:pos="1386"/>
              </w:tabs>
              <w:ind w:left="0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9D7494" w:rsidRPr="00D8181F" w:rsidRDefault="009D7494" w:rsidP="007F1977">
      <w:pPr>
        <w:pStyle w:val="PargrafodaLista"/>
        <w:tabs>
          <w:tab w:val="left" w:pos="1257"/>
          <w:tab w:val="left" w:pos="1386"/>
        </w:tabs>
        <w:ind w:left="720"/>
        <w:rPr>
          <w:rFonts w:asciiTheme="minorHAnsi" w:hAnsiTheme="minorHAnsi"/>
          <w:sz w:val="18"/>
          <w:szCs w:val="18"/>
        </w:rPr>
      </w:pPr>
    </w:p>
    <w:p w:rsidR="00EC28F2" w:rsidRPr="00D8181F" w:rsidRDefault="00EC28F2" w:rsidP="00D8181F">
      <w:pPr>
        <w:autoSpaceDE w:val="0"/>
        <w:autoSpaceDN w:val="0"/>
        <w:adjustRightInd w:val="0"/>
        <w:jc w:val="both"/>
        <w:rPr>
          <w:rFonts w:asciiTheme="minorHAnsi" w:eastAsia="Calibri" w:hAnsiTheme="minorHAnsi" w:cs="CIDFont+F1"/>
          <w:sz w:val="20"/>
          <w:szCs w:val="20"/>
        </w:rPr>
      </w:pPr>
      <w:r w:rsidRPr="00D8181F">
        <w:rPr>
          <w:rFonts w:asciiTheme="minorHAnsi" w:eastAsia="Calibri" w:hAnsiTheme="minorHAnsi" w:cs="CIDFont+F2"/>
          <w:sz w:val="20"/>
          <w:szCs w:val="20"/>
        </w:rPr>
        <w:t>VALIDADE DA PROPOSTA</w:t>
      </w:r>
      <w:r w:rsidR="00D8181F">
        <w:rPr>
          <w:rFonts w:asciiTheme="minorHAnsi" w:eastAsia="Calibri" w:hAnsiTheme="minorHAnsi" w:cs="CIDFont+F2"/>
          <w:sz w:val="20"/>
          <w:szCs w:val="20"/>
        </w:rPr>
        <w:t xml:space="preserve">: </w:t>
      </w:r>
      <w:r w:rsidRPr="00D8181F">
        <w:rPr>
          <w:rFonts w:asciiTheme="minorHAnsi" w:eastAsia="Calibri" w:hAnsiTheme="minorHAnsi" w:cs="CIDFont+F2"/>
          <w:sz w:val="20"/>
          <w:szCs w:val="20"/>
        </w:rPr>
        <w:t xml:space="preserve">Prazo de validade: </w:t>
      </w:r>
      <w:r w:rsidRPr="00D8181F">
        <w:rPr>
          <w:rFonts w:asciiTheme="minorHAnsi" w:eastAsia="Calibri" w:hAnsiTheme="minorHAnsi" w:cs="CIDFont+F1"/>
          <w:sz w:val="20"/>
          <w:szCs w:val="20"/>
        </w:rPr>
        <w:t>90 (noventa) dias corridos, contados a partir de sua apresentação.</w:t>
      </w:r>
    </w:p>
    <w:p w:rsidR="00D8181F" w:rsidRPr="00D8181F" w:rsidRDefault="00EC28F2" w:rsidP="00D8181F">
      <w:pPr>
        <w:autoSpaceDE w:val="0"/>
        <w:autoSpaceDN w:val="0"/>
        <w:adjustRightInd w:val="0"/>
        <w:jc w:val="both"/>
        <w:rPr>
          <w:rFonts w:asciiTheme="minorHAnsi" w:eastAsia="Calibri" w:hAnsiTheme="minorHAnsi" w:cs="CIDFont+F1"/>
          <w:sz w:val="20"/>
          <w:szCs w:val="20"/>
        </w:rPr>
      </w:pPr>
      <w:r w:rsidRPr="00D8181F">
        <w:rPr>
          <w:rFonts w:asciiTheme="minorHAnsi" w:eastAsia="Calibri" w:hAnsiTheme="minorHAnsi" w:cs="CIDFont+F2"/>
          <w:sz w:val="20"/>
          <w:szCs w:val="20"/>
        </w:rPr>
        <w:t>COMPOSIÇÃO DOS PREÇOS</w:t>
      </w:r>
      <w:r w:rsidR="00D8181F">
        <w:rPr>
          <w:rFonts w:asciiTheme="minorHAnsi" w:eastAsia="Calibri" w:hAnsiTheme="minorHAnsi" w:cs="CIDFont+F2"/>
          <w:sz w:val="20"/>
          <w:szCs w:val="20"/>
        </w:rPr>
        <w:t>:</w:t>
      </w:r>
      <w:proofErr w:type="gramStart"/>
      <w:r w:rsidR="00D8181F">
        <w:rPr>
          <w:rFonts w:asciiTheme="minorHAnsi" w:eastAsia="Calibri" w:hAnsiTheme="minorHAnsi" w:cs="CIDFont+F2"/>
          <w:sz w:val="20"/>
          <w:szCs w:val="20"/>
        </w:rPr>
        <w:t xml:space="preserve">  </w:t>
      </w:r>
      <w:proofErr w:type="gramEnd"/>
      <w:r w:rsidRPr="00D8181F">
        <w:rPr>
          <w:rFonts w:asciiTheme="minorHAnsi" w:eastAsia="Calibri" w:hAnsiTheme="minorHAnsi" w:cs="CIDFont+F1"/>
          <w:sz w:val="20"/>
          <w:szCs w:val="20"/>
        </w:rPr>
        <w:t>Nos preços propostos acima estão incluídas todas as despesas, tributos e demais encargos de</w:t>
      </w:r>
      <w:r w:rsidR="00D8181F">
        <w:rPr>
          <w:rFonts w:asciiTheme="minorHAnsi" w:eastAsia="Calibri" w:hAnsiTheme="minorHAnsi" w:cs="CIDFont+F1"/>
          <w:sz w:val="20"/>
          <w:szCs w:val="20"/>
        </w:rPr>
        <w:t xml:space="preserve"> </w:t>
      </w:r>
      <w:r w:rsidRPr="00D8181F">
        <w:rPr>
          <w:rFonts w:asciiTheme="minorHAnsi" w:eastAsia="Calibri" w:hAnsiTheme="minorHAnsi" w:cs="CIDFont+F1"/>
          <w:sz w:val="20"/>
          <w:szCs w:val="20"/>
        </w:rPr>
        <w:t>qualquer natureza.</w:t>
      </w:r>
    </w:p>
    <w:p w:rsidR="00EC28F2" w:rsidRPr="00D8181F" w:rsidRDefault="00EC28F2" w:rsidP="00D8181F">
      <w:pPr>
        <w:autoSpaceDE w:val="0"/>
        <w:autoSpaceDN w:val="0"/>
        <w:adjustRightInd w:val="0"/>
        <w:jc w:val="both"/>
        <w:rPr>
          <w:rFonts w:asciiTheme="minorHAnsi" w:eastAsia="Calibri" w:hAnsiTheme="minorHAnsi" w:cs="CIDFont+F1"/>
          <w:sz w:val="20"/>
          <w:szCs w:val="20"/>
        </w:rPr>
      </w:pPr>
      <w:r w:rsidRPr="00D8181F">
        <w:rPr>
          <w:rFonts w:asciiTheme="minorHAnsi" w:eastAsia="Calibri" w:hAnsiTheme="minorHAnsi" w:cs="CIDFont+F2"/>
          <w:sz w:val="20"/>
          <w:szCs w:val="20"/>
        </w:rPr>
        <w:t xml:space="preserve"> DECLARAÇÃO</w:t>
      </w:r>
      <w:r w:rsidR="00D8181F">
        <w:rPr>
          <w:rFonts w:asciiTheme="minorHAnsi" w:eastAsia="Calibri" w:hAnsiTheme="minorHAnsi" w:cs="CIDFont+F2"/>
          <w:sz w:val="20"/>
          <w:szCs w:val="20"/>
        </w:rPr>
        <w:t>:</w:t>
      </w:r>
      <w:proofErr w:type="gramStart"/>
      <w:r w:rsidR="00D8181F">
        <w:rPr>
          <w:rFonts w:asciiTheme="minorHAnsi" w:eastAsia="Calibri" w:hAnsiTheme="minorHAnsi" w:cs="CIDFont+F2"/>
          <w:sz w:val="20"/>
          <w:szCs w:val="20"/>
        </w:rPr>
        <w:t xml:space="preserve">  </w:t>
      </w:r>
      <w:proofErr w:type="gramEnd"/>
      <w:r w:rsidR="00D8181F">
        <w:rPr>
          <w:rFonts w:asciiTheme="minorHAnsi" w:eastAsia="Calibri" w:hAnsiTheme="minorHAnsi" w:cs="CIDFont+F2"/>
          <w:sz w:val="20"/>
          <w:szCs w:val="20"/>
        </w:rPr>
        <w:t>E</w:t>
      </w:r>
      <w:r w:rsidRPr="00D8181F">
        <w:rPr>
          <w:rFonts w:asciiTheme="minorHAnsi" w:eastAsia="Calibri" w:hAnsiTheme="minorHAnsi" w:cs="CIDFont+F1"/>
          <w:sz w:val="20"/>
          <w:szCs w:val="20"/>
        </w:rPr>
        <w:t>sta empresa declara estar ciente de que a apresentação da presente proposta implica na plena</w:t>
      </w:r>
      <w:r w:rsidR="00D8181F">
        <w:rPr>
          <w:rFonts w:asciiTheme="minorHAnsi" w:eastAsia="Calibri" w:hAnsiTheme="minorHAnsi" w:cs="CIDFont+F1"/>
          <w:sz w:val="20"/>
          <w:szCs w:val="20"/>
        </w:rPr>
        <w:t xml:space="preserve"> </w:t>
      </w:r>
      <w:r w:rsidRPr="00D8181F">
        <w:rPr>
          <w:rFonts w:asciiTheme="minorHAnsi" w:eastAsia="Calibri" w:hAnsiTheme="minorHAnsi" w:cs="CIDFont+F1"/>
          <w:sz w:val="20"/>
          <w:szCs w:val="20"/>
        </w:rPr>
        <w:t>aceitação das condições estabelecidas no Termo de Referência e seus Anexos.</w:t>
      </w:r>
    </w:p>
    <w:p w:rsidR="00D8181F" w:rsidRPr="00D8181F" w:rsidRDefault="00D8181F" w:rsidP="00D8181F">
      <w:pPr>
        <w:pStyle w:val="PargrafodaLista"/>
        <w:tabs>
          <w:tab w:val="left" w:pos="1257"/>
          <w:tab w:val="left" w:pos="1386"/>
        </w:tabs>
        <w:ind w:left="720"/>
        <w:jc w:val="both"/>
        <w:rPr>
          <w:rFonts w:asciiTheme="minorHAnsi" w:eastAsia="Calibri" w:hAnsiTheme="minorHAnsi" w:cs="CIDFont+F1"/>
          <w:sz w:val="20"/>
          <w:szCs w:val="20"/>
        </w:rPr>
      </w:pPr>
    </w:p>
    <w:p w:rsidR="00D8181F" w:rsidRPr="00D8181F" w:rsidRDefault="00D8181F" w:rsidP="00EC28F2">
      <w:pPr>
        <w:pStyle w:val="PargrafodaLista"/>
        <w:tabs>
          <w:tab w:val="left" w:pos="1257"/>
          <w:tab w:val="left" w:pos="1386"/>
        </w:tabs>
        <w:ind w:left="720"/>
        <w:rPr>
          <w:rFonts w:asciiTheme="minorHAnsi" w:eastAsia="Calibri" w:hAnsiTheme="minorHAnsi" w:cs="CIDFont+F1"/>
          <w:sz w:val="20"/>
          <w:szCs w:val="20"/>
        </w:rPr>
      </w:pPr>
    </w:p>
    <w:p w:rsidR="00D8181F" w:rsidRPr="00D8181F" w:rsidRDefault="00D8181F" w:rsidP="00D8181F">
      <w:pPr>
        <w:pStyle w:val="PargrafodaLista"/>
        <w:tabs>
          <w:tab w:val="left" w:pos="1257"/>
          <w:tab w:val="left" w:pos="1386"/>
        </w:tabs>
        <w:ind w:left="720"/>
        <w:jc w:val="center"/>
        <w:rPr>
          <w:rFonts w:asciiTheme="minorHAnsi" w:eastAsia="Calibri" w:hAnsiTheme="minorHAnsi" w:cs="CIDFont+F1"/>
          <w:sz w:val="20"/>
          <w:szCs w:val="20"/>
        </w:rPr>
      </w:pPr>
      <w:r w:rsidRPr="00D8181F">
        <w:rPr>
          <w:rFonts w:asciiTheme="minorHAnsi" w:eastAsia="Calibri" w:hAnsiTheme="minorHAnsi" w:cs="CIDFont+F1"/>
          <w:sz w:val="20"/>
          <w:szCs w:val="20"/>
        </w:rPr>
        <w:t xml:space="preserve">Maceió/AL, xx de </w:t>
      </w:r>
      <w:proofErr w:type="spellStart"/>
      <w:r w:rsidRPr="00D8181F">
        <w:rPr>
          <w:rFonts w:asciiTheme="minorHAnsi" w:eastAsia="Calibri" w:hAnsiTheme="minorHAnsi" w:cs="CIDFont+F1"/>
          <w:sz w:val="20"/>
          <w:szCs w:val="20"/>
        </w:rPr>
        <w:t>xxxxx</w:t>
      </w:r>
      <w:proofErr w:type="spellEnd"/>
      <w:r w:rsidRPr="00D8181F">
        <w:rPr>
          <w:rFonts w:asciiTheme="minorHAnsi" w:eastAsia="Calibri" w:hAnsiTheme="minorHAnsi" w:cs="CIDFont+F1"/>
          <w:sz w:val="20"/>
          <w:szCs w:val="20"/>
        </w:rPr>
        <w:t xml:space="preserve"> de 20xx.</w:t>
      </w:r>
    </w:p>
    <w:p w:rsidR="00D8181F" w:rsidRPr="00D8181F" w:rsidRDefault="00D8181F" w:rsidP="00D8181F">
      <w:pPr>
        <w:pStyle w:val="PargrafodaLista"/>
        <w:tabs>
          <w:tab w:val="left" w:pos="1257"/>
          <w:tab w:val="left" w:pos="1386"/>
        </w:tabs>
        <w:ind w:left="720"/>
        <w:jc w:val="center"/>
        <w:rPr>
          <w:rFonts w:asciiTheme="minorHAnsi" w:eastAsia="Calibri" w:hAnsiTheme="minorHAnsi" w:cs="CIDFont+F1"/>
          <w:sz w:val="20"/>
          <w:szCs w:val="20"/>
        </w:rPr>
      </w:pPr>
    </w:p>
    <w:p w:rsidR="00D8181F" w:rsidRPr="00D8181F" w:rsidRDefault="00D8181F" w:rsidP="00D8181F">
      <w:pPr>
        <w:pStyle w:val="PargrafodaLista"/>
        <w:tabs>
          <w:tab w:val="left" w:pos="1257"/>
          <w:tab w:val="left" w:pos="1386"/>
        </w:tabs>
        <w:ind w:left="720"/>
        <w:jc w:val="center"/>
        <w:rPr>
          <w:rFonts w:asciiTheme="minorHAnsi" w:eastAsia="Calibri" w:hAnsiTheme="minorHAnsi" w:cs="CIDFont+F1"/>
          <w:sz w:val="20"/>
          <w:szCs w:val="20"/>
        </w:rPr>
      </w:pPr>
      <w:r w:rsidRPr="00D8181F">
        <w:rPr>
          <w:rFonts w:asciiTheme="minorHAnsi" w:eastAsia="Calibri" w:hAnsiTheme="minorHAnsi" w:cs="CIDFont+F1"/>
          <w:sz w:val="20"/>
          <w:szCs w:val="20"/>
        </w:rPr>
        <w:t>Assinatura do representante Legal</w:t>
      </w:r>
    </w:p>
    <w:p w:rsidR="00D8181F" w:rsidRDefault="00D8181F" w:rsidP="00D8181F">
      <w:pPr>
        <w:pStyle w:val="PargrafodaLista"/>
        <w:tabs>
          <w:tab w:val="left" w:pos="1257"/>
          <w:tab w:val="left" w:pos="1386"/>
        </w:tabs>
        <w:ind w:left="720"/>
        <w:jc w:val="center"/>
        <w:rPr>
          <w:rFonts w:asciiTheme="minorHAnsi" w:eastAsia="Calibri" w:hAnsiTheme="minorHAnsi" w:cs="CIDFont+F1"/>
          <w:sz w:val="22"/>
          <w:szCs w:val="22"/>
        </w:rPr>
      </w:pPr>
      <w:r>
        <w:rPr>
          <w:rFonts w:asciiTheme="minorHAnsi" w:eastAsia="Calibri" w:hAnsiTheme="minorHAnsi" w:cs="CIDFont+F1"/>
          <w:sz w:val="22"/>
          <w:szCs w:val="22"/>
        </w:rPr>
        <w:t>NOME COMPLETO DO REPRSENTANTE LEGAL</w:t>
      </w:r>
    </w:p>
    <w:p w:rsidR="00D8181F" w:rsidRPr="006B0A97" w:rsidRDefault="00D8181F" w:rsidP="00D8181F">
      <w:pPr>
        <w:pStyle w:val="PargrafodaLista"/>
        <w:tabs>
          <w:tab w:val="left" w:pos="1257"/>
          <w:tab w:val="left" w:pos="1386"/>
        </w:tabs>
        <w:ind w:left="720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eastAsia="Calibri" w:hAnsiTheme="minorHAnsi" w:cs="CIDFont+F1"/>
          <w:sz w:val="22"/>
          <w:szCs w:val="22"/>
        </w:rPr>
        <w:t>CPF:</w:t>
      </w:r>
    </w:p>
    <w:sectPr w:rsidR="00D8181F" w:rsidRPr="006B0A97" w:rsidSect="00F33B0B">
      <w:headerReference w:type="default" r:id="rId8"/>
      <w:pgSz w:w="11906" w:h="16838"/>
      <w:pgMar w:top="1417" w:right="1133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2F9C" w:rsidRDefault="005F2F9C" w:rsidP="00A42815">
      <w:r>
        <w:separator/>
      </w:r>
    </w:p>
  </w:endnote>
  <w:endnote w:type="continuationSeparator" w:id="1">
    <w:p w:rsidR="005F2F9C" w:rsidRDefault="005F2F9C" w:rsidP="00A428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IDFont+F3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7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2F9C" w:rsidRDefault="005F2F9C" w:rsidP="00A42815">
      <w:r>
        <w:separator/>
      </w:r>
    </w:p>
  </w:footnote>
  <w:footnote w:type="continuationSeparator" w:id="1">
    <w:p w:rsidR="005F2F9C" w:rsidRDefault="005F2F9C" w:rsidP="00A428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F9C" w:rsidRDefault="005F2F9C" w:rsidP="001D2A4B">
    <w:pPr>
      <w:pStyle w:val="Cabealho"/>
      <w:jc w:val="center"/>
    </w:pPr>
    <w:r w:rsidRPr="000D5A04">
      <w:rPr>
        <w:noProof/>
      </w:rPr>
      <w:drawing>
        <wp:inline distT="0" distB="0" distL="0" distR="0">
          <wp:extent cx="1516323" cy="620973"/>
          <wp:effectExtent l="19050" t="0" r="7677" b="0"/>
          <wp:docPr id="1" name="Imagem 6" descr="C:\Users\elizame\Desktop\LOGO ARSERFI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elizame\Desktop\LOGO ARSERFINAL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526" cy="6202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F2F9C" w:rsidRPr="006F4D79" w:rsidRDefault="005F2F9C" w:rsidP="001D2A4B">
    <w:pPr>
      <w:pStyle w:val="Ttulo3"/>
      <w:spacing w:before="60"/>
      <w:jc w:val="center"/>
      <w:rPr>
        <w:rFonts w:ascii="Calibri" w:hAnsi="Calibri"/>
        <w:color w:val="045699"/>
        <w:sz w:val="16"/>
        <w:szCs w:val="16"/>
      </w:rPr>
    </w:pPr>
    <w:r w:rsidRPr="006F4D79">
      <w:rPr>
        <w:rFonts w:ascii="Calibri" w:hAnsi="Calibri"/>
        <w:sz w:val="16"/>
        <w:szCs w:val="16"/>
      </w:rPr>
      <w:t>COMISSÃO PERMANENTE DE LICITAÇ</w:t>
    </w:r>
    <w:r>
      <w:rPr>
        <w:rFonts w:ascii="Calibri" w:hAnsi="Calibri"/>
        <w:sz w:val="16"/>
        <w:szCs w:val="16"/>
      </w:rPr>
      <w:t>ÕES</w:t>
    </w:r>
    <w:r w:rsidRPr="006F4D79">
      <w:rPr>
        <w:rFonts w:ascii="Calibri" w:hAnsi="Calibri"/>
        <w:sz w:val="16"/>
        <w:szCs w:val="16"/>
      </w:rPr>
      <w:t>/ARSER</w:t>
    </w:r>
  </w:p>
  <w:p w:rsidR="005F2F9C" w:rsidRDefault="005F2F9C" w:rsidP="001D2A4B">
    <w:pPr>
      <w:jc w:val="center"/>
      <w:rPr>
        <w:rFonts w:ascii="Calibri" w:hAnsi="Calibri"/>
        <w:sz w:val="16"/>
        <w:szCs w:val="16"/>
      </w:rPr>
    </w:pPr>
    <w:r w:rsidRPr="006F4D79">
      <w:rPr>
        <w:rFonts w:ascii="Calibri" w:hAnsi="Calibri"/>
        <w:sz w:val="16"/>
        <w:szCs w:val="16"/>
      </w:rPr>
      <w:t>Rua Pedro Monteiro, n.º 47, Centro, Maceió/AL – 57.020-380</w:t>
    </w:r>
  </w:p>
  <w:p w:rsidR="005F2F9C" w:rsidRDefault="005F2F9C" w:rsidP="001D2A4B">
    <w:pPr>
      <w:pStyle w:val="Cabealho"/>
    </w:pPr>
  </w:p>
  <w:p w:rsidR="005F2F9C" w:rsidRDefault="005F2F9C" w:rsidP="006F55F4">
    <w:pPr>
      <w:pStyle w:val="Cabealh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311B0"/>
    <w:multiLevelType w:val="hybridMultilevel"/>
    <w:tmpl w:val="5A9460D2"/>
    <w:lvl w:ilvl="0" w:tplc="0416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F3D53A7"/>
    <w:multiLevelType w:val="hybridMultilevel"/>
    <w:tmpl w:val="0270EE7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C20AB5"/>
    <w:multiLevelType w:val="hybridMultilevel"/>
    <w:tmpl w:val="882EC5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0340C7"/>
    <w:multiLevelType w:val="hybridMultilevel"/>
    <w:tmpl w:val="B5949376"/>
    <w:lvl w:ilvl="0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>
    <w:nsid w:val="1CFC2280"/>
    <w:multiLevelType w:val="hybridMultilevel"/>
    <w:tmpl w:val="7D1CFA2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1A3862"/>
    <w:multiLevelType w:val="hybridMultilevel"/>
    <w:tmpl w:val="73EE163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E85F94"/>
    <w:multiLevelType w:val="hybridMultilevel"/>
    <w:tmpl w:val="E5C084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2046D1"/>
    <w:multiLevelType w:val="hybridMultilevel"/>
    <w:tmpl w:val="1DDCDB7C"/>
    <w:lvl w:ilvl="0" w:tplc="04160017">
      <w:start w:val="1"/>
      <w:numFmt w:val="lowerLetter"/>
      <w:lvlText w:val="%1)"/>
      <w:lvlJc w:val="left"/>
      <w:pPr>
        <w:ind w:left="1110" w:hanging="360"/>
      </w:pPr>
    </w:lvl>
    <w:lvl w:ilvl="1" w:tplc="04160019" w:tentative="1">
      <w:start w:val="1"/>
      <w:numFmt w:val="lowerLetter"/>
      <w:lvlText w:val="%2."/>
      <w:lvlJc w:val="left"/>
      <w:pPr>
        <w:ind w:left="1830" w:hanging="360"/>
      </w:pPr>
    </w:lvl>
    <w:lvl w:ilvl="2" w:tplc="0416001B" w:tentative="1">
      <w:start w:val="1"/>
      <w:numFmt w:val="lowerRoman"/>
      <w:lvlText w:val="%3."/>
      <w:lvlJc w:val="right"/>
      <w:pPr>
        <w:ind w:left="2550" w:hanging="180"/>
      </w:pPr>
    </w:lvl>
    <w:lvl w:ilvl="3" w:tplc="0416000F" w:tentative="1">
      <w:start w:val="1"/>
      <w:numFmt w:val="decimal"/>
      <w:lvlText w:val="%4."/>
      <w:lvlJc w:val="left"/>
      <w:pPr>
        <w:ind w:left="3270" w:hanging="360"/>
      </w:pPr>
    </w:lvl>
    <w:lvl w:ilvl="4" w:tplc="04160019" w:tentative="1">
      <w:start w:val="1"/>
      <w:numFmt w:val="lowerLetter"/>
      <w:lvlText w:val="%5."/>
      <w:lvlJc w:val="left"/>
      <w:pPr>
        <w:ind w:left="3990" w:hanging="360"/>
      </w:pPr>
    </w:lvl>
    <w:lvl w:ilvl="5" w:tplc="0416001B" w:tentative="1">
      <w:start w:val="1"/>
      <w:numFmt w:val="lowerRoman"/>
      <w:lvlText w:val="%6."/>
      <w:lvlJc w:val="right"/>
      <w:pPr>
        <w:ind w:left="4710" w:hanging="180"/>
      </w:pPr>
    </w:lvl>
    <w:lvl w:ilvl="6" w:tplc="0416000F" w:tentative="1">
      <w:start w:val="1"/>
      <w:numFmt w:val="decimal"/>
      <w:lvlText w:val="%7."/>
      <w:lvlJc w:val="left"/>
      <w:pPr>
        <w:ind w:left="5430" w:hanging="360"/>
      </w:pPr>
    </w:lvl>
    <w:lvl w:ilvl="7" w:tplc="04160019" w:tentative="1">
      <w:start w:val="1"/>
      <w:numFmt w:val="lowerLetter"/>
      <w:lvlText w:val="%8."/>
      <w:lvlJc w:val="left"/>
      <w:pPr>
        <w:ind w:left="6150" w:hanging="360"/>
      </w:pPr>
    </w:lvl>
    <w:lvl w:ilvl="8" w:tplc="0416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8">
    <w:nsid w:val="20396E01"/>
    <w:multiLevelType w:val="hybridMultilevel"/>
    <w:tmpl w:val="C64CD1C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72523B"/>
    <w:multiLevelType w:val="hybridMultilevel"/>
    <w:tmpl w:val="E3861040"/>
    <w:lvl w:ilvl="0" w:tplc="053AE1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52E140F"/>
    <w:multiLevelType w:val="hybridMultilevel"/>
    <w:tmpl w:val="4C607236"/>
    <w:lvl w:ilvl="0" w:tplc="15BEA26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861B47"/>
    <w:multiLevelType w:val="hybridMultilevel"/>
    <w:tmpl w:val="3E12A7DE"/>
    <w:lvl w:ilvl="0" w:tplc="7F486AD6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34316F20"/>
    <w:multiLevelType w:val="hybridMultilevel"/>
    <w:tmpl w:val="2C8E99DE"/>
    <w:lvl w:ilvl="0" w:tplc="04160017">
      <w:start w:val="1"/>
      <w:numFmt w:val="lowerLetter"/>
      <w:lvlText w:val="%1)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3B2402E6"/>
    <w:multiLevelType w:val="hybridMultilevel"/>
    <w:tmpl w:val="D37CD2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B9508A"/>
    <w:multiLevelType w:val="hybridMultilevel"/>
    <w:tmpl w:val="EA4E55F0"/>
    <w:lvl w:ilvl="0" w:tplc="04160017">
      <w:start w:val="1"/>
      <w:numFmt w:val="lowerLetter"/>
      <w:lvlText w:val="%1)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3ECA10E8"/>
    <w:multiLevelType w:val="multilevel"/>
    <w:tmpl w:val="F24C00D6"/>
    <w:lvl w:ilvl="0">
      <w:start w:val="3"/>
      <w:numFmt w:val="decimal"/>
      <w:lvlText w:val="%1"/>
      <w:lvlJc w:val="left"/>
      <w:pPr>
        <w:ind w:left="5606" w:hanging="360"/>
      </w:pPr>
    </w:lvl>
    <w:lvl w:ilvl="1">
      <w:start w:val="1"/>
      <w:numFmt w:val="decimal"/>
      <w:lvlText w:val="%1.%2"/>
      <w:lvlJc w:val="left"/>
      <w:pPr>
        <w:ind w:left="6173" w:hanging="360"/>
      </w:pPr>
    </w:lvl>
    <w:lvl w:ilvl="2">
      <w:start w:val="1"/>
      <w:numFmt w:val="lowerLetter"/>
      <w:lvlText w:val="%3)"/>
      <w:lvlJc w:val="left"/>
      <w:pPr>
        <w:ind w:left="2705" w:hanging="720"/>
      </w:pPr>
      <w:rPr>
        <w:rFonts w:ascii="Calibri" w:eastAsia="Times New Roman" w:hAnsi="Calibri"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6">
    <w:nsid w:val="3ED11BA1"/>
    <w:multiLevelType w:val="multilevel"/>
    <w:tmpl w:val="5DB8BBC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7">
    <w:nsid w:val="40140AEE"/>
    <w:multiLevelType w:val="hybridMultilevel"/>
    <w:tmpl w:val="939078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1D2C47"/>
    <w:multiLevelType w:val="hybridMultilevel"/>
    <w:tmpl w:val="D00E519C"/>
    <w:lvl w:ilvl="0" w:tplc="04160017">
      <w:start w:val="1"/>
      <w:numFmt w:val="lowerLetter"/>
      <w:lvlText w:val="%1)"/>
      <w:lvlJc w:val="left"/>
      <w:pPr>
        <w:ind w:left="1110" w:hanging="360"/>
      </w:pPr>
    </w:lvl>
    <w:lvl w:ilvl="1" w:tplc="04160019" w:tentative="1">
      <w:start w:val="1"/>
      <w:numFmt w:val="lowerLetter"/>
      <w:lvlText w:val="%2."/>
      <w:lvlJc w:val="left"/>
      <w:pPr>
        <w:ind w:left="1830" w:hanging="360"/>
      </w:pPr>
    </w:lvl>
    <w:lvl w:ilvl="2" w:tplc="0416001B" w:tentative="1">
      <w:start w:val="1"/>
      <w:numFmt w:val="lowerRoman"/>
      <w:lvlText w:val="%3."/>
      <w:lvlJc w:val="right"/>
      <w:pPr>
        <w:ind w:left="2550" w:hanging="180"/>
      </w:pPr>
    </w:lvl>
    <w:lvl w:ilvl="3" w:tplc="0416000F" w:tentative="1">
      <w:start w:val="1"/>
      <w:numFmt w:val="decimal"/>
      <w:lvlText w:val="%4."/>
      <w:lvlJc w:val="left"/>
      <w:pPr>
        <w:ind w:left="3270" w:hanging="360"/>
      </w:pPr>
    </w:lvl>
    <w:lvl w:ilvl="4" w:tplc="04160019" w:tentative="1">
      <w:start w:val="1"/>
      <w:numFmt w:val="lowerLetter"/>
      <w:lvlText w:val="%5."/>
      <w:lvlJc w:val="left"/>
      <w:pPr>
        <w:ind w:left="3990" w:hanging="360"/>
      </w:pPr>
    </w:lvl>
    <w:lvl w:ilvl="5" w:tplc="0416001B" w:tentative="1">
      <w:start w:val="1"/>
      <w:numFmt w:val="lowerRoman"/>
      <w:lvlText w:val="%6."/>
      <w:lvlJc w:val="right"/>
      <w:pPr>
        <w:ind w:left="4710" w:hanging="180"/>
      </w:pPr>
    </w:lvl>
    <w:lvl w:ilvl="6" w:tplc="0416000F" w:tentative="1">
      <w:start w:val="1"/>
      <w:numFmt w:val="decimal"/>
      <w:lvlText w:val="%7."/>
      <w:lvlJc w:val="left"/>
      <w:pPr>
        <w:ind w:left="5430" w:hanging="360"/>
      </w:pPr>
    </w:lvl>
    <w:lvl w:ilvl="7" w:tplc="04160019" w:tentative="1">
      <w:start w:val="1"/>
      <w:numFmt w:val="lowerLetter"/>
      <w:lvlText w:val="%8."/>
      <w:lvlJc w:val="left"/>
      <w:pPr>
        <w:ind w:left="6150" w:hanging="360"/>
      </w:pPr>
    </w:lvl>
    <w:lvl w:ilvl="8" w:tplc="0416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9">
    <w:nsid w:val="4AFE4845"/>
    <w:multiLevelType w:val="hybridMultilevel"/>
    <w:tmpl w:val="7EFA9C2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547541"/>
    <w:multiLevelType w:val="hybridMultilevel"/>
    <w:tmpl w:val="1AF8DF28"/>
    <w:lvl w:ilvl="0" w:tplc="04160017">
      <w:start w:val="1"/>
      <w:numFmt w:val="lowerLetter"/>
      <w:lvlText w:val="%1)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5AE302FD"/>
    <w:multiLevelType w:val="multilevel"/>
    <w:tmpl w:val="F900083E"/>
    <w:lvl w:ilvl="0">
      <w:start w:val="1"/>
      <w:numFmt w:val="decimal"/>
      <w:pStyle w:val="PPM-Nvel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PM-Nvel2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PPM-Nvel3"/>
      <w:lvlText w:val="%1.%2.%3"/>
      <w:lvlJc w:val="left"/>
      <w:pPr>
        <w:ind w:left="720" w:hanging="720"/>
      </w:pPr>
      <w:rPr>
        <w:rFonts w:hint="default"/>
        <w:sz w:val="24"/>
        <w:szCs w:val="24"/>
      </w:rPr>
    </w:lvl>
    <w:lvl w:ilvl="3">
      <w:start w:val="1"/>
      <w:numFmt w:val="decimal"/>
      <w:pStyle w:val="PPM-Nivel4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PPM-Nvel5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5E2D21E9"/>
    <w:multiLevelType w:val="hybridMultilevel"/>
    <w:tmpl w:val="E3EEB766"/>
    <w:lvl w:ilvl="0" w:tplc="6CB4D5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pt-BR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1C925F9"/>
    <w:multiLevelType w:val="hybridMultilevel"/>
    <w:tmpl w:val="17C409A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834215"/>
    <w:multiLevelType w:val="hybridMultilevel"/>
    <w:tmpl w:val="27B81788"/>
    <w:lvl w:ilvl="0" w:tplc="877896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773F6B71"/>
    <w:multiLevelType w:val="multilevel"/>
    <w:tmpl w:val="3E2CA6F0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>
    <w:nsid w:val="7FD56B54"/>
    <w:multiLevelType w:val="hybridMultilevel"/>
    <w:tmpl w:val="78CC84A2"/>
    <w:lvl w:ilvl="0" w:tplc="6B6687B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0"/>
  </w:num>
  <w:num w:numId="4">
    <w:abstractNumId w:val="25"/>
  </w:num>
  <w:num w:numId="5">
    <w:abstractNumId w:val="14"/>
  </w:num>
  <w:num w:numId="6">
    <w:abstractNumId w:val="20"/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12"/>
  </w:num>
  <w:num w:numId="10">
    <w:abstractNumId w:val="3"/>
  </w:num>
  <w:num w:numId="11">
    <w:abstractNumId w:val="10"/>
  </w:num>
  <w:num w:numId="12">
    <w:abstractNumId w:val="26"/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4"/>
  </w:num>
  <w:num w:numId="18">
    <w:abstractNumId w:val="1"/>
  </w:num>
  <w:num w:numId="19">
    <w:abstractNumId w:val="5"/>
  </w:num>
  <w:num w:numId="20">
    <w:abstractNumId w:val="7"/>
  </w:num>
  <w:num w:numId="21">
    <w:abstractNumId w:val="8"/>
  </w:num>
  <w:num w:numId="22">
    <w:abstractNumId w:val="24"/>
  </w:num>
  <w:num w:numId="23">
    <w:abstractNumId w:val="19"/>
  </w:num>
  <w:num w:numId="24">
    <w:abstractNumId w:val="13"/>
  </w:num>
  <w:num w:numId="25">
    <w:abstractNumId w:val="6"/>
  </w:num>
  <w:num w:numId="26">
    <w:abstractNumId w:val="23"/>
  </w:num>
  <w:num w:numId="2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42815"/>
    <w:rsid w:val="00000E1E"/>
    <w:rsid w:val="00006263"/>
    <w:rsid w:val="0000747E"/>
    <w:rsid w:val="00011D1A"/>
    <w:rsid w:val="00014485"/>
    <w:rsid w:val="000150A9"/>
    <w:rsid w:val="000163C2"/>
    <w:rsid w:val="00016CE8"/>
    <w:rsid w:val="00021C61"/>
    <w:rsid w:val="0002258C"/>
    <w:rsid w:val="0002546A"/>
    <w:rsid w:val="00025BEC"/>
    <w:rsid w:val="000378FD"/>
    <w:rsid w:val="00046722"/>
    <w:rsid w:val="000468CD"/>
    <w:rsid w:val="00047335"/>
    <w:rsid w:val="0004736B"/>
    <w:rsid w:val="00050B28"/>
    <w:rsid w:val="00052C13"/>
    <w:rsid w:val="00053687"/>
    <w:rsid w:val="0005523F"/>
    <w:rsid w:val="00056C77"/>
    <w:rsid w:val="00064E58"/>
    <w:rsid w:val="00064FED"/>
    <w:rsid w:val="00072076"/>
    <w:rsid w:val="00073D9B"/>
    <w:rsid w:val="0007407B"/>
    <w:rsid w:val="000777B5"/>
    <w:rsid w:val="00082CE0"/>
    <w:rsid w:val="00082E98"/>
    <w:rsid w:val="000834D4"/>
    <w:rsid w:val="00084C2B"/>
    <w:rsid w:val="00092ADC"/>
    <w:rsid w:val="00097AB2"/>
    <w:rsid w:val="000A2D1D"/>
    <w:rsid w:val="000A5A35"/>
    <w:rsid w:val="000B0A58"/>
    <w:rsid w:val="000B1EC3"/>
    <w:rsid w:val="000B46E6"/>
    <w:rsid w:val="000B5955"/>
    <w:rsid w:val="000C0507"/>
    <w:rsid w:val="000C503E"/>
    <w:rsid w:val="000C68DA"/>
    <w:rsid w:val="000D6810"/>
    <w:rsid w:val="000E3D84"/>
    <w:rsid w:val="000E6312"/>
    <w:rsid w:val="000E7CA9"/>
    <w:rsid w:val="000F3BA7"/>
    <w:rsid w:val="000F4005"/>
    <w:rsid w:val="000F7781"/>
    <w:rsid w:val="0010106B"/>
    <w:rsid w:val="001019A4"/>
    <w:rsid w:val="00103BB5"/>
    <w:rsid w:val="0010662F"/>
    <w:rsid w:val="00110B6B"/>
    <w:rsid w:val="00110C06"/>
    <w:rsid w:val="001112D0"/>
    <w:rsid w:val="00111C14"/>
    <w:rsid w:val="001146A0"/>
    <w:rsid w:val="001148E9"/>
    <w:rsid w:val="00114F4F"/>
    <w:rsid w:val="001201DD"/>
    <w:rsid w:val="00121F20"/>
    <w:rsid w:val="00131000"/>
    <w:rsid w:val="00132699"/>
    <w:rsid w:val="00134130"/>
    <w:rsid w:val="0013428A"/>
    <w:rsid w:val="00134F96"/>
    <w:rsid w:val="001440AA"/>
    <w:rsid w:val="00144256"/>
    <w:rsid w:val="00146294"/>
    <w:rsid w:val="00157D90"/>
    <w:rsid w:val="00160448"/>
    <w:rsid w:val="00160542"/>
    <w:rsid w:val="00160FB8"/>
    <w:rsid w:val="00166D8A"/>
    <w:rsid w:val="001675A3"/>
    <w:rsid w:val="001709FC"/>
    <w:rsid w:val="00171AE5"/>
    <w:rsid w:val="00174A8E"/>
    <w:rsid w:val="001769EF"/>
    <w:rsid w:val="00176B87"/>
    <w:rsid w:val="00176F65"/>
    <w:rsid w:val="00182451"/>
    <w:rsid w:val="00187344"/>
    <w:rsid w:val="00191B6E"/>
    <w:rsid w:val="00193AE9"/>
    <w:rsid w:val="00194BFF"/>
    <w:rsid w:val="00196BE8"/>
    <w:rsid w:val="001A101B"/>
    <w:rsid w:val="001A5920"/>
    <w:rsid w:val="001B0291"/>
    <w:rsid w:val="001B2E0C"/>
    <w:rsid w:val="001B3904"/>
    <w:rsid w:val="001B68F8"/>
    <w:rsid w:val="001B7196"/>
    <w:rsid w:val="001C0334"/>
    <w:rsid w:val="001D11CC"/>
    <w:rsid w:val="001D1EC3"/>
    <w:rsid w:val="001D1EF0"/>
    <w:rsid w:val="001D227C"/>
    <w:rsid w:val="001D2A4B"/>
    <w:rsid w:val="001E12D2"/>
    <w:rsid w:val="001F2F16"/>
    <w:rsid w:val="001F3086"/>
    <w:rsid w:val="001F58C8"/>
    <w:rsid w:val="00200D64"/>
    <w:rsid w:val="0020222F"/>
    <w:rsid w:val="002072E5"/>
    <w:rsid w:val="0020753E"/>
    <w:rsid w:val="002106B9"/>
    <w:rsid w:val="002117EF"/>
    <w:rsid w:val="00221637"/>
    <w:rsid w:val="00222F05"/>
    <w:rsid w:val="00224886"/>
    <w:rsid w:val="00225452"/>
    <w:rsid w:val="00226784"/>
    <w:rsid w:val="00230DE3"/>
    <w:rsid w:val="0023168F"/>
    <w:rsid w:val="002345F2"/>
    <w:rsid w:val="0024109C"/>
    <w:rsid w:val="00243F3B"/>
    <w:rsid w:val="002511B8"/>
    <w:rsid w:val="00255270"/>
    <w:rsid w:val="002566D6"/>
    <w:rsid w:val="00256A30"/>
    <w:rsid w:val="00257EEC"/>
    <w:rsid w:val="0026451C"/>
    <w:rsid w:val="002645BA"/>
    <w:rsid w:val="00265A79"/>
    <w:rsid w:val="00273E18"/>
    <w:rsid w:val="00274F97"/>
    <w:rsid w:val="00275998"/>
    <w:rsid w:val="002763E0"/>
    <w:rsid w:val="0027644A"/>
    <w:rsid w:val="00281701"/>
    <w:rsid w:val="00283695"/>
    <w:rsid w:val="0028419D"/>
    <w:rsid w:val="00286694"/>
    <w:rsid w:val="00290660"/>
    <w:rsid w:val="00294731"/>
    <w:rsid w:val="002959CD"/>
    <w:rsid w:val="00295FEB"/>
    <w:rsid w:val="002A024D"/>
    <w:rsid w:val="002A17BF"/>
    <w:rsid w:val="002A298F"/>
    <w:rsid w:val="002A6737"/>
    <w:rsid w:val="002B12EA"/>
    <w:rsid w:val="002B19D6"/>
    <w:rsid w:val="002C0BDF"/>
    <w:rsid w:val="002C17D3"/>
    <w:rsid w:val="002C5007"/>
    <w:rsid w:val="002C6FE7"/>
    <w:rsid w:val="002D094C"/>
    <w:rsid w:val="002D184B"/>
    <w:rsid w:val="002D29AB"/>
    <w:rsid w:val="002D4CE2"/>
    <w:rsid w:val="002E6282"/>
    <w:rsid w:val="002F3458"/>
    <w:rsid w:val="00305263"/>
    <w:rsid w:val="003061C3"/>
    <w:rsid w:val="00311474"/>
    <w:rsid w:val="00312607"/>
    <w:rsid w:val="00312BEC"/>
    <w:rsid w:val="0031643F"/>
    <w:rsid w:val="00316E6D"/>
    <w:rsid w:val="0032007A"/>
    <w:rsid w:val="00321283"/>
    <w:rsid w:val="0032393C"/>
    <w:rsid w:val="003245FF"/>
    <w:rsid w:val="00330BE2"/>
    <w:rsid w:val="00330F4B"/>
    <w:rsid w:val="003340D4"/>
    <w:rsid w:val="00334F01"/>
    <w:rsid w:val="003375A5"/>
    <w:rsid w:val="00337A33"/>
    <w:rsid w:val="003464B8"/>
    <w:rsid w:val="00354723"/>
    <w:rsid w:val="00356BDB"/>
    <w:rsid w:val="00357B2B"/>
    <w:rsid w:val="00360E65"/>
    <w:rsid w:val="0036308C"/>
    <w:rsid w:val="0036398A"/>
    <w:rsid w:val="00364024"/>
    <w:rsid w:val="00365824"/>
    <w:rsid w:val="00366EC5"/>
    <w:rsid w:val="003722DE"/>
    <w:rsid w:val="00372AF1"/>
    <w:rsid w:val="00374181"/>
    <w:rsid w:val="00375B4B"/>
    <w:rsid w:val="00390D43"/>
    <w:rsid w:val="003917E2"/>
    <w:rsid w:val="00391C5D"/>
    <w:rsid w:val="00392DC2"/>
    <w:rsid w:val="00396C64"/>
    <w:rsid w:val="00396D48"/>
    <w:rsid w:val="003A2972"/>
    <w:rsid w:val="003A2E73"/>
    <w:rsid w:val="003A447A"/>
    <w:rsid w:val="003A6A85"/>
    <w:rsid w:val="003A6AAA"/>
    <w:rsid w:val="003B31BF"/>
    <w:rsid w:val="003B6E2A"/>
    <w:rsid w:val="003C24F1"/>
    <w:rsid w:val="003C2DBF"/>
    <w:rsid w:val="003C6F03"/>
    <w:rsid w:val="003C78FF"/>
    <w:rsid w:val="003D1361"/>
    <w:rsid w:val="003D3793"/>
    <w:rsid w:val="003D3BC2"/>
    <w:rsid w:val="003D532F"/>
    <w:rsid w:val="003D6ABD"/>
    <w:rsid w:val="003E2ED9"/>
    <w:rsid w:val="003E38FA"/>
    <w:rsid w:val="003E7E3C"/>
    <w:rsid w:val="003F0B72"/>
    <w:rsid w:val="003F124A"/>
    <w:rsid w:val="003F1CD6"/>
    <w:rsid w:val="003F2172"/>
    <w:rsid w:val="003F372A"/>
    <w:rsid w:val="003F3DDA"/>
    <w:rsid w:val="003F722C"/>
    <w:rsid w:val="00400DC9"/>
    <w:rsid w:val="00400E8B"/>
    <w:rsid w:val="00403D62"/>
    <w:rsid w:val="004047BC"/>
    <w:rsid w:val="0041190E"/>
    <w:rsid w:val="00414BA4"/>
    <w:rsid w:val="004160A8"/>
    <w:rsid w:val="00421378"/>
    <w:rsid w:val="004233E1"/>
    <w:rsid w:val="004322FB"/>
    <w:rsid w:val="00434FDF"/>
    <w:rsid w:val="00437136"/>
    <w:rsid w:val="0044512E"/>
    <w:rsid w:val="00446B37"/>
    <w:rsid w:val="0045006B"/>
    <w:rsid w:val="0045067A"/>
    <w:rsid w:val="004510C2"/>
    <w:rsid w:val="00452437"/>
    <w:rsid w:val="00452A51"/>
    <w:rsid w:val="004535C3"/>
    <w:rsid w:val="00456AB5"/>
    <w:rsid w:val="0046083B"/>
    <w:rsid w:val="00460DA6"/>
    <w:rsid w:val="00465EB8"/>
    <w:rsid w:val="00466F46"/>
    <w:rsid w:val="00473303"/>
    <w:rsid w:val="0047496A"/>
    <w:rsid w:val="00475D01"/>
    <w:rsid w:val="00477705"/>
    <w:rsid w:val="0047774B"/>
    <w:rsid w:val="00482DB4"/>
    <w:rsid w:val="00483611"/>
    <w:rsid w:val="00483747"/>
    <w:rsid w:val="004840CA"/>
    <w:rsid w:val="0048702A"/>
    <w:rsid w:val="00490246"/>
    <w:rsid w:val="004A6330"/>
    <w:rsid w:val="004A69E1"/>
    <w:rsid w:val="004A6A27"/>
    <w:rsid w:val="004B035E"/>
    <w:rsid w:val="004B0E2F"/>
    <w:rsid w:val="004B6B79"/>
    <w:rsid w:val="004C4FFE"/>
    <w:rsid w:val="004C5CFA"/>
    <w:rsid w:val="004C67BA"/>
    <w:rsid w:val="004D7780"/>
    <w:rsid w:val="004E2226"/>
    <w:rsid w:val="004E2570"/>
    <w:rsid w:val="004E66A9"/>
    <w:rsid w:val="004F1B9E"/>
    <w:rsid w:val="004F1BE2"/>
    <w:rsid w:val="005005FE"/>
    <w:rsid w:val="00503345"/>
    <w:rsid w:val="00511B87"/>
    <w:rsid w:val="00513127"/>
    <w:rsid w:val="00513A9F"/>
    <w:rsid w:val="00513FD5"/>
    <w:rsid w:val="00514A7B"/>
    <w:rsid w:val="00514ACC"/>
    <w:rsid w:val="00516F70"/>
    <w:rsid w:val="00520280"/>
    <w:rsid w:val="00520F4B"/>
    <w:rsid w:val="005213F3"/>
    <w:rsid w:val="005217DB"/>
    <w:rsid w:val="0052258F"/>
    <w:rsid w:val="00525681"/>
    <w:rsid w:val="005315C7"/>
    <w:rsid w:val="00534D11"/>
    <w:rsid w:val="00536C44"/>
    <w:rsid w:val="005405C1"/>
    <w:rsid w:val="00541D36"/>
    <w:rsid w:val="00544EAA"/>
    <w:rsid w:val="00547796"/>
    <w:rsid w:val="005548B2"/>
    <w:rsid w:val="005576A2"/>
    <w:rsid w:val="005577B5"/>
    <w:rsid w:val="0056040D"/>
    <w:rsid w:val="00563A3F"/>
    <w:rsid w:val="00564455"/>
    <w:rsid w:val="00564B0D"/>
    <w:rsid w:val="00566466"/>
    <w:rsid w:val="00570454"/>
    <w:rsid w:val="005712F0"/>
    <w:rsid w:val="005731ED"/>
    <w:rsid w:val="00574914"/>
    <w:rsid w:val="00576661"/>
    <w:rsid w:val="0058123C"/>
    <w:rsid w:val="005818FD"/>
    <w:rsid w:val="00583D7A"/>
    <w:rsid w:val="00585599"/>
    <w:rsid w:val="00587D50"/>
    <w:rsid w:val="005937E7"/>
    <w:rsid w:val="005939C9"/>
    <w:rsid w:val="0059710D"/>
    <w:rsid w:val="005A1ECD"/>
    <w:rsid w:val="005A3785"/>
    <w:rsid w:val="005A3936"/>
    <w:rsid w:val="005A49C8"/>
    <w:rsid w:val="005A5EEF"/>
    <w:rsid w:val="005B1C29"/>
    <w:rsid w:val="005B4036"/>
    <w:rsid w:val="005B7B66"/>
    <w:rsid w:val="005D00B8"/>
    <w:rsid w:val="005D0415"/>
    <w:rsid w:val="005D52C9"/>
    <w:rsid w:val="005D7D80"/>
    <w:rsid w:val="005E051B"/>
    <w:rsid w:val="005E05FD"/>
    <w:rsid w:val="005E1AFD"/>
    <w:rsid w:val="005E2ABC"/>
    <w:rsid w:val="005E3362"/>
    <w:rsid w:val="005E348F"/>
    <w:rsid w:val="005E4F14"/>
    <w:rsid w:val="005E64A3"/>
    <w:rsid w:val="005E6539"/>
    <w:rsid w:val="005F2F9C"/>
    <w:rsid w:val="005F3025"/>
    <w:rsid w:val="005F4719"/>
    <w:rsid w:val="005F4DBC"/>
    <w:rsid w:val="005F65F1"/>
    <w:rsid w:val="005F696B"/>
    <w:rsid w:val="005F730B"/>
    <w:rsid w:val="00603A1E"/>
    <w:rsid w:val="0060752B"/>
    <w:rsid w:val="0061059A"/>
    <w:rsid w:val="006169DC"/>
    <w:rsid w:val="00622890"/>
    <w:rsid w:val="00622CBC"/>
    <w:rsid w:val="00624B05"/>
    <w:rsid w:val="00625A86"/>
    <w:rsid w:val="00625D99"/>
    <w:rsid w:val="00625F22"/>
    <w:rsid w:val="0062712B"/>
    <w:rsid w:val="00627D59"/>
    <w:rsid w:val="006314F9"/>
    <w:rsid w:val="00634875"/>
    <w:rsid w:val="00635646"/>
    <w:rsid w:val="0063636B"/>
    <w:rsid w:val="00637087"/>
    <w:rsid w:val="006371C7"/>
    <w:rsid w:val="00645389"/>
    <w:rsid w:val="006469C1"/>
    <w:rsid w:val="00652B2F"/>
    <w:rsid w:val="00654D0F"/>
    <w:rsid w:val="00655DAA"/>
    <w:rsid w:val="00664702"/>
    <w:rsid w:val="00665B3D"/>
    <w:rsid w:val="00674518"/>
    <w:rsid w:val="00674BF6"/>
    <w:rsid w:val="00675299"/>
    <w:rsid w:val="006754C7"/>
    <w:rsid w:val="0067698D"/>
    <w:rsid w:val="006776A0"/>
    <w:rsid w:val="00677CD2"/>
    <w:rsid w:val="00680EF0"/>
    <w:rsid w:val="0068504F"/>
    <w:rsid w:val="006876A5"/>
    <w:rsid w:val="006876D0"/>
    <w:rsid w:val="00694465"/>
    <w:rsid w:val="0069701B"/>
    <w:rsid w:val="006A67E7"/>
    <w:rsid w:val="006A695C"/>
    <w:rsid w:val="006B0A97"/>
    <w:rsid w:val="006B2BA5"/>
    <w:rsid w:val="006B33B8"/>
    <w:rsid w:val="006B3906"/>
    <w:rsid w:val="006B3B49"/>
    <w:rsid w:val="006B4A4C"/>
    <w:rsid w:val="006B7244"/>
    <w:rsid w:val="006C3A10"/>
    <w:rsid w:val="006C4BA8"/>
    <w:rsid w:val="006C5A8E"/>
    <w:rsid w:val="006D1260"/>
    <w:rsid w:val="006D5ADD"/>
    <w:rsid w:val="006D7943"/>
    <w:rsid w:val="006E34F6"/>
    <w:rsid w:val="006E4758"/>
    <w:rsid w:val="006E5D94"/>
    <w:rsid w:val="006F0B5E"/>
    <w:rsid w:val="006F1E36"/>
    <w:rsid w:val="006F22DC"/>
    <w:rsid w:val="006F26DA"/>
    <w:rsid w:val="006F55F4"/>
    <w:rsid w:val="006F7E13"/>
    <w:rsid w:val="007012F6"/>
    <w:rsid w:val="00704B41"/>
    <w:rsid w:val="00705BC5"/>
    <w:rsid w:val="00706276"/>
    <w:rsid w:val="00706384"/>
    <w:rsid w:val="00707929"/>
    <w:rsid w:val="007102F5"/>
    <w:rsid w:val="00715764"/>
    <w:rsid w:val="007165AC"/>
    <w:rsid w:val="00722EC1"/>
    <w:rsid w:val="00724EDE"/>
    <w:rsid w:val="00740294"/>
    <w:rsid w:val="00742EE5"/>
    <w:rsid w:val="007472EC"/>
    <w:rsid w:val="007478FC"/>
    <w:rsid w:val="007500D1"/>
    <w:rsid w:val="00750E1B"/>
    <w:rsid w:val="00753B28"/>
    <w:rsid w:val="00754F75"/>
    <w:rsid w:val="00760477"/>
    <w:rsid w:val="00762092"/>
    <w:rsid w:val="007708AF"/>
    <w:rsid w:val="00772CAF"/>
    <w:rsid w:val="00775CCD"/>
    <w:rsid w:val="00786A89"/>
    <w:rsid w:val="00787A94"/>
    <w:rsid w:val="00792AE1"/>
    <w:rsid w:val="00792C79"/>
    <w:rsid w:val="0079747E"/>
    <w:rsid w:val="007A4F74"/>
    <w:rsid w:val="007B465A"/>
    <w:rsid w:val="007B55F4"/>
    <w:rsid w:val="007B63A1"/>
    <w:rsid w:val="007B75BD"/>
    <w:rsid w:val="007C04E2"/>
    <w:rsid w:val="007C5339"/>
    <w:rsid w:val="007C71C9"/>
    <w:rsid w:val="007C7270"/>
    <w:rsid w:val="007C7558"/>
    <w:rsid w:val="007D02C1"/>
    <w:rsid w:val="007E1025"/>
    <w:rsid w:val="007E12F1"/>
    <w:rsid w:val="007E20D1"/>
    <w:rsid w:val="007E4FB8"/>
    <w:rsid w:val="007E6984"/>
    <w:rsid w:val="007F1977"/>
    <w:rsid w:val="007F2523"/>
    <w:rsid w:val="007F403B"/>
    <w:rsid w:val="007F66FE"/>
    <w:rsid w:val="007F7973"/>
    <w:rsid w:val="007F7A58"/>
    <w:rsid w:val="008004EF"/>
    <w:rsid w:val="008056F3"/>
    <w:rsid w:val="008226A6"/>
    <w:rsid w:val="00822DC6"/>
    <w:rsid w:val="00823316"/>
    <w:rsid w:val="00831FAB"/>
    <w:rsid w:val="00832170"/>
    <w:rsid w:val="00833076"/>
    <w:rsid w:val="00835E61"/>
    <w:rsid w:val="008407A1"/>
    <w:rsid w:val="00843AF1"/>
    <w:rsid w:val="008444AE"/>
    <w:rsid w:val="008467E6"/>
    <w:rsid w:val="00846820"/>
    <w:rsid w:val="008471CA"/>
    <w:rsid w:val="0084780E"/>
    <w:rsid w:val="00847A6E"/>
    <w:rsid w:val="008507CE"/>
    <w:rsid w:val="00852EAC"/>
    <w:rsid w:val="00853CFE"/>
    <w:rsid w:val="00856D26"/>
    <w:rsid w:val="00857B0B"/>
    <w:rsid w:val="008614C1"/>
    <w:rsid w:val="00862C47"/>
    <w:rsid w:val="00866439"/>
    <w:rsid w:val="00866F3A"/>
    <w:rsid w:val="00870896"/>
    <w:rsid w:val="008719DE"/>
    <w:rsid w:val="0087602F"/>
    <w:rsid w:val="0087649E"/>
    <w:rsid w:val="008764F8"/>
    <w:rsid w:val="008775D8"/>
    <w:rsid w:val="008837D9"/>
    <w:rsid w:val="00887F9D"/>
    <w:rsid w:val="0089205F"/>
    <w:rsid w:val="00893312"/>
    <w:rsid w:val="00893FF6"/>
    <w:rsid w:val="00894627"/>
    <w:rsid w:val="008947FF"/>
    <w:rsid w:val="008972AF"/>
    <w:rsid w:val="008A056E"/>
    <w:rsid w:val="008A08CF"/>
    <w:rsid w:val="008A2862"/>
    <w:rsid w:val="008A6113"/>
    <w:rsid w:val="008A7B83"/>
    <w:rsid w:val="008B1D92"/>
    <w:rsid w:val="008B3168"/>
    <w:rsid w:val="008C3278"/>
    <w:rsid w:val="008C3C87"/>
    <w:rsid w:val="008C6F39"/>
    <w:rsid w:val="008D0FD6"/>
    <w:rsid w:val="008D2B64"/>
    <w:rsid w:val="008D34C5"/>
    <w:rsid w:val="008D55F7"/>
    <w:rsid w:val="008E4218"/>
    <w:rsid w:val="008E61F9"/>
    <w:rsid w:val="008E6389"/>
    <w:rsid w:val="008F1C18"/>
    <w:rsid w:val="008F32C5"/>
    <w:rsid w:val="00901821"/>
    <w:rsid w:val="0090227B"/>
    <w:rsid w:val="009046F5"/>
    <w:rsid w:val="00912D2F"/>
    <w:rsid w:val="0091303F"/>
    <w:rsid w:val="00913087"/>
    <w:rsid w:val="009139BD"/>
    <w:rsid w:val="00914F55"/>
    <w:rsid w:val="00920C8F"/>
    <w:rsid w:val="00921D0C"/>
    <w:rsid w:val="00922414"/>
    <w:rsid w:val="0092725E"/>
    <w:rsid w:val="009272A2"/>
    <w:rsid w:val="009330CF"/>
    <w:rsid w:val="00941512"/>
    <w:rsid w:val="009442E4"/>
    <w:rsid w:val="00945C31"/>
    <w:rsid w:val="0095453E"/>
    <w:rsid w:val="009567AB"/>
    <w:rsid w:val="00957147"/>
    <w:rsid w:val="0096046F"/>
    <w:rsid w:val="00960D57"/>
    <w:rsid w:val="009622BA"/>
    <w:rsid w:val="00964796"/>
    <w:rsid w:val="0097275B"/>
    <w:rsid w:val="00976424"/>
    <w:rsid w:val="00976D08"/>
    <w:rsid w:val="00977E65"/>
    <w:rsid w:val="009812C4"/>
    <w:rsid w:val="0098518D"/>
    <w:rsid w:val="00985EC0"/>
    <w:rsid w:val="0098724B"/>
    <w:rsid w:val="00990AC2"/>
    <w:rsid w:val="0099205D"/>
    <w:rsid w:val="00994C6A"/>
    <w:rsid w:val="00996066"/>
    <w:rsid w:val="009A06D5"/>
    <w:rsid w:val="009A0E65"/>
    <w:rsid w:val="009A2E60"/>
    <w:rsid w:val="009A4C86"/>
    <w:rsid w:val="009A5880"/>
    <w:rsid w:val="009B1244"/>
    <w:rsid w:val="009B125C"/>
    <w:rsid w:val="009B2B06"/>
    <w:rsid w:val="009B37AA"/>
    <w:rsid w:val="009B4622"/>
    <w:rsid w:val="009B69CA"/>
    <w:rsid w:val="009B6CFB"/>
    <w:rsid w:val="009C3024"/>
    <w:rsid w:val="009C5578"/>
    <w:rsid w:val="009C5BE3"/>
    <w:rsid w:val="009D370B"/>
    <w:rsid w:val="009D4C2F"/>
    <w:rsid w:val="009D7494"/>
    <w:rsid w:val="009E028E"/>
    <w:rsid w:val="009E3031"/>
    <w:rsid w:val="009E3CB6"/>
    <w:rsid w:val="009E3ED2"/>
    <w:rsid w:val="009F01AE"/>
    <w:rsid w:val="009F6FDC"/>
    <w:rsid w:val="00A00167"/>
    <w:rsid w:val="00A0165D"/>
    <w:rsid w:val="00A043A3"/>
    <w:rsid w:val="00A0476D"/>
    <w:rsid w:val="00A074A6"/>
    <w:rsid w:val="00A07CC5"/>
    <w:rsid w:val="00A11BD8"/>
    <w:rsid w:val="00A12E96"/>
    <w:rsid w:val="00A132F6"/>
    <w:rsid w:val="00A169E3"/>
    <w:rsid w:val="00A21945"/>
    <w:rsid w:val="00A23DC6"/>
    <w:rsid w:val="00A246F7"/>
    <w:rsid w:val="00A253F3"/>
    <w:rsid w:val="00A275A7"/>
    <w:rsid w:val="00A3306B"/>
    <w:rsid w:val="00A351FB"/>
    <w:rsid w:val="00A360AB"/>
    <w:rsid w:val="00A406DB"/>
    <w:rsid w:val="00A42815"/>
    <w:rsid w:val="00A45BA3"/>
    <w:rsid w:val="00A50FC8"/>
    <w:rsid w:val="00A53F5B"/>
    <w:rsid w:val="00A56BD8"/>
    <w:rsid w:val="00A608F2"/>
    <w:rsid w:val="00A60FFD"/>
    <w:rsid w:val="00A63F71"/>
    <w:rsid w:val="00A64808"/>
    <w:rsid w:val="00A64C36"/>
    <w:rsid w:val="00A66C67"/>
    <w:rsid w:val="00A677A2"/>
    <w:rsid w:val="00A678E2"/>
    <w:rsid w:val="00A67CFD"/>
    <w:rsid w:val="00A71341"/>
    <w:rsid w:val="00A7601D"/>
    <w:rsid w:val="00A80A11"/>
    <w:rsid w:val="00A83AB3"/>
    <w:rsid w:val="00A85FD6"/>
    <w:rsid w:val="00A9025C"/>
    <w:rsid w:val="00A906A5"/>
    <w:rsid w:val="00A9098C"/>
    <w:rsid w:val="00A91EBF"/>
    <w:rsid w:val="00A92EF9"/>
    <w:rsid w:val="00A93AEB"/>
    <w:rsid w:val="00A95F41"/>
    <w:rsid w:val="00A97FDD"/>
    <w:rsid w:val="00AA5BCF"/>
    <w:rsid w:val="00AA5FE8"/>
    <w:rsid w:val="00AA633D"/>
    <w:rsid w:val="00AB21E8"/>
    <w:rsid w:val="00AB5612"/>
    <w:rsid w:val="00AB667B"/>
    <w:rsid w:val="00AC1D6C"/>
    <w:rsid w:val="00AC434E"/>
    <w:rsid w:val="00AC6D48"/>
    <w:rsid w:val="00AC6E82"/>
    <w:rsid w:val="00AC77C5"/>
    <w:rsid w:val="00AD0DB3"/>
    <w:rsid w:val="00AD5380"/>
    <w:rsid w:val="00AD5CDD"/>
    <w:rsid w:val="00AE345B"/>
    <w:rsid w:val="00AE3B1E"/>
    <w:rsid w:val="00AE3F46"/>
    <w:rsid w:val="00AE5541"/>
    <w:rsid w:val="00AE79C0"/>
    <w:rsid w:val="00AF122B"/>
    <w:rsid w:val="00AF1EB5"/>
    <w:rsid w:val="00AF36CA"/>
    <w:rsid w:val="00AF756F"/>
    <w:rsid w:val="00B00B36"/>
    <w:rsid w:val="00B03011"/>
    <w:rsid w:val="00B049CF"/>
    <w:rsid w:val="00B06E69"/>
    <w:rsid w:val="00B12852"/>
    <w:rsid w:val="00B134F8"/>
    <w:rsid w:val="00B13798"/>
    <w:rsid w:val="00B1548D"/>
    <w:rsid w:val="00B16A09"/>
    <w:rsid w:val="00B175EB"/>
    <w:rsid w:val="00B23BC3"/>
    <w:rsid w:val="00B24233"/>
    <w:rsid w:val="00B248FD"/>
    <w:rsid w:val="00B24C80"/>
    <w:rsid w:val="00B2524D"/>
    <w:rsid w:val="00B26ACC"/>
    <w:rsid w:val="00B27454"/>
    <w:rsid w:val="00B277BB"/>
    <w:rsid w:val="00B3091B"/>
    <w:rsid w:val="00B32BBC"/>
    <w:rsid w:val="00B343D8"/>
    <w:rsid w:val="00B4017A"/>
    <w:rsid w:val="00B44912"/>
    <w:rsid w:val="00B45F00"/>
    <w:rsid w:val="00B47B33"/>
    <w:rsid w:val="00B5069E"/>
    <w:rsid w:val="00B54F74"/>
    <w:rsid w:val="00B55941"/>
    <w:rsid w:val="00B641BC"/>
    <w:rsid w:val="00B6448D"/>
    <w:rsid w:val="00B659E2"/>
    <w:rsid w:val="00B666A6"/>
    <w:rsid w:val="00B704D2"/>
    <w:rsid w:val="00B72C52"/>
    <w:rsid w:val="00B7309C"/>
    <w:rsid w:val="00B740F5"/>
    <w:rsid w:val="00B74766"/>
    <w:rsid w:val="00B80080"/>
    <w:rsid w:val="00B83720"/>
    <w:rsid w:val="00B87237"/>
    <w:rsid w:val="00B91A94"/>
    <w:rsid w:val="00B9376D"/>
    <w:rsid w:val="00B94CF5"/>
    <w:rsid w:val="00B96C06"/>
    <w:rsid w:val="00B96E12"/>
    <w:rsid w:val="00B976BE"/>
    <w:rsid w:val="00BA048F"/>
    <w:rsid w:val="00BA06A9"/>
    <w:rsid w:val="00BA2207"/>
    <w:rsid w:val="00BA3F60"/>
    <w:rsid w:val="00BA54E3"/>
    <w:rsid w:val="00BA6A51"/>
    <w:rsid w:val="00BA6F99"/>
    <w:rsid w:val="00BA7194"/>
    <w:rsid w:val="00BB23AB"/>
    <w:rsid w:val="00BC0057"/>
    <w:rsid w:val="00BC1A0C"/>
    <w:rsid w:val="00BD08D6"/>
    <w:rsid w:val="00BE1FFF"/>
    <w:rsid w:val="00BE2F44"/>
    <w:rsid w:val="00BE2FFD"/>
    <w:rsid w:val="00BE446F"/>
    <w:rsid w:val="00BE7FE4"/>
    <w:rsid w:val="00BF04B9"/>
    <w:rsid w:val="00BF0513"/>
    <w:rsid w:val="00BF22B7"/>
    <w:rsid w:val="00BF3BDB"/>
    <w:rsid w:val="00BF3EFF"/>
    <w:rsid w:val="00C0022F"/>
    <w:rsid w:val="00C01BDC"/>
    <w:rsid w:val="00C0437A"/>
    <w:rsid w:val="00C11CE5"/>
    <w:rsid w:val="00C138DF"/>
    <w:rsid w:val="00C16E91"/>
    <w:rsid w:val="00C2034C"/>
    <w:rsid w:val="00C205F4"/>
    <w:rsid w:val="00C25CB7"/>
    <w:rsid w:val="00C26548"/>
    <w:rsid w:val="00C277B6"/>
    <w:rsid w:val="00C27DA2"/>
    <w:rsid w:val="00C32E3D"/>
    <w:rsid w:val="00C34C91"/>
    <w:rsid w:val="00C34E43"/>
    <w:rsid w:val="00C36BD4"/>
    <w:rsid w:val="00C41296"/>
    <w:rsid w:val="00C41DD6"/>
    <w:rsid w:val="00C5092B"/>
    <w:rsid w:val="00C54414"/>
    <w:rsid w:val="00C55E13"/>
    <w:rsid w:val="00C62BF3"/>
    <w:rsid w:val="00C65304"/>
    <w:rsid w:val="00C65A83"/>
    <w:rsid w:val="00C662F0"/>
    <w:rsid w:val="00C713DB"/>
    <w:rsid w:val="00C7294A"/>
    <w:rsid w:val="00C7485F"/>
    <w:rsid w:val="00C74EEF"/>
    <w:rsid w:val="00C76005"/>
    <w:rsid w:val="00C779D3"/>
    <w:rsid w:val="00C82D1E"/>
    <w:rsid w:val="00C83848"/>
    <w:rsid w:val="00C84B70"/>
    <w:rsid w:val="00C84F4E"/>
    <w:rsid w:val="00C866E5"/>
    <w:rsid w:val="00C90D14"/>
    <w:rsid w:val="00C9167C"/>
    <w:rsid w:val="00C93AE5"/>
    <w:rsid w:val="00C93CB9"/>
    <w:rsid w:val="00C94F94"/>
    <w:rsid w:val="00C95185"/>
    <w:rsid w:val="00C97E78"/>
    <w:rsid w:val="00CA0BAF"/>
    <w:rsid w:val="00CA4711"/>
    <w:rsid w:val="00CA6E1B"/>
    <w:rsid w:val="00CA6E26"/>
    <w:rsid w:val="00CA76BB"/>
    <w:rsid w:val="00CA7AA2"/>
    <w:rsid w:val="00CB10C1"/>
    <w:rsid w:val="00CB1217"/>
    <w:rsid w:val="00CB2A67"/>
    <w:rsid w:val="00CB450B"/>
    <w:rsid w:val="00CB4646"/>
    <w:rsid w:val="00CB4B38"/>
    <w:rsid w:val="00CB61D6"/>
    <w:rsid w:val="00CB67CE"/>
    <w:rsid w:val="00CB6962"/>
    <w:rsid w:val="00CC5982"/>
    <w:rsid w:val="00CD0D11"/>
    <w:rsid w:val="00CD168D"/>
    <w:rsid w:val="00CD4592"/>
    <w:rsid w:val="00CD7449"/>
    <w:rsid w:val="00CE0C15"/>
    <w:rsid w:val="00CE0C9F"/>
    <w:rsid w:val="00CE1C19"/>
    <w:rsid w:val="00CE2B5E"/>
    <w:rsid w:val="00CE5059"/>
    <w:rsid w:val="00CF1628"/>
    <w:rsid w:val="00CF691B"/>
    <w:rsid w:val="00D029CE"/>
    <w:rsid w:val="00D06723"/>
    <w:rsid w:val="00D07206"/>
    <w:rsid w:val="00D073D6"/>
    <w:rsid w:val="00D073F2"/>
    <w:rsid w:val="00D07899"/>
    <w:rsid w:val="00D10B97"/>
    <w:rsid w:val="00D1241C"/>
    <w:rsid w:val="00D1292B"/>
    <w:rsid w:val="00D1294D"/>
    <w:rsid w:val="00D138C5"/>
    <w:rsid w:val="00D1426F"/>
    <w:rsid w:val="00D14B68"/>
    <w:rsid w:val="00D16815"/>
    <w:rsid w:val="00D2065F"/>
    <w:rsid w:val="00D22030"/>
    <w:rsid w:val="00D249C8"/>
    <w:rsid w:val="00D26403"/>
    <w:rsid w:val="00D31FE0"/>
    <w:rsid w:val="00D35CB6"/>
    <w:rsid w:val="00D37801"/>
    <w:rsid w:val="00D37FA0"/>
    <w:rsid w:val="00D40310"/>
    <w:rsid w:val="00D40403"/>
    <w:rsid w:val="00D4165F"/>
    <w:rsid w:val="00D4176B"/>
    <w:rsid w:val="00D432AC"/>
    <w:rsid w:val="00D44CED"/>
    <w:rsid w:val="00D46B43"/>
    <w:rsid w:val="00D47D04"/>
    <w:rsid w:val="00D50FAB"/>
    <w:rsid w:val="00D510CB"/>
    <w:rsid w:val="00D517C5"/>
    <w:rsid w:val="00D52051"/>
    <w:rsid w:val="00D538A1"/>
    <w:rsid w:val="00D54327"/>
    <w:rsid w:val="00D55559"/>
    <w:rsid w:val="00D566E3"/>
    <w:rsid w:val="00D648AF"/>
    <w:rsid w:val="00D64BE8"/>
    <w:rsid w:val="00D71CAD"/>
    <w:rsid w:val="00D7235B"/>
    <w:rsid w:val="00D72B87"/>
    <w:rsid w:val="00D72BD2"/>
    <w:rsid w:val="00D72FA5"/>
    <w:rsid w:val="00D73E27"/>
    <w:rsid w:val="00D772B4"/>
    <w:rsid w:val="00D8181F"/>
    <w:rsid w:val="00D8557A"/>
    <w:rsid w:val="00D873F0"/>
    <w:rsid w:val="00D922F6"/>
    <w:rsid w:val="00D925F2"/>
    <w:rsid w:val="00D959C7"/>
    <w:rsid w:val="00D9606D"/>
    <w:rsid w:val="00D96719"/>
    <w:rsid w:val="00D96E4E"/>
    <w:rsid w:val="00DA0A9A"/>
    <w:rsid w:val="00DA0EE5"/>
    <w:rsid w:val="00DA140B"/>
    <w:rsid w:val="00DB0380"/>
    <w:rsid w:val="00DB438C"/>
    <w:rsid w:val="00DB4B7B"/>
    <w:rsid w:val="00DB580C"/>
    <w:rsid w:val="00DB7111"/>
    <w:rsid w:val="00DC06B9"/>
    <w:rsid w:val="00DC238A"/>
    <w:rsid w:val="00DC52D1"/>
    <w:rsid w:val="00DC5C33"/>
    <w:rsid w:val="00DC6954"/>
    <w:rsid w:val="00DC71F2"/>
    <w:rsid w:val="00DC7E32"/>
    <w:rsid w:val="00DD173C"/>
    <w:rsid w:val="00DD3391"/>
    <w:rsid w:val="00DD42DB"/>
    <w:rsid w:val="00DD51AE"/>
    <w:rsid w:val="00DD588C"/>
    <w:rsid w:val="00DE2304"/>
    <w:rsid w:val="00DE2BD5"/>
    <w:rsid w:val="00DE78A5"/>
    <w:rsid w:val="00DF0E66"/>
    <w:rsid w:val="00DF3DBD"/>
    <w:rsid w:val="00DF3EEC"/>
    <w:rsid w:val="00E00B98"/>
    <w:rsid w:val="00E0134D"/>
    <w:rsid w:val="00E028CC"/>
    <w:rsid w:val="00E07C2F"/>
    <w:rsid w:val="00E119B2"/>
    <w:rsid w:val="00E14A56"/>
    <w:rsid w:val="00E2596F"/>
    <w:rsid w:val="00E25FA5"/>
    <w:rsid w:val="00E26F4F"/>
    <w:rsid w:val="00E2765A"/>
    <w:rsid w:val="00E27E17"/>
    <w:rsid w:val="00E27E70"/>
    <w:rsid w:val="00E3063B"/>
    <w:rsid w:val="00E364D7"/>
    <w:rsid w:val="00E447A5"/>
    <w:rsid w:val="00E50CC3"/>
    <w:rsid w:val="00E55181"/>
    <w:rsid w:val="00E57546"/>
    <w:rsid w:val="00E57DFF"/>
    <w:rsid w:val="00E605C0"/>
    <w:rsid w:val="00E61548"/>
    <w:rsid w:val="00E653E0"/>
    <w:rsid w:val="00E709BF"/>
    <w:rsid w:val="00E71ADC"/>
    <w:rsid w:val="00E75171"/>
    <w:rsid w:val="00E76B4D"/>
    <w:rsid w:val="00E80C5B"/>
    <w:rsid w:val="00E82154"/>
    <w:rsid w:val="00E87221"/>
    <w:rsid w:val="00E913C1"/>
    <w:rsid w:val="00E925F8"/>
    <w:rsid w:val="00E939E3"/>
    <w:rsid w:val="00E93B21"/>
    <w:rsid w:val="00E940E6"/>
    <w:rsid w:val="00E974CE"/>
    <w:rsid w:val="00EA0421"/>
    <w:rsid w:val="00EA15C6"/>
    <w:rsid w:val="00EA3CA8"/>
    <w:rsid w:val="00EA48D4"/>
    <w:rsid w:val="00EA4C17"/>
    <w:rsid w:val="00EA5867"/>
    <w:rsid w:val="00EA7366"/>
    <w:rsid w:val="00EB0F20"/>
    <w:rsid w:val="00EB2EDA"/>
    <w:rsid w:val="00EB45A7"/>
    <w:rsid w:val="00EB690C"/>
    <w:rsid w:val="00EB7C7C"/>
    <w:rsid w:val="00EC0766"/>
    <w:rsid w:val="00EC1012"/>
    <w:rsid w:val="00EC28F2"/>
    <w:rsid w:val="00ED21BB"/>
    <w:rsid w:val="00ED2B53"/>
    <w:rsid w:val="00ED3F75"/>
    <w:rsid w:val="00ED7452"/>
    <w:rsid w:val="00EE00DB"/>
    <w:rsid w:val="00EE4958"/>
    <w:rsid w:val="00EE504E"/>
    <w:rsid w:val="00EE7829"/>
    <w:rsid w:val="00EF1472"/>
    <w:rsid w:val="00EF26A6"/>
    <w:rsid w:val="00EF4617"/>
    <w:rsid w:val="00EF4BEF"/>
    <w:rsid w:val="00EF7A56"/>
    <w:rsid w:val="00F016F7"/>
    <w:rsid w:val="00F017F4"/>
    <w:rsid w:val="00F0285F"/>
    <w:rsid w:val="00F06126"/>
    <w:rsid w:val="00F06E9F"/>
    <w:rsid w:val="00F07C81"/>
    <w:rsid w:val="00F1197E"/>
    <w:rsid w:val="00F12D7D"/>
    <w:rsid w:val="00F23B71"/>
    <w:rsid w:val="00F24F78"/>
    <w:rsid w:val="00F25A35"/>
    <w:rsid w:val="00F33B0B"/>
    <w:rsid w:val="00F4244B"/>
    <w:rsid w:val="00F4252C"/>
    <w:rsid w:val="00F4470D"/>
    <w:rsid w:val="00F44CB7"/>
    <w:rsid w:val="00F4624C"/>
    <w:rsid w:val="00F47ED3"/>
    <w:rsid w:val="00F61EF0"/>
    <w:rsid w:val="00F62B02"/>
    <w:rsid w:val="00F63605"/>
    <w:rsid w:val="00F63A6B"/>
    <w:rsid w:val="00F63D0E"/>
    <w:rsid w:val="00F63F69"/>
    <w:rsid w:val="00F71AE5"/>
    <w:rsid w:val="00F73808"/>
    <w:rsid w:val="00F757AB"/>
    <w:rsid w:val="00F75FA0"/>
    <w:rsid w:val="00F831DA"/>
    <w:rsid w:val="00F9125B"/>
    <w:rsid w:val="00F9153F"/>
    <w:rsid w:val="00F9191A"/>
    <w:rsid w:val="00F937FA"/>
    <w:rsid w:val="00F95CCC"/>
    <w:rsid w:val="00F968D5"/>
    <w:rsid w:val="00F96E96"/>
    <w:rsid w:val="00F96EEA"/>
    <w:rsid w:val="00FA1FDC"/>
    <w:rsid w:val="00FA3D7D"/>
    <w:rsid w:val="00FA3E3F"/>
    <w:rsid w:val="00FA45EC"/>
    <w:rsid w:val="00FA767C"/>
    <w:rsid w:val="00FA78F8"/>
    <w:rsid w:val="00FA7BAF"/>
    <w:rsid w:val="00FB0F5B"/>
    <w:rsid w:val="00FB13CA"/>
    <w:rsid w:val="00FB4D3C"/>
    <w:rsid w:val="00FC0405"/>
    <w:rsid w:val="00FC347E"/>
    <w:rsid w:val="00FC5485"/>
    <w:rsid w:val="00FD0DDD"/>
    <w:rsid w:val="00FD4B49"/>
    <w:rsid w:val="00FD5628"/>
    <w:rsid w:val="00FE2095"/>
    <w:rsid w:val="00FE2518"/>
    <w:rsid w:val="00FE37D0"/>
    <w:rsid w:val="00FF3175"/>
    <w:rsid w:val="00FF328A"/>
    <w:rsid w:val="00FF59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637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A428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94BF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4281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42815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42815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4Char">
    <w:name w:val="Título 4 Char"/>
    <w:basedOn w:val="Fontepargpadro"/>
    <w:link w:val="Ttulo4"/>
    <w:rsid w:val="00A42815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styleId="Corpodetexto3">
    <w:name w:val="Body Text 3"/>
    <w:basedOn w:val="Normal"/>
    <w:link w:val="Corpodetexto3Char"/>
    <w:rsid w:val="00A42815"/>
    <w:pPr>
      <w:jc w:val="both"/>
    </w:pPr>
    <w:rPr>
      <w:szCs w:val="20"/>
    </w:rPr>
  </w:style>
  <w:style w:type="character" w:customStyle="1" w:styleId="Corpodetexto3Char">
    <w:name w:val="Corpo de texto 3 Char"/>
    <w:basedOn w:val="Fontepargpadro"/>
    <w:link w:val="Corpodetexto3"/>
    <w:rsid w:val="00A4281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A42815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4281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">
    <w:name w:val="Corpo"/>
    <w:rsid w:val="00A42815"/>
    <w:pPr>
      <w:jc w:val="both"/>
    </w:pPr>
    <w:rPr>
      <w:rFonts w:ascii="Times New Roman" w:eastAsia="Times New Roman" w:hAnsi="Times New Roman"/>
      <w:color w:val="000000"/>
      <w:sz w:val="24"/>
    </w:rPr>
  </w:style>
  <w:style w:type="table" w:styleId="Tabelacomgrade">
    <w:name w:val="Table Grid"/>
    <w:basedOn w:val="Tabelanormal"/>
    <w:rsid w:val="00A4281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A4281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4281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A4281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A4281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42815"/>
    <w:rPr>
      <w:rFonts w:ascii="Cambria" w:eastAsia="Times New Roman" w:hAnsi="Cambria" w:cs="Times New Roman"/>
      <w:i/>
      <w:iCs/>
      <w:color w:val="40404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4281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2815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link w:val="PargrafodaListaChar"/>
    <w:qFormat/>
    <w:rsid w:val="001D1EF0"/>
    <w:pPr>
      <w:ind w:left="708"/>
    </w:pPr>
  </w:style>
  <w:style w:type="paragraph" w:customStyle="1" w:styleId="itemxx">
    <w:name w:val="item x.x"/>
    <w:basedOn w:val="Normal"/>
    <w:uiPriority w:val="99"/>
    <w:rsid w:val="00753B28"/>
    <w:pPr>
      <w:widowControl w:val="0"/>
      <w:spacing w:after="240"/>
      <w:ind w:left="1276" w:hanging="709"/>
      <w:jc w:val="both"/>
    </w:pPr>
    <w:rPr>
      <w:rFonts w:ascii="Arial" w:hAnsi="Arial" w:cs="Arial"/>
    </w:rPr>
  </w:style>
  <w:style w:type="paragraph" w:customStyle="1" w:styleId="itemxx0">
    <w:name w:val="itemxx"/>
    <w:basedOn w:val="Normal"/>
    <w:uiPriority w:val="99"/>
    <w:rsid w:val="00753B28"/>
    <w:pPr>
      <w:spacing w:after="240"/>
      <w:ind w:left="1276" w:hanging="709"/>
      <w:jc w:val="both"/>
    </w:pPr>
    <w:rPr>
      <w:rFonts w:ascii="Arial" w:hAnsi="Arial" w:cs="Arial"/>
    </w:rPr>
  </w:style>
  <w:style w:type="character" w:styleId="Hyperlink">
    <w:name w:val="Hyperlink"/>
    <w:basedOn w:val="Fontepargpadro"/>
    <w:rsid w:val="00CF691B"/>
    <w:rPr>
      <w:color w:val="0000FF"/>
      <w:u w:val="single"/>
    </w:rPr>
  </w:style>
  <w:style w:type="paragraph" w:customStyle="1" w:styleId="Default">
    <w:name w:val="Default"/>
    <w:rsid w:val="0016044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style1">
    <w:name w:val="style1"/>
    <w:basedOn w:val="Fontepargpadro"/>
    <w:rsid w:val="00160448"/>
  </w:style>
  <w:style w:type="paragraph" w:styleId="NormalWeb">
    <w:name w:val="Normal (Web)"/>
    <w:basedOn w:val="Normal"/>
    <w:uiPriority w:val="99"/>
    <w:rsid w:val="00160448"/>
    <w:pPr>
      <w:spacing w:before="100" w:beforeAutospacing="1" w:after="100" w:afterAutospacing="1"/>
    </w:pPr>
    <w:rPr>
      <w:color w:val="000000"/>
    </w:rPr>
  </w:style>
  <w:style w:type="character" w:customStyle="1" w:styleId="style201">
    <w:name w:val="style201"/>
    <w:basedOn w:val="Fontepargpadro"/>
    <w:rsid w:val="00160448"/>
    <w:rPr>
      <w:rFonts w:ascii="Trebuchet MS" w:hAnsi="Trebuchet MS" w:hint="default"/>
      <w:color w:val="000000"/>
      <w:sz w:val="18"/>
      <w:szCs w:val="18"/>
    </w:rPr>
  </w:style>
  <w:style w:type="character" w:styleId="nfase">
    <w:name w:val="Emphasis"/>
    <w:basedOn w:val="Fontepargpadro"/>
    <w:uiPriority w:val="20"/>
    <w:qFormat/>
    <w:rsid w:val="008719DE"/>
    <w:rPr>
      <w:b/>
      <w:bCs/>
      <w:i w:val="0"/>
      <w:iCs w:val="0"/>
    </w:rPr>
  </w:style>
  <w:style w:type="character" w:customStyle="1" w:styleId="st">
    <w:name w:val="st"/>
    <w:basedOn w:val="Fontepargpadro"/>
    <w:rsid w:val="008719DE"/>
  </w:style>
  <w:style w:type="character" w:customStyle="1" w:styleId="tex3">
    <w:name w:val="tex3"/>
    <w:basedOn w:val="Fontepargpadro"/>
    <w:rsid w:val="00B659E2"/>
  </w:style>
  <w:style w:type="character" w:customStyle="1" w:styleId="Ttulo3Char">
    <w:name w:val="Título 3 Char"/>
    <w:basedOn w:val="Fontepargpadro"/>
    <w:link w:val="Ttulo3"/>
    <w:uiPriority w:val="9"/>
    <w:semiHidden/>
    <w:rsid w:val="00194BF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22CB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22CBC"/>
    <w:rPr>
      <w:rFonts w:ascii="Times New Roman" w:eastAsia="Times New Roman" w:hAnsi="Times New Roman"/>
      <w:sz w:val="24"/>
      <w:szCs w:val="24"/>
    </w:rPr>
  </w:style>
  <w:style w:type="paragraph" w:customStyle="1" w:styleId="PargrafodaLista1">
    <w:name w:val="Parágrafo da Lista1"/>
    <w:basedOn w:val="Normal"/>
    <w:uiPriority w:val="99"/>
    <w:qFormat/>
    <w:rsid w:val="00011D1A"/>
    <w:pPr>
      <w:ind w:left="720"/>
      <w:contextualSpacing/>
    </w:pPr>
  </w:style>
  <w:style w:type="paragraph" w:customStyle="1" w:styleId="PargrafodaLista2">
    <w:name w:val="Parágrafo da Lista2"/>
    <w:basedOn w:val="Normal"/>
    <w:uiPriority w:val="99"/>
    <w:qFormat/>
    <w:rsid w:val="003D6ABD"/>
    <w:pPr>
      <w:ind w:left="720"/>
      <w:contextualSpacing/>
    </w:pPr>
  </w:style>
  <w:style w:type="paragraph" w:customStyle="1" w:styleId="PargrafodaLista3">
    <w:name w:val="Parágrafo da Lista3"/>
    <w:basedOn w:val="Normal"/>
    <w:uiPriority w:val="99"/>
    <w:qFormat/>
    <w:rsid w:val="0028170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D0D1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D0D11"/>
    <w:rPr>
      <w:rFonts w:ascii="Times New Roman" w:eastAsia="Times New Roman" w:hAnsi="Times New Roman"/>
      <w:sz w:val="24"/>
      <w:szCs w:val="24"/>
    </w:rPr>
  </w:style>
  <w:style w:type="paragraph" w:customStyle="1" w:styleId="PPM-Nvel1">
    <w:name w:val="PPM - Nível 1"/>
    <w:basedOn w:val="Normal"/>
    <w:qFormat/>
    <w:rsid w:val="000B46E6"/>
    <w:pPr>
      <w:numPr>
        <w:numId w:val="7"/>
      </w:numPr>
      <w:tabs>
        <w:tab w:val="left" w:pos="851"/>
      </w:tabs>
      <w:spacing w:before="120" w:after="120"/>
      <w:jc w:val="both"/>
    </w:pPr>
    <w:rPr>
      <w:b/>
    </w:rPr>
  </w:style>
  <w:style w:type="paragraph" w:customStyle="1" w:styleId="PPM-Nvel2">
    <w:name w:val="PPM - Nível 2"/>
    <w:basedOn w:val="Normal"/>
    <w:link w:val="PPM-Nvel2Char"/>
    <w:qFormat/>
    <w:rsid w:val="000B46E6"/>
    <w:pPr>
      <w:numPr>
        <w:ilvl w:val="1"/>
        <w:numId w:val="7"/>
      </w:numPr>
      <w:tabs>
        <w:tab w:val="left" w:pos="1134"/>
      </w:tabs>
      <w:spacing w:before="120" w:after="120"/>
      <w:jc w:val="both"/>
    </w:pPr>
  </w:style>
  <w:style w:type="character" w:customStyle="1" w:styleId="PPM-Nvel2Char">
    <w:name w:val="PPM - Nível 2 Char"/>
    <w:basedOn w:val="Fontepargpadro"/>
    <w:link w:val="PPM-Nvel2"/>
    <w:rsid w:val="000B46E6"/>
    <w:rPr>
      <w:rFonts w:ascii="Times New Roman" w:eastAsia="Times New Roman" w:hAnsi="Times New Roman"/>
      <w:sz w:val="24"/>
      <w:szCs w:val="24"/>
    </w:rPr>
  </w:style>
  <w:style w:type="paragraph" w:customStyle="1" w:styleId="PPM-Nvel3">
    <w:name w:val="PPM - Nível 3"/>
    <w:basedOn w:val="PPM-Nvel2"/>
    <w:qFormat/>
    <w:rsid w:val="000B46E6"/>
    <w:pPr>
      <w:numPr>
        <w:ilvl w:val="2"/>
      </w:numPr>
      <w:tabs>
        <w:tab w:val="clear" w:pos="1134"/>
        <w:tab w:val="left" w:pos="1418"/>
      </w:tabs>
      <w:spacing w:after="0"/>
      <w:ind w:left="5126" w:hanging="180"/>
    </w:pPr>
  </w:style>
  <w:style w:type="paragraph" w:customStyle="1" w:styleId="PPM-Nivel4">
    <w:name w:val="PPM - Nivel 4"/>
    <w:basedOn w:val="PPM-Nvel3"/>
    <w:qFormat/>
    <w:rsid w:val="000B46E6"/>
    <w:pPr>
      <w:numPr>
        <w:ilvl w:val="3"/>
      </w:numPr>
      <w:tabs>
        <w:tab w:val="clear" w:pos="1418"/>
        <w:tab w:val="left" w:pos="1843"/>
      </w:tabs>
      <w:ind w:left="7329" w:hanging="360"/>
    </w:pPr>
  </w:style>
  <w:style w:type="paragraph" w:customStyle="1" w:styleId="PPM-Nvel5">
    <w:name w:val="PPM - Nível 5"/>
    <w:basedOn w:val="PPM-Nivel4"/>
    <w:qFormat/>
    <w:rsid w:val="000B46E6"/>
    <w:pPr>
      <w:numPr>
        <w:ilvl w:val="4"/>
      </w:numPr>
      <w:tabs>
        <w:tab w:val="clear" w:pos="1843"/>
        <w:tab w:val="left" w:pos="2127"/>
      </w:tabs>
      <w:ind w:left="2127" w:hanging="993"/>
    </w:pPr>
  </w:style>
  <w:style w:type="paragraph" w:customStyle="1" w:styleId="exptxtinicial">
    <w:name w:val="exp_txt_inicial"/>
    <w:basedOn w:val="Normal"/>
    <w:rsid w:val="007B63A1"/>
    <w:pPr>
      <w:tabs>
        <w:tab w:val="right" w:pos="10206"/>
      </w:tabs>
      <w:spacing w:after="240"/>
    </w:pPr>
    <w:rPr>
      <w:spacing w:val="-5"/>
      <w:szCs w:val="20"/>
    </w:rPr>
  </w:style>
  <w:style w:type="character" w:customStyle="1" w:styleId="PargrafodaListaChar">
    <w:name w:val="Parágrafo da Lista Char"/>
    <w:link w:val="PargrafodaLista"/>
    <w:qFormat/>
    <w:locked/>
    <w:rsid w:val="001D2A4B"/>
    <w:rPr>
      <w:rFonts w:ascii="Times New Roman" w:eastAsia="Times New Roman" w:hAnsi="Times New Roman"/>
      <w:sz w:val="24"/>
      <w:szCs w:val="24"/>
    </w:rPr>
  </w:style>
  <w:style w:type="paragraph" w:styleId="SemEspaamento">
    <w:name w:val="No Spacing"/>
    <w:uiPriority w:val="1"/>
    <w:qFormat/>
    <w:rsid w:val="00B54F74"/>
    <w:rPr>
      <w:rFonts w:ascii="Times New Roman" w:eastAsia="Times New Roman" w:hAnsi="Times New Roman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97275B"/>
    <w:pPr>
      <w:spacing w:line="241" w:lineRule="atLeast"/>
    </w:pPr>
    <w:rPr>
      <w:rFonts w:ascii="Arial Narrow" w:eastAsiaTheme="minorHAnsi" w:hAnsi="Arial Narrow" w:cstheme="minorBidi"/>
      <w:color w:val="auto"/>
      <w:lang w:eastAsia="en-US"/>
    </w:rPr>
  </w:style>
  <w:style w:type="character" w:customStyle="1" w:styleId="A5">
    <w:name w:val="A5"/>
    <w:uiPriority w:val="99"/>
    <w:rsid w:val="0097275B"/>
    <w:rPr>
      <w:rFonts w:cs="Arial Narrow"/>
      <w:b/>
      <w:bCs/>
      <w:color w:val="000000"/>
      <w:sz w:val="13"/>
      <w:szCs w:val="1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0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2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8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4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6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5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5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0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9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04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7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7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1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3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5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4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8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3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3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5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1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7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1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1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0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4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4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5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3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56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80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11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40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810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06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831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9214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7772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51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1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1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8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5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4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0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6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6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1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6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7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5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6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0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4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2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2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9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3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2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4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5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3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8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0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8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6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2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6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6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5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3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0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8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77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3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1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0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7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8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6B833-CC07-4F7B-B47D-706F51233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667</TotalTime>
  <Pages>18</Pages>
  <Words>7090</Words>
  <Characters>38290</Characters>
  <Application>Microsoft Office Word</Application>
  <DocSecurity>0</DocSecurity>
  <Lines>319</Lines>
  <Paragraphs>90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45290</CharactersWithSpaces>
  <SharedDoc>false</SharedDoc>
  <HLinks>
    <vt:vector size="6" baseType="variant">
      <vt:variant>
        <vt:i4>7798838</vt:i4>
      </vt:variant>
      <vt:variant>
        <vt:i4>0</vt:i4>
      </vt:variant>
      <vt:variant>
        <vt:i4>0</vt:i4>
      </vt:variant>
      <vt:variant>
        <vt:i4>5</vt:i4>
      </vt:variant>
      <vt:variant>
        <vt:lpwstr>http://www.anp.gov.br/preco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elizame</cp:lastModifiedBy>
  <cp:revision>75</cp:revision>
  <cp:lastPrinted>2015-01-28T17:14:00Z</cp:lastPrinted>
  <dcterms:created xsi:type="dcterms:W3CDTF">2015-08-31T12:28:00Z</dcterms:created>
  <dcterms:modified xsi:type="dcterms:W3CDTF">2017-02-14T13:12:00Z</dcterms:modified>
</cp:coreProperties>
</file>