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181" w:rsidRDefault="00623181" w:rsidP="00502464">
      <w:pPr>
        <w:tabs>
          <w:tab w:val="left" w:pos="284"/>
        </w:tabs>
        <w:autoSpaceDE w:val="0"/>
        <w:autoSpaceDN w:val="0"/>
        <w:adjustRightInd w:val="0"/>
        <w:rPr>
          <w:rFonts w:ascii="Calibri" w:hAnsi="Calibri"/>
          <w:b/>
          <w:sz w:val="22"/>
          <w:szCs w:val="22"/>
          <w:u w:val="single"/>
        </w:rPr>
      </w:pPr>
    </w:p>
    <w:p w:rsidR="001C572A" w:rsidRDefault="00C26C41" w:rsidP="00502464">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r w:rsidR="00993983">
        <w:rPr>
          <w:rFonts w:ascii="Calibri" w:hAnsi="Calibri"/>
          <w:b/>
          <w:sz w:val="22"/>
          <w:szCs w:val="22"/>
          <w:u w:val="single"/>
        </w:rPr>
        <w:t xml:space="preserve"> </w:t>
      </w:r>
    </w:p>
    <w:p w:rsidR="00C26C41" w:rsidRDefault="00C26C41" w:rsidP="00C26C41">
      <w:pPr>
        <w:pStyle w:val="PargrafodaLista"/>
        <w:tabs>
          <w:tab w:val="left" w:pos="284"/>
        </w:tabs>
        <w:ind w:left="0"/>
        <w:jc w:val="both"/>
        <w:rPr>
          <w:rFonts w:ascii="Calibri" w:hAnsi="Calibri"/>
          <w:sz w:val="22"/>
          <w:szCs w:val="22"/>
        </w:rPr>
      </w:pPr>
    </w:p>
    <w:p w:rsidR="00C26C41" w:rsidRPr="00054C99"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054C99">
        <w:rPr>
          <w:rFonts w:ascii="Calibri" w:hAnsi="Calibri"/>
          <w:i w:val="0"/>
          <w:color w:val="auto"/>
          <w:kern w:val="32"/>
          <w:sz w:val="22"/>
          <w:szCs w:val="22"/>
        </w:rPr>
        <w:t>DO OBJETO</w:t>
      </w:r>
    </w:p>
    <w:p w:rsidR="002324F9" w:rsidRPr="00054C99" w:rsidRDefault="00C26C41" w:rsidP="00AC6412">
      <w:pPr>
        <w:jc w:val="both"/>
        <w:rPr>
          <w:rFonts w:asciiTheme="minorHAnsi" w:eastAsiaTheme="minorHAnsi" w:hAnsiTheme="minorHAnsi" w:cstheme="minorHAnsi"/>
          <w:sz w:val="22"/>
          <w:szCs w:val="22"/>
          <w:lang w:eastAsia="en-US"/>
        </w:rPr>
      </w:pPr>
      <w:r w:rsidRPr="00054C99">
        <w:rPr>
          <w:rFonts w:asciiTheme="minorHAnsi" w:hAnsiTheme="minorHAnsi"/>
          <w:sz w:val="22"/>
          <w:szCs w:val="22"/>
        </w:rPr>
        <w:t>Registro de Preços para futura e event</w:t>
      </w:r>
      <w:r w:rsidRPr="00054C99">
        <w:rPr>
          <w:rFonts w:asciiTheme="minorHAnsi" w:hAnsiTheme="minorHAnsi" w:cstheme="minorHAnsi"/>
          <w:sz w:val="22"/>
          <w:szCs w:val="22"/>
        </w:rPr>
        <w:t xml:space="preserve">ual </w:t>
      </w:r>
      <w:r w:rsidR="00054C99" w:rsidRPr="00054C99">
        <w:rPr>
          <w:rFonts w:asciiTheme="minorHAnsi" w:eastAsia="Calibri" w:hAnsiTheme="minorHAnsi" w:cstheme="minorHAnsi"/>
          <w:sz w:val="22"/>
          <w:szCs w:val="22"/>
        </w:rPr>
        <w:t xml:space="preserve">contratação de empresa especializada no fornecimento </w:t>
      </w:r>
      <w:r w:rsidR="00AC6412" w:rsidRPr="00054C99">
        <w:rPr>
          <w:rFonts w:asciiTheme="minorHAnsi" w:eastAsiaTheme="minorHAnsi" w:hAnsiTheme="minorHAnsi" w:cstheme="minorHAnsi"/>
          <w:sz w:val="22"/>
          <w:szCs w:val="22"/>
          <w:lang w:eastAsia="en-US"/>
        </w:rPr>
        <w:t xml:space="preserve">de </w:t>
      </w:r>
      <w:r w:rsidR="00EE7D0B" w:rsidRPr="007763CE">
        <w:rPr>
          <w:rFonts w:asciiTheme="minorHAnsi" w:eastAsiaTheme="minorHAnsi" w:hAnsiTheme="minorHAnsi" w:cstheme="minorHAnsi"/>
          <w:b/>
          <w:sz w:val="22"/>
          <w:szCs w:val="22"/>
          <w:lang w:eastAsia="en-US"/>
        </w:rPr>
        <w:t xml:space="preserve">água </w:t>
      </w:r>
      <w:r w:rsidR="008757B6" w:rsidRPr="007763CE">
        <w:rPr>
          <w:rFonts w:asciiTheme="minorHAnsi" w:eastAsiaTheme="minorHAnsi" w:hAnsiTheme="minorHAnsi" w:cstheme="minorHAnsi"/>
          <w:b/>
          <w:sz w:val="22"/>
          <w:szCs w:val="22"/>
          <w:lang w:eastAsia="en-US"/>
        </w:rPr>
        <w:t>mineral sem gás, acondicionadas em garrafões com capacidade para 20 litros</w:t>
      </w:r>
      <w:r w:rsidR="008757B6" w:rsidRPr="00054C99">
        <w:rPr>
          <w:rFonts w:asciiTheme="minorHAnsi" w:eastAsiaTheme="minorHAnsi" w:hAnsiTheme="minorHAnsi" w:cstheme="minorHAnsi"/>
          <w:sz w:val="22"/>
          <w:szCs w:val="22"/>
          <w:lang w:eastAsia="en-US"/>
        </w:rPr>
        <w:t>,</w:t>
      </w:r>
      <w:r w:rsidR="00AC6412" w:rsidRPr="00054C99">
        <w:rPr>
          <w:rFonts w:asciiTheme="minorHAnsi" w:eastAsiaTheme="minorHAnsi" w:hAnsiTheme="minorHAnsi" w:cstheme="minorHAnsi"/>
          <w:sz w:val="22"/>
          <w:szCs w:val="22"/>
          <w:lang w:eastAsia="en-US"/>
        </w:rPr>
        <w:t xml:space="preserve"> para </w:t>
      </w:r>
      <w:r w:rsidRPr="00054C99">
        <w:rPr>
          <w:rFonts w:asciiTheme="minorHAnsi" w:hAnsiTheme="minorHAnsi"/>
          <w:sz w:val="22"/>
          <w:szCs w:val="22"/>
        </w:rPr>
        <w:t xml:space="preserve">atendimento </w:t>
      </w:r>
      <w:r w:rsidR="00A75851" w:rsidRPr="00054C99">
        <w:rPr>
          <w:rFonts w:asciiTheme="minorHAnsi" w:hAnsiTheme="minorHAnsi"/>
          <w:sz w:val="22"/>
          <w:szCs w:val="22"/>
        </w:rPr>
        <w:t xml:space="preserve">aos diversos Órgãos e Entidades da Administração Pública </w:t>
      </w:r>
      <w:r w:rsidR="00385A25" w:rsidRPr="00054C99">
        <w:rPr>
          <w:rFonts w:asciiTheme="minorHAnsi" w:hAnsiTheme="minorHAnsi"/>
          <w:sz w:val="22"/>
          <w:szCs w:val="22"/>
        </w:rPr>
        <w:t>do Município de Maceió</w:t>
      </w:r>
      <w:r w:rsidRPr="00054C99">
        <w:rPr>
          <w:rFonts w:asciiTheme="minorHAnsi" w:hAnsiTheme="minorHAnsi"/>
          <w:sz w:val="22"/>
          <w:szCs w:val="22"/>
        </w:rPr>
        <w:t>, nas especificações e quantidades constantes no Anexo I deste Termo de Referência.</w:t>
      </w:r>
    </w:p>
    <w:p w:rsidR="002324F9" w:rsidRPr="002324F9" w:rsidRDefault="002324F9" w:rsidP="002324F9"/>
    <w:p w:rsidR="007F7F1A" w:rsidRPr="002324F9"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9877CB">
      <w:pPr>
        <w:numPr>
          <w:ilvl w:val="1"/>
          <w:numId w:val="3"/>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9877CB">
      <w:pPr>
        <w:numPr>
          <w:ilvl w:val="1"/>
          <w:numId w:val="3"/>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9877CB">
      <w:pPr>
        <w:numPr>
          <w:ilvl w:val="1"/>
          <w:numId w:val="3"/>
        </w:numPr>
        <w:spacing w:after="240"/>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D11B4" w:rsidRDefault="007F7F1A" w:rsidP="001C572A">
      <w:pPr>
        <w:numPr>
          <w:ilvl w:val="1"/>
          <w:numId w:val="3"/>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Possibilidade de atendimento aos variados tipos de demandas;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9877C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7F7F1A" w:rsidRPr="00BE137A" w:rsidRDefault="007F7F1A" w:rsidP="009877CB">
      <w:pPr>
        <w:numPr>
          <w:ilvl w:val="0"/>
          <w:numId w:val="2"/>
        </w:numPr>
        <w:tabs>
          <w:tab w:val="left" w:pos="1985"/>
        </w:tabs>
        <w:suppressAutoHyphens/>
        <w:spacing w:after="120"/>
        <w:ind w:left="1985" w:hanging="567"/>
        <w:jc w:val="both"/>
        <w:rPr>
          <w:rFonts w:ascii="Calibri" w:hAnsi="Calibri"/>
          <w:sz w:val="22"/>
          <w:szCs w:val="22"/>
        </w:rPr>
      </w:pPr>
      <w:r w:rsidRPr="00BE137A">
        <w:rPr>
          <w:rFonts w:ascii="Calibri" w:hAnsi="Calibri"/>
          <w:sz w:val="22"/>
          <w:szCs w:val="22"/>
        </w:rPr>
        <w:t>Impossibilidade de definir previamente a quantidade exata do objeto a ser adquirido.</w:t>
      </w:r>
    </w:p>
    <w:p w:rsidR="00623181" w:rsidRPr="009649BA" w:rsidRDefault="007F7F1A" w:rsidP="009649BA">
      <w:pPr>
        <w:numPr>
          <w:ilvl w:val="1"/>
          <w:numId w:val="3"/>
        </w:numPr>
        <w:spacing w:after="240"/>
        <w:ind w:left="567" w:hanging="567"/>
        <w:jc w:val="both"/>
        <w:rPr>
          <w:rFonts w:asciiTheme="minorHAnsi" w:hAnsiTheme="minorHAnsi" w:cstheme="minorHAnsi"/>
          <w:sz w:val="22"/>
          <w:szCs w:val="22"/>
        </w:rPr>
      </w:pPr>
      <w:r w:rsidRPr="001C2B95">
        <w:rPr>
          <w:rFonts w:asciiTheme="minorHAnsi" w:hAnsiTheme="minorHAnsi" w:cstheme="minorHAnsi"/>
          <w:sz w:val="22"/>
          <w:szCs w:val="22"/>
        </w:rPr>
        <w:t>Nesse sentido, visando atender a</w:t>
      </w:r>
      <w:r w:rsidR="00754DA0">
        <w:rPr>
          <w:rFonts w:asciiTheme="minorHAnsi" w:hAnsiTheme="minorHAnsi" w:cstheme="minorHAnsi"/>
          <w:sz w:val="22"/>
          <w:szCs w:val="22"/>
        </w:rPr>
        <w:t xml:space="preserve"> necess</w:t>
      </w:r>
      <w:r w:rsidR="00B06590">
        <w:rPr>
          <w:rFonts w:asciiTheme="minorHAnsi" w:hAnsiTheme="minorHAnsi" w:cstheme="minorHAnsi"/>
          <w:sz w:val="22"/>
          <w:szCs w:val="22"/>
        </w:rPr>
        <w:t>idade de abastecimento de Água M</w:t>
      </w:r>
      <w:r w:rsidR="00AB62DF">
        <w:rPr>
          <w:rFonts w:asciiTheme="minorHAnsi" w:hAnsiTheme="minorHAnsi" w:cstheme="minorHAnsi"/>
          <w:sz w:val="22"/>
          <w:szCs w:val="22"/>
        </w:rPr>
        <w:t>ineral</w:t>
      </w:r>
      <w:r w:rsidR="00754DA0">
        <w:rPr>
          <w:rFonts w:asciiTheme="minorHAnsi" w:hAnsiTheme="minorHAnsi" w:cstheme="minorHAnsi"/>
          <w:sz w:val="22"/>
          <w:szCs w:val="22"/>
        </w:rPr>
        <w:t xml:space="preserve"> para consumo do</w:t>
      </w:r>
      <w:r w:rsidR="00F02B40">
        <w:rPr>
          <w:rFonts w:asciiTheme="minorHAnsi" w:hAnsiTheme="minorHAnsi" w:cstheme="minorHAnsi"/>
          <w:sz w:val="22"/>
          <w:szCs w:val="22"/>
        </w:rPr>
        <w:t>s</w:t>
      </w:r>
      <w:r w:rsidR="00754DA0">
        <w:rPr>
          <w:rFonts w:asciiTheme="minorHAnsi" w:hAnsiTheme="minorHAnsi" w:cstheme="minorHAnsi"/>
          <w:sz w:val="22"/>
          <w:szCs w:val="22"/>
        </w:rPr>
        <w:t xml:space="preserve"> servidores</w:t>
      </w:r>
      <w:r w:rsidR="00F02B40">
        <w:rPr>
          <w:rFonts w:asciiTheme="minorHAnsi" w:hAnsiTheme="minorHAnsi" w:cstheme="minorHAnsi"/>
          <w:sz w:val="22"/>
          <w:szCs w:val="22"/>
        </w:rPr>
        <w:t>, colaboradores e público externo</w:t>
      </w:r>
      <w:r w:rsidR="00754DA0">
        <w:rPr>
          <w:rFonts w:asciiTheme="minorHAnsi" w:hAnsiTheme="minorHAnsi" w:cstheme="minorHAnsi"/>
          <w:sz w:val="22"/>
          <w:szCs w:val="22"/>
        </w:rPr>
        <w:t xml:space="preserve"> nas dependências dos</w:t>
      </w:r>
      <w:r w:rsidRPr="001C2B95">
        <w:rPr>
          <w:rFonts w:asciiTheme="minorHAnsi" w:hAnsiTheme="minorHAnsi" w:cstheme="minorHAnsi"/>
          <w:sz w:val="22"/>
          <w:szCs w:val="22"/>
        </w:rPr>
        <w:t xml:space="preserve"> Órgãos e Entidades </w:t>
      </w:r>
      <w:r w:rsidR="00754DA0">
        <w:rPr>
          <w:rFonts w:asciiTheme="minorHAnsi" w:hAnsiTheme="minorHAnsi" w:cstheme="minorHAnsi"/>
          <w:sz w:val="22"/>
          <w:szCs w:val="22"/>
        </w:rPr>
        <w:t xml:space="preserve">da Administração Pública </w:t>
      </w:r>
      <w:r w:rsidR="00115EB3" w:rsidRPr="001C2B95">
        <w:rPr>
          <w:rFonts w:asciiTheme="minorHAnsi" w:hAnsiTheme="minorHAnsi" w:cstheme="minorHAnsi"/>
          <w:sz w:val="22"/>
          <w:szCs w:val="22"/>
        </w:rPr>
        <w:t>d</w:t>
      </w:r>
      <w:r w:rsidR="002D088B">
        <w:rPr>
          <w:rFonts w:asciiTheme="minorHAnsi" w:hAnsiTheme="minorHAnsi" w:cstheme="minorHAnsi"/>
          <w:sz w:val="22"/>
          <w:szCs w:val="22"/>
        </w:rPr>
        <w:t>o</w:t>
      </w:r>
      <w:r w:rsidR="00115EB3" w:rsidRPr="001C2B95">
        <w:rPr>
          <w:rFonts w:asciiTheme="minorHAnsi" w:hAnsiTheme="minorHAnsi" w:cstheme="minorHAnsi"/>
          <w:sz w:val="22"/>
          <w:szCs w:val="22"/>
        </w:rPr>
        <w:t xml:space="preserve"> Município</w:t>
      </w:r>
      <w:r w:rsidRPr="001C2B95">
        <w:rPr>
          <w:rFonts w:asciiTheme="minorHAnsi" w:hAnsiTheme="minorHAnsi" w:cstheme="minorHAnsi"/>
          <w:sz w:val="22"/>
          <w:szCs w:val="22"/>
        </w:rPr>
        <w:t xml:space="preserve">, será mapeada </w:t>
      </w:r>
      <w:r w:rsidR="00115EB3" w:rsidRPr="001C2B95">
        <w:rPr>
          <w:rFonts w:asciiTheme="minorHAnsi" w:hAnsiTheme="minorHAnsi" w:cstheme="minorHAnsi"/>
          <w:sz w:val="22"/>
          <w:szCs w:val="22"/>
        </w:rPr>
        <w:t xml:space="preserve">a necessidade </w:t>
      </w:r>
      <w:r w:rsidRPr="001C2B95">
        <w:rPr>
          <w:rFonts w:asciiTheme="minorHAnsi" w:hAnsiTheme="minorHAnsi" w:cstheme="minorHAnsi"/>
          <w:sz w:val="22"/>
          <w:szCs w:val="22"/>
        </w:rPr>
        <w:t xml:space="preserve">relativa </w:t>
      </w:r>
      <w:r w:rsidR="001C2B95" w:rsidRPr="001C2B95">
        <w:rPr>
          <w:rFonts w:asciiTheme="minorHAnsi" w:eastAsia="Calibri" w:hAnsiTheme="minorHAnsi" w:cstheme="minorHAnsi"/>
          <w:sz w:val="22"/>
          <w:szCs w:val="22"/>
        </w:rPr>
        <w:t xml:space="preserve">ao fornecimento de </w:t>
      </w:r>
      <w:r w:rsidR="001C2B95" w:rsidRPr="00D84A1E">
        <w:rPr>
          <w:rFonts w:asciiTheme="minorHAnsi" w:eastAsia="Calibri" w:hAnsiTheme="minorHAnsi" w:cstheme="minorHAnsi"/>
          <w:b/>
          <w:sz w:val="22"/>
          <w:szCs w:val="22"/>
        </w:rPr>
        <w:t>água mineral sem gás, acondicionadas em garrafões com capacidade para 20 litros</w:t>
      </w:r>
      <w:r w:rsidR="001C2B95" w:rsidRPr="001C2B95">
        <w:rPr>
          <w:rFonts w:asciiTheme="minorHAnsi" w:hAnsiTheme="minorHAnsi" w:cstheme="minorHAnsi"/>
          <w:sz w:val="22"/>
          <w:szCs w:val="22"/>
        </w:rPr>
        <w:t xml:space="preserve"> </w:t>
      </w:r>
      <w:r w:rsidRPr="001C2B95">
        <w:rPr>
          <w:rFonts w:asciiTheme="minorHAnsi" w:hAnsiTheme="minorHAnsi" w:cstheme="minorHAnsi"/>
          <w:sz w:val="22"/>
          <w:szCs w:val="22"/>
        </w:rPr>
        <w:t xml:space="preserve">para atendimento </w:t>
      </w:r>
      <w:r w:rsidR="00326814" w:rsidRPr="001C2B95">
        <w:rPr>
          <w:rFonts w:asciiTheme="minorHAnsi" w:hAnsiTheme="minorHAnsi" w:cstheme="minorHAnsi"/>
          <w:sz w:val="22"/>
          <w:szCs w:val="22"/>
        </w:rPr>
        <w:t xml:space="preserve">a </w:t>
      </w:r>
      <w:r w:rsidR="00D275C8">
        <w:rPr>
          <w:rFonts w:asciiTheme="minorHAnsi" w:hAnsiTheme="minorHAnsi" w:cstheme="minorHAnsi"/>
          <w:sz w:val="22"/>
          <w:szCs w:val="22"/>
        </w:rPr>
        <w:t>esta demanda.</w:t>
      </w:r>
    </w:p>
    <w:p w:rsidR="007F7F1A" w:rsidRPr="00BE137A" w:rsidRDefault="007F7F1A"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BE137A">
        <w:rPr>
          <w:rFonts w:asciiTheme="minorHAnsi" w:hAnsiTheme="minorHAnsi"/>
          <w:b/>
          <w:kern w:val="32"/>
          <w:sz w:val="22"/>
          <w:szCs w:val="22"/>
        </w:rPr>
        <w:t>DAS ESPECIFICAÇÕES</w:t>
      </w:r>
    </w:p>
    <w:p w:rsidR="007F7F1A" w:rsidRDefault="007F7F1A" w:rsidP="009877CB">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623181" w:rsidRPr="009649BA" w:rsidRDefault="00623181" w:rsidP="009649BA">
      <w:pPr>
        <w:jc w:val="both"/>
        <w:rPr>
          <w:rFonts w:ascii="Calibri" w:hAnsi="Calibri"/>
          <w:snapToGrid w:val="0"/>
          <w:sz w:val="22"/>
          <w:szCs w:val="22"/>
        </w:rPr>
      </w:pPr>
    </w:p>
    <w:p w:rsidR="00C26C41" w:rsidRPr="002751AD"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BF28F5" w:rsidRDefault="00F14A3F" w:rsidP="009877CB">
      <w:pPr>
        <w:pStyle w:val="PargrafodaLista"/>
        <w:numPr>
          <w:ilvl w:val="1"/>
          <w:numId w:val="5"/>
        </w:numPr>
        <w:ind w:left="426" w:hanging="426"/>
        <w:jc w:val="both"/>
        <w:rPr>
          <w:rFonts w:asciiTheme="minorHAnsi" w:eastAsia="Calibri" w:hAnsiTheme="minorHAnsi" w:cstheme="minorHAnsi"/>
          <w:sz w:val="22"/>
          <w:szCs w:val="22"/>
        </w:rPr>
      </w:pPr>
      <w:r w:rsidRPr="002751AD">
        <w:rPr>
          <w:rFonts w:asciiTheme="minorHAnsi" w:hAnsiTheme="minorHAnsi"/>
          <w:snapToGrid w:val="0"/>
          <w:sz w:val="22"/>
          <w:szCs w:val="22"/>
        </w:rPr>
        <w:t xml:space="preserve">A aquisição dar-se-á pela modalidade licitatória denominada pregão, em sua forma eletrônica, tendo como critério de julgamento e classificação das propostas, o menor preço por </w:t>
      </w:r>
      <w:r w:rsidR="002E457B">
        <w:rPr>
          <w:rFonts w:asciiTheme="minorHAnsi" w:hAnsiTheme="minorHAnsi"/>
          <w:snapToGrid w:val="0"/>
          <w:sz w:val="22"/>
          <w:szCs w:val="22"/>
        </w:rPr>
        <w:t>Lote</w:t>
      </w:r>
      <w:r w:rsidRPr="002751AD">
        <w:rPr>
          <w:rFonts w:asciiTheme="minorHAnsi" w:hAnsiTheme="minorHAnsi"/>
          <w:snapToGrid w:val="0"/>
          <w:sz w:val="22"/>
          <w:szCs w:val="22"/>
        </w:rPr>
        <w:t xml:space="preserve">, </w:t>
      </w:r>
      <w:r w:rsidRPr="00BF28F5">
        <w:rPr>
          <w:rFonts w:asciiTheme="minorHAnsi" w:hAnsiTheme="minorHAnsi" w:cstheme="minorHAnsi"/>
          <w:snapToGrid w:val="0"/>
          <w:sz w:val="22"/>
          <w:szCs w:val="22"/>
        </w:rPr>
        <w:t>observadas as especificações técnicas definidas no Anexo I deste Termo de Referência.</w:t>
      </w:r>
    </w:p>
    <w:p w:rsidR="002E457B" w:rsidRPr="00BF28F5" w:rsidRDefault="002E457B" w:rsidP="009877CB">
      <w:pPr>
        <w:pStyle w:val="PargrafodaLista"/>
        <w:numPr>
          <w:ilvl w:val="1"/>
          <w:numId w:val="5"/>
        </w:numPr>
        <w:ind w:left="426" w:hanging="426"/>
        <w:jc w:val="both"/>
        <w:rPr>
          <w:rFonts w:asciiTheme="minorHAnsi" w:eastAsia="Calibri" w:hAnsiTheme="minorHAnsi" w:cstheme="minorHAnsi"/>
          <w:sz w:val="22"/>
          <w:szCs w:val="22"/>
        </w:rPr>
      </w:pPr>
      <w:r w:rsidRPr="00BF28F5">
        <w:rPr>
          <w:rFonts w:asciiTheme="minorHAnsi" w:eastAsia="Calibri" w:hAnsiTheme="minorHAnsi" w:cstheme="minorHAnsi"/>
          <w:sz w:val="22"/>
          <w:szCs w:val="22"/>
        </w:rPr>
        <w:t xml:space="preserve"> O</w:t>
      </w:r>
      <w:r w:rsidRPr="00BF28F5">
        <w:rPr>
          <w:rFonts w:asciiTheme="minorHAnsi" w:hAnsiTheme="minorHAnsi" w:cstheme="minorHAnsi"/>
          <w:sz w:val="22"/>
          <w:szCs w:val="22"/>
        </w:rPr>
        <w:t xml:space="preserve"> critério de julgamento adotado dar-se em razão de os itens agrupados possuírem a mesma natureza, bem como, assegurar a responsabilidade contratual e o princípio da padronização durante o fornecimento.</w:t>
      </w:r>
    </w:p>
    <w:p w:rsidR="00C26C41" w:rsidRPr="00502464" w:rsidRDefault="002E457B" w:rsidP="00502464">
      <w:pPr>
        <w:pStyle w:val="PargrafodaLista"/>
        <w:numPr>
          <w:ilvl w:val="1"/>
          <w:numId w:val="5"/>
        </w:numPr>
        <w:ind w:left="426" w:hanging="426"/>
        <w:jc w:val="both"/>
        <w:rPr>
          <w:rFonts w:asciiTheme="minorHAnsi" w:eastAsia="Calibri" w:hAnsiTheme="minorHAnsi" w:cstheme="minorHAnsi"/>
          <w:sz w:val="22"/>
          <w:szCs w:val="22"/>
        </w:rPr>
      </w:pPr>
      <w:r w:rsidRPr="00BF28F5">
        <w:rPr>
          <w:rFonts w:asciiTheme="minorHAnsi" w:hAnsiTheme="minorHAnsi" w:cstheme="minorHAnsi"/>
          <w:sz w:val="22"/>
          <w:szCs w:val="22"/>
        </w:rPr>
        <w:t xml:space="preserve"> Com o agrupamento dos itens buscou-se preservar a competitividade do certame e a economia de escala sem ferir os princípios norteadores das licitações públicas, e ainda, tornar o processo mais célere e menos dispendioso para a Administração, não havendo, portanto, óbice para este agrupamento. </w:t>
      </w:r>
    </w:p>
    <w:p w:rsidR="00623181" w:rsidRDefault="00623181" w:rsidP="00C26C41">
      <w:pPr>
        <w:pStyle w:val="PargrafodaLista"/>
        <w:tabs>
          <w:tab w:val="left" w:pos="142"/>
          <w:tab w:val="left" w:pos="426"/>
        </w:tabs>
        <w:ind w:left="390"/>
        <w:jc w:val="both"/>
        <w:rPr>
          <w:rFonts w:ascii="Calibri" w:hAnsi="Calibri"/>
          <w:sz w:val="22"/>
          <w:szCs w:val="22"/>
        </w:rPr>
      </w:pPr>
    </w:p>
    <w:p w:rsidR="00C26C41" w:rsidRPr="00DE3BD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9877CB">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Pr="00DE3BD1">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E87B0D" w:rsidRPr="00297070" w:rsidRDefault="00C26C41" w:rsidP="009877CB">
      <w:pPr>
        <w:pStyle w:val="PargrafodaLista"/>
        <w:numPr>
          <w:ilvl w:val="1"/>
          <w:numId w:val="5"/>
        </w:numPr>
        <w:spacing w:before="240"/>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623181" w:rsidRPr="0032691B" w:rsidRDefault="00623181" w:rsidP="00A14EEF">
      <w:pPr>
        <w:autoSpaceDE w:val="0"/>
        <w:autoSpaceDN w:val="0"/>
        <w:adjustRightInd w:val="0"/>
        <w:jc w:val="both"/>
        <w:rPr>
          <w:rFonts w:ascii="Calibri" w:eastAsia="Calibri" w:hAnsi="Calibri"/>
          <w:sz w:val="22"/>
          <w:szCs w:val="22"/>
          <w:highlight w:val="green"/>
        </w:rPr>
      </w:pPr>
    </w:p>
    <w:p w:rsidR="00703B24"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907A1B" w:rsidRDefault="002B2792" w:rsidP="009877CB">
      <w:pPr>
        <w:pStyle w:val="PargrafodaLista"/>
        <w:numPr>
          <w:ilvl w:val="1"/>
          <w:numId w:val="5"/>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w:t>
      </w:r>
      <w:r w:rsidRPr="00907A1B">
        <w:rPr>
          <w:rFonts w:ascii="Calibri" w:eastAsia="Calibri" w:hAnsi="Calibri" w:cs="Calibri"/>
          <w:sz w:val="22"/>
          <w:szCs w:val="22"/>
        </w:rPr>
        <w:t>instrumento contratual.</w:t>
      </w:r>
    </w:p>
    <w:p w:rsidR="002B2792" w:rsidRPr="00907A1B" w:rsidRDefault="002B2792" w:rsidP="009877CB">
      <w:pPr>
        <w:pStyle w:val="PargrafodaLista"/>
        <w:numPr>
          <w:ilvl w:val="1"/>
          <w:numId w:val="5"/>
        </w:numPr>
        <w:jc w:val="both"/>
        <w:rPr>
          <w:rFonts w:ascii="Calibri" w:eastAsia="Calibri" w:hAnsi="Calibri" w:cs="Calibri"/>
          <w:sz w:val="22"/>
          <w:szCs w:val="22"/>
        </w:rPr>
      </w:pPr>
      <w:r w:rsidRPr="00907A1B">
        <w:rPr>
          <w:rFonts w:ascii="Calibri" w:eastAsia="Calibri" w:hAnsi="Calibri" w:cs="Calibri"/>
          <w:sz w:val="22"/>
          <w:szCs w:val="22"/>
        </w:rPr>
        <w:lastRenderedPageBreak/>
        <w:t xml:space="preserve">A Contratante não estará obrigada a adquirir os produtos registrados, contudo, ao fazê-lo, solicitará um percentual mínimo de </w:t>
      </w:r>
      <w:r w:rsidR="00223CF7">
        <w:rPr>
          <w:rFonts w:ascii="Calibri" w:eastAsia="Calibri" w:hAnsi="Calibri" w:cs="Calibri"/>
          <w:sz w:val="22"/>
          <w:szCs w:val="22"/>
        </w:rPr>
        <w:t>1</w:t>
      </w:r>
      <w:r w:rsidR="008479EF" w:rsidRPr="00907A1B">
        <w:rPr>
          <w:rFonts w:ascii="Calibri" w:eastAsia="Calibri" w:hAnsi="Calibri" w:cs="Calibri"/>
          <w:sz w:val="22"/>
          <w:szCs w:val="22"/>
        </w:rPr>
        <w:t>% (</w:t>
      </w:r>
      <w:r w:rsidR="00FF7C45">
        <w:rPr>
          <w:rFonts w:ascii="Calibri" w:eastAsia="Calibri" w:hAnsi="Calibri" w:cs="Calibri"/>
          <w:sz w:val="22"/>
          <w:szCs w:val="22"/>
        </w:rPr>
        <w:t>um</w:t>
      </w:r>
      <w:r w:rsidRPr="00907A1B">
        <w:rPr>
          <w:rFonts w:ascii="Calibri" w:eastAsia="Calibri" w:hAnsi="Calibri" w:cs="Calibri"/>
          <w:sz w:val="22"/>
          <w:szCs w:val="22"/>
        </w:rPr>
        <w:t xml:space="preserve"> por cento) do que se encontra registrado.</w:t>
      </w:r>
    </w:p>
    <w:p w:rsidR="002B2792" w:rsidRDefault="002B2792" w:rsidP="009877CB">
      <w:pPr>
        <w:pStyle w:val="PargrafodaLista"/>
        <w:numPr>
          <w:ilvl w:val="1"/>
          <w:numId w:val="5"/>
        </w:numPr>
        <w:jc w:val="both"/>
        <w:rPr>
          <w:rFonts w:ascii="Calibri" w:eastAsia="Calibri" w:hAnsi="Calibri" w:cs="Calibri"/>
          <w:sz w:val="22"/>
          <w:szCs w:val="22"/>
        </w:rPr>
      </w:pPr>
      <w:r w:rsidRPr="00663EA7">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F560A6" w:rsidRDefault="00F560A6" w:rsidP="009877CB">
      <w:pPr>
        <w:pStyle w:val="PargrafodaLista"/>
        <w:numPr>
          <w:ilvl w:val="1"/>
          <w:numId w:val="5"/>
        </w:numPr>
        <w:jc w:val="both"/>
        <w:rPr>
          <w:rFonts w:ascii="Calibri" w:eastAsia="Calibri" w:hAnsi="Calibri" w:cs="Calibri"/>
          <w:sz w:val="22"/>
          <w:szCs w:val="22"/>
        </w:rPr>
      </w:pPr>
      <w:r w:rsidRPr="00F560A6">
        <w:rPr>
          <w:rFonts w:ascii="Calibri" w:eastAsia="Calibri" w:hAnsi="Calibri" w:cs="Calibri"/>
          <w:sz w:val="22"/>
          <w:szCs w:val="22"/>
        </w:rPr>
        <w:t>O prazo previsto para entrega deverá ser de até 24 (vinte e quatro) horas, contados do recebimento da Ordem de Fornecimento (via e-mail, correios ou fac-símile) ou retirado na sede da Contratante</w:t>
      </w:r>
    </w:p>
    <w:p w:rsidR="002B2792" w:rsidRDefault="002B2792" w:rsidP="009877CB">
      <w:pPr>
        <w:pStyle w:val="Default"/>
        <w:numPr>
          <w:ilvl w:val="1"/>
          <w:numId w:val="5"/>
        </w:numPr>
        <w:tabs>
          <w:tab w:val="left" w:pos="142"/>
          <w:tab w:val="left" w:pos="426"/>
        </w:tabs>
        <w:jc w:val="both"/>
        <w:rPr>
          <w:rFonts w:ascii="Calibri" w:eastAsia="Calibri" w:hAnsi="Calibri" w:cs="Times New Roman"/>
          <w:color w:val="auto"/>
          <w:sz w:val="22"/>
          <w:szCs w:val="22"/>
        </w:rPr>
      </w:pPr>
      <w:r w:rsidRPr="002F585F">
        <w:rPr>
          <w:rFonts w:ascii="Calibri" w:hAnsi="Calibri" w:cs="Times New Roman"/>
          <w:color w:val="auto"/>
          <w:sz w:val="22"/>
          <w:szCs w:val="22"/>
        </w:rPr>
        <w:t xml:space="preserve">Os </w:t>
      </w:r>
      <w:r w:rsidRPr="002F585F">
        <w:rPr>
          <w:rFonts w:ascii="Calibri" w:hAnsi="Calibri" w:cs="Times New Roman"/>
          <w:bCs/>
          <w:color w:val="auto"/>
          <w:sz w:val="22"/>
          <w:szCs w:val="22"/>
        </w:rPr>
        <w:t>produtos</w:t>
      </w:r>
      <w:r w:rsidRPr="002F585F">
        <w:rPr>
          <w:rFonts w:ascii="Calibri" w:hAnsi="Calibri" w:cs="Times New Roman"/>
          <w:color w:val="auto"/>
          <w:sz w:val="22"/>
          <w:szCs w:val="22"/>
        </w:rPr>
        <w:t xml:space="preserve"> deverão ser entregues ao servidor responsável pelo Setor de Almoxarifado de cada </w:t>
      </w:r>
      <w:r w:rsidRPr="002F585F">
        <w:rPr>
          <w:rFonts w:ascii="Calibri" w:eastAsia="Calibri" w:hAnsi="Calibri" w:cs="Times New Roman"/>
          <w:color w:val="auto"/>
          <w:sz w:val="22"/>
          <w:szCs w:val="22"/>
        </w:rPr>
        <w:t>Órgão ou Entidade do Município de Maceió</w:t>
      </w:r>
      <w:r w:rsidR="00B27820">
        <w:rPr>
          <w:rFonts w:ascii="Calibri" w:eastAsia="Calibri" w:hAnsi="Calibri" w:cs="Times New Roman"/>
          <w:color w:val="auto"/>
          <w:sz w:val="22"/>
          <w:szCs w:val="22"/>
        </w:rPr>
        <w:t xml:space="preserve"> conforme o Anexo II</w:t>
      </w:r>
      <w:r w:rsidRPr="002F585F">
        <w:rPr>
          <w:rFonts w:ascii="Calibri" w:eastAsia="Calibri" w:hAnsi="Calibri" w:cs="Times New Roman"/>
          <w:color w:val="auto"/>
          <w:sz w:val="22"/>
          <w:szCs w:val="22"/>
        </w:rPr>
        <w:t>, acompanhados da documentação fiscal, juntamente com cópia da Nota de Empenho/Ordem de Fornecimento, no horário das 08h00 às 14h00 de segunda</w:t>
      </w:r>
      <w:r w:rsidR="0032691B">
        <w:rPr>
          <w:rFonts w:ascii="Calibri" w:eastAsia="Calibri" w:hAnsi="Calibri" w:cs="Times New Roman"/>
          <w:color w:val="auto"/>
          <w:sz w:val="22"/>
          <w:szCs w:val="22"/>
        </w:rPr>
        <w:t>-feira</w:t>
      </w:r>
      <w:r w:rsidRPr="002F585F">
        <w:rPr>
          <w:rFonts w:ascii="Calibri" w:eastAsia="Calibri" w:hAnsi="Calibri" w:cs="Times New Roman"/>
          <w:color w:val="auto"/>
          <w:sz w:val="22"/>
          <w:szCs w:val="22"/>
        </w:rPr>
        <w:t xml:space="preserve"> a sexta-feira. </w:t>
      </w:r>
    </w:p>
    <w:p w:rsidR="00064679" w:rsidRPr="00064679" w:rsidRDefault="00064679" w:rsidP="00064679">
      <w:pPr>
        <w:pStyle w:val="Default"/>
        <w:numPr>
          <w:ilvl w:val="1"/>
          <w:numId w:val="5"/>
        </w:numPr>
        <w:tabs>
          <w:tab w:val="left" w:pos="142"/>
          <w:tab w:val="left" w:pos="426"/>
        </w:tabs>
        <w:jc w:val="both"/>
        <w:rPr>
          <w:rFonts w:ascii="Calibri" w:eastAsia="Calibri" w:hAnsi="Calibri" w:cs="Times New Roman"/>
          <w:color w:val="auto"/>
          <w:sz w:val="22"/>
          <w:szCs w:val="22"/>
        </w:rPr>
      </w:pPr>
      <w:r w:rsidRPr="00064679">
        <w:rPr>
          <w:rFonts w:asciiTheme="minorHAnsi" w:hAnsiTheme="minorHAnsi" w:cstheme="minorHAnsi"/>
          <w:sz w:val="22"/>
          <w:szCs w:val="22"/>
        </w:rPr>
        <w:t>A cada entrega serão conferidos todos os produtos, verificando-se especialmente as datas de envasamento registradas na embalagem primária e a inviolabilidade dos lacres dos vasilhames, bem como o empilhamento e as demais exigências da legislação sanitária.</w:t>
      </w:r>
    </w:p>
    <w:p w:rsidR="00064679" w:rsidRPr="00064679" w:rsidRDefault="00064679" w:rsidP="00064679">
      <w:pPr>
        <w:pStyle w:val="Default"/>
        <w:numPr>
          <w:ilvl w:val="1"/>
          <w:numId w:val="5"/>
        </w:numPr>
        <w:tabs>
          <w:tab w:val="left" w:pos="142"/>
          <w:tab w:val="left" w:pos="426"/>
        </w:tabs>
        <w:jc w:val="both"/>
        <w:rPr>
          <w:rFonts w:ascii="Calibri" w:eastAsia="Calibri" w:hAnsi="Calibri" w:cs="Times New Roman"/>
          <w:color w:val="auto"/>
          <w:sz w:val="22"/>
          <w:szCs w:val="22"/>
        </w:rPr>
      </w:pPr>
      <w:r w:rsidRPr="00064679">
        <w:rPr>
          <w:rFonts w:asciiTheme="minorHAnsi" w:hAnsiTheme="minorHAnsi" w:cstheme="minorHAnsi"/>
          <w:sz w:val="22"/>
          <w:szCs w:val="22"/>
        </w:rPr>
        <w:t>A qualquer tempo e a critério da CONTRATANTE, os produtos recebidos poderão ser submetidos a análise para controle de qualidade por laboratório oficial especializado, que emitirá laudo de análise atestando as condições do produto, correndo as despesas relativas à análise às expensas da CONTRATADA.</w:t>
      </w:r>
    </w:p>
    <w:p w:rsidR="00064679" w:rsidRPr="00B27820" w:rsidRDefault="00064679" w:rsidP="00064679">
      <w:pPr>
        <w:pStyle w:val="Default"/>
        <w:numPr>
          <w:ilvl w:val="1"/>
          <w:numId w:val="5"/>
        </w:numPr>
        <w:tabs>
          <w:tab w:val="left" w:pos="142"/>
          <w:tab w:val="left" w:pos="426"/>
        </w:tabs>
        <w:jc w:val="both"/>
        <w:rPr>
          <w:rFonts w:ascii="Calibri" w:eastAsia="Calibri" w:hAnsi="Calibri" w:cs="Times New Roman"/>
          <w:color w:val="auto"/>
          <w:sz w:val="22"/>
          <w:szCs w:val="22"/>
        </w:rPr>
      </w:pPr>
      <w:r w:rsidRPr="00B27820">
        <w:rPr>
          <w:rFonts w:asciiTheme="minorHAnsi" w:hAnsiTheme="minorHAnsi" w:cstheme="minorHAnsi"/>
          <w:sz w:val="22"/>
          <w:szCs w:val="22"/>
        </w:rPr>
        <w:t xml:space="preserve">Caso o produto, em uma ou mais embalagens, apresente problemas de qualidade, detectados pelas análises laboratoriais, a CONTRATADA deverá efetuar a substituição dos lotes, no prazo de </w:t>
      </w:r>
      <w:r w:rsidRPr="00B27820">
        <w:rPr>
          <w:rFonts w:asciiTheme="minorHAnsi" w:hAnsiTheme="minorHAnsi" w:cstheme="minorHAnsi"/>
          <w:b/>
          <w:sz w:val="22"/>
          <w:szCs w:val="22"/>
        </w:rPr>
        <w:t>24 (vinte e quatro) horas</w:t>
      </w:r>
      <w:r w:rsidRPr="00B27820">
        <w:rPr>
          <w:rFonts w:asciiTheme="minorHAnsi" w:hAnsiTheme="minorHAnsi" w:cstheme="minorHAnsi"/>
          <w:sz w:val="22"/>
          <w:szCs w:val="22"/>
        </w:rPr>
        <w:t xml:space="preserve"> contado da notificação, independentemente da aplicação das sanções previstas no Contrato.</w:t>
      </w:r>
    </w:p>
    <w:p w:rsidR="00064679" w:rsidRPr="002D2DC3" w:rsidRDefault="00064679" w:rsidP="00064679">
      <w:pPr>
        <w:pStyle w:val="Default"/>
        <w:numPr>
          <w:ilvl w:val="1"/>
          <w:numId w:val="5"/>
        </w:numPr>
        <w:tabs>
          <w:tab w:val="left" w:pos="142"/>
          <w:tab w:val="left" w:pos="426"/>
        </w:tabs>
        <w:jc w:val="both"/>
        <w:rPr>
          <w:rFonts w:ascii="Calibri" w:eastAsia="Calibri" w:hAnsi="Calibri" w:cs="Times New Roman"/>
          <w:color w:val="auto"/>
          <w:sz w:val="22"/>
          <w:szCs w:val="22"/>
        </w:rPr>
      </w:pPr>
      <w:r w:rsidRPr="00B27820">
        <w:rPr>
          <w:rFonts w:asciiTheme="minorHAnsi" w:hAnsiTheme="minorHAnsi" w:cstheme="minorHAnsi"/>
          <w:sz w:val="22"/>
          <w:szCs w:val="22"/>
        </w:rPr>
        <w:t xml:space="preserve">Caso o produto apresente problemas de qualidade em mais de um laudo de análise, o Contrato poderá ser </w:t>
      </w:r>
      <w:r w:rsidRPr="002D2DC3">
        <w:rPr>
          <w:rFonts w:asciiTheme="minorHAnsi" w:hAnsiTheme="minorHAnsi" w:cstheme="minorHAnsi"/>
          <w:sz w:val="22"/>
          <w:szCs w:val="22"/>
        </w:rPr>
        <w:t>rescindido unilateralmente, sendo nesse caso expedida comunicação oficial aos órgãos de Vigilância Sanitária do Ministério da Saúde.</w:t>
      </w:r>
    </w:p>
    <w:p w:rsidR="00B27820" w:rsidRPr="002D2DC3" w:rsidRDefault="00B27820" w:rsidP="00B27820">
      <w:pPr>
        <w:pStyle w:val="PargrafodaLista"/>
        <w:numPr>
          <w:ilvl w:val="1"/>
          <w:numId w:val="5"/>
        </w:numPr>
        <w:tabs>
          <w:tab w:val="left" w:pos="567"/>
          <w:tab w:val="left" w:pos="2340"/>
        </w:tabs>
        <w:spacing w:after="60"/>
        <w:jc w:val="both"/>
        <w:rPr>
          <w:rFonts w:asciiTheme="minorHAnsi" w:hAnsiTheme="minorHAnsi" w:cstheme="minorHAnsi"/>
          <w:sz w:val="22"/>
          <w:szCs w:val="22"/>
        </w:rPr>
      </w:pPr>
      <w:r w:rsidRPr="002D2DC3">
        <w:rPr>
          <w:rFonts w:asciiTheme="minorHAnsi" w:hAnsiTheme="minorHAnsi" w:cstheme="minorHAnsi"/>
          <w:sz w:val="22"/>
          <w:szCs w:val="22"/>
        </w:rPr>
        <w:t>Os garrafões deverão ser identificados com as características da água, através de rótulo próprio indicando a marca, a procedência, a validade, os dados da análise e conter o Selo Fiscal de Controle – SEFAZ/AL.</w:t>
      </w:r>
    </w:p>
    <w:p w:rsidR="00B27820" w:rsidRPr="002D2DC3" w:rsidRDefault="00B27820" w:rsidP="00B27820">
      <w:pPr>
        <w:pStyle w:val="PargrafodaLista"/>
        <w:numPr>
          <w:ilvl w:val="1"/>
          <w:numId w:val="5"/>
        </w:numPr>
        <w:tabs>
          <w:tab w:val="left" w:pos="567"/>
          <w:tab w:val="left" w:pos="2340"/>
        </w:tabs>
        <w:spacing w:after="60"/>
        <w:jc w:val="both"/>
        <w:rPr>
          <w:rFonts w:asciiTheme="minorHAnsi" w:hAnsiTheme="minorHAnsi" w:cstheme="minorHAnsi"/>
          <w:sz w:val="22"/>
          <w:szCs w:val="22"/>
        </w:rPr>
      </w:pPr>
      <w:r w:rsidRPr="002D2DC3">
        <w:rPr>
          <w:rFonts w:asciiTheme="minorHAnsi" w:hAnsiTheme="minorHAnsi" w:cstheme="minorHAnsi"/>
          <w:sz w:val="22"/>
          <w:szCs w:val="22"/>
        </w:rPr>
        <w:t>A Contratada deverá entregar os garrafões, com lacre de segurança hermeticamente fechados, bem conservados e limpos. Não sendo aceita a entrega de garrafões danificados, rachados, arranhados ou sujos, devendo ser substituído, sem ônus para a contratante, o garrafão que por ventura for detectado dano após a entrega, esses serão separados e devolvidos a empresa.</w:t>
      </w:r>
    </w:p>
    <w:p w:rsidR="00B27820" w:rsidRPr="002D2DC3" w:rsidRDefault="00B27820" w:rsidP="00B27820">
      <w:pPr>
        <w:pStyle w:val="PargrafodaLista"/>
        <w:numPr>
          <w:ilvl w:val="1"/>
          <w:numId w:val="5"/>
        </w:numPr>
        <w:tabs>
          <w:tab w:val="left" w:pos="567"/>
          <w:tab w:val="left" w:pos="2340"/>
        </w:tabs>
        <w:spacing w:after="60"/>
        <w:jc w:val="both"/>
        <w:rPr>
          <w:rFonts w:asciiTheme="minorHAnsi" w:hAnsiTheme="minorHAnsi" w:cstheme="minorHAnsi"/>
          <w:sz w:val="22"/>
          <w:szCs w:val="22"/>
        </w:rPr>
      </w:pPr>
      <w:r w:rsidRPr="002D2DC3">
        <w:rPr>
          <w:rFonts w:asciiTheme="minorHAnsi" w:hAnsiTheme="minorHAnsi" w:cstheme="minorHAnsi"/>
          <w:sz w:val="22"/>
          <w:szCs w:val="22"/>
        </w:rPr>
        <w:t>O prazo de validade da água mineral deverá ser de, no máximo, 02 (dois) meses contados da data da entrega.</w:t>
      </w:r>
    </w:p>
    <w:p w:rsidR="00B27820" w:rsidRPr="002D2DC3" w:rsidRDefault="00B27820" w:rsidP="00B27820">
      <w:pPr>
        <w:pStyle w:val="PargrafodaLista"/>
        <w:numPr>
          <w:ilvl w:val="1"/>
          <w:numId w:val="5"/>
        </w:numPr>
        <w:tabs>
          <w:tab w:val="left" w:pos="567"/>
          <w:tab w:val="left" w:pos="2340"/>
        </w:tabs>
        <w:spacing w:after="60"/>
        <w:jc w:val="both"/>
        <w:rPr>
          <w:rFonts w:asciiTheme="minorHAnsi" w:hAnsiTheme="minorHAnsi" w:cstheme="minorHAnsi"/>
          <w:sz w:val="22"/>
          <w:szCs w:val="22"/>
        </w:rPr>
      </w:pPr>
      <w:r w:rsidRPr="002D2DC3">
        <w:rPr>
          <w:rFonts w:asciiTheme="minorHAnsi" w:hAnsiTheme="minorHAnsi" w:cstheme="minorHAnsi"/>
          <w:sz w:val="22"/>
          <w:szCs w:val="22"/>
        </w:rPr>
        <w:t>No caso de substituição, os garrafões deverão ter a mesma qualidade especificação do substituído.</w:t>
      </w:r>
    </w:p>
    <w:p w:rsidR="00B27820" w:rsidRPr="002D2DC3" w:rsidRDefault="00B27820" w:rsidP="00B27820">
      <w:pPr>
        <w:pStyle w:val="Default"/>
        <w:numPr>
          <w:ilvl w:val="1"/>
          <w:numId w:val="5"/>
        </w:numPr>
        <w:tabs>
          <w:tab w:val="left" w:pos="142"/>
          <w:tab w:val="left" w:pos="426"/>
        </w:tabs>
        <w:jc w:val="both"/>
        <w:rPr>
          <w:rFonts w:ascii="Calibri" w:eastAsia="Calibri" w:hAnsi="Calibri" w:cs="Times New Roman"/>
          <w:color w:val="auto"/>
          <w:sz w:val="22"/>
          <w:szCs w:val="22"/>
        </w:rPr>
      </w:pPr>
      <w:r w:rsidRPr="002D2DC3">
        <w:rPr>
          <w:rFonts w:asciiTheme="minorHAnsi" w:hAnsiTheme="minorHAnsi" w:cstheme="minorHAnsi"/>
          <w:bCs/>
          <w:sz w:val="22"/>
          <w:szCs w:val="22"/>
        </w:rPr>
        <w:t>O produto será objeto de recebimento provisório e definitivo, nos termos do art. 73, II “a” e “b”, da lei Federal nº 8.666/1993.</w:t>
      </w:r>
    </w:p>
    <w:p w:rsidR="00B02D36" w:rsidRPr="00D84A1E" w:rsidRDefault="002D2DC3" w:rsidP="00B02D36">
      <w:pPr>
        <w:pStyle w:val="PargrafodaLista"/>
        <w:numPr>
          <w:ilvl w:val="1"/>
          <w:numId w:val="5"/>
        </w:numPr>
        <w:tabs>
          <w:tab w:val="left" w:pos="567"/>
          <w:tab w:val="left" w:pos="2340"/>
        </w:tabs>
        <w:spacing w:after="60"/>
        <w:jc w:val="both"/>
        <w:rPr>
          <w:rFonts w:asciiTheme="minorHAnsi" w:hAnsiTheme="minorHAnsi" w:cstheme="minorHAnsi"/>
          <w:sz w:val="22"/>
          <w:szCs w:val="22"/>
        </w:rPr>
      </w:pPr>
      <w:r w:rsidRPr="002D2DC3">
        <w:rPr>
          <w:rFonts w:asciiTheme="minorHAnsi" w:hAnsiTheme="minorHAnsi" w:cstheme="minorHAnsi"/>
          <w:sz w:val="22"/>
          <w:szCs w:val="22"/>
        </w:rPr>
        <w:t xml:space="preserve"> Caso seja necessário o </w:t>
      </w:r>
      <w:r w:rsidRPr="002D2DC3">
        <w:rPr>
          <w:rFonts w:asciiTheme="minorHAnsi" w:hAnsiTheme="minorHAnsi" w:cstheme="minorHAnsi"/>
          <w:b/>
          <w:sz w:val="22"/>
          <w:szCs w:val="22"/>
        </w:rPr>
        <w:t>regime de Comodato</w:t>
      </w:r>
      <w:r w:rsidRPr="002D2DC3">
        <w:rPr>
          <w:rFonts w:asciiTheme="minorHAnsi" w:hAnsiTheme="minorHAnsi" w:cstheme="minorHAnsi"/>
          <w:sz w:val="22"/>
          <w:szCs w:val="22"/>
        </w:rPr>
        <w:t xml:space="preserve">, o fornecimento obedecerá </w:t>
      </w:r>
      <w:proofErr w:type="gramStart"/>
      <w:r w:rsidRPr="002D2DC3">
        <w:rPr>
          <w:rFonts w:asciiTheme="minorHAnsi" w:hAnsiTheme="minorHAnsi" w:cstheme="minorHAnsi"/>
          <w:sz w:val="22"/>
          <w:szCs w:val="22"/>
        </w:rPr>
        <w:t>o  estabelecido</w:t>
      </w:r>
      <w:proofErr w:type="gramEnd"/>
      <w:r w:rsidRPr="002D2DC3">
        <w:rPr>
          <w:rFonts w:asciiTheme="minorHAnsi" w:hAnsiTheme="minorHAnsi" w:cstheme="minorHAnsi"/>
          <w:sz w:val="22"/>
          <w:szCs w:val="22"/>
        </w:rPr>
        <w:t xml:space="preserve"> a seguir: </w:t>
      </w:r>
    </w:p>
    <w:p w:rsidR="00B02D36" w:rsidRPr="00B02D36" w:rsidRDefault="00B02D36" w:rsidP="00B02D36">
      <w:pPr>
        <w:tabs>
          <w:tab w:val="left" w:pos="567"/>
          <w:tab w:val="left" w:pos="2340"/>
        </w:tabs>
        <w:spacing w:after="60"/>
        <w:jc w:val="both"/>
        <w:rPr>
          <w:rFonts w:asciiTheme="minorHAnsi" w:hAnsiTheme="minorHAnsi" w:cstheme="minorHAnsi"/>
          <w:sz w:val="22"/>
          <w:szCs w:val="22"/>
        </w:rPr>
      </w:pP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Dependendo da necessidade da Contratante, os garrafões com capacidade para acondicionamento de 20 (vinte) litros serão fornecidos por meio de Comodato.</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 xml:space="preserve">Na primeira entrega, o Comodante deverá verificar, juntamente com um funcionário da Comodatária, quantos garrafões o Órgão dispõe, e o Comodante procederá o fornecimento de </w:t>
      </w:r>
      <w:r w:rsidRPr="002D2DC3">
        <w:rPr>
          <w:rFonts w:asciiTheme="minorHAnsi" w:hAnsiTheme="minorHAnsi" w:cstheme="minorHAnsi"/>
          <w:sz w:val="22"/>
          <w:szCs w:val="22"/>
        </w:rPr>
        <w:lastRenderedPageBreak/>
        <w:t>quantos garrafões forem necessários para completar a quantidade suficiente ao atendimento do serviço.</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 xml:space="preserve"> A Comodatária fará um levantamento dos garrafões existentes nos locais de entrega e discriminará, em relatório, a quantidade por local, encaminhando o mesmo ao licitante vencedor. </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Os garrafões serão utilizados, exclusivamente, para acondicionar água nas instalações da Comodatária, não sendo cabível seu uso para outros fins.</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 xml:space="preserve">A Comodatária está obrigada a realizar vistoria nos garrafões na hora da entrega, devendo comunicar imediatamente à Comodante os eventuais defeitos encontrados, para que esta o substitua, se for o caso. </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 xml:space="preserve"> A Comodatária poderá utilizar os garrafões cedidos em Comodato como se proprietária fosse, obrigando-se a devolvê-los em perfeito estado de uso, conservação e funcionamento, e nas mesmas condições em que os recebeu.</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 xml:space="preserve"> A Comodatária não poderá ceder, dar em locação ou emprestar o objeto do presente Comodato, no todo ou em parte, sob qualquer pretexto.</w:t>
      </w:r>
    </w:p>
    <w:p w:rsidR="00C26C41" w:rsidRDefault="00C26C41" w:rsidP="00783DBB">
      <w:pPr>
        <w:jc w:val="both"/>
        <w:rPr>
          <w:rFonts w:ascii="Calibri" w:hAnsi="Calibri"/>
          <w:sz w:val="22"/>
          <w:szCs w:val="22"/>
        </w:rPr>
      </w:pPr>
    </w:p>
    <w:p w:rsidR="00623181" w:rsidRPr="00783DBB" w:rsidRDefault="00623181" w:rsidP="00783DBB">
      <w:pPr>
        <w:jc w:val="both"/>
        <w:rPr>
          <w:rFonts w:ascii="Calibri" w:hAnsi="Calibri"/>
          <w:sz w:val="22"/>
          <w:szCs w:val="22"/>
        </w:rPr>
      </w:pPr>
    </w:p>
    <w:p w:rsidR="007F7F1A" w:rsidRPr="007F7F1A"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A56293" w:rsidRDefault="007F7F1A" w:rsidP="009877CB">
      <w:pPr>
        <w:pStyle w:val="PargrafodaLista"/>
        <w:numPr>
          <w:ilvl w:val="1"/>
          <w:numId w:val="5"/>
        </w:numPr>
        <w:ind w:left="426" w:hanging="426"/>
        <w:jc w:val="both"/>
        <w:rPr>
          <w:rFonts w:asciiTheme="minorHAnsi" w:hAnsiTheme="minorHAnsi" w:cstheme="minorHAnsi"/>
          <w:b/>
          <w:bCs/>
          <w:sz w:val="22"/>
          <w:szCs w:val="22"/>
        </w:rPr>
      </w:pPr>
      <w:r w:rsidRPr="00A56293">
        <w:rPr>
          <w:rFonts w:asciiTheme="minorHAnsi" w:hAnsiTheme="minorHAnsi" w:cstheme="minorHAnsi"/>
          <w:sz w:val="22"/>
          <w:szCs w:val="22"/>
        </w:rPr>
        <w:t>O(s) objeto(s) serão recebidos:</w:t>
      </w:r>
    </w:p>
    <w:p w:rsidR="00283E55" w:rsidRPr="00A56293"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6B2A0A" w:rsidRDefault="007F7F1A" w:rsidP="006B2A0A">
      <w:pPr>
        <w:pStyle w:val="PargrafodaLista"/>
        <w:numPr>
          <w:ilvl w:val="2"/>
          <w:numId w:val="17"/>
        </w:numPr>
        <w:jc w:val="both"/>
        <w:rPr>
          <w:rFonts w:asciiTheme="minorHAnsi" w:hAnsiTheme="minorHAnsi" w:cstheme="minorHAnsi"/>
          <w:sz w:val="22"/>
          <w:szCs w:val="22"/>
        </w:rPr>
      </w:pPr>
      <w:r w:rsidRPr="006B2A0A">
        <w:rPr>
          <w:rFonts w:asciiTheme="minorHAnsi" w:hAnsiTheme="minorHAnsi" w:cstheme="minorHAnsi"/>
          <w:sz w:val="22"/>
          <w:szCs w:val="22"/>
        </w:rPr>
        <w:t>Pelo servidor responsável no ato da entrega;</w:t>
      </w:r>
    </w:p>
    <w:p w:rsidR="007F7F1A" w:rsidRPr="00A56293"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9877CB">
      <w:pPr>
        <w:pStyle w:val="Default"/>
        <w:numPr>
          <w:ilvl w:val="0"/>
          <w:numId w:val="7"/>
        </w:numPr>
        <w:tabs>
          <w:tab w:val="left" w:pos="284"/>
          <w:tab w:val="left" w:pos="709"/>
        </w:tabs>
        <w:jc w:val="both"/>
        <w:rPr>
          <w:rFonts w:asciiTheme="minorHAnsi" w:hAnsiTheme="minorHAnsi"/>
          <w:sz w:val="22"/>
          <w:szCs w:val="22"/>
        </w:rPr>
      </w:pPr>
      <w:r w:rsidRPr="00A56293">
        <w:rPr>
          <w:rFonts w:asciiTheme="minorHAnsi" w:hAnsiTheme="minorHAnsi"/>
          <w:sz w:val="22"/>
          <w:szCs w:val="22"/>
        </w:rPr>
        <w:t xml:space="preserve">Definitivamente, após a verificação da qualidade e quantidade do material e </w:t>
      </w:r>
      <w:proofErr w:type="spellStart"/>
      <w:r w:rsidRPr="00A56293">
        <w:rPr>
          <w:rFonts w:asciiTheme="minorHAnsi" w:hAnsiTheme="minorHAnsi"/>
          <w:sz w:val="22"/>
          <w:szCs w:val="22"/>
        </w:rPr>
        <w:t>conseqüente</w:t>
      </w:r>
      <w:proofErr w:type="spellEnd"/>
      <w:r w:rsidRPr="00A56293">
        <w:rPr>
          <w:rFonts w:asciiTheme="minorHAnsi" w:hAnsiTheme="minorHAnsi"/>
          <w:sz w:val="22"/>
          <w:szCs w:val="22"/>
        </w:rPr>
        <w:t xml:space="preserve"> aceitação, no prazo de até 05 (cinco) dia úteis. Só então será atestada a nota fiscal. </w:t>
      </w:r>
    </w:p>
    <w:p w:rsidR="00283E55" w:rsidRDefault="00283E55" w:rsidP="009877CB">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171C02" w:rsidRDefault="00230705" w:rsidP="009877CB">
      <w:pPr>
        <w:pStyle w:val="PargrafodaLista"/>
        <w:numPr>
          <w:ilvl w:val="1"/>
          <w:numId w:val="4"/>
        </w:numPr>
        <w:ind w:left="426" w:hanging="426"/>
        <w:jc w:val="both"/>
        <w:rPr>
          <w:rFonts w:ascii="Calibri" w:eastAsia="Calibri" w:hAnsi="Calibri" w:cs="Calibri"/>
          <w:sz w:val="22"/>
          <w:szCs w:val="22"/>
        </w:rPr>
      </w:pPr>
      <w:r w:rsidRPr="00171C02">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171C02">
        <w:rPr>
          <w:rFonts w:ascii="Calibri" w:eastAsia="Calibri" w:hAnsi="Calibri" w:cs="Calibri"/>
          <w:sz w:val="22"/>
          <w:szCs w:val="22"/>
        </w:rPr>
        <w:t>05</w:t>
      </w:r>
      <w:r w:rsidRPr="00171C02">
        <w:rPr>
          <w:rFonts w:ascii="Calibri" w:eastAsia="Calibri" w:hAnsi="Calibri" w:cs="Calibri"/>
          <w:sz w:val="22"/>
          <w:szCs w:val="22"/>
        </w:rPr>
        <w:t xml:space="preserve"> (</w:t>
      </w:r>
      <w:r w:rsidR="00D5415E" w:rsidRPr="00171C02">
        <w:rPr>
          <w:rFonts w:ascii="Calibri" w:eastAsia="Calibri" w:hAnsi="Calibri" w:cs="Calibri"/>
          <w:sz w:val="22"/>
          <w:szCs w:val="22"/>
        </w:rPr>
        <w:t>cinco</w:t>
      </w:r>
      <w:r w:rsidRPr="00171C02">
        <w:rPr>
          <w:rFonts w:ascii="Calibri" w:eastAsia="Calibri" w:hAnsi="Calibri" w:cs="Calibri"/>
          <w:sz w:val="22"/>
          <w:szCs w:val="22"/>
        </w:rPr>
        <w:t>) dias úteis, contados da solicitação.</w:t>
      </w:r>
    </w:p>
    <w:p w:rsidR="00230705" w:rsidRPr="00171C02" w:rsidRDefault="00230705" w:rsidP="009877CB">
      <w:pPr>
        <w:pStyle w:val="PargrafodaLista"/>
        <w:numPr>
          <w:ilvl w:val="1"/>
          <w:numId w:val="5"/>
        </w:numPr>
        <w:ind w:left="426" w:hanging="426"/>
        <w:jc w:val="both"/>
        <w:rPr>
          <w:rFonts w:asciiTheme="minorHAnsi" w:hAnsiTheme="minorHAnsi" w:cs="Arial"/>
          <w:sz w:val="22"/>
          <w:szCs w:val="22"/>
        </w:rPr>
      </w:pPr>
      <w:r w:rsidRPr="00171C02">
        <w:rPr>
          <w:rFonts w:ascii="Calibri" w:eastAsia="Calibri" w:hAnsi="Calibri" w:cs="Calibri"/>
          <w:sz w:val="22"/>
          <w:szCs w:val="22"/>
        </w:rPr>
        <w:t xml:space="preserve">Os produtos deverão atender aos dispositivos da Lei nº 8.078/90 (Código de Defesa do </w:t>
      </w:r>
      <w:r w:rsidRPr="00171C02">
        <w:rPr>
          <w:rFonts w:asciiTheme="minorHAnsi" w:eastAsia="Calibri" w:hAnsiTheme="minorHAnsi" w:cs="Calibri"/>
          <w:sz w:val="22"/>
          <w:szCs w:val="22"/>
        </w:rPr>
        <w:t>Consumidor) e às demais legislação pertinentes</w:t>
      </w:r>
      <w:r w:rsidR="00821F29" w:rsidRPr="00171C02">
        <w:rPr>
          <w:rFonts w:asciiTheme="minorHAnsi" w:eastAsia="Calibri" w:hAnsiTheme="minorHAnsi" w:cs="Calibri"/>
          <w:sz w:val="22"/>
          <w:szCs w:val="22"/>
        </w:rPr>
        <w:t>.</w:t>
      </w:r>
    </w:p>
    <w:p w:rsidR="00821F29" w:rsidRPr="00821F29" w:rsidRDefault="00FB5818" w:rsidP="009877CB">
      <w:pPr>
        <w:pStyle w:val="PargrafodaLista"/>
        <w:numPr>
          <w:ilvl w:val="1"/>
          <w:numId w:val="5"/>
        </w:numPr>
        <w:ind w:left="426" w:hanging="426"/>
        <w:jc w:val="both"/>
        <w:rPr>
          <w:rFonts w:asciiTheme="minorHAnsi" w:hAnsiTheme="minorHAnsi" w:cs="Arial"/>
          <w:sz w:val="22"/>
          <w:szCs w:val="22"/>
        </w:rPr>
      </w:pPr>
      <w:r w:rsidRPr="00171C02">
        <w:rPr>
          <w:rFonts w:asciiTheme="minorHAnsi" w:eastAsiaTheme="minorHAnsi" w:hAnsiTheme="minorHAnsi" w:cs="Times-Roman"/>
          <w:sz w:val="22"/>
          <w:szCs w:val="22"/>
          <w:lang w:eastAsia="en-US"/>
        </w:rPr>
        <w:t>Os produ</w:t>
      </w:r>
      <w:r w:rsidR="00821F29" w:rsidRPr="00171C02">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821F29">
        <w:rPr>
          <w:rFonts w:asciiTheme="minorHAnsi" w:hAnsiTheme="minorHAnsi" w:cs="Arial"/>
          <w:sz w:val="22"/>
          <w:szCs w:val="22"/>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7F7F1A" w:rsidRDefault="007F7F1A" w:rsidP="00C26C41">
      <w:pPr>
        <w:pStyle w:val="PargrafodaLista"/>
        <w:ind w:left="390"/>
        <w:jc w:val="both"/>
        <w:rPr>
          <w:rFonts w:asciiTheme="minorHAnsi" w:hAnsiTheme="minorHAnsi"/>
          <w:sz w:val="22"/>
          <w:szCs w:val="22"/>
        </w:rPr>
      </w:pPr>
    </w:p>
    <w:p w:rsidR="00623181" w:rsidRPr="00A56293" w:rsidRDefault="00623181" w:rsidP="00C26C41">
      <w:pPr>
        <w:pStyle w:val="PargrafodaLista"/>
        <w:ind w:left="390"/>
        <w:jc w:val="both"/>
        <w:rPr>
          <w:rFonts w:asciiTheme="minorHAnsi" w:hAnsiTheme="minorHAnsi"/>
          <w:sz w:val="22"/>
          <w:szCs w:val="22"/>
        </w:rPr>
      </w:pPr>
    </w:p>
    <w:p w:rsidR="00C26C41" w:rsidRPr="00615520"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734AB0" w:rsidRDefault="00DC528D" w:rsidP="009877CB">
      <w:pPr>
        <w:pStyle w:val="Default"/>
        <w:numPr>
          <w:ilvl w:val="1"/>
          <w:numId w:val="5"/>
        </w:numPr>
        <w:tabs>
          <w:tab w:val="left" w:pos="142"/>
          <w:tab w:val="left" w:pos="426"/>
        </w:tabs>
        <w:jc w:val="both"/>
        <w:rPr>
          <w:rFonts w:asciiTheme="minorHAnsi" w:hAnsiTheme="minorHAnsi" w:cstheme="minorHAnsi"/>
          <w:b/>
          <w:sz w:val="22"/>
          <w:szCs w:val="22"/>
        </w:rPr>
      </w:pPr>
      <w:r w:rsidRPr="004B6DD0">
        <w:rPr>
          <w:rFonts w:ascii="Calibri" w:hAnsi="Calibri"/>
          <w:sz w:val="22"/>
          <w:szCs w:val="22"/>
        </w:rPr>
        <w:t xml:space="preserve">As </w:t>
      </w:r>
      <w:r w:rsidRPr="00B27820">
        <w:rPr>
          <w:rFonts w:ascii="Calibri" w:hAnsi="Calibri"/>
          <w:sz w:val="22"/>
          <w:szCs w:val="22"/>
        </w:rPr>
        <w:t xml:space="preserve">licitantes deverão apresentar no mínimo um atestado, emitido por pessoa jurídica de direito público ou privado devidamente assinado em papel timbrado e carimbado, </w:t>
      </w:r>
      <w:r w:rsidRPr="00B27820">
        <w:rPr>
          <w:rFonts w:ascii="Calibri" w:hAnsi="Calibri" w:cs="Calibri"/>
          <w:sz w:val="22"/>
          <w:szCs w:val="22"/>
        </w:rPr>
        <w:t>que comprove que a licitante forneceu, de maneira satisfatória e a concreto</w:t>
      </w:r>
      <w:r w:rsidR="00AE1C16" w:rsidRPr="00B27820">
        <w:rPr>
          <w:rFonts w:asciiTheme="minorHAnsi" w:hAnsiTheme="minorHAnsi" w:cstheme="minorHAnsi"/>
          <w:sz w:val="22"/>
          <w:szCs w:val="22"/>
        </w:rPr>
        <w:t xml:space="preserve">, </w:t>
      </w:r>
      <w:r w:rsidR="00DB3988" w:rsidRPr="00D84A1E">
        <w:rPr>
          <w:rFonts w:asciiTheme="minorHAnsi" w:eastAsiaTheme="minorHAnsi" w:hAnsiTheme="minorHAnsi" w:cstheme="minorHAnsi"/>
          <w:b/>
          <w:sz w:val="22"/>
          <w:szCs w:val="22"/>
          <w:lang w:eastAsia="en-US"/>
        </w:rPr>
        <w:t>Água Mineral</w:t>
      </w:r>
      <w:r w:rsidR="00B27820" w:rsidRPr="00D84A1E">
        <w:rPr>
          <w:rFonts w:asciiTheme="minorHAnsi" w:eastAsiaTheme="minorHAnsi" w:hAnsiTheme="minorHAnsi" w:cstheme="minorHAnsi"/>
          <w:b/>
          <w:sz w:val="22"/>
          <w:szCs w:val="22"/>
          <w:lang w:eastAsia="en-US"/>
        </w:rPr>
        <w:t xml:space="preserve"> </w:t>
      </w:r>
      <w:r w:rsidR="00B27820" w:rsidRPr="00D84A1E">
        <w:rPr>
          <w:rFonts w:asciiTheme="minorHAnsi" w:eastAsia="Calibri" w:hAnsiTheme="minorHAnsi" w:cstheme="minorHAnsi"/>
          <w:b/>
          <w:sz w:val="22"/>
          <w:szCs w:val="22"/>
        </w:rPr>
        <w:t>sem gás, acondicionadas em garrafões com capacidade para 20 litros</w:t>
      </w:r>
      <w:r w:rsidR="00E942DD" w:rsidRPr="00D84A1E">
        <w:rPr>
          <w:rFonts w:asciiTheme="minorHAnsi" w:eastAsiaTheme="minorHAnsi" w:hAnsiTheme="minorHAnsi" w:cstheme="minorHAnsi"/>
          <w:b/>
          <w:sz w:val="22"/>
          <w:szCs w:val="22"/>
          <w:lang w:eastAsia="en-US"/>
        </w:rPr>
        <w:t>.</w:t>
      </w:r>
    </w:p>
    <w:p w:rsidR="00662DC2" w:rsidRPr="00E91B83" w:rsidRDefault="00662DC2" w:rsidP="00E91B83">
      <w:pPr>
        <w:pStyle w:val="PargrafodaLista"/>
        <w:numPr>
          <w:ilvl w:val="1"/>
          <w:numId w:val="5"/>
        </w:numPr>
        <w:spacing w:after="120"/>
        <w:jc w:val="both"/>
        <w:rPr>
          <w:rFonts w:asciiTheme="minorHAnsi" w:hAnsiTheme="minorHAnsi" w:cstheme="minorHAnsi"/>
          <w:sz w:val="22"/>
          <w:szCs w:val="22"/>
        </w:rPr>
      </w:pPr>
      <w:r w:rsidRPr="00734AB0">
        <w:rPr>
          <w:rFonts w:asciiTheme="minorHAnsi" w:hAnsiTheme="minorHAnsi" w:cstheme="minorHAnsi"/>
          <w:sz w:val="22"/>
          <w:szCs w:val="22"/>
        </w:rPr>
        <w:t>Alvará ou Licença Sanitária expedida pela autoridade sanitária municipal ou estadual da sede da licitante.</w:t>
      </w: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lastRenderedPageBreak/>
        <w:t>DAS OBRIGAÇÕES</w:t>
      </w: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C14AB7" w:rsidRPr="00A56293" w:rsidRDefault="00C14AB7" w:rsidP="009877CB">
      <w:pPr>
        <w:pStyle w:val="Default"/>
        <w:numPr>
          <w:ilvl w:val="0"/>
          <w:numId w:val="8"/>
        </w:numPr>
        <w:tabs>
          <w:tab w:val="left" w:pos="284"/>
          <w:tab w:val="left" w:pos="709"/>
        </w:tabs>
        <w:jc w:val="both"/>
        <w:rPr>
          <w:rFonts w:ascii="Calibri" w:hAnsi="Calibri"/>
          <w:sz w:val="22"/>
          <w:szCs w:val="22"/>
        </w:rPr>
      </w:pPr>
      <w:r w:rsidRPr="00C14AB7">
        <w:rPr>
          <w:rFonts w:ascii="Calibri" w:hAnsi="Calibri"/>
          <w:sz w:val="22"/>
          <w:szCs w:val="22"/>
        </w:rPr>
        <w:t>Iniciar o fornecimento no prazo de até 24 (vinte e quatro) horas, contado do recebimento da Ordem de Fornecimento</w:t>
      </w:r>
      <w:r>
        <w:rPr>
          <w:rFonts w:ascii="Calibri" w:hAnsi="Calibri"/>
          <w:sz w:val="22"/>
          <w:szCs w:val="22"/>
        </w:rPr>
        <w:t>;</w:t>
      </w:r>
    </w:p>
    <w:p w:rsidR="00631B3B" w:rsidRPr="00E454F8" w:rsidRDefault="00631B3B" w:rsidP="009877CB">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r w:rsidR="00FC7432" w:rsidRPr="00E454F8">
        <w:rPr>
          <w:rFonts w:ascii="Calibri" w:hAnsi="Calibri"/>
          <w:color w:val="auto"/>
          <w:sz w:val="22"/>
          <w:szCs w:val="22"/>
        </w:rPr>
        <w:t>6</w:t>
      </w:r>
      <w:r w:rsidRPr="00E454F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do contrato nas condições pactuadas neste documento;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3125AC" w:rsidRPr="0094129C" w:rsidRDefault="003125AC" w:rsidP="003125AC">
      <w:pPr>
        <w:pStyle w:val="Corpo"/>
        <w:numPr>
          <w:ilvl w:val="0"/>
          <w:numId w:val="8"/>
        </w:numPr>
        <w:rPr>
          <w:rFonts w:asciiTheme="minorHAnsi" w:hAnsiTheme="minorHAnsi" w:cstheme="minorHAnsi"/>
          <w:color w:val="auto"/>
          <w:sz w:val="22"/>
          <w:szCs w:val="22"/>
        </w:rPr>
      </w:pPr>
      <w:r w:rsidRPr="0094129C">
        <w:rPr>
          <w:rFonts w:asciiTheme="minorHAnsi" w:hAnsiTheme="minorHAnsi" w:cstheme="minorHAnsi"/>
          <w:color w:val="auto"/>
          <w:sz w:val="22"/>
          <w:szCs w:val="22"/>
        </w:rPr>
        <w:t xml:space="preserve">Apresentar </w:t>
      </w:r>
      <w:r w:rsidRPr="0094129C">
        <w:rPr>
          <w:rFonts w:ascii="Calibri" w:hAnsi="Calibri" w:cs="Calibri"/>
          <w:color w:val="auto"/>
          <w:sz w:val="22"/>
          <w:szCs w:val="22"/>
        </w:rPr>
        <w:t>Licença ou Alvará Sanitário – expedido pela Vigilância Sanitária local ou Estadual da</w:t>
      </w:r>
      <w:r w:rsidRPr="0094129C">
        <w:rPr>
          <w:color w:val="FF0000"/>
          <w:sz w:val="22"/>
          <w:szCs w:val="22"/>
        </w:rPr>
        <w:t xml:space="preserve"> </w:t>
      </w:r>
      <w:r w:rsidRPr="0094129C">
        <w:rPr>
          <w:rFonts w:ascii="Calibri" w:hAnsi="Calibri" w:cs="Calibri"/>
          <w:color w:val="auto"/>
          <w:sz w:val="22"/>
          <w:szCs w:val="22"/>
        </w:rPr>
        <w:t>sede da Licitante (cópia autenticada).</w:t>
      </w:r>
    </w:p>
    <w:p w:rsidR="003125AC" w:rsidRPr="0094129C" w:rsidRDefault="003125AC" w:rsidP="003125AC">
      <w:pPr>
        <w:pStyle w:val="Corpo"/>
        <w:numPr>
          <w:ilvl w:val="0"/>
          <w:numId w:val="8"/>
        </w:numPr>
        <w:rPr>
          <w:rFonts w:asciiTheme="minorHAnsi" w:hAnsiTheme="minorHAnsi" w:cstheme="minorHAnsi"/>
          <w:color w:val="auto"/>
          <w:sz w:val="22"/>
          <w:szCs w:val="22"/>
        </w:rPr>
      </w:pPr>
      <w:r w:rsidRPr="0094129C">
        <w:rPr>
          <w:rFonts w:ascii="Calibri" w:hAnsi="Calibri" w:cs="Calibri"/>
          <w:color w:val="auto"/>
          <w:sz w:val="22"/>
          <w:szCs w:val="22"/>
        </w:rPr>
        <w:t xml:space="preserve">Manter o estoque mínimo necessário para o </w:t>
      </w:r>
      <w:r w:rsidRPr="0094129C">
        <w:rPr>
          <w:rFonts w:asciiTheme="minorHAnsi" w:hAnsiTheme="minorHAnsi" w:cstheme="minorHAnsi"/>
          <w:color w:val="auto"/>
          <w:sz w:val="22"/>
          <w:szCs w:val="22"/>
        </w:rPr>
        <w:t>consumo da Contratante.</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Default="00631B3B" w:rsidP="00B72A0A">
      <w:pPr>
        <w:pStyle w:val="PargrafodaLista"/>
        <w:spacing w:after="50"/>
        <w:ind w:left="720"/>
        <w:jc w:val="both"/>
        <w:rPr>
          <w:rFonts w:ascii="Calibri" w:hAnsi="Calibri"/>
          <w:bCs/>
          <w:sz w:val="22"/>
          <w:szCs w:val="22"/>
        </w:rPr>
      </w:pP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26C41"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9877CB">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lastRenderedPageBreak/>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rsidR="00631B3B"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Cumprir as demais disposições con</w:t>
      </w:r>
      <w:r w:rsidR="00715832">
        <w:rPr>
          <w:rFonts w:ascii="Calibri" w:hAnsi="Calibri"/>
          <w:sz w:val="22"/>
          <w:szCs w:val="22"/>
        </w:rPr>
        <w:t>tidas neste Termo de Referência;</w:t>
      </w:r>
    </w:p>
    <w:p w:rsidR="00715832" w:rsidRDefault="00715832" w:rsidP="00715832">
      <w:pPr>
        <w:pStyle w:val="Default"/>
        <w:numPr>
          <w:ilvl w:val="0"/>
          <w:numId w:val="9"/>
        </w:numPr>
        <w:tabs>
          <w:tab w:val="left" w:pos="284"/>
          <w:tab w:val="left" w:pos="709"/>
        </w:tabs>
        <w:jc w:val="both"/>
        <w:rPr>
          <w:rFonts w:ascii="Calibri" w:hAnsi="Calibri"/>
          <w:sz w:val="22"/>
          <w:szCs w:val="22"/>
        </w:rPr>
      </w:pPr>
      <w:r w:rsidRPr="00715832">
        <w:rPr>
          <w:rFonts w:ascii="Calibri" w:hAnsi="Calibri"/>
          <w:sz w:val="22"/>
          <w:szCs w:val="22"/>
        </w:rPr>
        <w:t>Aplicar à Contratada as penalid</w:t>
      </w:r>
      <w:r w:rsidR="003E1441">
        <w:rPr>
          <w:rFonts w:ascii="Calibri" w:hAnsi="Calibri"/>
          <w:sz w:val="22"/>
          <w:szCs w:val="22"/>
        </w:rPr>
        <w:t>ades regulamentares contratuais</w:t>
      </w:r>
    </w:p>
    <w:p w:rsidR="003E1441" w:rsidRPr="00715832" w:rsidRDefault="003E1441" w:rsidP="003E1441">
      <w:pPr>
        <w:pStyle w:val="Default"/>
        <w:tabs>
          <w:tab w:val="left" w:pos="284"/>
          <w:tab w:val="left" w:pos="709"/>
        </w:tabs>
        <w:ind w:left="720"/>
        <w:jc w:val="both"/>
        <w:rPr>
          <w:rFonts w:ascii="Calibri" w:hAnsi="Calibri"/>
          <w:sz w:val="22"/>
          <w:szCs w:val="22"/>
        </w:rPr>
      </w:pPr>
    </w:p>
    <w:p w:rsidR="00631B3B" w:rsidRPr="004E53E8" w:rsidRDefault="00631B3B" w:rsidP="00783DBB">
      <w:pPr>
        <w:pStyle w:val="Default"/>
        <w:tabs>
          <w:tab w:val="left" w:pos="284"/>
          <w:tab w:val="left" w:pos="709"/>
        </w:tabs>
        <w:jc w:val="both"/>
        <w:rPr>
          <w:rFonts w:asciiTheme="minorHAnsi" w:hAnsiTheme="minorHAnsi" w:cstheme="minorHAnsi"/>
          <w:sz w:val="22"/>
          <w:szCs w:val="22"/>
        </w:rPr>
      </w:pPr>
    </w:p>
    <w:p w:rsidR="00C26C4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9877CB">
      <w:pPr>
        <w:pStyle w:val="PargrafodaLista"/>
        <w:numPr>
          <w:ilvl w:val="1"/>
          <w:numId w:val="5"/>
        </w:numPr>
        <w:spacing w:after="60"/>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623181" w:rsidRDefault="00623181" w:rsidP="00C26C41">
      <w:pPr>
        <w:pStyle w:val="PargrafodaLista"/>
        <w:spacing w:after="6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4A238E" w:rsidRPr="004A238E" w:rsidRDefault="004A238E" w:rsidP="004A238E">
      <w:pPr>
        <w:pStyle w:val="PargrafodaLista"/>
        <w:numPr>
          <w:ilvl w:val="1"/>
          <w:numId w:val="5"/>
        </w:numPr>
        <w:autoSpaceDE w:val="0"/>
        <w:autoSpaceDN w:val="0"/>
        <w:adjustRightInd w:val="0"/>
        <w:spacing w:after="50"/>
        <w:ind w:left="567" w:hanging="567"/>
        <w:jc w:val="both"/>
        <w:rPr>
          <w:rFonts w:ascii="Calibri" w:hAnsi="Calibri"/>
          <w:sz w:val="22"/>
          <w:szCs w:val="22"/>
        </w:rPr>
      </w:pPr>
      <w:r w:rsidRPr="004A238E">
        <w:rPr>
          <w:rFonts w:ascii="Calibri" w:hAnsi="Calibri"/>
          <w:sz w:val="22"/>
          <w:szCs w:val="22"/>
        </w:rPr>
        <w:t xml:space="preserve">O prazo de validade da ARP será de 12 (doze) meses, contados a partir da sua assinatura, tendo sua </w:t>
      </w:r>
      <w:r w:rsidRPr="004A238E">
        <w:rPr>
          <w:rFonts w:ascii="Calibri" w:hAnsi="Calibri"/>
          <w:bCs/>
          <w:sz w:val="22"/>
          <w:szCs w:val="22"/>
        </w:rPr>
        <w:t>eficácia</w:t>
      </w:r>
      <w:r w:rsidRPr="004A238E">
        <w:rPr>
          <w:rFonts w:ascii="Calibri" w:hAnsi="Calibri"/>
          <w:sz w:val="22"/>
          <w:szCs w:val="22"/>
        </w:rPr>
        <w:t xml:space="preserve"> a partir da data de publicação do seu extrato no Diário Oficial do Município. </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somente ocorrerá entre os órgãos e entidades da Administração Pública Municipal de Maceió.</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de que trata o item</w:t>
      </w:r>
      <w:r w:rsidRPr="00F978BB">
        <w:rPr>
          <w:rFonts w:ascii="Calibri" w:hAnsi="Calibri"/>
          <w:bCs/>
          <w:sz w:val="22"/>
          <w:szCs w:val="22"/>
        </w:rPr>
        <w:t xml:space="preserve"> 11.3 </w:t>
      </w:r>
      <w:r w:rsidRPr="00F978BB">
        <w:rPr>
          <w:rFonts w:ascii="Calibri" w:hAnsi="Calibri"/>
          <w:sz w:val="22"/>
          <w:szCs w:val="22"/>
        </w:rPr>
        <w:t>somente poderá ser feito de órgão participante para órgão participante e de órgão participante para órgão não participante.</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No caso de remanejamento de órgão participante para órgão não participante, devem ser observados os limites previstos nos § 3º do art. 22 do Decreto nº 7.492, de 11 de Abril de 2013. </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 gestão da ARP caberá à Agência Municipal de Regulação de Serviços Delegados – ARSER, situada na Praça Visconde de Sinimbu, nº 141, Centro, Maceió/AL, Telefone (82) 3315-3678</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w:t>
      </w:r>
      <w:proofErr w:type="spellStart"/>
      <w:r w:rsidRPr="00F978BB">
        <w:rPr>
          <w:rFonts w:ascii="Calibri" w:hAnsi="Calibri"/>
          <w:sz w:val="22"/>
          <w:szCs w:val="22"/>
        </w:rPr>
        <w:t>vantajosidade</w:t>
      </w:r>
      <w:proofErr w:type="spellEnd"/>
      <w:r w:rsidRPr="00F978BB">
        <w:rPr>
          <w:rFonts w:ascii="Calibri" w:hAnsi="Calibri"/>
          <w:sz w:val="22"/>
          <w:szCs w:val="22"/>
        </w:rPr>
        <w:t xml:space="preserve"> dos preços registrados.</w:t>
      </w:r>
    </w:p>
    <w:p w:rsidR="00E51F59" w:rsidRDefault="004A238E" w:rsidP="00831FD3">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B86E2E" w:rsidRPr="00831FD3" w:rsidRDefault="00B86E2E" w:rsidP="00B86E2E">
      <w:pPr>
        <w:pStyle w:val="PargrafodaLista"/>
        <w:autoSpaceDE w:val="0"/>
        <w:autoSpaceDN w:val="0"/>
        <w:adjustRightInd w:val="0"/>
        <w:spacing w:after="50"/>
        <w:ind w:left="360"/>
        <w:jc w:val="both"/>
        <w:rPr>
          <w:rFonts w:ascii="Calibri" w:hAnsi="Calibri"/>
          <w:sz w:val="22"/>
          <w:szCs w:val="22"/>
        </w:rPr>
      </w:pPr>
    </w:p>
    <w:p w:rsidR="00C26C41" w:rsidRDefault="00C26C41" w:rsidP="00C26C41">
      <w:pPr>
        <w:pStyle w:val="PargrafodaLista"/>
        <w:tabs>
          <w:tab w:val="left" w:pos="284"/>
        </w:tabs>
        <w:ind w:left="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lastRenderedPageBreak/>
        <w:t>DA CONTRATAÇÃO</w:t>
      </w:r>
    </w:p>
    <w:p w:rsidR="00B86E2E" w:rsidRDefault="00B86E2E" w:rsidP="00B86E2E">
      <w:pPr>
        <w:pStyle w:val="PargrafodaLista"/>
        <w:numPr>
          <w:ilvl w:val="1"/>
          <w:numId w:val="5"/>
        </w:numPr>
        <w:autoSpaceDE w:val="0"/>
        <w:autoSpaceDN w:val="0"/>
        <w:adjustRightInd w:val="0"/>
        <w:spacing w:after="50"/>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B86E2E" w:rsidRPr="002C4FFD" w:rsidRDefault="00B86E2E" w:rsidP="00B86E2E">
      <w:pPr>
        <w:pStyle w:val="PargrafodaLista"/>
        <w:numPr>
          <w:ilvl w:val="1"/>
          <w:numId w:val="5"/>
        </w:numPr>
        <w:autoSpaceDE w:val="0"/>
        <w:autoSpaceDN w:val="0"/>
        <w:adjustRightInd w:val="0"/>
        <w:spacing w:after="50"/>
        <w:jc w:val="both"/>
        <w:rPr>
          <w:rFonts w:ascii="Calibri" w:hAnsi="Calibri"/>
          <w:sz w:val="22"/>
          <w:szCs w:val="22"/>
        </w:rPr>
      </w:pPr>
      <w:r>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Pr>
          <w:rFonts w:ascii="Calibri" w:hAnsi="Calibri"/>
          <w:bCs/>
          <w:sz w:val="22"/>
          <w:szCs w:val="22"/>
        </w:rPr>
        <w:t>subseqüentes</w:t>
      </w:r>
      <w:proofErr w:type="spellEnd"/>
      <w:r>
        <w:rPr>
          <w:rFonts w:ascii="Calibri" w:hAnsi="Calibri"/>
          <w:bCs/>
          <w:sz w:val="22"/>
          <w:szCs w:val="22"/>
        </w:rPr>
        <w:t xml:space="preserve"> e a qualificação das licitantes, na ordem de classificação, e assim sucessivamente, até a apuração de uma que atenda ao edital, sendo </w:t>
      </w:r>
      <w:proofErr w:type="spellStart"/>
      <w:r>
        <w:rPr>
          <w:rFonts w:ascii="Calibri" w:hAnsi="Calibri"/>
          <w:bCs/>
          <w:sz w:val="22"/>
          <w:szCs w:val="22"/>
        </w:rPr>
        <w:t>esta</w:t>
      </w:r>
      <w:proofErr w:type="spellEnd"/>
      <w:r>
        <w:rPr>
          <w:rFonts w:ascii="Calibri" w:hAnsi="Calibri"/>
          <w:bCs/>
          <w:sz w:val="22"/>
          <w:szCs w:val="22"/>
        </w:rPr>
        <w:t xml:space="preserve"> declarada vencedora.</w:t>
      </w:r>
    </w:p>
    <w:p w:rsidR="00B86E2E" w:rsidRPr="00212B83" w:rsidRDefault="00B86E2E" w:rsidP="00B86E2E">
      <w:pPr>
        <w:numPr>
          <w:ilvl w:val="1"/>
          <w:numId w:val="5"/>
        </w:numPr>
        <w:autoSpaceDE w:val="0"/>
        <w:autoSpaceDN w:val="0"/>
        <w:adjustRightInd w:val="0"/>
        <w:jc w:val="both"/>
        <w:rPr>
          <w:rFonts w:asciiTheme="minorHAnsi" w:hAnsiTheme="minorHAnsi" w:cstheme="minorHAnsi"/>
          <w:sz w:val="22"/>
          <w:szCs w:val="22"/>
        </w:rPr>
      </w:pPr>
      <w:r w:rsidRPr="00212B83">
        <w:rPr>
          <w:rFonts w:asciiTheme="minorHAnsi" w:hAnsiTheme="minorHAnsi" w:cstheme="minorHAnsi"/>
          <w:sz w:val="22"/>
          <w:szCs w:val="22"/>
        </w:rPr>
        <w:t>O termo de contrato poderá ser substituído por Nota de Empenho e/ou por Ordem de Fornecimento.</w:t>
      </w:r>
    </w:p>
    <w:p w:rsidR="00B86E2E" w:rsidRPr="00B86E2E" w:rsidRDefault="00B86E2E" w:rsidP="00B86E2E">
      <w:pPr>
        <w:pStyle w:val="PargrafodaLista"/>
        <w:numPr>
          <w:ilvl w:val="1"/>
          <w:numId w:val="5"/>
        </w:numPr>
        <w:autoSpaceDE w:val="0"/>
        <w:autoSpaceDN w:val="0"/>
        <w:adjustRightInd w:val="0"/>
        <w:spacing w:after="50"/>
        <w:jc w:val="both"/>
        <w:rPr>
          <w:rFonts w:ascii="Calibri" w:hAnsi="Calibri"/>
          <w:sz w:val="22"/>
          <w:szCs w:val="22"/>
        </w:rPr>
      </w:pPr>
      <w:r w:rsidRPr="00212B83">
        <w:rPr>
          <w:rFonts w:asciiTheme="minorHAnsi" w:hAnsiTheme="minorHAnsi" w:cstheme="minorHAnsi"/>
          <w:sz w:val="22"/>
          <w:szCs w:val="22"/>
        </w:rPr>
        <w:t>Quando a administração fizer a opção de celebrar contrato, a vigência do Contrato ficará adstrita aos respectivos créditos orçamentários e será durante o período de ____ a (____), contados a partir da sua assinatura, tendo sua eficácia a partir da publicação do seu extrato no Diário Oficial do Município</w:t>
      </w:r>
      <w:r>
        <w:rPr>
          <w:rFonts w:asciiTheme="minorHAnsi" w:hAnsiTheme="minorHAnsi" w:cstheme="minorHAnsi"/>
          <w:sz w:val="22"/>
          <w:szCs w:val="22"/>
        </w:rPr>
        <w:t>.</w:t>
      </w:r>
    </w:p>
    <w:p w:rsidR="00B86E2E" w:rsidRPr="00B86E2E" w:rsidRDefault="00B86E2E" w:rsidP="00B86E2E">
      <w:pPr>
        <w:pStyle w:val="PargrafodaLista"/>
        <w:autoSpaceDE w:val="0"/>
        <w:autoSpaceDN w:val="0"/>
        <w:adjustRightInd w:val="0"/>
        <w:spacing w:after="50"/>
        <w:ind w:left="567"/>
        <w:jc w:val="both"/>
        <w:rPr>
          <w:rFonts w:ascii="Calibri" w:hAnsi="Calibri"/>
          <w:sz w:val="22"/>
          <w:szCs w:val="22"/>
        </w:rPr>
      </w:pPr>
    </w:p>
    <w:p w:rsidR="00297070" w:rsidRPr="00297070" w:rsidRDefault="00297070" w:rsidP="00297070">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 DO CONTRATO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roceder ao acompanhamento técnico da execução dos serviços;</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iscalizar a execução do Contrato quanto à qualidade desejada;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de cláusula contratual;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524260">
        <w:rPr>
          <w:rFonts w:ascii="Calibri" w:hAnsi="Calibri"/>
          <w:sz w:val="22"/>
          <w:szCs w:val="22"/>
        </w:rPr>
        <w:t>à</w:t>
      </w:r>
      <w:r w:rsidR="00C26C41">
        <w:rPr>
          <w:rFonts w:ascii="Calibri" w:hAnsi="Calibri"/>
          <w:sz w:val="22"/>
          <w:szCs w:val="22"/>
        </w:rPr>
        <w:t xml:space="preserve"> execução dos serviços para efeito de pagamentos;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ecusar o objeto que for entregue fora das especificações contidas no Contrato ou que forem executados em quantidades divergentes daquelas constantes na ordem de serviços;</w:t>
      </w:r>
    </w:p>
    <w:p w:rsidR="00C26C41" w:rsidRDefault="005C20E6"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C26C41">
      <w:pPr>
        <w:pStyle w:val="PargrafodaLista"/>
        <w:autoSpaceDE w:val="0"/>
        <w:autoSpaceDN w:val="0"/>
        <w:adjustRightInd w:val="0"/>
        <w:spacing w:after="50"/>
        <w:ind w:left="720"/>
        <w:jc w:val="both"/>
        <w:rPr>
          <w:rFonts w:ascii="Calibri" w:hAnsi="Calibri"/>
          <w:sz w:val="22"/>
          <w:szCs w:val="22"/>
        </w:rPr>
      </w:pPr>
    </w:p>
    <w:p w:rsidR="00C26C41" w:rsidRPr="005A608C"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bCs/>
          <w:sz w:val="22"/>
          <w:szCs w:val="22"/>
        </w:rPr>
      </w:pPr>
      <w:r w:rsidRPr="005A608C">
        <w:rPr>
          <w:rFonts w:ascii="Calibri" w:hAnsi="Calibri"/>
          <w:b/>
          <w:bCs/>
          <w:sz w:val="22"/>
          <w:szCs w:val="22"/>
        </w:rPr>
        <w:t>DO REAJUSTE, DOS ACRÉSCIMOS OU SUPRESSÕES</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bCs/>
          <w:sz w:val="22"/>
          <w:szCs w:val="22"/>
        </w:rPr>
        <w:t xml:space="preserve">Fica </w:t>
      </w:r>
      <w:r w:rsidRPr="005A608C">
        <w:rPr>
          <w:rFonts w:ascii="Calibri" w:hAnsi="Calibri"/>
          <w:sz w:val="22"/>
          <w:szCs w:val="22"/>
        </w:rPr>
        <w:t>proibido</w:t>
      </w:r>
      <w:r w:rsidRPr="005A608C">
        <w:rPr>
          <w:rFonts w:ascii="Calibri" w:hAnsi="Calibri"/>
          <w:bCs/>
          <w:sz w:val="22"/>
          <w:szCs w:val="22"/>
        </w:rPr>
        <w:t xml:space="preserve"> o reajuste do valor durante a vigência do contrato ou ata.</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Após o período mencionado no “caput”, será admitido o reajuste, utilizando-se como base o IPCA (Índice de Preços ao Consumidor Amplo).</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5A608C">
        <w:rPr>
          <w:rFonts w:ascii="Calibri" w:hAnsi="Calibri"/>
          <w:sz w:val="22"/>
          <w:szCs w:val="22"/>
        </w:rPr>
        <w:t>arts</w:t>
      </w:r>
      <w:proofErr w:type="spellEnd"/>
      <w:r w:rsidRPr="005A608C">
        <w:rPr>
          <w:rFonts w:ascii="Calibri" w:hAnsi="Calibri"/>
          <w:sz w:val="22"/>
          <w:szCs w:val="22"/>
        </w:rPr>
        <w:t xml:space="preserve">. </w:t>
      </w:r>
      <w:proofErr w:type="gramStart"/>
      <w:r w:rsidRPr="005A608C">
        <w:rPr>
          <w:rFonts w:ascii="Calibri" w:hAnsi="Calibri"/>
          <w:sz w:val="22"/>
          <w:szCs w:val="22"/>
        </w:rPr>
        <w:t>57,§</w:t>
      </w:r>
      <w:proofErr w:type="gramEnd"/>
      <w:r w:rsidRPr="005A608C">
        <w:rPr>
          <w:rFonts w:ascii="Calibri" w:hAnsi="Calibri"/>
          <w:sz w:val="22"/>
          <w:szCs w:val="22"/>
        </w:rPr>
        <w:t xml:space="preserve">§ 1º e 2º, 65, II, “d” e § 6º, todos da Lei n.8666/93 e </w:t>
      </w:r>
      <w:proofErr w:type="spellStart"/>
      <w:r w:rsidRPr="005A608C">
        <w:rPr>
          <w:rFonts w:ascii="Calibri" w:hAnsi="Calibri"/>
          <w:sz w:val="22"/>
          <w:szCs w:val="22"/>
        </w:rPr>
        <w:t>arts</w:t>
      </w:r>
      <w:proofErr w:type="spellEnd"/>
      <w:r w:rsidRPr="005A608C">
        <w:rPr>
          <w:rFonts w:ascii="Calibri" w:hAnsi="Calibri"/>
          <w:sz w:val="22"/>
          <w:szCs w:val="22"/>
        </w:rPr>
        <w:t>. 17/19 do Decreto Municipal nº 7.496/2013.</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lastRenderedPageBreak/>
        <w:t>A revisão deverá incidir a partir da data em que for protocolado, com fundamento no item anterior, o pedido da contratada.</w:t>
      </w:r>
    </w:p>
    <w:p w:rsidR="001C572A" w:rsidRDefault="001C572A" w:rsidP="001C572A">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sz w:val="22"/>
          <w:szCs w:val="22"/>
        </w:rPr>
      </w:pPr>
      <w:r>
        <w:rPr>
          <w:rFonts w:ascii="Calibri" w:hAnsi="Calibri"/>
          <w:b/>
          <w:sz w:val="22"/>
          <w:szCs w:val="22"/>
        </w:rPr>
        <w:t>DA RESCISÃO</w:t>
      </w:r>
      <w:r>
        <w:rPr>
          <w:rFonts w:ascii="Calibri" w:hAnsi="Calibri"/>
          <w:sz w:val="22"/>
          <w:szCs w:val="22"/>
        </w:rPr>
        <w:t>:</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Em conformidade com o que dispõe os </w:t>
      </w:r>
      <w:proofErr w:type="spellStart"/>
      <w:r>
        <w:rPr>
          <w:rFonts w:ascii="Calibri" w:hAnsi="Calibri"/>
          <w:sz w:val="22"/>
          <w:szCs w:val="22"/>
        </w:rPr>
        <w:t>art.s</w:t>
      </w:r>
      <w:proofErr w:type="spellEnd"/>
      <w:r>
        <w:rPr>
          <w:rFonts w:ascii="Calibri" w:hAnsi="Calibri"/>
          <w:sz w:val="22"/>
          <w:szCs w:val="22"/>
        </w:rPr>
        <w:t xml:space="preserve">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4E53E8" w:rsidRDefault="003E06B2" w:rsidP="003E06B2">
      <w:pPr>
        <w:pStyle w:val="PargrafodaLista"/>
        <w:ind w:left="0"/>
        <w:rPr>
          <w:rFonts w:asciiTheme="minorHAnsi" w:hAnsiTheme="minorHAnsi" w:cstheme="minorHAnsi"/>
        </w:rPr>
      </w:pP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3E06B2">
      <w:pPr>
        <w:autoSpaceDE w:val="0"/>
        <w:autoSpaceDN w:val="0"/>
        <w:adjustRightInd w:val="0"/>
        <w:jc w:val="both"/>
        <w:rPr>
          <w:rFonts w:asciiTheme="minorHAnsi" w:hAnsiTheme="minorHAnsi" w:cstheme="minorHAnsi"/>
          <w:color w:val="000000"/>
          <w:sz w:val="22"/>
          <w:szCs w:val="22"/>
        </w:rPr>
      </w:pPr>
      <w:r w:rsidRPr="004E53E8">
        <w:rPr>
          <w:rFonts w:asciiTheme="minorHAnsi" w:hAnsiTheme="minorHAnsi" w:cstheme="minorHAnsi"/>
          <w:color w:val="000000"/>
          <w:sz w:val="22"/>
          <w:szCs w:val="22"/>
        </w:rPr>
        <w:t xml:space="preserve"> </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3D3C87">
        <w:rPr>
          <w:rFonts w:asciiTheme="minorHAnsi" w:eastAsia="Calibri" w:hAnsiTheme="minorHAnsi" w:cstheme="minorHAnsi"/>
          <w:sz w:val="22"/>
          <w:szCs w:val="22"/>
        </w:rPr>
        <w:t>16</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 xml:space="preserve">A critério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3E06B2">
      <w:pPr>
        <w:pStyle w:val="PargrafodaLista"/>
        <w:rPr>
          <w:rFonts w:asciiTheme="minorHAnsi" w:hAnsiTheme="minorHAnsi" w:cstheme="minorHAnsi"/>
        </w:rPr>
      </w:pPr>
    </w:p>
    <w:p w:rsidR="003E06B2" w:rsidRPr="004E53E8" w:rsidRDefault="003E06B2" w:rsidP="00834A48">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3E06B2">
      <w:pPr>
        <w:pStyle w:val="PargrafodaLista"/>
        <w:ind w:left="0"/>
        <w:rPr>
          <w:rFonts w:asciiTheme="minorHAnsi" w:hAnsiTheme="minorHAnsi" w:cstheme="minorHAnsi"/>
        </w:rPr>
      </w:pP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6E60BB">
        <w:rPr>
          <w:rFonts w:asciiTheme="minorHAnsi" w:hAnsiTheme="minorHAnsi" w:cstheme="minorHAnsi"/>
          <w:sz w:val="22"/>
          <w:szCs w:val="22"/>
        </w:rPr>
        <w:t>1</w:t>
      </w:r>
      <w:r w:rsidR="0083730E">
        <w:rPr>
          <w:rFonts w:asciiTheme="minorHAnsi" w:hAnsiTheme="minorHAnsi" w:cstheme="minorHAnsi"/>
          <w:sz w:val="22"/>
          <w:szCs w:val="22"/>
        </w:rPr>
        <w:t>6</w:t>
      </w:r>
      <w:r w:rsidR="00BF47BD">
        <w:rPr>
          <w:rFonts w:asciiTheme="minorHAnsi" w:hAnsiTheme="minorHAnsi" w:cstheme="minorHAnsi"/>
          <w:sz w:val="22"/>
          <w:szCs w:val="22"/>
        </w:rPr>
        <w:t>.8, alínea “c</w:t>
      </w:r>
      <w:r w:rsidR="00A56293">
        <w:rPr>
          <w:rFonts w:asciiTheme="minorHAnsi" w:hAnsiTheme="minorHAnsi" w:cstheme="minorHAnsi"/>
          <w:sz w:val="22"/>
          <w:szCs w:val="22"/>
        </w:rPr>
        <w:t xml:space="preserve">”, </w:t>
      </w:r>
      <w:r w:rsidRPr="004E53E8">
        <w:rPr>
          <w:rFonts w:asciiTheme="minorHAnsi" w:eastAsia="Calibri" w:hAnsiTheme="minorHAnsi" w:cstheme="minorHAnsi"/>
          <w:sz w:val="22"/>
          <w:szCs w:val="22"/>
        </w:rPr>
        <w:t>poderá ser aumentado em até 5 (cinco) anos.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Default="003843FA" w:rsidP="008952FF">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1C572A" w:rsidRPr="001C572A" w:rsidRDefault="001C572A" w:rsidP="001C572A">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Default="00C26C41" w:rsidP="009877CB">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lastRenderedPageBreak/>
        <w:t xml:space="preserve">Eventuais pedidos de informações/esclarecimentos deverão ser encaminhados a </w:t>
      </w:r>
      <w:r>
        <w:rPr>
          <w:rFonts w:asciiTheme="minorHAnsi" w:hAnsiTheme="minorHAnsi"/>
          <w:sz w:val="22"/>
          <w:szCs w:val="22"/>
        </w:rPr>
        <w:t>Agência Municipal de Regulação de Serviços Delegados - ARSER</w:t>
      </w:r>
      <w:r w:rsidR="00A4325F">
        <w:rPr>
          <w:rFonts w:ascii="Calibri" w:hAnsi="Calibri"/>
          <w:sz w:val="22"/>
          <w:szCs w:val="22"/>
        </w:rPr>
        <w:t xml:space="preserve">, através do </w:t>
      </w:r>
      <w:proofErr w:type="spellStart"/>
      <w:r w:rsidR="00A4325F">
        <w:rPr>
          <w:rFonts w:ascii="Calibri" w:hAnsi="Calibri"/>
          <w:sz w:val="22"/>
          <w:szCs w:val="22"/>
        </w:rPr>
        <w:t>email</w:t>
      </w:r>
      <w:proofErr w:type="spellEnd"/>
      <w:r w:rsidR="00A4325F">
        <w:rPr>
          <w:rFonts w:ascii="Calibri" w:hAnsi="Calibri"/>
          <w:sz w:val="22"/>
          <w:szCs w:val="22"/>
        </w:rPr>
        <w:t>: gerencia.planejamento@arser</w:t>
      </w:r>
      <w:r>
        <w:rPr>
          <w:rFonts w:ascii="Calibri" w:hAnsi="Calibri"/>
          <w:sz w:val="22"/>
          <w:szCs w:val="22"/>
        </w:rPr>
        <w:t xml:space="preserve">.maceio.al.gov.br, telefone para contato </w:t>
      </w:r>
      <w:r w:rsidRPr="001E0BB1">
        <w:rPr>
          <w:rFonts w:ascii="Calibri" w:hAnsi="Calibri"/>
          <w:sz w:val="22"/>
          <w:szCs w:val="22"/>
        </w:rPr>
        <w:t>(82) 3315-</w:t>
      </w:r>
      <w:r w:rsidR="001E0BB1" w:rsidRPr="001E0BB1">
        <w:rPr>
          <w:rFonts w:ascii="Calibri" w:hAnsi="Calibri"/>
          <w:sz w:val="22"/>
          <w:szCs w:val="22"/>
        </w:rPr>
        <w:t>3678</w:t>
      </w:r>
      <w:r w:rsidR="001E0BB1">
        <w:rPr>
          <w:rFonts w:ascii="Calibri" w:hAnsi="Calibri"/>
          <w:sz w:val="22"/>
          <w:szCs w:val="22"/>
        </w:rPr>
        <w:t>.</w:t>
      </w:r>
    </w:p>
    <w:p w:rsidR="00C47586" w:rsidRDefault="00C47586" w:rsidP="00C26C41">
      <w:pPr>
        <w:tabs>
          <w:tab w:val="left" w:pos="284"/>
        </w:tabs>
        <w:jc w:val="center"/>
        <w:rPr>
          <w:rFonts w:ascii="Calibri" w:hAnsi="Calibri"/>
          <w:sz w:val="22"/>
          <w:szCs w:val="22"/>
        </w:rPr>
      </w:pPr>
    </w:p>
    <w:p w:rsidR="00E9084D" w:rsidRDefault="00E9084D" w:rsidP="00623181">
      <w:pPr>
        <w:tabs>
          <w:tab w:val="left" w:pos="284"/>
        </w:tabs>
        <w:rPr>
          <w:rFonts w:ascii="Calibri" w:hAnsi="Calibri"/>
          <w:sz w:val="22"/>
          <w:szCs w:val="22"/>
        </w:rPr>
      </w:pPr>
    </w:p>
    <w:p w:rsidR="00E9084D" w:rsidRDefault="003F1BE1" w:rsidP="00623181">
      <w:pPr>
        <w:tabs>
          <w:tab w:val="left" w:pos="284"/>
        </w:tabs>
        <w:jc w:val="center"/>
        <w:rPr>
          <w:rFonts w:ascii="Calibri" w:hAnsi="Calibri"/>
          <w:sz w:val="22"/>
          <w:szCs w:val="22"/>
        </w:rPr>
      </w:pPr>
      <w:r w:rsidRPr="003F1BE1">
        <w:rPr>
          <w:rFonts w:ascii="Calibri" w:hAnsi="Calibri"/>
          <w:sz w:val="22"/>
          <w:szCs w:val="22"/>
        </w:rPr>
        <w:t>Maceió,</w:t>
      </w:r>
      <w:r w:rsidR="00623181">
        <w:rPr>
          <w:rFonts w:ascii="Calibri" w:hAnsi="Calibri"/>
          <w:sz w:val="22"/>
          <w:szCs w:val="22"/>
        </w:rPr>
        <w:t xml:space="preserve"> </w:t>
      </w:r>
      <w:r w:rsidR="005D6409">
        <w:rPr>
          <w:rFonts w:ascii="Calibri" w:hAnsi="Calibri"/>
          <w:sz w:val="22"/>
          <w:szCs w:val="22"/>
        </w:rPr>
        <w:t>12</w:t>
      </w:r>
      <w:r w:rsidRPr="003F1BE1">
        <w:rPr>
          <w:rFonts w:ascii="Calibri" w:hAnsi="Calibri"/>
          <w:sz w:val="22"/>
          <w:szCs w:val="22"/>
        </w:rPr>
        <w:t xml:space="preserve"> </w:t>
      </w:r>
      <w:r w:rsidR="00C26C41" w:rsidRPr="003F1BE1">
        <w:rPr>
          <w:rFonts w:ascii="Calibri" w:hAnsi="Calibri"/>
          <w:sz w:val="22"/>
          <w:szCs w:val="22"/>
        </w:rPr>
        <w:t xml:space="preserve">de </w:t>
      </w:r>
      <w:r w:rsidR="005D6409">
        <w:rPr>
          <w:rFonts w:ascii="Calibri" w:hAnsi="Calibri"/>
          <w:sz w:val="22"/>
          <w:szCs w:val="22"/>
        </w:rPr>
        <w:t>julho</w:t>
      </w:r>
      <w:r w:rsidR="00E9084D">
        <w:rPr>
          <w:rFonts w:ascii="Calibri" w:hAnsi="Calibri"/>
          <w:sz w:val="22"/>
          <w:szCs w:val="22"/>
        </w:rPr>
        <w:t xml:space="preserve"> </w:t>
      </w:r>
      <w:r w:rsidR="00C26C41" w:rsidRPr="003F1BE1">
        <w:rPr>
          <w:rFonts w:ascii="Calibri" w:hAnsi="Calibri"/>
          <w:sz w:val="22"/>
          <w:szCs w:val="22"/>
        </w:rPr>
        <w:t>de 201</w:t>
      </w:r>
      <w:r w:rsidR="00824920">
        <w:rPr>
          <w:rFonts w:ascii="Calibri" w:hAnsi="Calibri"/>
          <w:sz w:val="22"/>
          <w:szCs w:val="22"/>
        </w:rPr>
        <w:t>8</w:t>
      </w:r>
      <w:bookmarkStart w:id="0" w:name="_GoBack"/>
      <w:bookmarkEnd w:id="0"/>
      <w:r w:rsidR="00C26C41" w:rsidRPr="003F1BE1">
        <w:rPr>
          <w:rFonts w:ascii="Calibri" w:hAnsi="Calibri"/>
          <w:sz w:val="22"/>
          <w:szCs w:val="22"/>
        </w:rPr>
        <w:t>.</w:t>
      </w:r>
    </w:p>
    <w:p w:rsidR="00623181" w:rsidRDefault="00623181" w:rsidP="00623181">
      <w:pPr>
        <w:tabs>
          <w:tab w:val="left" w:pos="284"/>
        </w:tabs>
        <w:jc w:val="center"/>
        <w:rPr>
          <w:rFonts w:ascii="Calibri" w:hAnsi="Calibri"/>
          <w:sz w:val="22"/>
          <w:szCs w:val="22"/>
        </w:rPr>
      </w:pPr>
    </w:p>
    <w:p w:rsidR="00623181" w:rsidRPr="00623181" w:rsidRDefault="00623181" w:rsidP="00623181">
      <w:pPr>
        <w:tabs>
          <w:tab w:val="left" w:pos="284"/>
        </w:tabs>
        <w:jc w:val="center"/>
        <w:rPr>
          <w:rFonts w:ascii="Calibri" w:hAnsi="Calibri"/>
          <w:sz w:val="22"/>
          <w:szCs w:val="22"/>
        </w:rPr>
      </w:pPr>
    </w:p>
    <w:p w:rsidR="00033806" w:rsidRPr="00DE589C" w:rsidRDefault="00DE589C" w:rsidP="00783DBB">
      <w:pPr>
        <w:tabs>
          <w:tab w:val="left" w:pos="5510"/>
        </w:tabs>
        <w:ind w:left="284"/>
        <w:jc w:val="center"/>
        <w:rPr>
          <w:rFonts w:asciiTheme="minorHAnsi" w:hAnsiTheme="minorHAnsi" w:cstheme="minorHAnsi"/>
          <w:sz w:val="22"/>
          <w:szCs w:val="22"/>
        </w:rPr>
      </w:pPr>
      <w:r w:rsidRPr="00DE589C">
        <w:rPr>
          <w:rFonts w:asciiTheme="minorHAnsi" w:hAnsiTheme="minorHAnsi"/>
          <w:sz w:val="22"/>
          <w:szCs w:val="22"/>
        </w:rPr>
        <w:t>Elizame Guedes Evangelista</w:t>
      </w:r>
    </w:p>
    <w:p w:rsidR="00DE589C" w:rsidRPr="00DE589C" w:rsidRDefault="00883B21" w:rsidP="00C26C41">
      <w:pPr>
        <w:jc w:val="center"/>
        <w:rPr>
          <w:rFonts w:ascii="Calibri" w:hAnsi="Calibri"/>
          <w:b/>
          <w:sz w:val="22"/>
          <w:szCs w:val="22"/>
        </w:rPr>
      </w:pPr>
      <w:r>
        <w:rPr>
          <w:rFonts w:asciiTheme="minorHAnsi" w:hAnsiTheme="minorHAnsi" w:cstheme="minorHAnsi"/>
          <w:sz w:val="22"/>
          <w:szCs w:val="22"/>
        </w:rPr>
        <w:t>Ger</w:t>
      </w:r>
      <w:r w:rsidR="001234E3">
        <w:rPr>
          <w:rFonts w:asciiTheme="minorHAnsi" w:hAnsiTheme="minorHAnsi" w:cstheme="minorHAnsi"/>
          <w:sz w:val="22"/>
          <w:szCs w:val="22"/>
        </w:rPr>
        <w:t>ente</w:t>
      </w:r>
      <w:r w:rsidR="00DE589C" w:rsidRPr="00DE589C">
        <w:rPr>
          <w:rFonts w:asciiTheme="minorHAnsi" w:hAnsiTheme="minorHAnsi" w:cstheme="minorHAnsi"/>
          <w:sz w:val="22"/>
          <w:szCs w:val="22"/>
        </w:rPr>
        <w:t xml:space="preserve"> de Planejamento e Contratações</w:t>
      </w:r>
    </w:p>
    <w:p w:rsidR="00F43CD0" w:rsidRDefault="00F43CD0" w:rsidP="00C26C41">
      <w:pPr>
        <w:jc w:val="center"/>
        <w:rPr>
          <w:rFonts w:ascii="Calibri" w:hAnsi="Calibr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5D6409" w:rsidRDefault="005D640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C26C41" w:rsidRPr="0019629D" w:rsidRDefault="00C26C41" w:rsidP="00C26C41">
      <w:pPr>
        <w:jc w:val="center"/>
        <w:rPr>
          <w:rFonts w:asciiTheme="minorHAnsi" w:hAnsiTheme="minorHAnsi"/>
          <w:b/>
          <w:sz w:val="22"/>
          <w:szCs w:val="22"/>
        </w:rPr>
      </w:pPr>
      <w:r w:rsidRPr="0019629D">
        <w:rPr>
          <w:rFonts w:asciiTheme="minorHAnsi" w:hAnsiTheme="minorHAnsi"/>
          <w:b/>
          <w:sz w:val="22"/>
          <w:szCs w:val="22"/>
        </w:rPr>
        <w:lastRenderedPageBreak/>
        <w:t>ANEXO I</w:t>
      </w:r>
    </w:p>
    <w:p w:rsidR="00C26C41" w:rsidRPr="00B86F95" w:rsidRDefault="00C26C41" w:rsidP="00B86F95">
      <w:pPr>
        <w:tabs>
          <w:tab w:val="left" w:pos="284"/>
        </w:tabs>
        <w:spacing w:before="120"/>
        <w:rPr>
          <w:rFonts w:asciiTheme="minorHAnsi" w:hAnsiTheme="minorHAnsi" w:cs="Arial"/>
          <w:b/>
          <w:sz w:val="22"/>
          <w:szCs w:val="22"/>
        </w:rPr>
      </w:pPr>
      <w:r w:rsidRPr="00B86F95">
        <w:rPr>
          <w:rFonts w:asciiTheme="minorHAnsi" w:hAnsiTheme="minorHAnsi" w:cs="Arial"/>
          <w:b/>
          <w:sz w:val="22"/>
          <w:szCs w:val="22"/>
        </w:rPr>
        <w:t>OBJETO</w:t>
      </w:r>
    </w:p>
    <w:p w:rsidR="00FD2E7C" w:rsidRPr="00FD2E7C" w:rsidRDefault="00C26C41" w:rsidP="00FD2E7C">
      <w:pPr>
        <w:pStyle w:val="PargrafodaLista"/>
        <w:spacing w:before="120"/>
        <w:ind w:left="0"/>
        <w:jc w:val="both"/>
        <w:rPr>
          <w:rFonts w:asciiTheme="minorHAnsi" w:hAnsiTheme="minorHAnsi" w:cs="Arial"/>
          <w:sz w:val="22"/>
          <w:szCs w:val="22"/>
        </w:rPr>
      </w:pPr>
      <w:r w:rsidRPr="00907A1B">
        <w:rPr>
          <w:rFonts w:asciiTheme="minorHAnsi" w:hAnsiTheme="minorHAnsi" w:cs="Arial"/>
          <w:sz w:val="22"/>
          <w:szCs w:val="22"/>
        </w:rPr>
        <w:t xml:space="preserve">O objeto perfaz </w:t>
      </w:r>
      <w:r w:rsidR="00FD2E7C">
        <w:rPr>
          <w:rFonts w:asciiTheme="minorHAnsi" w:hAnsiTheme="minorHAnsi"/>
          <w:sz w:val="22"/>
          <w:szCs w:val="22"/>
        </w:rPr>
        <w:t>Registrar</w:t>
      </w:r>
      <w:r w:rsidR="00FD2E7C" w:rsidRPr="00054C99">
        <w:rPr>
          <w:rFonts w:asciiTheme="minorHAnsi" w:hAnsiTheme="minorHAnsi"/>
          <w:sz w:val="22"/>
          <w:szCs w:val="22"/>
        </w:rPr>
        <w:t xml:space="preserve"> de Preços para futura e event</w:t>
      </w:r>
      <w:r w:rsidR="00FD2E7C" w:rsidRPr="00054C99">
        <w:rPr>
          <w:rFonts w:asciiTheme="minorHAnsi" w:hAnsiTheme="minorHAnsi" w:cstheme="minorHAnsi"/>
          <w:sz w:val="22"/>
          <w:szCs w:val="22"/>
        </w:rPr>
        <w:t xml:space="preserve">ual </w:t>
      </w:r>
      <w:r w:rsidR="00FD2E7C" w:rsidRPr="00054C99">
        <w:rPr>
          <w:rFonts w:asciiTheme="minorHAnsi" w:eastAsia="Calibri" w:hAnsiTheme="minorHAnsi" w:cstheme="minorHAnsi"/>
          <w:sz w:val="22"/>
          <w:szCs w:val="22"/>
        </w:rPr>
        <w:t xml:space="preserve">contratação de empresa especializada no fornecimento </w:t>
      </w:r>
      <w:r w:rsidR="00FD2E7C" w:rsidRPr="00054C99">
        <w:rPr>
          <w:rFonts w:asciiTheme="minorHAnsi" w:eastAsiaTheme="minorHAnsi" w:hAnsiTheme="minorHAnsi" w:cstheme="minorHAnsi"/>
          <w:sz w:val="22"/>
          <w:szCs w:val="22"/>
          <w:lang w:eastAsia="en-US"/>
        </w:rPr>
        <w:t xml:space="preserve">de água mineral sem gás, acondicionadas em garrafões com capacidade para 20 litros, para </w:t>
      </w:r>
      <w:r w:rsidR="00FD2E7C" w:rsidRPr="00054C99">
        <w:rPr>
          <w:rFonts w:asciiTheme="minorHAnsi" w:hAnsiTheme="minorHAnsi"/>
          <w:sz w:val="22"/>
          <w:szCs w:val="22"/>
        </w:rPr>
        <w:t>atendimento aos diversos Órgãos e Entidades da Administração Pública do Município de Maceió, nas especificações e quantidades</w:t>
      </w:r>
      <w:r w:rsidR="00FD2E7C">
        <w:rPr>
          <w:rFonts w:asciiTheme="minorHAnsi" w:hAnsiTheme="minorHAnsi"/>
          <w:sz w:val="22"/>
          <w:szCs w:val="22"/>
        </w:rPr>
        <w:t xml:space="preserve"> abaixo:</w:t>
      </w:r>
    </w:p>
    <w:p w:rsidR="007A1466" w:rsidRPr="00907A1B" w:rsidRDefault="007A1466" w:rsidP="007A1466">
      <w:pPr>
        <w:jc w:val="both"/>
        <w:rPr>
          <w:rFonts w:asciiTheme="minorHAnsi" w:hAnsiTheme="minorHAnsi" w:cstheme="minorHAnsi"/>
          <w:sz w:val="22"/>
          <w:szCs w:val="22"/>
        </w:rPr>
      </w:pPr>
    </w:p>
    <w:p w:rsidR="00F24A19" w:rsidRPr="00D75135" w:rsidRDefault="00F24A19" w:rsidP="00F24A19">
      <w:pPr>
        <w:spacing w:after="120"/>
        <w:rPr>
          <w:rFonts w:asciiTheme="minorHAnsi" w:hAnsiTheme="minorHAnsi" w:cstheme="minorHAnsi"/>
          <w:b/>
          <w:bCs/>
          <w:sz w:val="20"/>
          <w:szCs w:val="20"/>
        </w:rPr>
      </w:pPr>
      <w:r>
        <w:rPr>
          <w:rFonts w:asciiTheme="minorHAnsi" w:hAnsiTheme="minorHAnsi" w:cstheme="minorHAnsi"/>
          <w:b/>
          <w:bCs/>
          <w:sz w:val="20"/>
          <w:szCs w:val="20"/>
        </w:rPr>
        <w:t>LOTE ÚNICO</w:t>
      </w:r>
    </w:p>
    <w:p w:rsidR="00037458" w:rsidRPr="00907A1B" w:rsidRDefault="00037458" w:rsidP="007A1466">
      <w:pPr>
        <w:jc w:val="both"/>
        <w:rPr>
          <w:rFonts w:asciiTheme="minorHAnsi" w:hAnsiTheme="minorHAnsi" w:cstheme="minorHAnsi"/>
          <w:sz w:val="22"/>
          <w:szCs w:val="22"/>
        </w:rPr>
      </w:pPr>
    </w:p>
    <w:tbl>
      <w:tblPr>
        <w:tblW w:w="9498" w:type="dxa"/>
        <w:tblInd w:w="-72" w:type="dxa"/>
        <w:tblLayout w:type="fixed"/>
        <w:tblCellMar>
          <w:left w:w="70" w:type="dxa"/>
          <w:right w:w="70" w:type="dxa"/>
        </w:tblCellMar>
        <w:tblLook w:val="04A0" w:firstRow="1" w:lastRow="0" w:firstColumn="1" w:lastColumn="0" w:noHBand="0" w:noVBand="1"/>
      </w:tblPr>
      <w:tblGrid>
        <w:gridCol w:w="684"/>
        <w:gridCol w:w="4558"/>
        <w:gridCol w:w="1563"/>
        <w:gridCol w:w="2693"/>
      </w:tblGrid>
      <w:tr w:rsidR="009D60A5" w:rsidTr="00623181">
        <w:trPr>
          <w:trHeight w:val="300"/>
          <w:tblHeader/>
        </w:trPr>
        <w:tc>
          <w:tcPr>
            <w:tcW w:w="684" w:type="dxa"/>
            <w:tcBorders>
              <w:top w:val="single" w:sz="4" w:space="0" w:color="auto"/>
              <w:left w:val="single" w:sz="4" w:space="0" w:color="auto"/>
              <w:bottom w:val="single" w:sz="4" w:space="0" w:color="auto"/>
              <w:right w:val="single" w:sz="4" w:space="0" w:color="auto"/>
            </w:tcBorders>
            <w:vAlign w:val="center"/>
            <w:hideMark/>
          </w:tcPr>
          <w:p w:rsidR="009D60A5" w:rsidRDefault="009D60A5" w:rsidP="00032F48">
            <w:pPr>
              <w:jc w:val="center"/>
              <w:rPr>
                <w:rFonts w:asciiTheme="minorHAnsi" w:hAnsiTheme="minorHAnsi" w:cstheme="minorHAnsi"/>
                <w:b/>
                <w:bCs/>
                <w:sz w:val="20"/>
                <w:szCs w:val="20"/>
              </w:rPr>
            </w:pPr>
            <w:r>
              <w:rPr>
                <w:rFonts w:asciiTheme="minorHAnsi" w:hAnsiTheme="minorHAnsi" w:cstheme="minorHAnsi"/>
                <w:b/>
                <w:bCs/>
                <w:sz w:val="20"/>
                <w:szCs w:val="20"/>
              </w:rPr>
              <w:t>ITEM</w:t>
            </w:r>
          </w:p>
        </w:tc>
        <w:tc>
          <w:tcPr>
            <w:tcW w:w="4558" w:type="dxa"/>
            <w:tcBorders>
              <w:top w:val="single" w:sz="4" w:space="0" w:color="auto"/>
              <w:left w:val="nil"/>
              <w:bottom w:val="single" w:sz="4" w:space="0" w:color="auto"/>
              <w:right w:val="single" w:sz="4" w:space="0" w:color="auto"/>
            </w:tcBorders>
            <w:vAlign w:val="center"/>
            <w:hideMark/>
          </w:tcPr>
          <w:p w:rsidR="009D60A5" w:rsidRDefault="009D60A5" w:rsidP="00032F48">
            <w:pPr>
              <w:jc w:val="center"/>
              <w:rPr>
                <w:rFonts w:asciiTheme="minorHAnsi" w:hAnsiTheme="minorHAnsi" w:cstheme="minorHAnsi"/>
                <w:b/>
                <w:bCs/>
                <w:sz w:val="20"/>
                <w:szCs w:val="20"/>
              </w:rPr>
            </w:pPr>
            <w:r>
              <w:rPr>
                <w:rFonts w:asciiTheme="minorHAnsi" w:hAnsiTheme="minorHAnsi" w:cstheme="minorHAnsi"/>
                <w:b/>
                <w:bCs/>
                <w:sz w:val="20"/>
                <w:szCs w:val="20"/>
              </w:rPr>
              <w:t>PRODUTO</w:t>
            </w:r>
          </w:p>
        </w:tc>
        <w:tc>
          <w:tcPr>
            <w:tcW w:w="1563" w:type="dxa"/>
            <w:tcBorders>
              <w:top w:val="single" w:sz="4" w:space="0" w:color="auto"/>
              <w:left w:val="nil"/>
              <w:bottom w:val="single" w:sz="4" w:space="0" w:color="auto"/>
              <w:right w:val="single" w:sz="4" w:space="0" w:color="auto"/>
            </w:tcBorders>
            <w:vAlign w:val="center"/>
            <w:hideMark/>
          </w:tcPr>
          <w:p w:rsidR="009D60A5" w:rsidRDefault="009D60A5" w:rsidP="00032F48">
            <w:pPr>
              <w:jc w:val="center"/>
              <w:rPr>
                <w:rFonts w:asciiTheme="minorHAnsi" w:hAnsiTheme="minorHAnsi" w:cstheme="minorHAnsi"/>
                <w:b/>
                <w:bCs/>
                <w:sz w:val="20"/>
                <w:szCs w:val="20"/>
              </w:rPr>
            </w:pPr>
            <w:r>
              <w:rPr>
                <w:rFonts w:asciiTheme="minorHAnsi" w:hAnsiTheme="minorHAnsi" w:cstheme="minorHAnsi"/>
                <w:b/>
                <w:bCs/>
                <w:sz w:val="20"/>
                <w:szCs w:val="20"/>
              </w:rPr>
              <w:t>UN</w:t>
            </w:r>
            <w:r w:rsidR="00853E3B">
              <w:rPr>
                <w:rFonts w:asciiTheme="minorHAnsi" w:hAnsiTheme="minorHAnsi" w:cstheme="minorHAnsi"/>
                <w:b/>
                <w:bCs/>
                <w:sz w:val="20"/>
                <w:szCs w:val="20"/>
              </w:rPr>
              <w:t>IDADE</w:t>
            </w:r>
          </w:p>
        </w:tc>
        <w:tc>
          <w:tcPr>
            <w:tcW w:w="2693" w:type="dxa"/>
            <w:tcBorders>
              <w:top w:val="single" w:sz="4" w:space="0" w:color="auto"/>
              <w:left w:val="nil"/>
              <w:bottom w:val="single" w:sz="4" w:space="0" w:color="auto"/>
              <w:right w:val="single" w:sz="4" w:space="0" w:color="auto"/>
            </w:tcBorders>
            <w:vAlign w:val="center"/>
            <w:hideMark/>
          </w:tcPr>
          <w:p w:rsidR="009D60A5" w:rsidRDefault="009D60A5" w:rsidP="00853E3B">
            <w:pPr>
              <w:jc w:val="center"/>
              <w:rPr>
                <w:rFonts w:asciiTheme="minorHAnsi" w:hAnsiTheme="minorHAnsi" w:cstheme="minorHAnsi"/>
                <w:b/>
                <w:bCs/>
                <w:sz w:val="20"/>
                <w:szCs w:val="20"/>
              </w:rPr>
            </w:pPr>
            <w:r>
              <w:rPr>
                <w:rFonts w:asciiTheme="minorHAnsi" w:hAnsiTheme="minorHAnsi" w:cstheme="minorHAnsi"/>
                <w:b/>
                <w:bCs/>
                <w:sz w:val="20"/>
                <w:szCs w:val="20"/>
              </w:rPr>
              <w:t xml:space="preserve">QUANTIDADE </w:t>
            </w:r>
            <w:r w:rsidR="00853E3B">
              <w:rPr>
                <w:rFonts w:asciiTheme="minorHAnsi" w:hAnsiTheme="minorHAnsi" w:cstheme="minorHAnsi"/>
                <w:b/>
                <w:bCs/>
                <w:sz w:val="20"/>
                <w:szCs w:val="20"/>
              </w:rPr>
              <w:t>ESTIMADA</w:t>
            </w:r>
          </w:p>
        </w:tc>
      </w:tr>
      <w:tr w:rsidR="009D60A5" w:rsidTr="00ED79DE">
        <w:trPr>
          <w:trHeight w:val="300"/>
        </w:trPr>
        <w:tc>
          <w:tcPr>
            <w:tcW w:w="684" w:type="dxa"/>
            <w:tcBorders>
              <w:top w:val="single" w:sz="4" w:space="0" w:color="auto"/>
              <w:left w:val="single" w:sz="4" w:space="0" w:color="auto"/>
              <w:bottom w:val="single" w:sz="4" w:space="0" w:color="auto"/>
              <w:right w:val="single" w:sz="4" w:space="0" w:color="auto"/>
            </w:tcBorders>
            <w:hideMark/>
          </w:tcPr>
          <w:p w:rsidR="009D60A5" w:rsidRDefault="009D60A5" w:rsidP="00032F48">
            <w:pPr>
              <w:jc w:val="center"/>
              <w:rPr>
                <w:rFonts w:asciiTheme="minorHAnsi" w:hAnsiTheme="minorHAnsi" w:cstheme="minorHAnsi"/>
                <w:bCs/>
                <w:sz w:val="20"/>
                <w:szCs w:val="20"/>
              </w:rPr>
            </w:pPr>
            <w:r>
              <w:rPr>
                <w:rFonts w:asciiTheme="minorHAnsi" w:hAnsiTheme="minorHAnsi" w:cstheme="minorHAnsi"/>
                <w:bCs/>
                <w:sz w:val="20"/>
                <w:szCs w:val="20"/>
              </w:rPr>
              <w:t>01</w:t>
            </w:r>
          </w:p>
        </w:tc>
        <w:tc>
          <w:tcPr>
            <w:tcW w:w="4558" w:type="dxa"/>
            <w:tcBorders>
              <w:top w:val="single" w:sz="4" w:space="0" w:color="auto"/>
              <w:left w:val="nil"/>
              <w:bottom w:val="single" w:sz="4" w:space="0" w:color="auto"/>
              <w:right w:val="single" w:sz="4" w:space="0" w:color="auto"/>
            </w:tcBorders>
            <w:hideMark/>
          </w:tcPr>
          <w:p w:rsidR="009D60A5" w:rsidRPr="00623181" w:rsidRDefault="009D60A5" w:rsidP="00032F48">
            <w:pPr>
              <w:jc w:val="both"/>
              <w:rPr>
                <w:rFonts w:asciiTheme="minorHAnsi" w:hAnsiTheme="minorHAnsi" w:cstheme="minorHAnsi"/>
                <w:sz w:val="20"/>
                <w:szCs w:val="20"/>
              </w:rPr>
            </w:pPr>
            <w:r w:rsidRPr="00623181">
              <w:rPr>
                <w:rFonts w:asciiTheme="minorHAnsi" w:hAnsiTheme="minorHAnsi" w:cstheme="minorHAnsi"/>
                <w:sz w:val="20"/>
                <w:szCs w:val="20"/>
              </w:rPr>
              <w:t>Água mineral sem gás, envasada em garrafão plástico de polipropileno, com capacidade para acondicionamento de 20 litros, dentro dos padrões estabelecidos na legislação vigente, com lacre de segurança e rótulo próprio indicando a marca, a procedência, a validade, os dados da análise e conter o Selo Fiscal de Controle – SEFAZ/AL.</w:t>
            </w:r>
          </w:p>
          <w:p w:rsidR="009D60A5" w:rsidRPr="00623181" w:rsidRDefault="009D60A5" w:rsidP="00032F48">
            <w:pPr>
              <w:jc w:val="both"/>
              <w:rPr>
                <w:rFonts w:asciiTheme="minorHAnsi" w:hAnsiTheme="minorHAnsi" w:cstheme="minorHAnsi"/>
                <w:sz w:val="20"/>
                <w:szCs w:val="20"/>
              </w:rPr>
            </w:pPr>
            <w:r w:rsidRPr="00623181">
              <w:rPr>
                <w:rFonts w:asciiTheme="minorHAnsi" w:hAnsiTheme="minorHAnsi" w:cstheme="minorHAnsi"/>
                <w:color w:val="000000"/>
                <w:sz w:val="20"/>
                <w:szCs w:val="20"/>
              </w:rPr>
              <w:t xml:space="preserve">      </w:t>
            </w:r>
            <w:r w:rsidRPr="00623181">
              <w:rPr>
                <w:rFonts w:asciiTheme="minorHAnsi" w:hAnsiTheme="minorHAnsi" w:cstheme="minorHAnsi"/>
                <w:sz w:val="20"/>
                <w:szCs w:val="20"/>
              </w:rPr>
              <w:t xml:space="preserve"> </w:t>
            </w:r>
          </w:p>
          <w:p w:rsidR="009D60A5" w:rsidRPr="00623181" w:rsidRDefault="009D60A5" w:rsidP="00666D28">
            <w:pPr>
              <w:rPr>
                <w:rFonts w:asciiTheme="minorHAnsi" w:hAnsiTheme="minorHAnsi" w:cstheme="minorHAnsi"/>
                <w:b/>
                <w:bCs/>
                <w:sz w:val="20"/>
                <w:szCs w:val="20"/>
              </w:rPr>
            </w:pPr>
            <w:r w:rsidRPr="00623181">
              <w:rPr>
                <w:rFonts w:asciiTheme="minorHAnsi" w:hAnsiTheme="minorHAnsi" w:cstheme="minorHAnsi"/>
                <w:b/>
                <w:bCs/>
                <w:sz w:val="20"/>
                <w:szCs w:val="20"/>
              </w:rPr>
              <w:t>Com Comodato.</w:t>
            </w:r>
          </w:p>
          <w:p w:rsidR="009D60A5" w:rsidRPr="00623181" w:rsidRDefault="009D60A5" w:rsidP="00032F48">
            <w:pPr>
              <w:jc w:val="center"/>
              <w:rPr>
                <w:rFonts w:asciiTheme="minorHAnsi" w:hAnsiTheme="minorHAnsi" w:cstheme="minorHAnsi"/>
                <w:b/>
                <w:sz w:val="20"/>
                <w:szCs w:val="20"/>
              </w:rPr>
            </w:pPr>
          </w:p>
        </w:tc>
        <w:tc>
          <w:tcPr>
            <w:tcW w:w="1563" w:type="dxa"/>
            <w:tcBorders>
              <w:top w:val="single" w:sz="4" w:space="0" w:color="auto"/>
              <w:left w:val="nil"/>
              <w:bottom w:val="single" w:sz="4" w:space="0" w:color="auto"/>
              <w:right w:val="single" w:sz="4" w:space="0" w:color="auto"/>
            </w:tcBorders>
            <w:vAlign w:val="center"/>
            <w:hideMark/>
          </w:tcPr>
          <w:p w:rsidR="009D60A5" w:rsidRDefault="00E51F59" w:rsidP="00032F48">
            <w:pPr>
              <w:jc w:val="center"/>
              <w:rPr>
                <w:rFonts w:asciiTheme="minorHAnsi" w:hAnsiTheme="minorHAnsi" w:cstheme="minorHAnsi"/>
                <w:color w:val="000000"/>
                <w:sz w:val="20"/>
                <w:szCs w:val="20"/>
              </w:rPr>
            </w:pPr>
            <w:r>
              <w:rPr>
                <w:rFonts w:asciiTheme="minorHAnsi" w:hAnsiTheme="minorHAnsi" w:cstheme="minorHAnsi"/>
                <w:color w:val="000000"/>
                <w:sz w:val="20"/>
                <w:szCs w:val="20"/>
              </w:rPr>
              <w:t>G</w:t>
            </w:r>
            <w:r w:rsidR="009D60A5">
              <w:rPr>
                <w:rFonts w:asciiTheme="minorHAnsi" w:hAnsiTheme="minorHAnsi" w:cstheme="minorHAnsi"/>
                <w:color w:val="000000"/>
                <w:sz w:val="20"/>
                <w:szCs w:val="20"/>
              </w:rPr>
              <w:t>arrafões</w:t>
            </w:r>
          </w:p>
          <w:p w:rsidR="00E51F59" w:rsidRDefault="00E51F59" w:rsidP="00032F48">
            <w:pPr>
              <w:jc w:val="center"/>
              <w:rPr>
                <w:rFonts w:asciiTheme="minorHAnsi" w:hAnsiTheme="minorHAnsi" w:cstheme="minorHAnsi"/>
                <w:bCs/>
                <w:sz w:val="20"/>
                <w:szCs w:val="20"/>
              </w:rPr>
            </w:pPr>
            <w:r>
              <w:rPr>
                <w:rFonts w:asciiTheme="minorHAnsi" w:hAnsiTheme="minorHAnsi" w:cstheme="minorHAnsi"/>
                <w:color w:val="000000"/>
                <w:sz w:val="20"/>
                <w:szCs w:val="20"/>
              </w:rPr>
              <w:t>(</w:t>
            </w:r>
            <w:r>
              <w:rPr>
                <w:rFonts w:asciiTheme="minorHAnsi" w:hAnsiTheme="minorHAnsi" w:cstheme="minorHAnsi"/>
                <w:sz w:val="20"/>
                <w:szCs w:val="20"/>
              </w:rPr>
              <w:t>20 litros)</w:t>
            </w:r>
          </w:p>
        </w:tc>
        <w:tc>
          <w:tcPr>
            <w:tcW w:w="2693" w:type="dxa"/>
            <w:tcBorders>
              <w:top w:val="single" w:sz="4" w:space="0" w:color="auto"/>
              <w:left w:val="nil"/>
              <w:bottom w:val="single" w:sz="4" w:space="0" w:color="auto"/>
              <w:right w:val="single" w:sz="4" w:space="0" w:color="auto"/>
            </w:tcBorders>
            <w:vAlign w:val="center"/>
          </w:tcPr>
          <w:p w:rsidR="009D60A5" w:rsidRDefault="009D60A5" w:rsidP="00623181">
            <w:pPr>
              <w:jc w:val="center"/>
              <w:rPr>
                <w:rFonts w:asciiTheme="minorHAnsi" w:hAnsiTheme="minorHAnsi" w:cstheme="minorHAnsi"/>
                <w:b/>
                <w:sz w:val="20"/>
                <w:szCs w:val="20"/>
              </w:rPr>
            </w:pPr>
          </w:p>
        </w:tc>
      </w:tr>
      <w:tr w:rsidR="009D60A5" w:rsidTr="00ED79DE">
        <w:trPr>
          <w:trHeight w:val="300"/>
        </w:trPr>
        <w:tc>
          <w:tcPr>
            <w:tcW w:w="684" w:type="dxa"/>
            <w:tcBorders>
              <w:top w:val="single" w:sz="4" w:space="0" w:color="auto"/>
              <w:left w:val="single" w:sz="4" w:space="0" w:color="auto"/>
              <w:bottom w:val="single" w:sz="4" w:space="0" w:color="auto"/>
              <w:right w:val="single" w:sz="4" w:space="0" w:color="auto"/>
            </w:tcBorders>
            <w:hideMark/>
          </w:tcPr>
          <w:p w:rsidR="009D60A5" w:rsidRDefault="009D60A5" w:rsidP="00032F48">
            <w:pPr>
              <w:jc w:val="center"/>
              <w:rPr>
                <w:rFonts w:asciiTheme="minorHAnsi" w:hAnsiTheme="minorHAnsi" w:cstheme="minorHAnsi"/>
                <w:bCs/>
                <w:sz w:val="20"/>
                <w:szCs w:val="20"/>
              </w:rPr>
            </w:pPr>
            <w:r>
              <w:rPr>
                <w:rFonts w:asciiTheme="minorHAnsi" w:hAnsiTheme="minorHAnsi" w:cstheme="minorHAnsi"/>
                <w:bCs/>
                <w:sz w:val="20"/>
                <w:szCs w:val="20"/>
              </w:rPr>
              <w:t>02</w:t>
            </w:r>
          </w:p>
        </w:tc>
        <w:tc>
          <w:tcPr>
            <w:tcW w:w="4558" w:type="dxa"/>
            <w:tcBorders>
              <w:top w:val="single" w:sz="4" w:space="0" w:color="auto"/>
              <w:left w:val="nil"/>
              <w:bottom w:val="single" w:sz="4" w:space="0" w:color="auto"/>
              <w:right w:val="single" w:sz="4" w:space="0" w:color="auto"/>
            </w:tcBorders>
            <w:hideMark/>
          </w:tcPr>
          <w:p w:rsidR="009D60A5" w:rsidRPr="00623181" w:rsidRDefault="009D60A5" w:rsidP="00032F48">
            <w:pPr>
              <w:jc w:val="both"/>
              <w:rPr>
                <w:rFonts w:asciiTheme="minorHAnsi" w:hAnsiTheme="minorHAnsi" w:cstheme="minorHAnsi"/>
                <w:sz w:val="20"/>
                <w:szCs w:val="20"/>
              </w:rPr>
            </w:pPr>
            <w:r w:rsidRPr="00623181">
              <w:rPr>
                <w:rFonts w:asciiTheme="minorHAnsi" w:hAnsiTheme="minorHAnsi" w:cstheme="minorHAnsi"/>
                <w:sz w:val="20"/>
                <w:szCs w:val="20"/>
              </w:rPr>
              <w:t xml:space="preserve">Água mineral sem gás, envasada em garrafão plástico de polipropileno, com capacidade para acondicionamento de 20 litros, dentro dos padrões estabelecidos na legislação vigente, com lacre de segurança e rótulo próprio indicando a marca, a procedência, a validade, os dados da análise e conter o Selo Fiscal de Controle – SEFAZ/AL.  </w:t>
            </w:r>
          </w:p>
          <w:p w:rsidR="009D60A5" w:rsidRPr="00623181" w:rsidRDefault="009D60A5" w:rsidP="00032F48">
            <w:pPr>
              <w:jc w:val="both"/>
              <w:rPr>
                <w:rFonts w:asciiTheme="minorHAnsi" w:hAnsiTheme="minorHAnsi" w:cstheme="minorHAnsi"/>
                <w:sz w:val="20"/>
                <w:szCs w:val="20"/>
              </w:rPr>
            </w:pPr>
            <w:r w:rsidRPr="00623181">
              <w:rPr>
                <w:rFonts w:asciiTheme="minorHAnsi" w:hAnsiTheme="minorHAnsi" w:cstheme="minorHAnsi"/>
                <w:sz w:val="20"/>
                <w:szCs w:val="20"/>
              </w:rPr>
              <w:t xml:space="preserve">    </w:t>
            </w:r>
          </w:p>
          <w:p w:rsidR="009D60A5" w:rsidRPr="00623181" w:rsidRDefault="009D60A5" w:rsidP="00666D28">
            <w:pPr>
              <w:rPr>
                <w:rFonts w:asciiTheme="minorHAnsi" w:hAnsiTheme="minorHAnsi" w:cstheme="minorHAnsi"/>
                <w:b/>
                <w:bCs/>
                <w:sz w:val="20"/>
                <w:szCs w:val="20"/>
              </w:rPr>
            </w:pPr>
            <w:r w:rsidRPr="00623181">
              <w:rPr>
                <w:rFonts w:asciiTheme="minorHAnsi" w:hAnsiTheme="minorHAnsi" w:cstheme="minorHAnsi"/>
                <w:b/>
                <w:bCs/>
                <w:sz w:val="20"/>
                <w:szCs w:val="20"/>
              </w:rPr>
              <w:t>Sem Comodato.</w:t>
            </w:r>
          </w:p>
          <w:p w:rsidR="009D60A5" w:rsidRPr="00623181" w:rsidRDefault="009D60A5" w:rsidP="00032F48">
            <w:pPr>
              <w:jc w:val="center"/>
              <w:rPr>
                <w:rFonts w:asciiTheme="minorHAnsi" w:hAnsiTheme="minorHAnsi" w:cstheme="minorHAnsi"/>
                <w:b/>
                <w:sz w:val="20"/>
                <w:szCs w:val="20"/>
              </w:rPr>
            </w:pPr>
          </w:p>
        </w:tc>
        <w:tc>
          <w:tcPr>
            <w:tcW w:w="1563" w:type="dxa"/>
            <w:tcBorders>
              <w:top w:val="single" w:sz="4" w:space="0" w:color="auto"/>
              <w:left w:val="nil"/>
              <w:bottom w:val="single" w:sz="4" w:space="0" w:color="auto"/>
              <w:right w:val="single" w:sz="4" w:space="0" w:color="auto"/>
            </w:tcBorders>
            <w:vAlign w:val="center"/>
            <w:hideMark/>
          </w:tcPr>
          <w:p w:rsidR="00E51F59" w:rsidRDefault="00E51F59" w:rsidP="00032F48">
            <w:pPr>
              <w:jc w:val="center"/>
              <w:rPr>
                <w:rFonts w:asciiTheme="minorHAnsi" w:hAnsiTheme="minorHAnsi" w:cstheme="minorHAnsi"/>
                <w:color w:val="000000"/>
                <w:sz w:val="20"/>
                <w:szCs w:val="20"/>
              </w:rPr>
            </w:pPr>
            <w:r>
              <w:rPr>
                <w:rFonts w:asciiTheme="minorHAnsi" w:hAnsiTheme="minorHAnsi" w:cstheme="minorHAnsi"/>
                <w:color w:val="000000"/>
                <w:sz w:val="20"/>
                <w:szCs w:val="20"/>
              </w:rPr>
              <w:t>G</w:t>
            </w:r>
            <w:r w:rsidR="009D60A5">
              <w:rPr>
                <w:rFonts w:asciiTheme="minorHAnsi" w:hAnsiTheme="minorHAnsi" w:cstheme="minorHAnsi"/>
                <w:color w:val="000000"/>
                <w:sz w:val="20"/>
                <w:szCs w:val="20"/>
              </w:rPr>
              <w:t>arrafões</w:t>
            </w:r>
          </w:p>
          <w:p w:rsidR="009D60A5" w:rsidRDefault="00E51F59" w:rsidP="00032F48">
            <w:pPr>
              <w:jc w:val="center"/>
              <w:rPr>
                <w:rFonts w:asciiTheme="minorHAnsi" w:hAnsiTheme="minorHAnsi" w:cstheme="minorHAnsi"/>
                <w:sz w:val="20"/>
                <w:szCs w:val="20"/>
              </w:rPr>
            </w:pPr>
            <w:r>
              <w:rPr>
                <w:rFonts w:asciiTheme="minorHAnsi" w:hAnsiTheme="minorHAnsi" w:cstheme="minorHAnsi"/>
                <w:color w:val="000000"/>
                <w:sz w:val="20"/>
                <w:szCs w:val="20"/>
              </w:rPr>
              <w:t xml:space="preserve"> (</w:t>
            </w:r>
            <w:r>
              <w:rPr>
                <w:rFonts w:asciiTheme="minorHAnsi" w:hAnsiTheme="minorHAnsi" w:cstheme="minorHAnsi"/>
                <w:sz w:val="20"/>
                <w:szCs w:val="20"/>
              </w:rPr>
              <w:t>20 litros)</w:t>
            </w:r>
          </w:p>
        </w:tc>
        <w:tc>
          <w:tcPr>
            <w:tcW w:w="2693" w:type="dxa"/>
            <w:tcBorders>
              <w:top w:val="single" w:sz="4" w:space="0" w:color="auto"/>
              <w:left w:val="nil"/>
              <w:bottom w:val="single" w:sz="4" w:space="0" w:color="auto"/>
              <w:right w:val="single" w:sz="4" w:space="0" w:color="auto"/>
            </w:tcBorders>
            <w:vAlign w:val="center"/>
          </w:tcPr>
          <w:p w:rsidR="009D60A5" w:rsidRDefault="009D60A5" w:rsidP="00623181">
            <w:pPr>
              <w:jc w:val="center"/>
              <w:rPr>
                <w:rFonts w:asciiTheme="minorHAnsi" w:hAnsiTheme="minorHAnsi" w:cstheme="minorHAnsi"/>
                <w:b/>
                <w:sz w:val="20"/>
                <w:szCs w:val="20"/>
              </w:rPr>
            </w:pPr>
          </w:p>
        </w:tc>
      </w:tr>
    </w:tbl>
    <w:p w:rsidR="007338C7" w:rsidRPr="00907A1B" w:rsidRDefault="007338C7" w:rsidP="007338C7">
      <w:pPr>
        <w:pStyle w:val="Pregaoquadromiolo"/>
        <w:spacing w:after="120"/>
        <w:ind w:left="720"/>
        <w:jc w:val="both"/>
        <w:rPr>
          <w:rFonts w:asciiTheme="minorHAnsi" w:hAnsiTheme="minorHAnsi" w:cstheme="minorHAnsi"/>
          <w:sz w:val="22"/>
          <w:szCs w:val="22"/>
        </w:rPr>
      </w:pPr>
    </w:p>
    <w:p w:rsidR="00C26C41" w:rsidRPr="00C83E12" w:rsidRDefault="00623181" w:rsidP="00623181">
      <w:pPr>
        <w:autoSpaceDE w:val="0"/>
        <w:autoSpaceDN w:val="0"/>
        <w:adjustRightInd w:val="0"/>
        <w:spacing w:before="120"/>
        <w:jc w:val="center"/>
        <w:rPr>
          <w:rFonts w:asciiTheme="minorHAnsi" w:eastAsia="Calibri" w:hAnsiTheme="minorHAnsi" w:cstheme="minorHAnsi"/>
          <w:sz w:val="22"/>
          <w:szCs w:val="22"/>
        </w:rPr>
      </w:pPr>
      <w:r>
        <w:rPr>
          <w:rFonts w:asciiTheme="minorHAnsi" w:eastAsia="Calibri" w:hAnsiTheme="minorHAnsi" w:cstheme="minorHAnsi"/>
          <w:sz w:val="22"/>
          <w:szCs w:val="22"/>
        </w:rPr>
        <w:t xml:space="preserve">Maceió/AL, </w:t>
      </w:r>
      <w:r w:rsidR="00ED79DE">
        <w:rPr>
          <w:rFonts w:asciiTheme="minorHAnsi" w:eastAsia="Calibri" w:hAnsiTheme="minorHAnsi" w:cstheme="minorHAnsi"/>
          <w:sz w:val="22"/>
          <w:szCs w:val="22"/>
        </w:rPr>
        <w:t>12</w:t>
      </w:r>
      <w:r w:rsidR="00C26C41" w:rsidRPr="00C83E12">
        <w:rPr>
          <w:rFonts w:asciiTheme="minorHAnsi" w:eastAsia="Calibri" w:hAnsiTheme="minorHAnsi" w:cstheme="minorHAnsi"/>
          <w:sz w:val="22"/>
          <w:szCs w:val="22"/>
        </w:rPr>
        <w:t xml:space="preserve"> de </w:t>
      </w:r>
      <w:proofErr w:type="gramStart"/>
      <w:r w:rsidR="00ED79DE">
        <w:rPr>
          <w:rFonts w:asciiTheme="minorHAnsi" w:eastAsia="Calibri" w:hAnsiTheme="minorHAnsi" w:cstheme="minorHAnsi"/>
          <w:sz w:val="22"/>
          <w:szCs w:val="22"/>
        </w:rPr>
        <w:t>Julho</w:t>
      </w:r>
      <w:proofErr w:type="gramEnd"/>
      <w:r w:rsidR="00C26C41" w:rsidRPr="00C83E12">
        <w:rPr>
          <w:rFonts w:asciiTheme="minorHAnsi" w:eastAsia="Calibri" w:hAnsiTheme="minorHAnsi" w:cstheme="minorHAnsi"/>
          <w:sz w:val="22"/>
          <w:szCs w:val="22"/>
        </w:rPr>
        <w:t xml:space="preserve"> de 201</w:t>
      </w:r>
      <w:r w:rsidR="00ED79DE">
        <w:rPr>
          <w:rFonts w:asciiTheme="minorHAnsi" w:eastAsia="Calibri" w:hAnsiTheme="minorHAnsi" w:cstheme="minorHAnsi"/>
          <w:sz w:val="22"/>
          <w:szCs w:val="22"/>
        </w:rPr>
        <w:t>8</w:t>
      </w:r>
      <w:r w:rsidR="00C26C41" w:rsidRPr="00C83E12">
        <w:rPr>
          <w:rFonts w:asciiTheme="minorHAnsi" w:eastAsia="Calibri" w:hAnsiTheme="minorHAnsi" w:cstheme="minorHAnsi"/>
          <w:sz w:val="22"/>
          <w:szCs w:val="22"/>
        </w:rPr>
        <w:t>.</w:t>
      </w:r>
    </w:p>
    <w:p w:rsidR="009C26F6" w:rsidRDefault="009C26F6" w:rsidP="002E5379">
      <w:pPr>
        <w:rPr>
          <w:rFonts w:asciiTheme="minorHAnsi" w:hAnsiTheme="minorHAnsi" w:cstheme="minorHAnsi"/>
          <w:b/>
          <w:sz w:val="22"/>
          <w:szCs w:val="22"/>
        </w:rPr>
      </w:pPr>
    </w:p>
    <w:p w:rsidR="004F5C30" w:rsidRDefault="004F5C30"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032F48" w:rsidRDefault="00032F48" w:rsidP="002E5379">
      <w:pPr>
        <w:rPr>
          <w:rFonts w:asciiTheme="minorHAnsi" w:hAnsiTheme="minorHAnsi" w:cstheme="minorHAnsi"/>
          <w:b/>
          <w:sz w:val="22"/>
          <w:szCs w:val="22"/>
        </w:rPr>
      </w:pPr>
    </w:p>
    <w:p w:rsidR="004F5C30" w:rsidRDefault="004F5C30" w:rsidP="002E5379">
      <w:pPr>
        <w:rPr>
          <w:rFonts w:asciiTheme="minorHAnsi" w:hAnsiTheme="minorHAnsi" w:cstheme="minorHAnsi"/>
          <w:b/>
          <w:sz w:val="22"/>
          <w:szCs w:val="22"/>
        </w:rPr>
      </w:pPr>
    </w:p>
    <w:p w:rsidR="00B619B1" w:rsidRPr="00C83E12" w:rsidRDefault="00B619B1" w:rsidP="004F5C30">
      <w:pPr>
        <w:jc w:val="center"/>
        <w:rPr>
          <w:rFonts w:asciiTheme="minorHAnsi" w:hAnsiTheme="minorHAnsi" w:cstheme="minorHAnsi"/>
          <w:b/>
          <w:sz w:val="22"/>
          <w:szCs w:val="22"/>
        </w:rPr>
      </w:pPr>
      <w:r w:rsidRPr="00C83E12">
        <w:rPr>
          <w:rFonts w:asciiTheme="minorHAnsi" w:hAnsiTheme="minorHAnsi" w:cstheme="minorHAnsi"/>
          <w:b/>
          <w:sz w:val="22"/>
          <w:szCs w:val="22"/>
        </w:rPr>
        <w:lastRenderedPageBreak/>
        <w:t>ANEXO II</w:t>
      </w:r>
    </w:p>
    <w:p w:rsidR="00B619B1" w:rsidRPr="00C83E12" w:rsidRDefault="00B619B1" w:rsidP="00C83E12">
      <w:pPr>
        <w:jc w:val="both"/>
        <w:rPr>
          <w:rFonts w:asciiTheme="minorHAnsi" w:hAnsiTheme="minorHAnsi" w:cstheme="minorHAnsi"/>
          <w:sz w:val="22"/>
          <w:szCs w:val="22"/>
        </w:rPr>
      </w:pPr>
    </w:p>
    <w:p w:rsidR="00B619B1" w:rsidRPr="00032F48" w:rsidRDefault="00B619B1" w:rsidP="00C83E12">
      <w:pPr>
        <w:pStyle w:val="Corpodetexto"/>
        <w:spacing w:before="60"/>
        <w:jc w:val="center"/>
        <w:rPr>
          <w:rFonts w:asciiTheme="minorHAnsi" w:hAnsiTheme="minorHAnsi" w:cstheme="minorHAnsi"/>
          <w:b/>
          <w:sz w:val="22"/>
          <w:szCs w:val="22"/>
        </w:rPr>
      </w:pPr>
      <w:r w:rsidRPr="00032F48">
        <w:rPr>
          <w:rFonts w:asciiTheme="minorHAnsi" w:hAnsiTheme="minorHAnsi" w:cstheme="minorHAnsi"/>
          <w:b/>
          <w:sz w:val="22"/>
          <w:szCs w:val="22"/>
        </w:rPr>
        <w:t>ENDEREÇOS DE ENTREGA DOS ÓRGÃOS</w:t>
      </w:r>
    </w:p>
    <w:p w:rsidR="00B619B1" w:rsidRPr="00C83E12" w:rsidRDefault="00B619B1" w:rsidP="00C83E12">
      <w:pPr>
        <w:pStyle w:val="Corpodetexto"/>
        <w:spacing w:before="60"/>
        <w:rPr>
          <w:rFonts w:asciiTheme="minorHAnsi" w:hAnsiTheme="minorHAnsi" w:cstheme="minorHAnsi"/>
          <w:sz w:val="22"/>
          <w:szCs w:val="22"/>
        </w:rPr>
      </w:pPr>
    </w:p>
    <w:tbl>
      <w:tblPr>
        <w:tblW w:w="950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437"/>
        <w:gridCol w:w="22"/>
        <w:gridCol w:w="4601"/>
        <w:gridCol w:w="2836"/>
      </w:tblGrid>
      <w:tr w:rsidR="00623181" w:rsidRPr="00223E75" w:rsidTr="00032F48">
        <w:trPr>
          <w:trHeight w:val="524"/>
        </w:trPr>
        <w:tc>
          <w:tcPr>
            <w:tcW w:w="2047" w:type="dxa"/>
            <w:gridSpan w:val="2"/>
            <w:vAlign w:val="center"/>
          </w:tcPr>
          <w:p w:rsidR="00623181" w:rsidRPr="00223E75" w:rsidRDefault="00623181" w:rsidP="00032F48">
            <w:pPr>
              <w:jc w:val="center"/>
              <w:rPr>
                <w:rFonts w:asciiTheme="minorHAnsi" w:hAnsiTheme="minorHAnsi" w:cstheme="minorHAnsi"/>
                <w:b/>
              </w:rPr>
            </w:pPr>
            <w:r w:rsidRPr="00223E75">
              <w:rPr>
                <w:rFonts w:asciiTheme="minorHAnsi" w:hAnsiTheme="minorHAnsi" w:cstheme="minorHAnsi"/>
                <w:b/>
              </w:rPr>
              <w:t>ÓRGÃO GERENCIADOR</w:t>
            </w:r>
          </w:p>
        </w:tc>
        <w:tc>
          <w:tcPr>
            <w:tcW w:w="7459" w:type="dxa"/>
            <w:gridSpan w:val="3"/>
            <w:vAlign w:val="center"/>
          </w:tcPr>
          <w:p w:rsidR="00623181" w:rsidRPr="00223E75" w:rsidRDefault="00623181" w:rsidP="00623181">
            <w:pPr>
              <w:jc w:val="center"/>
              <w:rPr>
                <w:rFonts w:asciiTheme="minorHAnsi" w:hAnsiTheme="minorHAnsi" w:cstheme="minorHAnsi"/>
                <w:b/>
              </w:rPr>
            </w:pPr>
            <w:r w:rsidRPr="00223E75">
              <w:rPr>
                <w:rFonts w:asciiTheme="minorHAnsi" w:hAnsiTheme="minorHAnsi" w:cstheme="minorHAnsi"/>
                <w:b/>
              </w:rPr>
              <w:t>ENDEREÇO</w:t>
            </w:r>
          </w:p>
        </w:tc>
      </w:tr>
      <w:tr w:rsidR="00623181" w:rsidRPr="00223E75" w:rsidTr="00032F48">
        <w:trPr>
          <w:trHeight w:val="257"/>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1</w:t>
            </w:r>
          </w:p>
        </w:tc>
        <w:tc>
          <w:tcPr>
            <w:tcW w:w="1459" w:type="dxa"/>
            <w:gridSpan w:val="2"/>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ARSER</w:t>
            </w:r>
          </w:p>
          <w:p w:rsidR="00623181" w:rsidRPr="00223E75" w:rsidRDefault="00623181" w:rsidP="00623181">
            <w:pPr>
              <w:jc w:val="both"/>
              <w:rPr>
                <w:rFonts w:asciiTheme="minorHAnsi" w:hAnsiTheme="minorHAnsi" w:cstheme="minorHAnsi"/>
              </w:rPr>
            </w:pPr>
          </w:p>
        </w:tc>
        <w:tc>
          <w:tcPr>
            <w:tcW w:w="7437"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shd w:val="clear" w:color="auto" w:fill="FFFFFF"/>
              </w:rPr>
              <w:t>Praça Visconde de Sinimbu, 141, Centro – Maceió/AL. CEP 57020-380</w:t>
            </w:r>
          </w:p>
        </w:tc>
      </w:tr>
      <w:tr w:rsidR="00623181" w:rsidRPr="00223E75" w:rsidTr="00032F48">
        <w:trPr>
          <w:trHeight w:val="353"/>
        </w:trPr>
        <w:tc>
          <w:tcPr>
            <w:tcW w:w="2047" w:type="dxa"/>
            <w:gridSpan w:val="2"/>
            <w:vAlign w:val="center"/>
          </w:tcPr>
          <w:p w:rsidR="00623181" w:rsidRPr="00223E75" w:rsidRDefault="00623181" w:rsidP="00623181">
            <w:pPr>
              <w:jc w:val="center"/>
              <w:rPr>
                <w:rFonts w:asciiTheme="minorHAnsi" w:hAnsiTheme="minorHAnsi" w:cstheme="minorHAnsi"/>
                <w:b/>
              </w:rPr>
            </w:pPr>
            <w:r w:rsidRPr="00223E75">
              <w:rPr>
                <w:rFonts w:asciiTheme="minorHAnsi" w:hAnsiTheme="minorHAnsi" w:cstheme="minorHAnsi"/>
                <w:b/>
              </w:rPr>
              <w:t>ÓRGÃOS PARTICIPANTES</w:t>
            </w:r>
          </w:p>
        </w:tc>
        <w:tc>
          <w:tcPr>
            <w:tcW w:w="7459" w:type="dxa"/>
            <w:gridSpan w:val="3"/>
            <w:vAlign w:val="center"/>
          </w:tcPr>
          <w:p w:rsidR="00623181" w:rsidRPr="00223E75" w:rsidRDefault="00623181" w:rsidP="00623181">
            <w:pPr>
              <w:jc w:val="center"/>
              <w:rPr>
                <w:rFonts w:asciiTheme="minorHAnsi" w:hAnsiTheme="minorHAnsi" w:cstheme="minorHAnsi"/>
                <w:b/>
                <w:color w:val="000000" w:themeColor="text1"/>
              </w:rPr>
            </w:pPr>
            <w:r w:rsidRPr="00223E75">
              <w:rPr>
                <w:rFonts w:asciiTheme="minorHAnsi" w:hAnsiTheme="minorHAnsi" w:cstheme="minorHAnsi"/>
                <w:b/>
                <w:color w:val="000000" w:themeColor="text1"/>
              </w:rPr>
              <w:t>ENDEREÇOS:</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2</w:t>
            </w:r>
          </w:p>
        </w:tc>
        <w:tc>
          <w:tcPr>
            <w:tcW w:w="1459" w:type="dxa"/>
            <w:gridSpan w:val="2"/>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SEMGE</w:t>
            </w:r>
          </w:p>
        </w:tc>
        <w:tc>
          <w:tcPr>
            <w:tcW w:w="7437"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shd w:val="clear" w:color="auto" w:fill="FFFFFF"/>
              </w:rPr>
              <w:t>Rua Pedro Monteiro, 5, Centro.</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57020-150 / Fone: (82) 3315-7115 / 7104 / 7113</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3</w:t>
            </w:r>
          </w:p>
        </w:tc>
        <w:tc>
          <w:tcPr>
            <w:tcW w:w="1459" w:type="dxa"/>
            <w:gridSpan w:val="2"/>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SECOM</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 xml:space="preserve">Rua Jangadeiros Alagoanos, </w:t>
            </w:r>
            <w:proofErr w:type="spellStart"/>
            <w:r w:rsidRPr="00223E75">
              <w:rPr>
                <w:rFonts w:asciiTheme="minorHAnsi" w:hAnsiTheme="minorHAnsi" w:cstheme="minorHAnsi"/>
                <w:color w:val="000000" w:themeColor="text1"/>
                <w:shd w:val="clear" w:color="auto" w:fill="FFFFFF"/>
              </w:rPr>
              <w:t>Pajuçara</w:t>
            </w:r>
            <w:proofErr w:type="spellEnd"/>
            <w:r w:rsidRPr="00223E75">
              <w:rPr>
                <w:rFonts w:asciiTheme="minorHAnsi" w:hAnsiTheme="minorHAnsi" w:cstheme="minorHAnsi"/>
                <w:color w:val="000000" w:themeColor="text1"/>
                <w:shd w:val="clear" w:color="auto" w:fill="FFFFFF"/>
              </w:rPr>
              <w:t>, Nº 1481 -</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 xml:space="preserve">CEP: 57030-000 - 2º andar da Galeria </w:t>
            </w:r>
            <w:proofErr w:type="spellStart"/>
            <w:r w:rsidRPr="00223E75">
              <w:rPr>
                <w:rFonts w:asciiTheme="minorHAnsi" w:hAnsiTheme="minorHAnsi" w:cstheme="minorHAnsi"/>
                <w:color w:val="000000" w:themeColor="text1"/>
                <w:shd w:val="clear" w:color="auto" w:fill="FFFFFF"/>
              </w:rPr>
              <w:t>Città</w:t>
            </w:r>
            <w:proofErr w:type="spellEnd"/>
            <w:r w:rsidRPr="00223E75">
              <w:rPr>
                <w:rFonts w:asciiTheme="minorHAnsi" w:hAnsiTheme="minorHAnsi" w:cstheme="minorHAnsi"/>
                <w:color w:val="000000" w:themeColor="text1"/>
                <w:shd w:val="clear" w:color="auto" w:fill="FFFFFF"/>
              </w:rPr>
              <w:t xml:space="preserve"> </w:t>
            </w:r>
            <w:proofErr w:type="spellStart"/>
            <w:r w:rsidRPr="00223E75">
              <w:rPr>
                <w:rFonts w:asciiTheme="minorHAnsi" w:hAnsiTheme="minorHAnsi" w:cstheme="minorHAnsi"/>
                <w:color w:val="000000" w:themeColor="text1"/>
                <w:shd w:val="clear" w:color="auto" w:fill="FFFFFF"/>
              </w:rPr>
              <w:t>Uffice</w:t>
            </w:r>
            <w:proofErr w:type="spellEnd"/>
            <w:r w:rsidRPr="00223E75">
              <w:rPr>
                <w:rFonts w:asciiTheme="minorHAnsi" w:hAnsiTheme="minorHAnsi" w:cstheme="minorHAnsi"/>
                <w:color w:val="000000" w:themeColor="text1"/>
                <w:shd w:val="clear" w:color="auto" w:fill="FFFFFF"/>
              </w:rPr>
              <w:t>. Atendimento ao público das 8h às 14h / Fones: (55 82) 3315-5736 / 3315-5074 / 98882-1135 (Imprensa) / 98882-8185 (Administrativo)</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4</w:t>
            </w:r>
          </w:p>
        </w:tc>
        <w:tc>
          <w:tcPr>
            <w:tcW w:w="1459" w:type="dxa"/>
            <w:gridSpan w:val="2"/>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SMCI</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Av. Aristeu de Andrade, 406, Farol</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57051-090 / Fone: 3315.9001</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5</w:t>
            </w:r>
          </w:p>
        </w:tc>
        <w:tc>
          <w:tcPr>
            <w:tcW w:w="1459" w:type="dxa"/>
            <w:gridSpan w:val="2"/>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SEMED</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 xml:space="preserve">Rua General Hermes, 1199, </w:t>
            </w:r>
            <w:proofErr w:type="spellStart"/>
            <w:r w:rsidRPr="00223E75">
              <w:rPr>
                <w:rFonts w:asciiTheme="minorHAnsi" w:hAnsiTheme="minorHAnsi" w:cstheme="minorHAnsi"/>
                <w:color w:val="000000" w:themeColor="text1"/>
                <w:shd w:val="clear" w:color="auto" w:fill="FFFFFF"/>
              </w:rPr>
              <w:t>Cambona</w:t>
            </w:r>
            <w:proofErr w:type="spellEnd"/>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57017-000 //Fone: (82) 3315-4553</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6</w:t>
            </w:r>
          </w:p>
        </w:tc>
        <w:tc>
          <w:tcPr>
            <w:tcW w:w="1459" w:type="dxa"/>
            <w:gridSpan w:val="2"/>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SEMELJ</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 xml:space="preserve">Sede administrativa: Rua São Francisco de Assis, 305, </w:t>
            </w:r>
            <w:proofErr w:type="spellStart"/>
            <w:r w:rsidRPr="00223E75">
              <w:rPr>
                <w:rFonts w:asciiTheme="minorHAnsi" w:hAnsiTheme="minorHAnsi" w:cstheme="minorHAnsi"/>
                <w:color w:val="000000" w:themeColor="text1"/>
                <w:shd w:val="clear" w:color="auto" w:fill="FFFFFF"/>
              </w:rPr>
              <w:t>Jatiúca</w:t>
            </w:r>
            <w:proofErr w:type="spellEnd"/>
            <w:r w:rsidRPr="00223E75">
              <w:rPr>
                <w:rFonts w:asciiTheme="minorHAnsi" w:hAnsiTheme="minorHAnsi" w:cstheme="minorHAnsi"/>
                <w:color w:val="000000" w:themeColor="text1"/>
                <w:shd w:val="clear" w:color="auto" w:fill="FFFFFF"/>
              </w:rPr>
              <w:t xml:space="preserve"> // 3315 2751 | Vila Olímpica: Av. Alice Karoline, 43, Cidade Universitária // 3354-1265</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7</w:t>
            </w:r>
          </w:p>
        </w:tc>
        <w:tc>
          <w:tcPr>
            <w:tcW w:w="1459" w:type="dxa"/>
            <w:gridSpan w:val="2"/>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SEMEC</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Rua Pedro Monteiro, nº 47, Centro - Maceió/AL</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57020-380</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8</w:t>
            </w:r>
          </w:p>
        </w:tc>
        <w:tc>
          <w:tcPr>
            <w:tcW w:w="1459" w:type="dxa"/>
            <w:gridSpan w:val="2"/>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SMG</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 xml:space="preserve">Rua Desembargador Almeida Guimarães, 87, </w:t>
            </w:r>
            <w:proofErr w:type="spellStart"/>
            <w:r w:rsidRPr="00223E75">
              <w:rPr>
                <w:rFonts w:asciiTheme="minorHAnsi" w:hAnsiTheme="minorHAnsi" w:cstheme="minorHAnsi"/>
                <w:color w:val="000000" w:themeColor="text1"/>
                <w:shd w:val="clear" w:color="auto" w:fill="FFFFFF"/>
              </w:rPr>
              <w:t>Pajuçara</w:t>
            </w:r>
            <w:proofErr w:type="spellEnd"/>
            <w:r w:rsidRPr="00223E75">
              <w:rPr>
                <w:rFonts w:asciiTheme="minorHAnsi" w:hAnsiTheme="minorHAnsi" w:cstheme="minorHAnsi"/>
                <w:color w:val="000000" w:themeColor="text1"/>
                <w:shd w:val="clear" w:color="auto" w:fill="FFFFFF"/>
              </w:rPr>
              <w:t>, Maceió - AL</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57030-16. Fones: (82) 3315-5042 / 3787</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9</w:t>
            </w:r>
          </w:p>
        </w:tc>
        <w:tc>
          <w:tcPr>
            <w:tcW w:w="1459" w:type="dxa"/>
            <w:gridSpan w:val="2"/>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SEMINFRA</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Rua do Imperador, 307, Centro</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57023-060 // Fones: (82) 3315-5005 /3536</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10</w:t>
            </w:r>
          </w:p>
        </w:tc>
        <w:tc>
          <w:tcPr>
            <w:tcW w:w="1459" w:type="dxa"/>
            <w:gridSpan w:val="2"/>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SEMDS</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Rua Marquês de Abrantes, s/n, Bebedouro</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57018-655 // Fones: (82) 3315-4735 /4736 Parque Municipal: 3358-6232</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11</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GP</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 xml:space="preserve">Rua Desembargador Almeida Guimarães, 87, </w:t>
            </w:r>
            <w:proofErr w:type="spellStart"/>
            <w:r w:rsidRPr="00223E75">
              <w:rPr>
                <w:rFonts w:asciiTheme="minorHAnsi" w:hAnsiTheme="minorHAnsi" w:cstheme="minorHAnsi"/>
                <w:color w:val="000000" w:themeColor="text1"/>
                <w:shd w:val="clear" w:color="auto" w:fill="FFFFFF"/>
              </w:rPr>
              <w:t>Pajuçara</w:t>
            </w:r>
            <w:proofErr w:type="spellEnd"/>
            <w:r w:rsidRPr="00223E75">
              <w:rPr>
                <w:rFonts w:asciiTheme="minorHAnsi" w:hAnsiTheme="minorHAnsi" w:cstheme="minorHAnsi"/>
                <w:color w:val="000000" w:themeColor="text1"/>
                <w:shd w:val="clear" w:color="auto" w:fill="FFFFFF"/>
              </w:rPr>
              <w:t>, Maceió - AL</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57030-160 Telefones: (82) 3315.5040 / 5045</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12</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PGM</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Rua Dr. Pedro Monteiro, 291, Centro.</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57020-380 | Telefones: 3327-4902 / 3327-7409 / 3327-1588 / 3327-1447</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13</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SEMSCS</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 xml:space="preserve">Avenida </w:t>
            </w:r>
            <w:proofErr w:type="spellStart"/>
            <w:r w:rsidRPr="00223E75">
              <w:rPr>
                <w:rFonts w:asciiTheme="minorHAnsi" w:hAnsiTheme="minorHAnsi" w:cstheme="minorHAnsi"/>
                <w:color w:val="000000" w:themeColor="text1"/>
                <w:shd w:val="clear" w:color="auto" w:fill="FFFFFF"/>
              </w:rPr>
              <w:t>Theobaldo</w:t>
            </w:r>
            <w:proofErr w:type="spellEnd"/>
            <w:r w:rsidRPr="00223E75">
              <w:rPr>
                <w:rFonts w:asciiTheme="minorHAnsi" w:hAnsiTheme="minorHAnsi" w:cstheme="minorHAnsi"/>
                <w:color w:val="000000" w:themeColor="text1"/>
                <w:shd w:val="clear" w:color="auto" w:fill="FFFFFF"/>
              </w:rPr>
              <w:t xml:space="preserve"> Barbosa, s/n, Conjunto Joaquim Leão, Vergel</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570145-10 // Fones: (82) 3315-2848 / 1920</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14</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SEDET</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Rua Barão de Anadia, 85, Centro</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57020-630 // Fone: (82) 3315-6260</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15</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SEMPTUR</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Avenida da Paz, 1422, Centro</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57020-440 // Fone: (82) 3336-4409</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16</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GVP</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Rua Jornalista Lafaiete Belo, 47, Poço</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lastRenderedPageBreak/>
              <w:t>CEP 57025-690 // Fones: (82) 3315-2124 / 3315-2125</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lastRenderedPageBreak/>
              <w:t>17</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GGOV</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 xml:space="preserve">Rua Desembargador Almeida Guimarães, 87, </w:t>
            </w:r>
            <w:proofErr w:type="spellStart"/>
            <w:r w:rsidRPr="00223E75">
              <w:rPr>
                <w:rFonts w:asciiTheme="minorHAnsi" w:hAnsiTheme="minorHAnsi" w:cstheme="minorHAnsi"/>
                <w:color w:val="000000" w:themeColor="text1"/>
                <w:shd w:val="clear" w:color="auto" w:fill="FFFFFF"/>
              </w:rPr>
              <w:t>Pajuçara</w:t>
            </w:r>
            <w:proofErr w:type="spellEnd"/>
            <w:r w:rsidRPr="00223E75">
              <w:rPr>
                <w:rFonts w:asciiTheme="minorHAnsi" w:hAnsiTheme="minorHAnsi" w:cstheme="minorHAnsi"/>
                <w:color w:val="000000" w:themeColor="text1"/>
                <w:shd w:val="clear" w:color="auto" w:fill="FFFFFF"/>
              </w:rPr>
              <w:t>, Maceió - AL</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57030-160 Telefones: (82) 3315.5040 / 5045</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18</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SEMTABES</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Rua Barão de Anadia, 85, Centro</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57020-630 // Fone: (82) 3315-6260</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19</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IPREV</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Rua Comendador Palmeira, 502, Farol</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57051-150 // Fone: (82) 3315-3276 / (82) 3315-4122</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20</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FMAC</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Avenida da Paz, nº 900, Jaraguá, Maceió/AL</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21</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SLUM</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Praça Ciro Acioly, 96, Ponta Grossa</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57014-710 // Fone: (82) 3315-2600 // Disque Limpeza 0800 082 2600</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22</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SIMA</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Rua Marquês de Abrantes, s/n, Bebedouro</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 xml:space="preserve">CEP 57018-330 // Fones: (82) 3315-3821 / 6410 / 3828 </w:t>
            </w:r>
            <w:proofErr w:type="spellStart"/>
            <w:r w:rsidRPr="00223E75">
              <w:rPr>
                <w:rFonts w:asciiTheme="minorHAnsi" w:hAnsiTheme="minorHAnsi" w:cstheme="minorHAnsi"/>
                <w:color w:val="000000" w:themeColor="text1"/>
                <w:shd w:val="clear" w:color="auto" w:fill="FFFFFF"/>
              </w:rPr>
              <w:t>Call</w:t>
            </w:r>
            <w:proofErr w:type="spellEnd"/>
            <w:r w:rsidRPr="00223E75">
              <w:rPr>
                <w:rFonts w:asciiTheme="minorHAnsi" w:hAnsiTheme="minorHAnsi" w:cstheme="minorHAnsi"/>
                <w:color w:val="000000" w:themeColor="text1"/>
                <w:shd w:val="clear" w:color="auto" w:fill="FFFFFF"/>
              </w:rPr>
              <w:t xml:space="preserve"> Center: 0800 031 9055</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23</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SMTT</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Avenida Durval de Góes Monteiro, 829, KM 10, Tabuleiro do Martins</w:t>
            </w:r>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57061-000 // Fone: (82) 3315-3571</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24</w:t>
            </w:r>
          </w:p>
        </w:tc>
        <w:tc>
          <w:tcPr>
            <w:tcW w:w="1459" w:type="dxa"/>
            <w:gridSpan w:val="2"/>
          </w:tcPr>
          <w:p w:rsidR="00623181" w:rsidRPr="00223E75" w:rsidRDefault="00623181" w:rsidP="00623181">
            <w:pPr>
              <w:jc w:val="both"/>
              <w:rPr>
                <w:rFonts w:asciiTheme="minorHAnsi" w:hAnsiTheme="minorHAnsi" w:cstheme="minorHAnsi"/>
                <w:color w:val="000000" w:themeColor="text1"/>
              </w:rPr>
            </w:pPr>
            <w:r w:rsidRPr="00223E75">
              <w:rPr>
                <w:rFonts w:asciiTheme="minorHAnsi" w:hAnsiTheme="minorHAnsi" w:cstheme="minorHAnsi"/>
                <w:color w:val="000000" w:themeColor="text1"/>
              </w:rPr>
              <w:t>COMARHP</w:t>
            </w:r>
          </w:p>
        </w:tc>
        <w:tc>
          <w:tcPr>
            <w:tcW w:w="7437" w:type="dxa"/>
            <w:gridSpan w:val="2"/>
          </w:tcPr>
          <w:p w:rsidR="00623181" w:rsidRPr="00223E75" w:rsidRDefault="00623181" w:rsidP="00623181">
            <w:pPr>
              <w:jc w:val="both"/>
              <w:rPr>
                <w:rFonts w:asciiTheme="minorHAnsi" w:hAnsiTheme="minorHAnsi" w:cstheme="minorHAnsi"/>
                <w:color w:val="000000" w:themeColor="text1"/>
                <w:shd w:val="clear" w:color="auto" w:fill="FFFFFF"/>
              </w:rPr>
            </w:pPr>
            <w:r w:rsidRPr="00223E75">
              <w:rPr>
                <w:rFonts w:asciiTheme="minorHAnsi" w:hAnsiTheme="minorHAnsi" w:cstheme="minorHAnsi"/>
                <w:color w:val="000000" w:themeColor="text1"/>
                <w:shd w:val="clear" w:color="auto" w:fill="FFFFFF"/>
              </w:rPr>
              <w:t xml:space="preserve">Rua General Hermes, 281, </w:t>
            </w:r>
            <w:proofErr w:type="spellStart"/>
            <w:r w:rsidRPr="00223E75">
              <w:rPr>
                <w:rFonts w:asciiTheme="minorHAnsi" w:hAnsiTheme="minorHAnsi" w:cstheme="minorHAnsi"/>
                <w:color w:val="000000" w:themeColor="text1"/>
                <w:shd w:val="clear" w:color="auto" w:fill="FFFFFF"/>
              </w:rPr>
              <w:t>Cambona</w:t>
            </w:r>
            <w:proofErr w:type="spellEnd"/>
            <w:r w:rsidRPr="00223E75">
              <w:rPr>
                <w:rStyle w:val="apple-converted-space"/>
                <w:rFonts w:asciiTheme="minorHAnsi" w:hAnsiTheme="minorHAnsi" w:cstheme="minorHAnsi"/>
                <w:color w:val="000000" w:themeColor="text1"/>
                <w:shd w:val="clear" w:color="auto" w:fill="FFFFFF"/>
              </w:rPr>
              <w:t> </w:t>
            </w:r>
            <w:r w:rsidRPr="00223E75">
              <w:rPr>
                <w:rFonts w:asciiTheme="minorHAnsi" w:hAnsiTheme="minorHAnsi" w:cstheme="minorHAnsi"/>
                <w:color w:val="000000" w:themeColor="text1"/>
              </w:rPr>
              <w:br/>
            </w:r>
            <w:r w:rsidRPr="00223E75">
              <w:rPr>
                <w:rFonts w:asciiTheme="minorHAnsi" w:hAnsiTheme="minorHAnsi" w:cstheme="minorHAnsi"/>
                <w:color w:val="000000" w:themeColor="text1"/>
                <w:shd w:val="clear" w:color="auto" w:fill="FFFFFF"/>
              </w:rPr>
              <w:t>CEP 57017-010 // Fone: (82) 3336-5007</w:t>
            </w:r>
          </w:p>
        </w:tc>
      </w:tr>
      <w:tr w:rsidR="00623181" w:rsidRPr="00223E75" w:rsidTr="00032F48">
        <w:trPr>
          <w:trHeight w:val="353"/>
        </w:trPr>
        <w:tc>
          <w:tcPr>
            <w:tcW w:w="610" w:type="dxa"/>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25</w:t>
            </w:r>
          </w:p>
        </w:tc>
        <w:tc>
          <w:tcPr>
            <w:tcW w:w="1459" w:type="dxa"/>
            <w:gridSpan w:val="2"/>
            <w:shd w:val="clear" w:color="auto" w:fill="FFFFFF" w:themeFill="background1"/>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SEMAS</w:t>
            </w:r>
          </w:p>
        </w:tc>
        <w:tc>
          <w:tcPr>
            <w:tcW w:w="7437" w:type="dxa"/>
            <w:gridSpan w:val="2"/>
            <w:vAlign w:val="center"/>
          </w:tcPr>
          <w:p w:rsidR="00623181" w:rsidRPr="00223E75" w:rsidRDefault="00623181" w:rsidP="00623181">
            <w:pPr>
              <w:jc w:val="both"/>
              <w:rPr>
                <w:rFonts w:asciiTheme="minorHAnsi" w:hAnsiTheme="minorHAnsi" w:cstheme="minorHAnsi"/>
              </w:rPr>
            </w:pPr>
            <w:r w:rsidRPr="00223E75">
              <w:rPr>
                <w:rFonts w:asciiTheme="minorHAnsi" w:hAnsiTheme="minorHAnsi" w:cstheme="minorHAnsi"/>
              </w:rPr>
              <w:t>SEMAS SEDE – AV. COMENDADOR LEÃO, 1383, POÇO, MACEIÓ-AL</w:t>
            </w:r>
          </w:p>
        </w:tc>
      </w:tr>
      <w:tr w:rsidR="00032F48" w:rsidRPr="00223E75" w:rsidTr="00032F48">
        <w:trPr>
          <w:trHeight w:val="353"/>
        </w:trPr>
        <w:tc>
          <w:tcPr>
            <w:tcW w:w="610" w:type="dxa"/>
          </w:tcPr>
          <w:p w:rsidR="00032F48" w:rsidRPr="00223E75" w:rsidRDefault="00032F48" w:rsidP="00623181">
            <w:pPr>
              <w:jc w:val="both"/>
              <w:rPr>
                <w:rFonts w:asciiTheme="minorHAnsi" w:hAnsiTheme="minorHAnsi" w:cstheme="minorHAnsi"/>
              </w:rPr>
            </w:pPr>
            <w:r>
              <w:rPr>
                <w:rFonts w:asciiTheme="minorHAnsi" w:hAnsiTheme="minorHAnsi" w:cstheme="minorHAnsi"/>
              </w:rPr>
              <w:t>26</w:t>
            </w:r>
          </w:p>
        </w:tc>
        <w:tc>
          <w:tcPr>
            <w:tcW w:w="8896" w:type="dxa"/>
            <w:gridSpan w:val="4"/>
            <w:shd w:val="clear" w:color="auto" w:fill="FFFFFF" w:themeFill="background1"/>
          </w:tcPr>
          <w:p w:rsidR="00032F48" w:rsidRPr="00223E75" w:rsidRDefault="00032F48" w:rsidP="00032F48">
            <w:pPr>
              <w:jc w:val="center"/>
              <w:rPr>
                <w:rFonts w:asciiTheme="minorHAnsi" w:hAnsiTheme="minorHAnsi" w:cstheme="minorHAnsi"/>
              </w:rPr>
            </w:pPr>
            <w:r>
              <w:rPr>
                <w:rFonts w:asciiTheme="minorHAnsi" w:hAnsiTheme="minorHAnsi" w:cstheme="minorHAnsi"/>
              </w:rPr>
              <w:t>SMS</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NOME</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ENDEREÇO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TELEFONE</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SEDE/SMS</w:t>
            </w:r>
          </w:p>
        </w:tc>
        <w:tc>
          <w:tcPr>
            <w:tcW w:w="4623" w:type="dxa"/>
            <w:gridSpan w:val="2"/>
            <w:shd w:val="clear" w:color="auto" w:fill="FFFFFF" w:themeFill="background1"/>
            <w:tcMar>
              <w:top w:w="135" w:type="dxa"/>
              <w:left w:w="150" w:type="dxa"/>
              <w:bottom w:w="135" w:type="dxa"/>
              <w:right w:w="150" w:type="dxa"/>
            </w:tcMar>
            <w:vAlign w:val="center"/>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DIAS CABRAL, 569, CENTRO, CEP 57020-250</w:t>
            </w:r>
          </w:p>
        </w:tc>
        <w:tc>
          <w:tcPr>
            <w:tcW w:w="2836" w:type="dxa"/>
            <w:shd w:val="clear" w:color="auto" w:fill="FFFFFF" w:themeFill="background1"/>
            <w:tcMar>
              <w:top w:w="135" w:type="dxa"/>
              <w:left w:w="150" w:type="dxa"/>
              <w:bottom w:w="135" w:type="dxa"/>
              <w:right w:w="150" w:type="dxa"/>
            </w:tcMar>
            <w:vAlign w:val="center"/>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3315-5180</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PAM SALGADINHO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MIZAEL DOMINGUES, 241 – POÇO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3315-5288</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II CENTRO DE SAÚDE</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PRAÇA DA MARAVILHA, S/N, POÇO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3337 3519</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REGINALDO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DIEGUES JUNIOR, 108 – REGINALDO BAIXO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3315-5413</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OSVALDO BRANDÃO VILELA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LAFAIETE PACHECO S/N PONTA DA TERRA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3315-5403</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 xml:space="preserve">UNIDADE DESAÚDE DA FAMÍLIA </w:t>
            </w:r>
            <w:r w:rsidRPr="00032F48">
              <w:rPr>
                <w:rFonts w:asciiTheme="minorHAnsi" w:hAnsiTheme="minorHAnsi" w:cstheme="minorHAnsi"/>
              </w:rPr>
              <w:lastRenderedPageBreak/>
              <w:t>PESCARIA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lastRenderedPageBreak/>
              <w:t>POVOADO PESCARIA S/N – IPIOCA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3315-5381</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FAMILIA GUAXUMA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 ELIAS PONTES BONFIM S/N – GUAXUMA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3315-5402</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RIACHO DOCE</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BOA VISTA, 20 – RIACHO DOCE</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3315-5383</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DR. JORGE DAVID NASSER</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ALTO DA IGREJA, 163 – IPIOCA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3315-5376</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 xml:space="preserve">UNIDADE DE SAÚDE DA </w:t>
            </w:r>
            <w:proofErr w:type="gramStart"/>
            <w:r w:rsidRPr="00032F48">
              <w:rPr>
                <w:rFonts w:asciiTheme="minorHAnsi" w:hAnsiTheme="minorHAnsi" w:cstheme="minorHAnsi"/>
              </w:rPr>
              <w:t>FAMÍLIA  VILA</w:t>
            </w:r>
            <w:proofErr w:type="gramEnd"/>
            <w:r w:rsidRPr="00032F48">
              <w:rPr>
                <w:rFonts w:asciiTheme="minorHAnsi" w:hAnsiTheme="minorHAnsi" w:cstheme="minorHAnsi"/>
              </w:rPr>
              <w:t xml:space="preserve"> EMATER</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BR-101, VILA EMATER – CRUZ DAS ALMAS</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3315-5379</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SÃO FRANCISCO DE PAULA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BOSQUE DAS ACÁCIAS 37 – CRUZ DAS ALMAS</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3315-5917</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CAPS DR ROSTAN SILVESTRE</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JOSE MAIA GOMES S/N JATIUCA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3337-4867</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PAM DIQUE ESTRADA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DAS FLORES, CONJ. JOAQUIM LEÃO – PONTA GROSSA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3315-5280</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PAM BREDA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DR. LUIS PONTES DE MIRANDA – CENTRO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3315-5389</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ROLLAND SIMON</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CABO REIS, S/N – VERGEL DO LAGO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3315-5353</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 xml:space="preserve">UNIDADE DE </w:t>
            </w:r>
            <w:r w:rsidRPr="00032F48">
              <w:rPr>
                <w:rFonts w:asciiTheme="minorHAnsi" w:hAnsiTheme="minorHAnsi" w:cstheme="minorHAnsi"/>
              </w:rPr>
              <w:lastRenderedPageBreak/>
              <w:t>SAÚDE DA FAMÍLIA JARDIM SÃO FRANCISCO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lastRenderedPageBreak/>
              <w:t>RUA SÃO FRANCISCO, 02 – BREJAL</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3315-5412</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PROFESSOR DURVAL CORTEZ</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JOAO ULISSES MARQUES S/N PRADO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3315-5271</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VIRGEM DOS POBRES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AV SENADOR RUI PALMEIRA S/N DIQUE ESTRADA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3315-5280</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FAMÍLIA TARCISIO PALMEIRA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ALÍPIO BARBOSA, S/N – PONTAL DA BARRA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3315-5328</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MODULO ODONTOLOGICO RUI PALMEIRA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MONTE CASTELO S/N VERGEL DO LAGO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3315-5351</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SAUDE DA FAMÍLIA HELVIO AUTO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RIACHUELO 20 TRAPICHE</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3223-6612</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SÃO VICENTE DE PAULA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NATAL S/N PINHEIRO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3315-5437</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SÃO JOSÉ</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MARAGOGI S/N CANAÃ</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3315-5434</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OURO PRETO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TRAVESSA SÃO PAULO 06 OURO PRETO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3315-5436</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lastRenderedPageBreak/>
              <w:t>PROGRAMA SAÚDE DA FAMÍLIA VILA REDENÇÃO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MANOEL BARBOSA CALHEIROS 79 FAROL</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3315-5285</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PITANGUINHA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ANTONIO NOGUEIRA S/N PITANGUINHA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3315-5370</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CAPSI AD DR EVERALDO MOREIRA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VIRGÍNIO DE CAMPOS, S/N – FAROL</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3326-5502</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PAM BEBEDOURO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CONEGO COSTA 1096 BEBEDOURO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3315-5431</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PAM JOÃO SAMPAIO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 JOÃO SAMPAIO S/N TABULEIRO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3315-5439</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CAPS SADIR CARVALHO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DR OSWALDO CRUZ, S/N CHÃ DE BEBEDOURO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3315-5433</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EDVALDO SILVA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PÇA OTHON BEZERRA, 01 – RIO NOVO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3315-5497</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CLÁUDIO MEDEIROS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DO CRAVO, 191 – RIO NOVO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3315-5384</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 xml:space="preserve">UNIDADE DE </w:t>
            </w:r>
            <w:proofErr w:type="gramStart"/>
            <w:r w:rsidRPr="00032F48">
              <w:rPr>
                <w:rFonts w:asciiTheme="minorHAnsi" w:hAnsiTheme="minorHAnsi" w:cstheme="minorHAnsi"/>
              </w:rPr>
              <w:t>SAÚDE  GERALDO</w:t>
            </w:r>
            <w:proofErr w:type="gramEnd"/>
            <w:r w:rsidRPr="00032F48">
              <w:rPr>
                <w:rFonts w:asciiTheme="minorHAnsi" w:hAnsiTheme="minorHAnsi" w:cstheme="minorHAnsi"/>
              </w:rPr>
              <w:t xml:space="preserve"> MELO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DO CAMPO S/N BOM PARTO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3315-3690</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JOSÉ BERNARDES NETO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AVENIDA WALDEMAR RUFINO DOS SANTOS, 78 ABC</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 xml:space="preserve">UNIDADE DE </w:t>
            </w:r>
            <w:r w:rsidRPr="00032F48">
              <w:rPr>
                <w:rFonts w:asciiTheme="minorHAnsi" w:hAnsiTheme="minorHAnsi" w:cstheme="minorHAnsi"/>
              </w:rPr>
              <w:lastRenderedPageBreak/>
              <w:t>SAÚDE AMACOPH</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lastRenderedPageBreak/>
              <w:t xml:space="preserve">RUA PAU </w:t>
            </w:r>
            <w:proofErr w:type="gramStart"/>
            <w:r w:rsidRPr="00032F48">
              <w:rPr>
                <w:rFonts w:asciiTheme="minorHAnsi" w:hAnsiTheme="minorHAnsi" w:cstheme="minorHAnsi"/>
              </w:rPr>
              <w:t>BRASIL,  JARDIM</w:t>
            </w:r>
            <w:proofErr w:type="gramEnd"/>
            <w:r w:rsidRPr="00032F48">
              <w:rPr>
                <w:rFonts w:asciiTheme="minorHAnsi" w:hAnsiTheme="minorHAnsi" w:cstheme="minorHAnsi"/>
              </w:rPr>
              <w:t xml:space="preserve"> DO HORTO CHÃ </w:t>
            </w:r>
            <w:r w:rsidRPr="00032F48">
              <w:rPr>
                <w:rFonts w:asciiTheme="minorHAnsi" w:hAnsiTheme="minorHAnsi" w:cstheme="minorHAnsi"/>
              </w:rPr>
              <w:lastRenderedPageBreak/>
              <w:t>DA JAQUEIRA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lastRenderedPageBreak/>
              <w:t>3315-5440</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JOSÉ ARAÚJO SILVA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PASTOR EURICO CALHEIROS, 56 COHAB JACINTINHO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3315-5397</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JOSÉ TENÓRIO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 xml:space="preserve">CONJ JOSÉ TENORIO, RUA </w:t>
            </w:r>
            <w:proofErr w:type="gramStart"/>
            <w:r w:rsidRPr="00032F48">
              <w:rPr>
                <w:rFonts w:asciiTheme="minorHAnsi" w:hAnsiTheme="minorHAnsi" w:cstheme="minorHAnsi"/>
              </w:rPr>
              <w:t>PROJETADA”G</w:t>
            </w:r>
            <w:proofErr w:type="gramEnd"/>
            <w:r w:rsidRPr="00032F48">
              <w:rPr>
                <w:rFonts w:asciiTheme="minorHAnsi" w:hAnsiTheme="minorHAnsi" w:cstheme="minorHAnsi"/>
              </w:rPr>
              <w:t>”, S/N – SERRARIA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3315-5417</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CAPS NORACI PEDROSA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 JOSE DA SILVA PEIXOTO RG QD7 JACINTINHO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3315-5399</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FELÍCIO NAPOLEÃO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LUIS REGO BARROS, 55 – ALDEIA DO INDIO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3315-5411</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DR PAULO LEAL</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ACRE S/</w:t>
            </w:r>
            <w:proofErr w:type="gramStart"/>
            <w:r w:rsidRPr="00032F48">
              <w:rPr>
                <w:rFonts w:asciiTheme="minorHAnsi" w:hAnsiTheme="minorHAnsi" w:cstheme="minorHAnsi"/>
              </w:rPr>
              <w:t>N  FEITOSA</w:t>
            </w:r>
            <w:proofErr w:type="gramEnd"/>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3315-5281</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WALDOMIRO ALENCAR</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JULIO AUTO, 431 JACINTINHO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3315-5396</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SÃO JORGE</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SANTA MADALENA 45 BARRO DURO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3315-6429</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NOVO MUNDO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TRAVESSA BOA ESPERANÇA 30 NOVO MUNDO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3315-5435</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CAPSI DR LUIZ DA ROCHA CERQUEIRA SERRARIA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AV. GETÚLIO VARGAS S/N CONJ. JOSÉ TENÓRIO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3315-2401</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lastRenderedPageBreak/>
              <w:t>MODULO OCULAR ESCOLA DR. POMPEU SARMENTO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AVENIDA MUNIZ FALCÃO S/N BARRO DURO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3315-5438</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JOÃO MOREIRA PROGRAMA DE SAÚDE DA FAMÍLIA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ADRIANO VIANA DE CASTRO, S/N – JACINTINHO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3315-4026</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CAIC BENEDITO BENTES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AV. CACHOEIRA DO MIRIM, S/N – BENEDITO BENTES</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3315-5480</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FREI DAMIÃO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AV. MUNDAÚ, S/N – CONJ. FREI DAMIAO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3315-5483</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HAMILTON FALCÃO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AV. NORMA PIMENTEL DA COSTA, S/N – CONJ BENEDITO BENTES I</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3315-5422</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CASA MATERNAL DENILMA BULHÕES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AV. NORMA PIMENTEL DA COSTA, S/N – CONJ BENEDITO BENTES I</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3315-5484</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CARLA NOGUEIRA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AV. MINISTRO MÁRCIO FORTES DE ALMEIDA, S/N CONJ SELMA BANDEIRA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3315-5423</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ARTUR RAMOS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 HENRIQUE EQUELMAN RUA L QD J S/N – TABULEIRO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3315-3500</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 xml:space="preserve">UNIDADE DE SAÚDE JOSÉ </w:t>
            </w:r>
            <w:r w:rsidRPr="00032F48">
              <w:rPr>
                <w:rFonts w:asciiTheme="minorHAnsi" w:hAnsiTheme="minorHAnsi" w:cstheme="minorHAnsi"/>
              </w:rPr>
              <w:lastRenderedPageBreak/>
              <w:t>HOLANDA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lastRenderedPageBreak/>
              <w:t>LOTEAMENTO BELA VISTA, QD 24, S/N – BENEDITO BENTES II</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3315-3508</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ROBSON CAVALCANTE DE MELO (FREITAS NETO)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 FREITAS NETO QD A N.º 25 BENEDITO BENTES II</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DIDIMO OTTO KUMMER (CARMINHA)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 xml:space="preserve">CONJ CARMINHA RUA I QD </w:t>
            </w:r>
            <w:proofErr w:type="gramStart"/>
            <w:r w:rsidRPr="00032F48">
              <w:rPr>
                <w:rFonts w:asciiTheme="minorHAnsi" w:hAnsiTheme="minorHAnsi" w:cstheme="minorHAnsi"/>
              </w:rPr>
              <w:t>C  S</w:t>
            </w:r>
            <w:proofErr w:type="gramEnd"/>
            <w:r w:rsidRPr="00032F48">
              <w:rPr>
                <w:rFonts w:asciiTheme="minorHAnsi" w:hAnsiTheme="minorHAnsi" w:cstheme="minorHAnsi"/>
              </w:rPr>
              <w:t>/N BENEDITO BENTES II</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TEREZA BARBOSA DE LIMA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 EUSTÁQUIO GOMES DE MELO I, RUA “C”, 31- TABULEIRO DOS MARTINS</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3315-5476</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GRACILIANO RAMOS PROGRAMA SAÚDE DA FAMILIA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 GRACILIANO RAMOS CRECHE 01 S/N – TABULEIRO DOS MARTINS</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3315-5441</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CAIC JORGE DE LIMA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CIDADE UNIVERSITÁRIA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3315-5474</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 xml:space="preserve">UNIDADE DE SAÚDE DA </w:t>
            </w:r>
            <w:proofErr w:type="gramStart"/>
            <w:r w:rsidRPr="00032F48">
              <w:rPr>
                <w:rFonts w:asciiTheme="minorHAnsi" w:hAnsiTheme="minorHAnsi" w:cstheme="minorHAnsi"/>
              </w:rPr>
              <w:t>FAMÍLIA  GALBA</w:t>
            </w:r>
            <w:proofErr w:type="gramEnd"/>
            <w:r w:rsidRPr="00032F48">
              <w:rPr>
                <w:rFonts w:asciiTheme="minorHAnsi" w:hAnsiTheme="minorHAnsi" w:cstheme="minorHAnsi"/>
              </w:rPr>
              <w:t xml:space="preserve"> NOVAES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AVENIDA BETEL S/N TABULEIRO DOS MARTINS</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3315-5445</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VILLAGE CAMPESTRE I</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 VILLAGE CAMPESTRE I QD N N.º 15</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3315-5448</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 xml:space="preserve">UNIDADE DE </w:t>
            </w:r>
            <w:r w:rsidRPr="00032F48">
              <w:rPr>
                <w:rFonts w:asciiTheme="minorHAnsi" w:hAnsiTheme="minorHAnsi" w:cstheme="minorHAnsi"/>
              </w:rPr>
              <w:lastRenderedPageBreak/>
              <w:t>SAÚDE COBEL II TABULEIRO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lastRenderedPageBreak/>
              <w:t>RUA DA FLORESTA S/N – TABULEIRO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3315-5446</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DR DJALMA LOUREIRO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MUNIZ FALCÃO SN CLIMA BOM</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3315-5488 / 3315-5425</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JOSÉ PIMENTEL AMORIM</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ADRIANA VIANA DE CASTRO S/N – CONJ SALVADOR LIRA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3315-5442</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ROSANE COLLOR</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AVENIDA NASCENTE, 542 – CONJ ROSANE COLLOR – CLIMA BOM</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3315-5424</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SONIA BORN</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BR 104, KM 14 – TABULEIRO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3315-5378</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VILLAGE CAMPESTRE II</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PADRE CICERO 50 VILLAGE CAMPESTRE II</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3315-5275</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DA FAMÍLIA DENISSON MENEZES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CONJUNTO DENISSON MENEZES QD A TABULEIRO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3315-3501</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IVETE HOLANDA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 HORIZONTE S/N SANTOS DUMONT</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3315-3507</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VEREADOR SERGIO QUINTELLA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MARQUES DE TAMANDARE 02 SANTA LUCIA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 xml:space="preserve">UNIDADE DE SAÚDE ALIOMAR </w:t>
            </w:r>
            <w:r w:rsidRPr="00032F48">
              <w:rPr>
                <w:rFonts w:asciiTheme="minorHAnsi" w:hAnsiTheme="minorHAnsi" w:cstheme="minorHAnsi"/>
              </w:rPr>
              <w:lastRenderedPageBreak/>
              <w:t>ALMEIDA LINS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CEO II RAFAEL DE MATOS SILVA</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L QUADRA J. S/N, CONJ HERIQUE EQUELMAN, TABULEIRO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3315-1059</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JOÃO MACÁRIO</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AV. CORINTHO CAMPELLO DA PAZ S/N, SANTOS DUMONT</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3315-4653/5474</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JOÃO PAULO II</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RUA MANOEL VIANA DE OLIVEIRA S/N JACINTINHO</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3315-5404</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JOSÉ GUEDES DE FARIAS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 MEDEIROS NETO, S/N – SANTA AMÉLIA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CONCEIÇÃO FONSECA PARANHOS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 ALFREDO GASPAR DE MENDONÇA – JACARECICA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3315-7497</w:t>
            </w:r>
          </w:p>
        </w:tc>
      </w:tr>
      <w:tr w:rsidR="00032F48" w:rsidRPr="00032F48" w:rsidTr="00032F48">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2047"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UNIDADE DE SAÚDE JOSÉ GUEDES DE FARIAS</w:t>
            </w:r>
          </w:p>
        </w:tc>
        <w:tc>
          <w:tcPr>
            <w:tcW w:w="4623" w:type="dxa"/>
            <w:gridSpan w:val="2"/>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CONJ. MEDEIROS NETO S/</w:t>
            </w:r>
            <w:proofErr w:type="gramStart"/>
            <w:r w:rsidRPr="00032F48">
              <w:rPr>
                <w:rFonts w:asciiTheme="minorHAnsi" w:hAnsiTheme="minorHAnsi" w:cstheme="minorHAnsi"/>
              </w:rPr>
              <w:t>N  SANTA</w:t>
            </w:r>
            <w:proofErr w:type="gramEnd"/>
            <w:r w:rsidRPr="00032F48">
              <w:rPr>
                <w:rFonts w:asciiTheme="minorHAnsi" w:hAnsiTheme="minorHAnsi" w:cstheme="minorHAnsi"/>
              </w:rPr>
              <w:t xml:space="preserve"> AMÉLIA</w:t>
            </w:r>
          </w:p>
        </w:tc>
        <w:tc>
          <w:tcPr>
            <w:tcW w:w="2836" w:type="dxa"/>
            <w:shd w:val="clear" w:color="auto" w:fill="FFFFFF" w:themeFill="background1"/>
            <w:tcMar>
              <w:top w:w="135" w:type="dxa"/>
              <w:left w:w="150" w:type="dxa"/>
              <w:bottom w:w="135" w:type="dxa"/>
              <w:right w:w="150" w:type="dxa"/>
            </w:tcMar>
            <w:vAlign w:val="center"/>
            <w:hideMark/>
          </w:tcPr>
          <w:p w:rsidR="00032F48" w:rsidRPr="00032F48" w:rsidRDefault="00032F48" w:rsidP="00032F48">
            <w:pPr>
              <w:jc w:val="both"/>
              <w:rPr>
                <w:rFonts w:asciiTheme="minorHAnsi" w:hAnsiTheme="minorHAnsi" w:cstheme="minorHAnsi"/>
              </w:rPr>
            </w:pPr>
            <w:r w:rsidRPr="00032F48">
              <w:rPr>
                <w:rFonts w:asciiTheme="minorHAnsi" w:hAnsiTheme="minorHAnsi" w:cstheme="minorHAnsi"/>
              </w:rPr>
              <w:t>3315-6613</w:t>
            </w:r>
          </w:p>
        </w:tc>
      </w:tr>
    </w:tbl>
    <w:p w:rsidR="00B619B1" w:rsidRPr="00032F48" w:rsidRDefault="00B619B1" w:rsidP="00032F48">
      <w:pPr>
        <w:jc w:val="both"/>
        <w:rPr>
          <w:rFonts w:asciiTheme="minorHAnsi" w:hAnsiTheme="minorHAnsi" w:cstheme="minorHAnsi"/>
        </w:rPr>
      </w:pPr>
    </w:p>
    <w:p w:rsidR="00033806" w:rsidRPr="00032F48" w:rsidRDefault="00033806" w:rsidP="00032F48">
      <w:pPr>
        <w:jc w:val="both"/>
        <w:rPr>
          <w:rFonts w:asciiTheme="minorHAnsi" w:hAnsiTheme="minorHAnsi" w:cstheme="minorHAnsi"/>
        </w:rPr>
      </w:pPr>
    </w:p>
    <w:p w:rsidR="00033806" w:rsidRPr="00032F48" w:rsidRDefault="00033806" w:rsidP="00032F48">
      <w:pPr>
        <w:jc w:val="both"/>
        <w:rPr>
          <w:rFonts w:asciiTheme="minorHAnsi" w:hAnsiTheme="minorHAnsi" w:cstheme="minorHAnsi"/>
        </w:rPr>
      </w:pPr>
    </w:p>
    <w:p w:rsidR="00033806" w:rsidRPr="00032F48" w:rsidRDefault="00033806" w:rsidP="00032F48">
      <w:pPr>
        <w:jc w:val="both"/>
        <w:rPr>
          <w:rFonts w:asciiTheme="minorHAnsi" w:hAnsiTheme="minorHAnsi" w:cstheme="minorHAnsi"/>
        </w:rPr>
      </w:pPr>
    </w:p>
    <w:sectPr w:rsidR="00033806" w:rsidRPr="00032F48"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409" w:rsidRDefault="005D6409" w:rsidP="00380E9E">
      <w:r>
        <w:separator/>
      </w:r>
    </w:p>
  </w:endnote>
  <w:endnote w:type="continuationSeparator" w:id="0">
    <w:p w:rsidR="005D6409" w:rsidRDefault="005D6409"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Content>
      <w:p w:rsidR="005D6409" w:rsidRDefault="005D6409">
        <w:pPr>
          <w:pStyle w:val="Rodap"/>
          <w:jc w:val="right"/>
        </w:pPr>
        <w:r>
          <w:fldChar w:fldCharType="begin"/>
        </w:r>
        <w:r>
          <w:instrText xml:space="preserve"> PAGE   \* MERGEFORMAT </w:instrText>
        </w:r>
        <w:r>
          <w:fldChar w:fldCharType="separate"/>
        </w:r>
        <w:r>
          <w:rPr>
            <w:noProof/>
          </w:rPr>
          <w:t>20</w:t>
        </w:r>
        <w:r>
          <w:rPr>
            <w:noProof/>
          </w:rPr>
          <w:fldChar w:fldCharType="end"/>
        </w:r>
      </w:p>
    </w:sdtContent>
  </w:sdt>
  <w:p w:rsidR="005D6409" w:rsidRPr="00380E9E" w:rsidRDefault="005D6409"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409" w:rsidRDefault="005D6409" w:rsidP="00380E9E">
      <w:r>
        <w:separator/>
      </w:r>
    </w:p>
  </w:footnote>
  <w:footnote w:type="continuationSeparator" w:id="0">
    <w:p w:rsidR="005D6409" w:rsidRDefault="005D6409"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409" w:rsidRDefault="005D6409">
    <w:pPr>
      <w:pStyle w:val="Cabealho"/>
    </w:pPr>
  </w:p>
  <w:p w:rsidR="005D6409" w:rsidRDefault="005D6409" w:rsidP="00623181">
    <w:pPr>
      <w:pStyle w:val="Cabealho"/>
      <w:jc w:val="center"/>
    </w:pPr>
    <w:r>
      <w:rPr>
        <w:noProof/>
        <w:lang w:eastAsia="pt-BR"/>
      </w:rPr>
      <w:drawing>
        <wp:inline distT="0" distB="0" distL="0" distR="0" wp14:anchorId="4A468E28" wp14:editId="0FC87A70">
          <wp:extent cx="3609975" cy="933450"/>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24AD2C5A"/>
    <w:multiLevelType w:val="hybridMultilevel"/>
    <w:tmpl w:val="54C6B240"/>
    <w:lvl w:ilvl="0" w:tplc="2398EC50">
      <w:start w:val="1"/>
      <w:numFmt w:val="lowerLetter"/>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6"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1"/>
  </w:num>
  <w:num w:numId="10">
    <w:abstractNumId w:val="9"/>
  </w:num>
  <w:num w:numId="11">
    <w:abstractNumId w:val="13"/>
  </w:num>
  <w:num w:numId="12">
    <w:abstractNumId w:val="17"/>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6"/>
  </w:num>
  <w:num w:numId="16">
    <w:abstractNumId w:val="16"/>
  </w:num>
  <w:num w:numId="17">
    <w:abstractNumId w:val="1"/>
  </w:num>
  <w:num w:numId="18">
    <w:abstractNumId w:val="14"/>
  </w:num>
  <w:num w:numId="19">
    <w:abstractNumId w:val="4"/>
  </w:num>
  <w:num w:numId="2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0E9E"/>
    <w:rsid w:val="000045C5"/>
    <w:rsid w:val="00011BE2"/>
    <w:rsid w:val="00017413"/>
    <w:rsid w:val="00020663"/>
    <w:rsid w:val="0002295C"/>
    <w:rsid w:val="000300E2"/>
    <w:rsid w:val="00032F48"/>
    <w:rsid w:val="00033806"/>
    <w:rsid w:val="00035747"/>
    <w:rsid w:val="00037458"/>
    <w:rsid w:val="00040506"/>
    <w:rsid w:val="00054C99"/>
    <w:rsid w:val="00064679"/>
    <w:rsid w:val="00071EB0"/>
    <w:rsid w:val="00080E64"/>
    <w:rsid w:val="000825D4"/>
    <w:rsid w:val="000961D7"/>
    <w:rsid w:val="000A0A12"/>
    <w:rsid w:val="000A2DC6"/>
    <w:rsid w:val="000C1687"/>
    <w:rsid w:val="000C4B87"/>
    <w:rsid w:val="000D5A04"/>
    <w:rsid w:val="000D62D0"/>
    <w:rsid w:val="000D7246"/>
    <w:rsid w:val="000E11D1"/>
    <w:rsid w:val="000E509B"/>
    <w:rsid w:val="000F5892"/>
    <w:rsid w:val="000F7AAD"/>
    <w:rsid w:val="000F7D31"/>
    <w:rsid w:val="00102145"/>
    <w:rsid w:val="001035FC"/>
    <w:rsid w:val="0010546C"/>
    <w:rsid w:val="00107888"/>
    <w:rsid w:val="001111BA"/>
    <w:rsid w:val="00115CFC"/>
    <w:rsid w:val="00115EB3"/>
    <w:rsid w:val="00121408"/>
    <w:rsid w:val="001234E3"/>
    <w:rsid w:val="00134B23"/>
    <w:rsid w:val="0013797C"/>
    <w:rsid w:val="00142090"/>
    <w:rsid w:val="001446B6"/>
    <w:rsid w:val="00152A71"/>
    <w:rsid w:val="00153FA4"/>
    <w:rsid w:val="00160F3C"/>
    <w:rsid w:val="00171C02"/>
    <w:rsid w:val="001817FE"/>
    <w:rsid w:val="0019629D"/>
    <w:rsid w:val="001969BD"/>
    <w:rsid w:val="001A0045"/>
    <w:rsid w:val="001A767A"/>
    <w:rsid w:val="001B5B08"/>
    <w:rsid w:val="001C000E"/>
    <w:rsid w:val="001C173F"/>
    <w:rsid w:val="001C2B95"/>
    <w:rsid w:val="001C572A"/>
    <w:rsid w:val="001D3B68"/>
    <w:rsid w:val="001D5BF9"/>
    <w:rsid w:val="001E0BB1"/>
    <w:rsid w:val="001E42C4"/>
    <w:rsid w:val="001E524A"/>
    <w:rsid w:val="001E590A"/>
    <w:rsid w:val="001F7172"/>
    <w:rsid w:val="00205C70"/>
    <w:rsid w:val="002155F1"/>
    <w:rsid w:val="00215A76"/>
    <w:rsid w:val="00216FD3"/>
    <w:rsid w:val="00217631"/>
    <w:rsid w:val="002207B0"/>
    <w:rsid w:val="002222A9"/>
    <w:rsid w:val="00222AE4"/>
    <w:rsid w:val="00223CF7"/>
    <w:rsid w:val="00225731"/>
    <w:rsid w:val="00230705"/>
    <w:rsid w:val="00230830"/>
    <w:rsid w:val="002324F9"/>
    <w:rsid w:val="0023469E"/>
    <w:rsid w:val="00236394"/>
    <w:rsid w:val="00243EBE"/>
    <w:rsid w:val="00244606"/>
    <w:rsid w:val="00244DE3"/>
    <w:rsid w:val="002456A0"/>
    <w:rsid w:val="002531CA"/>
    <w:rsid w:val="002576B4"/>
    <w:rsid w:val="00261C1B"/>
    <w:rsid w:val="00270A60"/>
    <w:rsid w:val="00270DAF"/>
    <w:rsid w:val="002751AD"/>
    <w:rsid w:val="002767C9"/>
    <w:rsid w:val="00283CE2"/>
    <w:rsid w:val="00283E55"/>
    <w:rsid w:val="00297070"/>
    <w:rsid w:val="0029715A"/>
    <w:rsid w:val="002A24E3"/>
    <w:rsid w:val="002B2792"/>
    <w:rsid w:val="002D088B"/>
    <w:rsid w:val="002D2DC3"/>
    <w:rsid w:val="002D4F4B"/>
    <w:rsid w:val="002E21BF"/>
    <w:rsid w:val="002E457B"/>
    <w:rsid w:val="002E5379"/>
    <w:rsid w:val="00306C91"/>
    <w:rsid w:val="00307063"/>
    <w:rsid w:val="003125AC"/>
    <w:rsid w:val="00314BED"/>
    <w:rsid w:val="0031655B"/>
    <w:rsid w:val="003168F7"/>
    <w:rsid w:val="00326203"/>
    <w:rsid w:val="00326814"/>
    <w:rsid w:val="0032691B"/>
    <w:rsid w:val="00341A62"/>
    <w:rsid w:val="00346BA8"/>
    <w:rsid w:val="0035017E"/>
    <w:rsid w:val="003516E6"/>
    <w:rsid w:val="00351B41"/>
    <w:rsid w:val="003546C5"/>
    <w:rsid w:val="00361777"/>
    <w:rsid w:val="003668B7"/>
    <w:rsid w:val="00380E9E"/>
    <w:rsid w:val="003843FA"/>
    <w:rsid w:val="003849F5"/>
    <w:rsid w:val="003853A2"/>
    <w:rsid w:val="00385A25"/>
    <w:rsid w:val="00386243"/>
    <w:rsid w:val="003B1C34"/>
    <w:rsid w:val="003B2E5C"/>
    <w:rsid w:val="003B5F59"/>
    <w:rsid w:val="003C02E0"/>
    <w:rsid w:val="003C2DF3"/>
    <w:rsid w:val="003C585D"/>
    <w:rsid w:val="003D3C87"/>
    <w:rsid w:val="003D619A"/>
    <w:rsid w:val="003E06B2"/>
    <w:rsid w:val="003E1441"/>
    <w:rsid w:val="003E1C7B"/>
    <w:rsid w:val="003E34C7"/>
    <w:rsid w:val="003E7EC7"/>
    <w:rsid w:val="003F1BE1"/>
    <w:rsid w:val="003F6D87"/>
    <w:rsid w:val="004024A0"/>
    <w:rsid w:val="00403868"/>
    <w:rsid w:val="00404291"/>
    <w:rsid w:val="00405C04"/>
    <w:rsid w:val="0040603D"/>
    <w:rsid w:val="00416659"/>
    <w:rsid w:val="0042310B"/>
    <w:rsid w:val="00424996"/>
    <w:rsid w:val="004318B3"/>
    <w:rsid w:val="00475AF2"/>
    <w:rsid w:val="00477F74"/>
    <w:rsid w:val="00493157"/>
    <w:rsid w:val="004944AE"/>
    <w:rsid w:val="00494903"/>
    <w:rsid w:val="004A238E"/>
    <w:rsid w:val="004A26D3"/>
    <w:rsid w:val="004A28E8"/>
    <w:rsid w:val="004A61E6"/>
    <w:rsid w:val="004A78E6"/>
    <w:rsid w:val="004B15B5"/>
    <w:rsid w:val="004B6DD0"/>
    <w:rsid w:val="004B713B"/>
    <w:rsid w:val="004C0328"/>
    <w:rsid w:val="004C0A21"/>
    <w:rsid w:val="004D0E5A"/>
    <w:rsid w:val="004D11B4"/>
    <w:rsid w:val="004D2251"/>
    <w:rsid w:val="004D2E8F"/>
    <w:rsid w:val="004E0360"/>
    <w:rsid w:val="004E2F3B"/>
    <w:rsid w:val="004E372D"/>
    <w:rsid w:val="004F5276"/>
    <w:rsid w:val="004F5C30"/>
    <w:rsid w:val="00502464"/>
    <w:rsid w:val="005050C4"/>
    <w:rsid w:val="005152DE"/>
    <w:rsid w:val="00520F47"/>
    <w:rsid w:val="00524260"/>
    <w:rsid w:val="00526F97"/>
    <w:rsid w:val="00527363"/>
    <w:rsid w:val="00532242"/>
    <w:rsid w:val="00541FFA"/>
    <w:rsid w:val="005448E9"/>
    <w:rsid w:val="005453CA"/>
    <w:rsid w:val="00552BE9"/>
    <w:rsid w:val="0055421E"/>
    <w:rsid w:val="00556C06"/>
    <w:rsid w:val="0056084C"/>
    <w:rsid w:val="005667E7"/>
    <w:rsid w:val="00567593"/>
    <w:rsid w:val="005736E0"/>
    <w:rsid w:val="00584D36"/>
    <w:rsid w:val="00590240"/>
    <w:rsid w:val="005A1AB7"/>
    <w:rsid w:val="005A2A2A"/>
    <w:rsid w:val="005A608C"/>
    <w:rsid w:val="005A6A23"/>
    <w:rsid w:val="005A76AB"/>
    <w:rsid w:val="005B1C74"/>
    <w:rsid w:val="005B4E69"/>
    <w:rsid w:val="005C20E6"/>
    <w:rsid w:val="005C2338"/>
    <w:rsid w:val="005C7A26"/>
    <w:rsid w:val="005D1071"/>
    <w:rsid w:val="005D3E0D"/>
    <w:rsid w:val="005D6409"/>
    <w:rsid w:val="005E215A"/>
    <w:rsid w:val="005E40C5"/>
    <w:rsid w:val="005F0668"/>
    <w:rsid w:val="005F62A7"/>
    <w:rsid w:val="00601DF5"/>
    <w:rsid w:val="00602E21"/>
    <w:rsid w:val="00615520"/>
    <w:rsid w:val="00616035"/>
    <w:rsid w:val="00623181"/>
    <w:rsid w:val="00624CA4"/>
    <w:rsid w:val="00631B3B"/>
    <w:rsid w:val="006350A8"/>
    <w:rsid w:val="00647953"/>
    <w:rsid w:val="0065650A"/>
    <w:rsid w:val="00660C85"/>
    <w:rsid w:val="00662DC2"/>
    <w:rsid w:val="00666D28"/>
    <w:rsid w:val="00675EFC"/>
    <w:rsid w:val="00685DB8"/>
    <w:rsid w:val="00693981"/>
    <w:rsid w:val="00696865"/>
    <w:rsid w:val="006A2897"/>
    <w:rsid w:val="006A34E9"/>
    <w:rsid w:val="006B13F7"/>
    <w:rsid w:val="006B2A0A"/>
    <w:rsid w:val="006B4183"/>
    <w:rsid w:val="006C182D"/>
    <w:rsid w:val="006C26FC"/>
    <w:rsid w:val="006C342F"/>
    <w:rsid w:val="006D18B8"/>
    <w:rsid w:val="006D42FC"/>
    <w:rsid w:val="006D68C2"/>
    <w:rsid w:val="006E115D"/>
    <w:rsid w:val="006E60BB"/>
    <w:rsid w:val="006F1391"/>
    <w:rsid w:val="006F4619"/>
    <w:rsid w:val="006F4627"/>
    <w:rsid w:val="006F55E1"/>
    <w:rsid w:val="00703B24"/>
    <w:rsid w:val="00715832"/>
    <w:rsid w:val="00716CA3"/>
    <w:rsid w:val="0071776A"/>
    <w:rsid w:val="007338C7"/>
    <w:rsid w:val="00734AB0"/>
    <w:rsid w:val="00735377"/>
    <w:rsid w:val="007451C4"/>
    <w:rsid w:val="00746689"/>
    <w:rsid w:val="00750C5B"/>
    <w:rsid w:val="00753F17"/>
    <w:rsid w:val="00754DA0"/>
    <w:rsid w:val="00756260"/>
    <w:rsid w:val="00762721"/>
    <w:rsid w:val="00763A5C"/>
    <w:rsid w:val="00775BEF"/>
    <w:rsid w:val="007763CE"/>
    <w:rsid w:val="00781735"/>
    <w:rsid w:val="007831FF"/>
    <w:rsid w:val="00783DBB"/>
    <w:rsid w:val="00792BF9"/>
    <w:rsid w:val="00796236"/>
    <w:rsid w:val="007A1466"/>
    <w:rsid w:val="007A75C8"/>
    <w:rsid w:val="007B1DB9"/>
    <w:rsid w:val="007B4201"/>
    <w:rsid w:val="007B6D58"/>
    <w:rsid w:val="007D1921"/>
    <w:rsid w:val="007D6162"/>
    <w:rsid w:val="007E0EFA"/>
    <w:rsid w:val="007E4906"/>
    <w:rsid w:val="007F7F1A"/>
    <w:rsid w:val="00800B7F"/>
    <w:rsid w:val="00803B89"/>
    <w:rsid w:val="00812968"/>
    <w:rsid w:val="008202A2"/>
    <w:rsid w:val="00821F29"/>
    <w:rsid w:val="00822A3A"/>
    <w:rsid w:val="00824920"/>
    <w:rsid w:val="00825C3C"/>
    <w:rsid w:val="00826BF5"/>
    <w:rsid w:val="00831FD3"/>
    <w:rsid w:val="00834A48"/>
    <w:rsid w:val="0083730E"/>
    <w:rsid w:val="0083791A"/>
    <w:rsid w:val="008479EF"/>
    <w:rsid w:val="0085003A"/>
    <w:rsid w:val="00850874"/>
    <w:rsid w:val="00853565"/>
    <w:rsid w:val="00853E3B"/>
    <w:rsid w:val="00854B6A"/>
    <w:rsid w:val="00856144"/>
    <w:rsid w:val="008643AA"/>
    <w:rsid w:val="008733D9"/>
    <w:rsid w:val="008749B1"/>
    <w:rsid w:val="008757B6"/>
    <w:rsid w:val="00877B80"/>
    <w:rsid w:val="00883B21"/>
    <w:rsid w:val="00887169"/>
    <w:rsid w:val="008902E9"/>
    <w:rsid w:val="008952FF"/>
    <w:rsid w:val="008A1200"/>
    <w:rsid w:val="008A2484"/>
    <w:rsid w:val="008A45F9"/>
    <w:rsid w:val="008A6253"/>
    <w:rsid w:val="008C2D6E"/>
    <w:rsid w:val="008C7334"/>
    <w:rsid w:val="008C741C"/>
    <w:rsid w:val="008E3F81"/>
    <w:rsid w:val="008E73AD"/>
    <w:rsid w:val="008F2125"/>
    <w:rsid w:val="008F3F2F"/>
    <w:rsid w:val="008F4A8F"/>
    <w:rsid w:val="008F58BF"/>
    <w:rsid w:val="009037F7"/>
    <w:rsid w:val="00906AFF"/>
    <w:rsid w:val="00907A1B"/>
    <w:rsid w:val="00907D04"/>
    <w:rsid w:val="00912055"/>
    <w:rsid w:val="00917102"/>
    <w:rsid w:val="009172D1"/>
    <w:rsid w:val="00920EDA"/>
    <w:rsid w:val="00925651"/>
    <w:rsid w:val="00925975"/>
    <w:rsid w:val="00925A2D"/>
    <w:rsid w:val="00931BB9"/>
    <w:rsid w:val="009361E9"/>
    <w:rsid w:val="0094129C"/>
    <w:rsid w:val="009616D2"/>
    <w:rsid w:val="009649BA"/>
    <w:rsid w:val="009877CB"/>
    <w:rsid w:val="00987F64"/>
    <w:rsid w:val="00990800"/>
    <w:rsid w:val="00992D1B"/>
    <w:rsid w:val="009930CB"/>
    <w:rsid w:val="00993983"/>
    <w:rsid w:val="009A1591"/>
    <w:rsid w:val="009A6D8B"/>
    <w:rsid w:val="009B1A1F"/>
    <w:rsid w:val="009B3C6E"/>
    <w:rsid w:val="009B5B1B"/>
    <w:rsid w:val="009C26F6"/>
    <w:rsid w:val="009C3133"/>
    <w:rsid w:val="009C3D59"/>
    <w:rsid w:val="009C5725"/>
    <w:rsid w:val="009C5993"/>
    <w:rsid w:val="009D60A5"/>
    <w:rsid w:val="009D60EE"/>
    <w:rsid w:val="009E64E0"/>
    <w:rsid w:val="00A00E6B"/>
    <w:rsid w:val="00A01C40"/>
    <w:rsid w:val="00A03249"/>
    <w:rsid w:val="00A14EEF"/>
    <w:rsid w:val="00A16D2F"/>
    <w:rsid w:val="00A22C8F"/>
    <w:rsid w:val="00A2673A"/>
    <w:rsid w:val="00A32EA9"/>
    <w:rsid w:val="00A340E6"/>
    <w:rsid w:val="00A4325F"/>
    <w:rsid w:val="00A52A1A"/>
    <w:rsid w:val="00A53A2E"/>
    <w:rsid w:val="00A56293"/>
    <w:rsid w:val="00A65061"/>
    <w:rsid w:val="00A667F5"/>
    <w:rsid w:val="00A70155"/>
    <w:rsid w:val="00A73385"/>
    <w:rsid w:val="00A753FB"/>
    <w:rsid w:val="00A75851"/>
    <w:rsid w:val="00A91205"/>
    <w:rsid w:val="00A914D0"/>
    <w:rsid w:val="00AA4789"/>
    <w:rsid w:val="00AB2C66"/>
    <w:rsid w:val="00AB62DF"/>
    <w:rsid w:val="00AC0548"/>
    <w:rsid w:val="00AC6412"/>
    <w:rsid w:val="00AE1041"/>
    <w:rsid w:val="00AE1C16"/>
    <w:rsid w:val="00AF45D5"/>
    <w:rsid w:val="00B02D36"/>
    <w:rsid w:val="00B06590"/>
    <w:rsid w:val="00B11860"/>
    <w:rsid w:val="00B11F61"/>
    <w:rsid w:val="00B160EC"/>
    <w:rsid w:val="00B23570"/>
    <w:rsid w:val="00B27820"/>
    <w:rsid w:val="00B27867"/>
    <w:rsid w:val="00B32AED"/>
    <w:rsid w:val="00B34CD5"/>
    <w:rsid w:val="00B44EA8"/>
    <w:rsid w:val="00B471F8"/>
    <w:rsid w:val="00B55A97"/>
    <w:rsid w:val="00B619B1"/>
    <w:rsid w:val="00B634D8"/>
    <w:rsid w:val="00B63A5E"/>
    <w:rsid w:val="00B63C02"/>
    <w:rsid w:val="00B67A6C"/>
    <w:rsid w:val="00B71069"/>
    <w:rsid w:val="00B72A0A"/>
    <w:rsid w:val="00B755A7"/>
    <w:rsid w:val="00B86260"/>
    <w:rsid w:val="00B86E2E"/>
    <w:rsid w:val="00B86F95"/>
    <w:rsid w:val="00BA1A16"/>
    <w:rsid w:val="00BA5328"/>
    <w:rsid w:val="00BC0E88"/>
    <w:rsid w:val="00BD1643"/>
    <w:rsid w:val="00BD2A9F"/>
    <w:rsid w:val="00BD2FCA"/>
    <w:rsid w:val="00BE016F"/>
    <w:rsid w:val="00BE137A"/>
    <w:rsid w:val="00BE1BEB"/>
    <w:rsid w:val="00BE62E9"/>
    <w:rsid w:val="00BE7220"/>
    <w:rsid w:val="00BF2564"/>
    <w:rsid w:val="00BF28F5"/>
    <w:rsid w:val="00BF47BD"/>
    <w:rsid w:val="00C10065"/>
    <w:rsid w:val="00C14AB7"/>
    <w:rsid w:val="00C1587C"/>
    <w:rsid w:val="00C26C41"/>
    <w:rsid w:val="00C302D0"/>
    <w:rsid w:val="00C30D1E"/>
    <w:rsid w:val="00C34860"/>
    <w:rsid w:val="00C34BBD"/>
    <w:rsid w:val="00C41E55"/>
    <w:rsid w:val="00C4586E"/>
    <w:rsid w:val="00C47586"/>
    <w:rsid w:val="00C54ADB"/>
    <w:rsid w:val="00C643C2"/>
    <w:rsid w:val="00C72473"/>
    <w:rsid w:val="00C80662"/>
    <w:rsid w:val="00C83E12"/>
    <w:rsid w:val="00C840E0"/>
    <w:rsid w:val="00C877CD"/>
    <w:rsid w:val="00C96F3B"/>
    <w:rsid w:val="00CA7E3D"/>
    <w:rsid w:val="00CB341B"/>
    <w:rsid w:val="00CC2B78"/>
    <w:rsid w:val="00CC7021"/>
    <w:rsid w:val="00CD03DA"/>
    <w:rsid w:val="00CD3F2C"/>
    <w:rsid w:val="00CE7103"/>
    <w:rsid w:val="00CF28A9"/>
    <w:rsid w:val="00CF3941"/>
    <w:rsid w:val="00D009CE"/>
    <w:rsid w:val="00D03D04"/>
    <w:rsid w:val="00D03FC4"/>
    <w:rsid w:val="00D122DC"/>
    <w:rsid w:val="00D25321"/>
    <w:rsid w:val="00D261BB"/>
    <w:rsid w:val="00D275C8"/>
    <w:rsid w:val="00D40EA8"/>
    <w:rsid w:val="00D5415E"/>
    <w:rsid w:val="00D66255"/>
    <w:rsid w:val="00D751F6"/>
    <w:rsid w:val="00D84A1E"/>
    <w:rsid w:val="00D874F1"/>
    <w:rsid w:val="00D913C5"/>
    <w:rsid w:val="00D91BBD"/>
    <w:rsid w:val="00D971BB"/>
    <w:rsid w:val="00DA21E7"/>
    <w:rsid w:val="00DB2169"/>
    <w:rsid w:val="00DB3988"/>
    <w:rsid w:val="00DC528D"/>
    <w:rsid w:val="00DC653F"/>
    <w:rsid w:val="00DE3BD1"/>
    <w:rsid w:val="00DE589C"/>
    <w:rsid w:val="00DF2CB3"/>
    <w:rsid w:val="00DF57FF"/>
    <w:rsid w:val="00E00EC4"/>
    <w:rsid w:val="00E04B31"/>
    <w:rsid w:val="00E1625A"/>
    <w:rsid w:val="00E21FE4"/>
    <w:rsid w:val="00E26B09"/>
    <w:rsid w:val="00E33357"/>
    <w:rsid w:val="00E36A81"/>
    <w:rsid w:val="00E4000B"/>
    <w:rsid w:val="00E40ADA"/>
    <w:rsid w:val="00E454F8"/>
    <w:rsid w:val="00E51F59"/>
    <w:rsid w:val="00E54141"/>
    <w:rsid w:val="00E54B9E"/>
    <w:rsid w:val="00E621F9"/>
    <w:rsid w:val="00E63535"/>
    <w:rsid w:val="00E7513A"/>
    <w:rsid w:val="00E760AB"/>
    <w:rsid w:val="00E806E5"/>
    <w:rsid w:val="00E81CD0"/>
    <w:rsid w:val="00E87B0D"/>
    <w:rsid w:val="00E9084D"/>
    <w:rsid w:val="00E91B83"/>
    <w:rsid w:val="00E942DD"/>
    <w:rsid w:val="00E94BC3"/>
    <w:rsid w:val="00E94FC9"/>
    <w:rsid w:val="00EA36AB"/>
    <w:rsid w:val="00EB73CC"/>
    <w:rsid w:val="00EC38EB"/>
    <w:rsid w:val="00EC5AA2"/>
    <w:rsid w:val="00ED79DE"/>
    <w:rsid w:val="00EE7D0B"/>
    <w:rsid w:val="00EF6583"/>
    <w:rsid w:val="00F02B40"/>
    <w:rsid w:val="00F1126C"/>
    <w:rsid w:val="00F12446"/>
    <w:rsid w:val="00F14A3F"/>
    <w:rsid w:val="00F15F43"/>
    <w:rsid w:val="00F2112A"/>
    <w:rsid w:val="00F21289"/>
    <w:rsid w:val="00F21F62"/>
    <w:rsid w:val="00F24A19"/>
    <w:rsid w:val="00F42030"/>
    <w:rsid w:val="00F43CD0"/>
    <w:rsid w:val="00F471C8"/>
    <w:rsid w:val="00F523E3"/>
    <w:rsid w:val="00F52865"/>
    <w:rsid w:val="00F560A6"/>
    <w:rsid w:val="00F5623E"/>
    <w:rsid w:val="00F601B5"/>
    <w:rsid w:val="00F61DB6"/>
    <w:rsid w:val="00F63539"/>
    <w:rsid w:val="00F92EE9"/>
    <w:rsid w:val="00F93D87"/>
    <w:rsid w:val="00F95AE4"/>
    <w:rsid w:val="00F978BB"/>
    <w:rsid w:val="00FA0016"/>
    <w:rsid w:val="00FB5818"/>
    <w:rsid w:val="00FB6D5E"/>
    <w:rsid w:val="00FC7432"/>
    <w:rsid w:val="00FD220B"/>
    <w:rsid w:val="00FD2E7C"/>
    <w:rsid w:val="00FD3C59"/>
    <w:rsid w:val="00FF2331"/>
    <w:rsid w:val="00FF7C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34C9D7D8"/>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FAEB9-5E96-4FC1-ABC9-669E6940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21</Pages>
  <Words>5765</Words>
  <Characters>31131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zanny Guedes</cp:lastModifiedBy>
  <cp:revision>125</cp:revision>
  <cp:lastPrinted>2017-08-24T12:25:00Z</cp:lastPrinted>
  <dcterms:created xsi:type="dcterms:W3CDTF">2017-04-19T17:52:00Z</dcterms:created>
  <dcterms:modified xsi:type="dcterms:W3CDTF">2018-07-12T18:39:00Z</dcterms:modified>
</cp:coreProperties>
</file>