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F1" w:rsidRPr="00F30131" w:rsidRDefault="00332A55" w:rsidP="006319FE">
      <w:pPr>
        <w:jc w:val="center"/>
        <w:rPr>
          <w:rFonts w:asciiTheme="minorHAnsi" w:hAnsiTheme="minorHAnsi" w:cs="Arial"/>
          <w:b/>
          <w:bCs/>
          <w:sz w:val="40"/>
          <w:szCs w:val="40"/>
        </w:rPr>
      </w:pPr>
      <w:bookmarkStart w:id="0" w:name="_GoBack"/>
      <w:bookmarkEnd w:id="0"/>
      <w:r w:rsidRPr="00F30131">
        <w:rPr>
          <w:rFonts w:asciiTheme="minorHAnsi" w:hAnsiTheme="minorHAnsi" w:cs="Arial"/>
          <w:b/>
          <w:bCs/>
          <w:sz w:val="40"/>
          <w:szCs w:val="40"/>
        </w:rPr>
        <w:t xml:space="preserve">TERMO </w:t>
      </w:r>
      <w:r w:rsidR="00EE6FF1" w:rsidRPr="00F30131">
        <w:rPr>
          <w:rFonts w:asciiTheme="minorHAnsi" w:hAnsiTheme="minorHAnsi" w:cs="Arial"/>
          <w:b/>
          <w:bCs/>
          <w:sz w:val="40"/>
          <w:szCs w:val="40"/>
        </w:rPr>
        <w:t>DE REFERÊNCIA</w:t>
      </w:r>
    </w:p>
    <w:p w:rsidR="00EE6FF1" w:rsidRDefault="00020395" w:rsidP="006319F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Contratação </w:t>
      </w:r>
      <w:r w:rsidR="00C534C4">
        <w:rPr>
          <w:rFonts w:asciiTheme="minorHAnsi" w:hAnsiTheme="minorHAnsi"/>
        </w:rPr>
        <w:t xml:space="preserve">de </w:t>
      </w:r>
      <w:r w:rsidR="00A3349A">
        <w:rPr>
          <w:rFonts w:asciiTheme="minorHAnsi" w:hAnsiTheme="minorHAnsi"/>
        </w:rPr>
        <w:t>Organizadora de Processo Seletivo Simplificado - PSS</w:t>
      </w:r>
    </w:p>
    <w:p w:rsidR="00332A55" w:rsidRPr="00332A55" w:rsidRDefault="00332A55" w:rsidP="006319FE">
      <w:pPr>
        <w:jc w:val="center"/>
        <w:rPr>
          <w:rFonts w:asciiTheme="minorHAnsi" w:hAnsiTheme="minorHAnsi"/>
          <w:sz w:val="14"/>
        </w:rPr>
      </w:pPr>
    </w:p>
    <w:p w:rsidR="00EE6FF1" w:rsidRPr="00F30131" w:rsidRDefault="00EE6FF1" w:rsidP="00E43193">
      <w:pPr>
        <w:pStyle w:val="P30"/>
        <w:shd w:val="clear" w:color="auto" w:fill="A6A6A6" w:themeFill="background1" w:themeFillShade="A6"/>
        <w:spacing w:before="240" w:after="120" w:line="360" w:lineRule="auto"/>
        <w:rPr>
          <w:rFonts w:asciiTheme="minorHAnsi" w:hAnsiTheme="minorHAnsi" w:cs="Arial"/>
          <w:caps/>
          <w:sz w:val="22"/>
        </w:rPr>
      </w:pPr>
      <w:r w:rsidRPr="00F30131">
        <w:rPr>
          <w:rFonts w:asciiTheme="minorHAnsi" w:hAnsiTheme="minorHAnsi" w:cs="Arial"/>
          <w:caps/>
          <w:sz w:val="22"/>
        </w:rPr>
        <w:t xml:space="preserve">1. </w:t>
      </w:r>
      <w:r w:rsidR="00842B2F">
        <w:rPr>
          <w:rFonts w:asciiTheme="minorHAnsi" w:hAnsiTheme="minorHAnsi" w:cs="Arial"/>
          <w:caps/>
          <w:sz w:val="22"/>
        </w:rPr>
        <w:t xml:space="preserve">do </w:t>
      </w:r>
      <w:r w:rsidRPr="00F30131">
        <w:rPr>
          <w:rFonts w:asciiTheme="minorHAnsi" w:hAnsiTheme="minorHAnsi" w:cs="Arial"/>
          <w:caps/>
          <w:sz w:val="22"/>
        </w:rPr>
        <w:t>ObjetO</w:t>
      </w:r>
    </w:p>
    <w:p w:rsidR="00314790" w:rsidRDefault="00EE6FF1" w:rsidP="00314790">
      <w:pPr>
        <w:adjustRightInd w:val="0"/>
        <w:spacing w:before="240" w:after="120" w:line="360" w:lineRule="auto"/>
        <w:jc w:val="both"/>
        <w:rPr>
          <w:rFonts w:asciiTheme="minorHAnsi" w:hAnsiTheme="minorHAnsi" w:cs="Arial"/>
          <w:caps/>
          <w:sz w:val="22"/>
          <w:szCs w:val="22"/>
        </w:rPr>
      </w:pPr>
      <w:r w:rsidRPr="00314790">
        <w:rPr>
          <w:rFonts w:asciiTheme="minorHAnsi" w:hAnsiTheme="minorHAnsi" w:cs="Arial"/>
          <w:b/>
          <w:color w:val="000000"/>
          <w:sz w:val="22"/>
          <w:szCs w:val="22"/>
        </w:rPr>
        <w:t>1.1.</w:t>
      </w:r>
      <w:r w:rsidRPr="00314790">
        <w:rPr>
          <w:rFonts w:asciiTheme="minorHAnsi" w:hAnsiTheme="minorHAnsi" w:cs="Arial"/>
          <w:color w:val="000000"/>
          <w:sz w:val="22"/>
          <w:szCs w:val="22"/>
        </w:rPr>
        <w:tab/>
      </w:r>
      <w:r w:rsidR="00314790" w:rsidRPr="00314790">
        <w:rPr>
          <w:rFonts w:asciiTheme="minorHAnsi" w:hAnsiTheme="minorHAnsi"/>
          <w:sz w:val="22"/>
          <w:szCs w:val="22"/>
        </w:rPr>
        <w:t>Contratação de serviços técnico</w:t>
      </w:r>
      <w:r w:rsidR="00AD5190">
        <w:rPr>
          <w:rFonts w:asciiTheme="minorHAnsi" w:hAnsiTheme="minorHAnsi"/>
          <w:sz w:val="22"/>
          <w:szCs w:val="22"/>
        </w:rPr>
        <w:t xml:space="preserve">s </w:t>
      </w:r>
      <w:r w:rsidR="00314790" w:rsidRPr="00314790">
        <w:rPr>
          <w:rFonts w:asciiTheme="minorHAnsi" w:hAnsiTheme="minorHAnsi"/>
          <w:sz w:val="22"/>
          <w:szCs w:val="22"/>
        </w:rPr>
        <w:t xml:space="preserve">especializados destinados à realização </w:t>
      </w:r>
      <w:r w:rsidR="00AD5190">
        <w:rPr>
          <w:rFonts w:asciiTheme="minorHAnsi" w:hAnsiTheme="minorHAnsi"/>
          <w:sz w:val="22"/>
          <w:szCs w:val="22"/>
        </w:rPr>
        <w:t xml:space="preserve">de </w:t>
      </w:r>
      <w:r w:rsidR="009C6649" w:rsidRPr="00314790">
        <w:rPr>
          <w:rFonts w:asciiTheme="minorHAnsi" w:hAnsiTheme="minorHAnsi"/>
          <w:sz w:val="22"/>
          <w:szCs w:val="22"/>
        </w:rPr>
        <w:t xml:space="preserve">processo seletivo simplificado para preenchimento de vagas </w:t>
      </w:r>
      <w:r w:rsidR="00BC05BC">
        <w:rPr>
          <w:rFonts w:asciiTheme="minorHAnsi" w:hAnsiTheme="minorHAnsi"/>
          <w:sz w:val="22"/>
          <w:szCs w:val="22"/>
        </w:rPr>
        <w:t xml:space="preserve">e formação de cadastro de reserva </w:t>
      </w:r>
      <w:r w:rsidR="009C6649" w:rsidRPr="00314790">
        <w:rPr>
          <w:rFonts w:asciiTheme="minorHAnsi" w:hAnsiTheme="minorHAnsi"/>
          <w:sz w:val="22"/>
          <w:szCs w:val="22"/>
        </w:rPr>
        <w:t>previstas na Lei nº 6.775 de 23 de agosto de 2018</w:t>
      </w:r>
      <w:r w:rsidR="00C46500" w:rsidRPr="00314790">
        <w:rPr>
          <w:rFonts w:asciiTheme="minorHAnsi" w:hAnsiTheme="minorHAnsi"/>
          <w:sz w:val="22"/>
          <w:szCs w:val="22"/>
        </w:rPr>
        <w:t>,</w:t>
      </w:r>
      <w:r w:rsidR="00314790" w:rsidRPr="00314790">
        <w:rPr>
          <w:rFonts w:asciiTheme="minorHAnsi" w:hAnsiTheme="minorHAnsi"/>
          <w:sz w:val="22"/>
          <w:szCs w:val="22"/>
        </w:rPr>
        <w:t xml:space="preserve"> observadas as condições estabelecidas no presente Termo de </w:t>
      </w:r>
      <w:r w:rsidR="00AD5190" w:rsidRPr="00314790">
        <w:rPr>
          <w:rFonts w:asciiTheme="minorHAnsi" w:hAnsiTheme="minorHAnsi"/>
          <w:sz w:val="22"/>
          <w:szCs w:val="22"/>
        </w:rPr>
        <w:t>Referência</w:t>
      </w:r>
      <w:r w:rsidR="00227E59">
        <w:rPr>
          <w:rFonts w:asciiTheme="minorHAnsi" w:hAnsiTheme="minorHAnsi"/>
          <w:sz w:val="22"/>
          <w:szCs w:val="22"/>
        </w:rPr>
        <w:t xml:space="preserve"> e seus anexos</w:t>
      </w:r>
      <w:r w:rsidR="00AD5190" w:rsidRPr="00314790">
        <w:rPr>
          <w:rFonts w:asciiTheme="minorHAnsi" w:hAnsiTheme="minorHAnsi"/>
          <w:sz w:val="22"/>
          <w:szCs w:val="22"/>
        </w:rPr>
        <w:t>.</w:t>
      </w:r>
      <w:r w:rsidR="00314790" w:rsidRPr="00314790">
        <w:rPr>
          <w:rFonts w:asciiTheme="minorHAnsi" w:hAnsiTheme="minorHAnsi" w:cs="Arial"/>
          <w:caps/>
          <w:sz w:val="22"/>
          <w:szCs w:val="22"/>
        </w:rPr>
        <w:t xml:space="preserve"> </w:t>
      </w:r>
    </w:p>
    <w:p w:rsidR="00314790" w:rsidRPr="00F30131" w:rsidRDefault="00314790" w:rsidP="00314790">
      <w:pPr>
        <w:pStyle w:val="P30"/>
        <w:shd w:val="clear" w:color="auto" w:fill="A6A6A6" w:themeFill="background1" w:themeFillShade="A6"/>
        <w:spacing w:before="240" w:after="120" w:line="360" w:lineRule="auto"/>
        <w:rPr>
          <w:rFonts w:asciiTheme="minorHAnsi" w:hAnsiTheme="minorHAnsi" w:cs="Arial"/>
          <w:caps/>
          <w:sz w:val="22"/>
        </w:rPr>
      </w:pPr>
      <w:r>
        <w:rPr>
          <w:rFonts w:asciiTheme="minorHAnsi" w:hAnsiTheme="minorHAnsi" w:cs="Arial"/>
          <w:caps/>
          <w:sz w:val="22"/>
        </w:rPr>
        <w:t>2</w:t>
      </w:r>
      <w:r w:rsidRPr="00F30131">
        <w:rPr>
          <w:rFonts w:asciiTheme="minorHAnsi" w:hAnsiTheme="minorHAnsi" w:cs="Arial"/>
          <w:caps/>
          <w:sz w:val="22"/>
        </w:rPr>
        <w:t xml:space="preserve">. </w:t>
      </w:r>
      <w:r w:rsidR="00842B2F">
        <w:rPr>
          <w:rFonts w:asciiTheme="minorHAnsi" w:hAnsiTheme="minorHAnsi" w:cs="Arial"/>
          <w:caps/>
          <w:sz w:val="22"/>
        </w:rPr>
        <w:t xml:space="preserve">dos </w:t>
      </w:r>
      <w:r>
        <w:rPr>
          <w:rFonts w:asciiTheme="minorHAnsi" w:hAnsiTheme="minorHAnsi" w:cs="Arial"/>
          <w:caps/>
          <w:sz w:val="22"/>
        </w:rPr>
        <w:t xml:space="preserve">CARGOS </w:t>
      </w:r>
    </w:p>
    <w:p w:rsidR="00C46500" w:rsidRDefault="00C46500" w:rsidP="00C46500">
      <w:pPr>
        <w:spacing w:before="240" w:after="120" w:line="360" w:lineRule="auto"/>
        <w:ind w:right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077F7B">
        <w:rPr>
          <w:rFonts w:asciiTheme="minorHAnsi" w:eastAsia="Arial Unicode MS" w:hAnsiTheme="minorHAnsi" w:cs="Arial Unicode MS"/>
          <w:b/>
          <w:sz w:val="22"/>
          <w:szCs w:val="22"/>
        </w:rPr>
        <w:t>2.1</w:t>
      </w:r>
      <w:r w:rsidRPr="00077F7B">
        <w:rPr>
          <w:rFonts w:asciiTheme="minorHAnsi" w:eastAsia="Arial Unicode MS" w:hAnsiTheme="minorHAnsi" w:cs="Arial Unicode MS"/>
          <w:sz w:val="22"/>
          <w:szCs w:val="22"/>
        </w:rPr>
        <w:t>.</w:t>
      </w:r>
      <w:r w:rsidRPr="00077F7B">
        <w:rPr>
          <w:rFonts w:asciiTheme="minorHAnsi" w:eastAsia="Arial Unicode MS" w:hAnsiTheme="minorHAnsi" w:cs="Arial Unicode MS"/>
          <w:sz w:val="22"/>
          <w:szCs w:val="22"/>
        </w:rPr>
        <w:tab/>
      </w:r>
      <w:r>
        <w:rPr>
          <w:rFonts w:asciiTheme="minorHAnsi" w:eastAsia="Arial Unicode MS" w:hAnsiTheme="minorHAnsi" w:cs="Arial Unicode MS"/>
          <w:sz w:val="22"/>
          <w:szCs w:val="22"/>
        </w:rPr>
        <w:t>O processo seletivo simplificado visa contratar os cargos detalhados no quadro abaixo:</w:t>
      </w:r>
    </w:p>
    <w:tbl>
      <w:tblPr>
        <w:tblStyle w:val="Tabelacomgrade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417"/>
        <w:gridCol w:w="1559"/>
        <w:gridCol w:w="1701"/>
        <w:gridCol w:w="1560"/>
        <w:gridCol w:w="992"/>
      </w:tblGrid>
      <w:tr w:rsidR="003D740C" w:rsidRPr="00314790" w:rsidTr="002F5D97">
        <w:trPr>
          <w:trHeight w:val="1108"/>
        </w:trPr>
        <w:tc>
          <w:tcPr>
            <w:tcW w:w="567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ORD</w:t>
            </w:r>
          </w:p>
        </w:tc>
        <w:tc>
          <w:tcPr>
            <w:tcW w:w="1702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CARGO</w:t>
            </w:r>
          </w:p>
        </w:tc>
        <w:tc>
          <w:tcPr>
            <w:tcW w:w="1134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NIVEL</w:t>
            </w:r>
          </w:p>
        </w:tc>
        <w:tc>
          <w:tcPr>
            <w:tcW w:w="1417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VAGAS</w:t>
            </w:r>
          </w:p>
        </w:tc>
        <w:tc>
          <w:tcPr>
            <w:tcW w:w="1559" w:type="dxa"/>
            <w:vAlign w:val="center"/>
          </w:tcPr>
          <w:p w:rsidR="003D740C" w:rsidRPr="00314790" w:rsidRDefault="00BB5C03" w:rsidP="003D740C">
            <w:pPr>
              <w:spacing w:before="240" w:after="120" w:line="360" w:lineRule="auto"/>
              <w:ind w:right="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VENCIMENTO BASE</w:t>
            </w:r>
          </w:p>
        </w:tc>
        <w:tc>
          <w:tcPr>
            <w:tcW w:w="1701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hAnsiTheme="minorHAnsi"/>
                <w:b/>
                <w:sz w:val="18"/>
                <w:szCs w:val="18"/>
              </w:rPr>
              <w:t>QUANTIDADE DE PROVAS REDAÇÕES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332D98">
              <w:rPr>
                <w:rFonts w:asciiTheme="minorHAnsi" w:hAnsiTheme="minorHAnsi"/>
                <w:b/>
                <w:sz w:val="18"/>
                <w:szCs w:val="18"/>
              </w:rPr>
              <w:t>(correção)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</w:t>
            </w:r>
            <w:r w:rsidRPr="00314790">
              <w:rPr>
                <w:rFonts w:asciiTheme="minorHAnsi" w:hAnsiTheme="minorHAnsi"/>
                <w:b/>
                <w:sz w:val="18"/>
                <w:szCs w:val="18"/>
              </w:rPr>
              <w:t>TITULO</w:t>
            </w:r>
          </w:p>
        </w:tc>
        <w:tc>
          <w:tcPr>
            <w:tcW w:w="1560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hAnsiTheme="minorHAnsi"/>
                <w:b/>
                <w:sz w:val="18"/>
                <w:szCs w:val="18"/>
              </w:rPr>
              <w:t>QUANTIDADE FINAL DE CLASSIFICADOS*</w:t>
            </w:r>
          </w:p>
        </w:tc>
        <w:tc>
          <w:tcPr>
            <w:tcW w:w="992" w:type="dxa"/>
            <w:vAlign w:val="center"/>
          </w:tcPr>
          <w:p w:rsidR="003D740C" w:rsidRPr="00314790" w:rsidRDefault="003D740C" w:rsidP="003D740C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CARGA HORÁRIA</w:t>
            </w:r>
          </w:p>
        </w:tc>
      </w:tr>
      <w:tr w:rsidR="003D740C" w:rsidRPr="00234555" w:rsidTr="002F5D97">
        <w:tc>
          <w:tcPr>
            <w:tcW w:w="56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1</w:t>
            </w:r>
          </w:p>
        </w:tc>
        <w:tc>
          <w:tcPr>
            <w:tcW w:w="1702" w:type="dxa"/>
          </w:tcPr>
          <w:p w:rsidR="00C979EA" w:rsidRPr="00B6305E" w:rsidRDefault="003D740C" w:rsidP="00B6305E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Médico Perito</w:t>
            </w:r>
          </w:p>
        </w:tc>
        <w:tc>
          <w:tcPr>
            <w:tcW w:w="1134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Superior</w:t>
            </w:r>
          </w:p>
        </w:tc>
        <w:tc>
          <w:tcPr>
            <w:tcW w:w="141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8</w:t>
            </w:r>
          </w:p>
        </w:tc>
        <w:tc>
          <w:tcPr>
            <w:tcW w:w="1559" w:type="dxa"/>
          </w:tcPr>
          <w:p w:rsidR="003D740C" w:rsidRPr="00234555" w:rsidRDefault="003D740C" w:rsidP="0031479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R$</w:t>
            </w:r>
            <w:r w:rsidR="00234555" w:rsidRPr="00234555">
              <w:rPr>
                <w:rFonts w:asciiTheme="minorHAnsi" w:eastAsia="Arial Unicode MS" w:hAnsiTheme="minorHAnsi" w:cs="Arial Unicode MS"/>
              </w:rPr>
              <w:t xml:space="preserve"> 4.584,01</w:t>
            </w:r>
          </w:p>
        </w:tc>
        <w:tc>
          <w:tcPr>
            <w:tcW w:w="1701" w:type="dxa"/>
          </w:tcPr>
          <w:p w:rsidR="003D740C" w:rsidRPr="00234555" w:rsidRDefault="00B6305E" w:rsidP="0031479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80</w:t>
            </w:r>
          </w:p>
        </w:tc>
        <w:tc>
          <w:tcPr>
            <w:tcW w:w="1560" w:type="dxa"/>
          </w:tcPr>
          <w:p w:rsidR="003D740C" w:rsidRPr="00234555" w:rsidRDefault="00B6305E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40</w:t>
            </w:r>
          </w:p>
        </w:tc>
        <w:tc>
          <w:tcPr>
            <w:tcW w:w="992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20h</w:t>
            </w:r>
          </w:p>
        </w:tc>
      </w:tr>
      <w:tr w:rsidR="003D740C" w:rsidRPr="00234555" w:rsidTr="002F5D97">
        <w:tc>
          <w:tcPr>
            <w:tcW w:w="56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1702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Analista Previdenciário</w:t>
            </w:r>
          </w:p>
        </w:tc>
        <w:tc>
          <w:tcPr>
            <w:tcW w:w="1134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Superior</w:t>
            </w:r>
          </w:p>
        </w:tc>
        <w:tc>
          <w:tcPr>
            <w:tcW w:w="141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1</w:t>
            </w:r>
          </w:p>
        </w:tc>
        <w:tc>
          <w:tcPr>
            <w:tcW w:w="1559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R$</w:t>
            </w:r>
            <w:r w:rsidR="00BB5C03">
              <w:rPr>
                <w:rFonts w:asciiTheme="minorHAnsi" w:eastAsia="Arial Unicode MS" w:hAnsiTheme="minorHAnsi" w:cs="Arial Unicode MS"/>
              </w:rPr>
              <w:t xml:space="preserve"> 1.368,46</w:t>
            </w:r>
          </w:p>
        </w:tc>
        <w:tc>
          <w:tcPr>
            <w:tcW w:w="1701" w:type="dxa"/>
          </w:tcPr>
          <w:p w:rsidR="003D740C" w:rsidRPr="00234555" w:rsidRDefault="00B6305E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10</w:t>
            </w:r>
          </w:p>
        </w:tc>
        <w:tc>
          <w:tcPr>
            <w:tcW w:w="1560" w:type="dxa"/>
          </w:tcPr>
          <w:p w:rsidR="003D740C" w:rsidRPr="00234555" w:rsidRDefault="00B6305E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5</w:t>
            </w:r>
          </w:p>
        </w:tc>
        <w:tc>
          <w:tcPr>
            <w:tcW w:w="992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30h</w:t>
            </w:r>
          </w:p>
        </w:tc>
      </w:tr>
      <w:tr w:rsidR="003D740C" w:rsidRPr="00234555" w:rsidTr="002F5D97">
        <w:tc>
          <w:tcPr>
            <w:tcW w:w="56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3</w:t>
            </w:r>
          </w:p>
        </w:tc>
        <w:tc>
          <w:tcPr>
            <w:tcW w:w="1702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Técnico Previdenciário</w:t>
            </w:r>
          </w:p>
        </w:tc>
        <w:tc>
          <w:tcPr>
            <w:tcW w:w="1134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Médio</w:t>
            </w:r>
          </w:p>
        </w:tc>
        <w:tc>
          <w:tcPr>
            <w:tcW w:w="1417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5</w:t>
            </w:r>
          </w:p>
        </w:tc>
        <w:tc>
          <w:tcPr>
            <w:tcW w:w="1559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R$</w:t>
            </w:r>
            <w:r w:rsidR="00BB5C03">
              <w:rPr>
                <w:rFonts w:asciiTheme="minorHAnsi" w:eastAsia="Arial Unicode MS" w:hAnsiTheme="minorHAnsi" w:cs="Arial Unicode MS"/>
              </w:rPr>
              <w:t xml:space="preserve"> 1.041,82</w:t>
            </w:r>
          </w:p>
        </w:tc>
        <w:tc>
          <w:tcPr>
            <w:tcW w:w="1701" w:type="dxa"/>
          </w:tcPr>
          <w:p w:rsidR="003D740C" w:rsidRPr="00234555" w:rsidRDefault="00B6305E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50</w:t>
            </w:r>
          </w:p>
        </w:tc>
        <w:tc>
          <w:tcPr>
            <w:tcW w:w="1560" w:type="dxa"/>
          </w:tcPr>
          <w:p w:rsidR="003D740C" w:rsidRPr="00234555" w:rsidRDefault="00B6305E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25</w:t>
            </w:r>
          </w:p>
        </w:tc>
        <w:tc>
          <w:tcPr>
            <w:tcW w:w="992" w:type="dxa"/>
          </w:tcPr>
          <w:p w:rsidR="003D740C" w:rsidRPr="00234555" w:rsidRDefault="003D740C" w:rsidP="00C46500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30h</w:t>
            </w:r>
          </w:p>
        </w:tc>
      </w:tr>
    </w:tbl>
    <w:p w:rsidR="00314790" w:rsidRPr="00314790" w:rsidRDefault="00314790" w:rsidP="00314790">
      <w:pPr>
        <w:pStyle w:val="P30"/>
        <w:spacing w:before="240" w:after="120" w:line="360" w:lineRule="auto"/>
        <w:rPr>
          <w:rFonts w:asciiTheme="minorHAnsi" w:hAnsiTheme="minorHAnsi" w:cs="Arial"/>
          <w:b w:val="0"/>
          <w:caps/>
          <w:sz w:val="16"/>
          <w:szCs w:val="16"/>
        </w:rPr>
      </w:pPr>
      <w:r w:rsidRPr="00314790">
        <w:rPr>
          <w:rFonts w:asciiTheme="minorHAnsi" w:hAnsiTheme="minorHAnsi"/>
          <w:b w:val="0"/>
          <w:sz w:val="16"/>
          <w:szCs w:val="16"/>
        </w:rPr>
        <w:t xml:space="preserve">*Os candidatos que excederem essa classificação serão considerados eliminados do </w:t>
      </w:r>
      <w:r>
        <w:rPr>
          <w:rFonts w:asciiTheme="minorHAnsi" w:hAnsiTheme="minorHAnsi"/>
          <w:b w:val="0"/>
          <w:sz w:val="16"/>
          <w:szCs w:val="16"/>
        </w:rPr>
        <w:t>processo seletivo</w:t>
      </w:r>
    </w:p>
    <w:p w:rsidR="00EE6FF1" w:rsidRPr="00F30131" w:rsidRDefault="00626C23" w:rsidP="00E43193">
      <w:pPr>
        <w:pStyle w:val="P30"/>
        <w:shd w:val="clear" w:color="auto" w:fill="A6A6A6" w:themeFill="background1" w:themeFillShade="A6"/>
        <w:spacing w:before="240" w:after="120" w:line="360" w:lineRule="auto"/>
        <w:rPr>
          <w:rFonts w:asciiTheme="minorHAnsi" w:hAnsiTheme="minorHAnsi" w:cs="Arial"/>
          <w:caps/>
          <w:sz w:val="22"/>
        </w:rPr>
      </w:pPr>
      <w:r>
        <w:rPr>
          <w:rFonts w:asciiTheme="minorHAnsi" w:hAnsiTheme="minorHAnsi" w:cs="Arial"/>
          <w:caps/>
          <w:sz w:val="22"/>
        </w:rPr>
        <w:t>3</w:t>
      </w:r>
      <w:r w:rsidR="00EE6FF1" w:rsidRPr="00F30131">
        <w:rPr>
          <w:rFonts w:asciiTheme="minorHAnsi" w:hAnsiTheme="minorHAnsi" w:cs="Arial"/>
          <w:caps/>
          <w:sz w:val="22"/>
        </w:rPr>
        <w:t xml:space="preserve">. </w:t>
      </w:r>
      <w:r w:rsidR="00842B2F">
        <w:rPr>
          <w:rFonts w:asciiTheme="minorHAnsi" w:hAnsiTheme="minorHAnsi" w:cs="Arial"/>
          <w:caps/>
          <w:sz w:val="22"/>
        </w:rPr>
        <w:t xml:space="preserve">do </w:t>
      </w:r>
      <w:r w:rsidR="009C6649">
        <w:rPr>
          <w:rFonts w:asciiTheme="minorHAnsi" w:hAnsiTheme="minorHAnsi" w:cs="Arial"/>
          <w:caps/>
          <w:sz w:val="22"/>
        </w:rPr>
        <w:t>DETALHAMENTO DO OBJETO</w:t>
      </w:r>
    </w:p>
    <w:p w:rsidR="009C6649" w:rsidRDefault="003D740C" w:rsidP="00E43193">
      <w:pPr>
        <w:spacing w:before="240" w:after="120" w:line="360" w:lineRule="auto"/>
        <w:ind w:right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sz w:val="22"/>
          <w:szCs w:val="22"/>
        </w:rPr>
        <w:t>3</w:t>
      </w:r>
      <w:r w:rsidR="00626C23">
        <w:rPr>
          <w:rFonts w:asciiTheme="minorHAnsi" w:eastAsia="Arial Unicode MS" w:hAnsiTheme="minorHAnsi" w:cs="Arial Unicode MS"/>
          <w:b/>
          <w:sz w:val="22"/>
          <w:szCs w:val="22"/>
        </w:rPr>
        <w:t>.</w:t>
      </w:r>
      <w:r w:rsidR="00EE6FF1" w:rsidRPr="00077F7B">
        <w:rPr>
          <w:rFonts w:asciiTheme="minorHAnsi" w:eastAsia="Arial Unicode MS" w:hAnsiTheme="minorHAnsi" w:cs="Arial Unicode MS"/>
          <w:b/>
          <w:sz w:val="22"/>
          <w:szCs w:val="22"/>
        </w:rPr>
        <w:t>1</w:t>
      </w:r>
      <w:r w:rsidR="00EE6FF1" w:rsidRPr="00077F7B">
        <w:rPr>
          <w:rFonts w:asciiTheme="minorHAnsi" w:eastAsia="Arial Unicode MS" w:hAnsiTheme="minorHAnsi" w:cs="Arial Unicode MS"/>
          <w:sz w:val="22"/>
          <w:szCs w:val="22"/>
        </w:rPr>
        <w:t>.</w:t>
      </w:r>
      <w:r w:rsidR="00EE6FF1" w:rsidRPr="00077F7B">
        <w:rPr>
          <w:rFonts w:asciiTheme="minorHAnsi" w:eastAsia="Arial Unicode MS" w:hAnsiTheme="minorHAnsi" w:cs="Arial Unicode MS"/>
          <w:sz w:val="22"/>
          <w:szCs w:val="22"/>
        </w:rPr>
        <w:tab/>
      </w:r>
      <w:r w:rsidR="009C6649">
        <w:rPr>
          <w:rFonts w:asciiTheme="minorHAnsi" w:eastAsia="Arial Unicode MS" w:hAnsiTheme="minorHAnsi" w:cs="Arial Unicode MS"/>
          <w:sz w:val="22"/>
          <w:szCs w:val="22"/>
        </w:rPr>
        <w:t>A contratação em tela contempla os seguintes serviços: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.1.1.</w:t>
      </w:r>
      <w:r w:rsidR="009C6649" w:rsidRPr="009C6649">
        <w:rPr>
          <w:rFonts w:asciiTheme="minorHAnsi" w:hAnsiTheme="minorHAnsi"/>
          <w:sz w:val="22"/>
          <w:szCs w:val="22"/>
        </w:rPr>
        <w:tab/>
        <w:t>Elaboração de portaria para a Comissão Organizadora do Processo Seletivo Simplificado;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.1.2.</w:t>
      </w:r>
      <w:r w:rsidR="009C6649" w:rsidRPr="009C6649">
        <w:rPr>
          <w:rFonts w:asciiTheme="minorHAnsi" w:hAnsiTheme="minorHAnsi"/>
          <w:sz w:val="22"/>
          <w:szCs w:val="22"/>
        </w:rPr>
        <w:tab/>
        <w:t>Elaboração de Editais;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</w:t>
      </w:r>
      <w:r w:rsidR="00314790"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>Contratação e treinamento para a equipe de coordenação e fiscalização;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3</w:t>
      </w:r>
      <w:r w:rsidR="009C6649" w:rsidRPr="009C6649">
        <w:rPr>
          <w:rFonts w:asciiTheme="minorHAnsi" w:hAnsiTheme="minorHAnsi"/>
          <w:sz w:val="22"/>
          <w:szCs w:val="22"/>
        </w:rPr>
        <w:t>.1.</w:t>
      </w:r>
      <w:r w:rsidR="00314790">
        <w:rPr>
          <w:rFonts w:asciiTheme="minorHAnsi" w:hAnsiTheme="minorHAnsi"/>
          <w:sz w:val="22"/>
          <w:szCs w:val="22"/>
        </w:rPr>
        <w:t>4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 xml:space="preserve">Elaboração de provas objetivas/teóricas; 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314790">
        <w:rPr>
          <w:rFonts w:asciiTheme="minorHAnsi" w:hAnsiTheme="minorHAnsi"/>
          <w:sz w:val="22"/>
          <w:szCs w:val="22"/>
        </w:rPr>
        <w:t>.1.5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>Aplicação das provas objetivas;</w:t>
      </w:r>
    </w:p>
    <w:p w:rsid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</w:t>
      </w:r>
      <w:r w:rsidR="00314790">
        <w:rPr>
          <w:rFonts w:asciiTheme="minorHAnsi" w:hAnsiTheme="minorHAnsi"/>
          <w:sz w:val="22"/>
          <w:szCs w:val="22"/>
        </w:rPr>
        <w:t>6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 xml:space="preserve">Correção de provas objetivas;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26C23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</w:t>
      </w:r>
      <w:r w:rsidR="0031479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="00416A8E" w:rsidRPr="009C6649">
        <w:rPr>
          <w:rFonts w:asciiTheme="minorHAnsi" w:hAnsiTheme="minorHAnsi"/>
          <w:sz w:val="22"/>
          <w:szCs w:val="22"/>
        </w:rPr>
        <w:t>Apresentação do resultado</w:t>
      </w:r>
      <w:r w:rsidR="00416A8E">
        <w:rPr>
          <w:rFonts w:asciiTheme="minorHAnsi" w:hAnsiTheme="minorHAnsi"/>
          <w:sz w:val="22"/>
          <w:szCs w:val="22"/>
        </w:rPr>
        <w:t xml:space="preserve"> das provas objetivas</w:t>
      </w:r>
      <w:r w:rsidR="00416A8E" w:rsidRPr="009C6649">
        <w:rPr>
          <w:rFonts w:asciiTheme="minorHAnsi" w:hAnsiTheme="minorHAnsi"/>
          <w:sz w:val="22"/>
          <w:szCs w:val="22"/>
        </w:rPr>
        <w:t>;</w:t>
      </w:r>
    </w:p>
    <w:p w:rsidR="00626C23" w:rsidRPr="009C6649" w:rsidRDefault="00416A8E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</w:t>
      </w:r>
      <w:r w:rsidR="00314790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>Realização de prova de títulos;</w:t>
      </w:r>
    </w:p>
    <w:p w:rsid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</w:t>
      </w:r>
      <w:r w:rsidR="00314790">
        <w:rPr>
          <w:rFonts w:asciiTheme="minorHAnsi" w:hAnsiTheme="minorHAnsi"/>
          <w:sz w:val="22"/>
          <w:szCs w:val="22"/>
        </w:rPr>
        <w:t>9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</w:r>
      <w:r w:rsidR="00027A2F">
        <w:rPr>
          <w:rFonts w:asciiTheme="minorHAnsi" w:hAnsiTheme="minorHAnsi"/>
          <w:sz w:val="22"/>
          <w:szCs w:val="22"/>
        </w:rPr>
        <w:t>Realização da análise dos Títulos;</w:t>
      </w:r>
    </w:p>
    <w:p w:rsidR="00027A2F" w:rsidRPr="009C6649" w:rsidRDefault="00027A2F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3.1.1</w:t>
      </w:r>
      <w:r w:rsidR="00314790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9C6649">
        <w:rPr>
          <w:rFonts w:asciiTheme="minorHAnsi" w:hAnsiTheme="minorHAnsi"/>
          <w:sz w:val="22"/>
          <w:szCs w:val="22"/>
        </w:rPr>
        <w:t>Apresentação do resultado</w:t>
      </w:r>
      <w:r>
        <w:rPr>
          <w:rFonts w:asciiTheme="minorHAnsi" w:hAnsiTheme="minorHAnsi"/>
          <w:sz w:val="22"/>
          <w:szCs w:val="22"/>
        </w:rPr>
        <w:t xml:space="preserve"> das provas de títulos</w:t>
      </w:r>
    </w:p>
    <w:p w:rsidR="009C6649" w:rsidRPr="009C6649" w:rsidRDefault="00626C23" w:rsidP="00626C23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</w:t>
      </w:r>
      <w:r w:rsidR="00027A2F">
        <w:rPr>
          <w:rFonts w:asciiTheme="minorHAnsi" w:hAnsiTheme="minorHAnsi"/>
          <w:sz w:val="22"/>
          <w:szCs w:val="22"/>
        </w:rPr>
        <w:t>1</w:t>
      </w:r>
      <w:r w:rsidR="00314790">
        <w:rPr>
          <w:rFonts w:asciiTheme="minorHAnsi" w:hAnsiTheme="minorHAnsi"/>
          <w:sz w:val="22"/>
          <w:szCs w:val="22"/>
        </w:rPr>
        <w:t>1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 xml:space="preserve">Apreciação de recursos administrativos dos candidatos sobre todas as fases e sobre o resultado; 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.1.1</w:t>
      </w:r>
      <w:r w:rsidR="00314790">
        <w:rPr>
          <w:rFonts w:asciiTheme="minorHAnsi" w:hAnsiTheme="minorHAnsi"/>
          <w:sz w:val="22"/>
          <w:szCs w:val="22"/>
        </w:rPr>
        <w:t>2</w:t>
      </w:r>
      <w:r w:rsidR="009C6649" w:rsidRPr="009C6649">
        <w:rPr>
          <w:rFonts w:asciiTheme="minorHAnsi" w:hAnsiTheme="minorHAnsi"/>
          <w:sz w:val="22"/>
          <w:szCs w:val="22"/>
        </w:rPr>
        <w:t xml:space="preserve">. Apresentação de relatório geral sobre o Processo Seletivo Simplificado; </w:t>
      </w:r>
    </w:p>
    <w:p w:rsidR="009C6649" w:rsidRPr="009C6649" w:rsidRDefault="00626C23" w:rsidP="009C6649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.1.1</w:t>
      </w:r>
      <w:r w:rsidR="00314790"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</w:t>
      </w:r>
      <w:r w:rsidR="009C6649" w:rsidRPr="009C6649">
        <w:rPr>
          <w:rFonts w:asciiTheme="minorHAnsi" w:hAnsiTheme="minorHAnsi"/>
          <w:sz w:val="22"/>
          <w:szCs w:val="22"/>
        </w:rPr>
        <w:tab/>
        <w:t xml:space="preserve"> Apresentação do resultado para a homologação; </w:t>
      </w:r>
    </w:p>
    <w:p w:rsidR="00626C23" w:rsidRDefault="00626C23" w:rsidP="00626C23">
      <w:pPr>
        <w:adjustRightInd w:val="0"/>
        <w:spacing w:before="24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C6649" w:rsidRPr="009C6649">
        <w:rPr>
          <w:rFonts w:asciiTheme="minorHAnsi" w:hAnsiTheme="minorHAnsi"/>
          <w:sz w:val="22"/>
          <w:szCs w:val="22"/>
        </w:rPr>
        <w:t>.1.1</w:t>
      </w:r>
      <w:r w:rsidR="00314790">
        <w:rPr>
          <w:rFonts w:asciiTheme="minorHAnsi" w:hAnsiTheme="minorHAnsi"/>
          <w:sz w:val="22"/>
          <w:szCs w:val="22"/>
        </w:rPr>
        <w:t>4</w:t>
      </w:r>
      <w:r w:rsidR="009C6649" w:rsidRPr="009C6649">
        <w:rPr>
          <w:rFonts w:asciiTheme="minorHAnsi" w:hAnsiTheme="minorHAnsi"/>
          <w:sz w:val="22"/>
          <w:szCs w:val="22"/>
        </w:rPr>
        <w:t xml:space="preserve">. </w:t>
      </w:r>
      <w:r w:rsidR="009C6649" w:rsidRPr="009C6649">
        <w:rPr>
          <w:rFonts w:asciiTheme="minorHAnsi" w:hAnsiTheme="minorHAnsi"/>
          <w:sz w:val="22"/>
          <w:szCs w:val="22"/>
        </w:rPr>
        <w:tab/>
        <w:t>Prestação de assessoramento técnico, no que couber, para o chamamento de candidatos aprovados durante o prazo de validade do Processo Seletivo Simplificado.</w:t>
      </w:r>
    </w:p>
    <w:p w:rsidR="00626C23" w:rsidRDefault="00626C23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</w:t>
      </w:r>
      <w:r w:rsidR="003D740C">
        <w:rPr>
          <w:rFonts w:asciiTheme="minorHAnsi" w:hAnsiTheme="minorHAnsi"/>
          <w:sz w:val="22"/>
          <w:szCs w:val="22"/>
        </w:rPr>
        <w:t>15.</w:t>
      </w:r>
      <w:r w:rsidR="003D740C">
        <w:rPr>
          <w:rFonts w:asciiTheme="minorHAnsi" w:hAnsiTheme="minorHAnsi"/>
          <w:sz w:val="22"/>
          <w:szCs w:val="22"/>
        </w:rPr>
        <w:tab/>
      </w:r>
      <w:r w:rsidRPr="00626C23">
        <w:rPr>
          <w:rFonts w:asciiTheme="minorHAnsi" w:hAnsiTheme="minorHAnsi"/>
          <w:sz w:val="22"/>
          <w:szCs w:val="22"/>
        </w:rPr>
        <w:t xml:space="preserve">Todo o processo de realização do Processo Seletivo Simplificado será informatizado, desde as inscrições até o seu resultado final; </w:t>
      </w:r>
    </w:p>
    <w:p w:rsidR="00626C23" w:rsidRDefault="00626C23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3D740C">
        <w:rPr>
          <w:rFonts w:asciiTheme="minorHAnsi" w:hAnsiTheme="minorHAnsi"/>
          <w:sz w:val="22"/>
          <w:szCs w:val="22"/>
        </w:rPr>
        <w:t>1.16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626C23">
        <w:rPr>
          <w:rFonts w:asciiTheme="minorHAnsi" w:hAnsiTheme="minorHAnsi"/>
          <w:sz w:val="22"/>
          <w:szCs w:val="22"/>
        </w:rPr>
        <w:t xml:space="preserve">Os critérios de desempates contarão com recurso avançado de modo a não permitir empates técnicos entre candidatos; </w:t>
      </w:r>
    </w:p>
    <w:p w:rsidR="00314790" w:rsidRDefault="00626C23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 w:rsidRPr="00626C23">
        <w:rPr>
          <w:rFonts w:asciiTheme="minorHAnsi" w:hAnsiTheme="minorHAnsi"/>
          <w:sz w:val="22"/>
          <w:szCs w:val="22"/>
        </w:rPr>
        <w:t>3.</w:t>
      </w:r>
      <w:r w:rsidR="003D740C">
        <w:rPr>
          <w:rFonts w:asciiTheme="minorHAnsi" w:hAnsiTheme="minorHAnsi"/>
          <w:sz w:val="22"/>
          <w:szCs w:val="22"/>
        </w:rPr>
        <w:t>1.17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626C23">
        <w:rPr>
          <w:rFonts w:asciiTheme="minorHAnsi" w:hAnsiTheme="minorHAnsi"/>
          <w:sz w:val="22"/>
          <w:szCs w:val="22"/>
        </w:rPr>
        <w:t xml:space="preserve"> A correção das provas deverá ser feita por meio de leitura ótica, com utilização de cartão de respostas; </w:t>
      </w:r>
    </w:p>
    <w:p w:rsidR="003D740C" w:rsidRDefault="00314790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3D740C">
        <w:rPr>
          <w:rFonts w:asciiTheme="minorHAnsi" w:hAnsiTheme="minorHAnsi"/>
          <w:sz w:val="22"/>
          <w:szCs w:val="22"/>
        </w:rPr>
        <w:t>1.18.</w:t>
      </w:r>
      <w:r w:rsidR="00626C23" w:rsidRPr="00626C23">
        <w:rPr>
          <w:rFonts w:asciiTheme="minorHAnsi" w:hAnsiTheme="minorHAnsi"/>
          <w:sz w:val="22"/>
          <w:szCs w:val="22"/>
        </w:rPr>
        <w:t xml:space="preserve"> As provas </w:t>
      </w:r>
      <w:r>
        <w:rPr>
          <w:rFonts w:asciiTheme="minorHAnsi" w:hAnsiTheme="minorHAnsi"/>
          <w:sz w:val="22"/>
          <w:szCs w:val="22"/>
        </w:rPr>
        <w:t xml:space="preserve">de </w:t>
      </w:r>
      <w:r w:rsidR="00506297">
        <w:rPr>
          <w:rFonts w:asciiTheme="minorHAnsi" w:hAnsiTheme="minorHAnsi"/>
          <w:sz w:val="22"/>
          <w:szCs w:val="22"/>
        </w:rPr>
        <w:t>títulos</w:t>
      </w:r>
      <w:r>
        <w:rPr>
          <w:rFonts w:asciiTheme="minorHAnsi" w:hAnsiTheme="minorHAnsi"/>
          <w:sz w:val="22"/>
          <w:szCs w:val="22"/>
        </w:rPr>
        <w:t xml:space="preserve"> </w:t>
      </w:r>
      <w:r w:rsidR="00626C23" w:rsidRPr="00626C23">
        <w:rPr>
          <w:rFonts w:asciiTheme="minorHAnsi" w:hAnsiTheme="minorHAnsi"/>
          <w:sz w:val="22"/>
          <w:szCs w:val="22"/>
        </w:rPr>
        <w:t xml:space="preserve">estabelecidas no objeto a ser contratado deverão ser </w:t>
      </w:r>
      <w:r>
        <w:rPr>
          <w:rFonts w:asciiTheme="minorHAnsi" w:hAnsiTheme="minorHAnsi"/>
          <w:sz w:val="22"/>
          <w:szCs w:val="22"/>
        </w:rPr>
        <w:t xml:space="preserve">avaliadas </w:t>
      </w:r>
      <w:r w:rsidR="00626C23" w:rsidRPr="00626C23">
        <w:rPr>
          <w:rFonts w:asciiTheme="minorHAnsi" w:hAnsiTheme="minorHAnsi"/>
          <w:sz w:val="22"/>
          <w:szCs w:val="22"/>
        </w:rPr>
        <w:t xml:space="preserve">por profissionais especializados ou por pessoas capacitadas de responsabilidade da </w:t>
      </w:r>
      <w:r w:rsidRPr="00626C23">
        <w:rPr>
          <w:rFonts w:asciiTheme="minorHAnsi" w:hAnsiTheme="minorHAnsi"/>
          <w:sz w:val="22"/>
          <w:szCs w:val="22"/>
        </w:rPr>
        <w:t>CONTRATADA</w:t>
      </w:r>
      <w:r w:rsidR="00626C23" w:rsidRPr="00626C23">
        <w:rPr>
          <w:rFonts w:asciiTheme="minorHAnsi" w:hAnsiTheme="minorHAnsi"/>
          <w:sz w:val="22"/>
          <w:szCs w:val="22"/>
        </w:rPr>
        <w:t xml:space="preserve">, obedecendo-se os critérios estabelecidos no Edital do </w:t>
      </w:r>
      <w:r w:rsidR="00234555">
        <w:rPr>
          <w:rFonts w:asciiTheme="minorHAnsi" w:hAnsiTheme="minorHAnsi"/>
          <w:sz w:val="22"/>
          <w:szCs w:val="22"/>
        </w:rPr>
        <w:t>Processo Seletivo Simplificado;</w:t>
      </w:r>
    </w:p>
    <w:p w:rsidR="00234555" w:rsidRDefault="00234555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3.1.19. </w:t>
      </w:r>
      <w:r w:rsidR="0058700F">
        <w:rPr>
          <w:rFonts w:asciiTheme="minorHAnsi" w:hAnsiTheme="minorHAnsi"/>
          <w:sz w:val="22"/>
          <w:szCs w:val="22"/>
        </w:rPr>
        <w:t xml:space="preserve">Promover </w:t>
      </w:r>
      <w:r>
        <w:rPr>
          <w:rFonts w:asciiTheme="minorHAnsi" w:hAnsiTheme="minorHAnsi"/>
          <w:sz w:val="22"/>
          <w:szCs w:val="22"/>
        </w:rPr>
        <w:t>a divulgação do certame</w:t>
      </w:r>
      <w:r w:rsidR="003C4CC4">
        <w:rPr>
          <w:rFonts w:asciiTheme="minorHAnsi" w:hAnsiTheme="minorHAnsi"/>
          <w:sz w:val="22"/>
          <w:szCs w:val="22"/>
        </w:rPr>
        <w:t>;</w:t>
      </w:r>
    </w:p>
    <w:p w:rsidR="00B32769" w:rsidRDefault="00B32769" w:rsidP="00B32769">
      <w:pPr>
        <w:spacing w:before="240" w:after="120" w:line="360" w:lineRule="auto"/>
        <w:ind w:left="1413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3.1.19.1. Elaborar, imprimir e distribuir cartazes e folders para divulgação, devendo o mesmo ser previamente aprovados pela contratada;</w:t>
      </w:r>
    </w:p>
    <w:p w:rsidR="00B32769" w:rsidRDefault="00B32769" w:rsidP="00B32769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3.1.19.2. Realizar inserção de vinhetas em rádios para promoção de certame.</w:t>
      </w:r>
    </w:p>
    <w:p w:rsidR="003C4CC4" w:rsidRDefault="003C4CC4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3.1.20.</w:t>
      </w:r>
      <w:r>
        <w:rPr>
          <w:rFonts w:asciiTheme="minorHAnsi" w:hAnsiTheme="minorHAnsi"/>
          <w:sz w:val="22"/>
          <w:szCs w:val="22"/>
        </w:rPr>
        <w:tab/>
        <w:t>O plano de comunicação do certame deverá ser previamente aprovado pela contratada;</w:t>
      </w:r>
    </w:p>
    <w:p w:rsidR="0058700F" w:rsidRDefault="0058700F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3.1.2</w:t>
      </w:r>
      <w:r w:rsidR="003C4CC4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 Os recursos das Inscrições deverão ser revertidos a algum dos fundos financeiro pertencente a CONTRATANTE</w:t>
      </w:r>
      <w:r w:rsidR="003C4CC4">
        <w:rPr>
          <w:rFonts w:asciiTheme="minorHAnsi" w:hAnsiTheme="minorHAnsi"/>
          <w:sz w:val="22"/>
          <w:szCs w:val="22"/>
        </w:rPr>
        <w:t>;</w:t>
      </w:r>
    </w:p>
    <w:p w:rsidR="003C4CC4" w:rsidRDefault="003C4CC4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3.1.22.</w:t>
      </w:r>
      <w:r>
        <w:rPr>
          <w:rFonts w:asciiTheme="minorHAnsi" w:hAnsiTheme="minorHAnsi"/>
          <w:sz w:val="22"/>
          <w:szCs w:val="22"/>
        </w:rPr>
        <w:tab/>
        <w:t>As descrições das atribuições e demais especificações dos postos de trabalho deverão ser estabelecida no edital do processo seletivo simplificado;</w:t>
      </w:r>
    </w:p>
    <w:p w:rsidR="003C4CC4" w:rsidRDefault="003C4CC4" w:rsidP="00626C23">
      <w:pPr>
        <w:spacing w:before="240" w:after="120" w:line="360" w:lineRule="auto"/>
        <w:ind w:left="708"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3.1.2</w:t>
      </w:r>
      <w:r w:rsidR="00B74459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>Somente serão contratados os candidatos aprovados e classificados, dentro do limite de vagas prevista no edital, obedecendo rigorosamente a ordem decrescente das médias obtidas pelos candidatos no processo seletivo simplificado.</w:t>
      </w:r>
    </w:p>
    <w:p w:rsidR="00615690" w:rsidRPr="00F30131" w:rsidRDefault="003D740C" w:rsidP="00E43193">
      <w:pPr>
        <w:pStyle w:val="P30"/>
        <w:shd w:val="clear" w:color="auto" w:fill="A6A6A6" w:themeFill="background1" w:themeFillShade="A6"/>
        <w:spacing w:before="240" w:after="120" w:line="360" w:lineRule="auto"/>
        <w:rPr>
          <w:rFonts w:asciiTheme="minorHAnsi" w:hAnsiTheme="minorHAnsi" w:cs="Arial"/>
          <w:caps/>
          <w:sz w:val="22"/>
        </w:rPr>
      </w:pPr>
      <w:r>
        <w:rPr>
          <w:rFonts w:asciiTheme="minorHAnsi" w:hAnsiTheme="minorHAnsi" w:cs="Arial"/>
          <w:caps/>
          <w:sz w:val="22"/>
        </w:rPr>
        <w:t>4</w:t>
      </w:r>
      <w:r w:rsidR="00615690" w:rsidRPr="00F30131">
        <w:rPr>
          <w:rFonts w:asciiTheme="minorHAnsi" w:hAnsiTheme="minorHAnsi" w:cs="Arial"/>
          <w:caps/>
          <w:sz w:val="22"/>
        </w:rPr>
        <w:t xml:space="preserve">. </w:t>
      </w:r>
      <w:r>
        <w:rPr>
          <w:rFonts w:asciiTheme="minorHAnsi" w:hAnsiTheme="minorHAnsi" w:cs="Arial"/>
          <w:caps/>
          <w:sz w:val="22"/>
        </w:rPr>
        <w:tab/>
      </w:r>
      <w:r w:rsidR="00842B2F">
        <w:rPr>
          <w:rFonts w:asciiTheme="minorHAnsi" w:hAnsiTheme="minorHAnsi" w:cs="Arial"/>
          <w:caps/>
          <w:sz w:val="22"/>
        </w:rPr>
        <w:t xml:space="preserve">da </w:t>
      </w:r>
      <w:r>
        <w:rPr>
          <w:rFonts w:asciiTheme="minorHAnsi" w:hAnsiTheme="minorHAnsi" w:cs="Arial"/>
          <w:caps/>
          <w:sz w:val="22"/>
        </w:rPr>
        <w:t>VIGÊNCIA</w:t>
      </w:r>
    </w:p>
    <w:p w:rsidR="003D740C" w:rsidRDefault="003D740C" w:rsidP="003D740C">
      <w:pPr>
        <w:spacing w:before="240" w:after="120" w:line="360" w:lineRule="auto"/>
        <w:ind w:right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615690" w:rsidRPr="00670BA9">
        <w:rPr>
          <w:rFonts w:asciiTheme="minorHAnsi" w:hAnsiTheme="minorHAnsi"/>
          <w:b/>
          <w:sz w:val="22"/>
          <w:szCs w:val="22"/>
        </w:rPr>
        <w:t>.1</w:t>
      </w:r>
      <w:r w:rsidR="00615690" w:rsidRPr="00670BA9">
        <w:rPr>
          <w:rFonts w:asciiTheme="minorHAnsi" w:hAnsiTheme="minorHAnsi"/>
          <w:sz w:val="22"/>
          <w:szCs w:val="22"/>
        </w:rPr>
        <w:tab/>
      </w:r>
      <w:r w:rsidRPr="003D740C">
        <w:rPr>
          <w:rFonts w:asciiTheme="minorHAnsi" w:hAnsiTheme="minorHAnsi"/>
          <w:sz w:val="22"/>
          <w:szCs w:val="22"/>
        </w:rPr>
        <w:t xml:space="preserve">O contrato terá vigência a partir de sua assinatura até o término da validade do </w:t>
      </w:r>
      <w:r>
        <w:rPr>
          <w:rFonts w:asciiTheme="minorHAnsi" w:hAnsiTheme="minorHAnsi"/>
          <w:sz w:val="22"/>
          <w:szCs w:val="22"/>
        </w:rPr>
        <w:t>Processo Seletivo</w:t>
      </w:r>
      <w:r w:rsidRPr="003D740C">
        <w:rPr>
          <w:rFonts w:asciiTheme="minorHAnsi" w:hAnsiTheme="minorHAnsi"/>
          <w:sz w:val="22"/>
          <w:szCs w:val="22"/>
        </w:rPr>
        <w:t xml:space="preserve">, tendo sua eficácia após a publicação de seu extrato, podendo ser prorrogado nos termos do art. 57 da Lei nº 8.666/1993. </w:t>
      </w:r>
    </w:p>
    <w:p w:rsidR="003D740C" w:rsidRPr="003D740C" w:rsidRDefault="003D740C" w:rsidP="003D740C">
      <w:pPr>
        <w:spacing w:before="240" w:after="120" w:line="360" w:lineRule="auto"/>
        <w:ind w:right="1"/>
        <w:jc w:val="both"/>
        <w:rPr>
          <w:rFonts w:asciiTheme="minorHAnsi" w:hAnsiTheme="minorHAnsi"/>
          <w:sz w:val="22"/>
          <w:szCs w:val="22"/>
        </w:rPr>
      </w:pPr>
      <w:r w:rsidRPr="003D740C">
        <w:rPr>
          <w:rFonts w:asciiTheme="minorHAnsi" w:hAnsiTheme="minorHAnsi"/>
          <w:b/>
          <w:sz w:val="22"/>
          <w:szCs w:val="22"/>
        </w:rPr>
        <w:t>4.2.</w:t>
      </w:r>
      <w:r>
        <w:rPr>
          <w:rFonts w:asciiTheme="minorHAnsi" w:hAnsiTheme="minorHAnsi"/>
          <w:sz w:val="22"/>
          <w:szCs w:val="22"/>
        </w:rPr>
        <w:tab/>
      </w:r>
      <w:r w:rsidRPr="003D740C">
        <w:rPr>
          <w:rFonts w:asciiTheme="minorHAnsi" w:hAnsiTheme="minorHAnsi"/>
          <w:sz w:val="22"/>
          <w:szCs w:val="22"/>
        </w:rPr>
        <w:t xml:space="preserve">O prazo de validade do </w:t>
      </w:r>
      <w:r>
        <w:rPr>
          <w:rFonts w:asciiTheme="minorHAnsi" w:hAnsiTheme="minorHAnsi"/>
          <w:sz w:val="22"/>
          <w:szCs w:val="22"/>
        </w:rPr>
        <w:t xml:space="preserve">Processo Seletivo Simplificado </w:t>
      </w:r>
      <w:r w:rsidRPr="003D740C">
        <w:rPr>
          <w:rFonts w:asciiTheme="minorHAnsi" w:hAnsiTheme="minorHAnsi"/>
          <w:sz w:val="22"/>
          <w:szCs w:val="22"/>
        </w:rPr>
        <w:t xml:space="preserve">será de </w:t>
      </w:r>
      <w:r>
        <w:rPr>
          <w:rFonts w:asciiTheme="minorHAnsi" w:hAnsiTheme="minorHAnsi"/>
          <w:sz w:val="22"/>
          <w:szCs w:val="22"/>
        </w:rPr>
        <w:t>1</w:t>
      </w:r>
      <w:r w:rsidRPr="003D740C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um</w:t>
      </w:r>
      <w:r w:rsidRPr="003D740C">
        <w:rPr>
          <w:rFonts w:asciiTheme="minorHAnsi" w:hAnsiTheme="minorHAnsi"/>
          <w:sz w:val="22"/>
          <w:szCs w:val="22"/>
        </w:rPr>
        <w:t xml:space="preserve">) ano, prorrogável uma vez por igual período, nos termos do art. </w:t>
      </w:r>
      <w:r w:rsidR="00842B2F">
        <w:rPr>
          <w:rFonts w:asciiTheme="minorHAnsi" w:hAnsiTheme="minorHAnsi"/>
          <w:sz w:val="22"/>
          <w:szCs w:val="22"/>
        </w:rPr>
        <w:t>5</w:t>
      </w:r>
      <w:r w:rsidRPr="003D740C">
        <w:rPr>
          <w:rFonts w:asciiTheme="minorHAnsi" w:hAnsiTheme="minorHAnsi"/>
          <w:sz w:val="22"/>
          <w:szCs w:val="22"/>
        </w:rPr>
        <w:t xml:space="preserve">, </w:t>
      </w:r>
      <w:r w:rsidR="00842B2F">
        <w:rPr>
          <w:rFonts w:asciiTheme="minorHAnsi" w:hAnsiTheme="minorHAnsi"/>
          <w:sz w:val="22"/>
          <w:szCs w:val="22"/>
        </w:rPr>
        <w:t>da Lei Municipal nº 6.054 de 27 de setembro de 2011</w:t>
      </w:r>
      <w:r w:rsidRPr="003D740C">
        <w:rPr>
          <w:rFonts w:asciiTheme="minorHAnsi" w:hAnsiTheme="minorHAnsi"/>
          <w:sz w:val="22"/>
          <w:szCs w:val="22"/>
        </w:rPr>
        <w:t>.</w:t>
      </w:r>
    </w:p>
    <w:p w:rsidR="00D32D5B" w:rsidRPr="00BE386B" w:rsidRDefault="00842B2F" w:rsidP="00842B2F">
      <w:pPr>
        <w:shd w:val="clear" w:color="auto" w:fill="A6A6A6" w:themeFill="background1" w:themeFillShade="A6"/>
        <w:spacing w:before="240" w:after="120" w:line="360" w:lineRule="auto"/>
        <w:ind w:right="1"/>
        <w:jc w:val="both"/>
        <w:rPr>
          <w:rFonts w:asciiTheme="minorHAnsi" w:hAnsiTheme="minorHAnsi" w:cs="Verdana"/>
          <w:b/>
          <w:sz w:val="22"/>
          <w:szCs w:val="22"/>
        </w:rPr>
      </w:pPr>
      <w:r>
        <w:rPr>
          <w:rFonts w:asciiTheme="minorHAnsi" w:hAnsiTheme="minorHAnsi" w:cs="Verdana"/>
          <w:b/>
          <w:sz w:val="22"/>
          <w:szCs w:val="22"/>
        </w:rPr>
        <w:t>5</w:t>
      </w:r>
      <w:r w:rsidR="00D32D5B" w:rsidRPr="00BE386B">
        <w:rPr>
          <w:rFonts w:asciiTheme="minorHAnsi" w:hAnsiTheme="minorHAnsi" w:cs="Verdana"/>
          <w:b/>
          <w:sz w:val="22"/>
          <w:szCs w:val="22"/>
        </w:rPr>
        <w:t>.</w:t>
      </w:r>
      <w:r w:rsidR="00D32D5B" w:rsidRPr="00BE386B">
        <w:rPr>
          <w:rFonts w:asciiTheme="minorHAnsi" w:hAnsiTheme="minorHAnsi" w:cs="Verdana"/>
          <w:b/>
          <w:sz w:val="22"/>
          <w:szCs w:val="22"/>
        </w:rPr>
        <w:tab/>
      </w:r>
      <w:r>
        <w:rPr>
          <w:rFonts w:asciiTheme="minorHAnsi" w:hAnsiTheme="minorHAnsi" w:cs="Verdana"/>
          <w:b/>
          <w:sz w:val="22"/>
          <w:szCs w:val="22"/>
        </w:rPr>
        <w:t>DO LOCAL DE REALIZAÇÃO DAS PROVAS E DA ENTREGA DE TÍTULOS</w:t>
      </w:r>
    </w:p>
    <w:p w:rsidR="002D4F3B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</w:t>
      </w:r>
      <w:r w:rsidR="00D32D5B" w:rsidRPr="00C546CF">
        <w:rPr>
          <w:rFonts w:asciiTheme="minorHAnsi" w:hAnsiTheme="minorHAnsi" w:cs="Arial"/>
          <w:b/>
          <w:sz w:val="22"/>
          <w:szCs w:val="22"/>
        </w:rPr>
        <w:t>.1.</w:t>
      </w:r>
      <w:r w:rsidR="00077F7B" w:rsidRPr="0067113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As provas do Processo Seletivo serão realizadas em Maceió – Alagoas.</w:t>
      </w:r>
    </w:p>
    <w:p w:rsidR="0053005D" w:rsidRDefault="0053005D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3005D">
        <w:rPr>
          <w:rFonts w:asciiTheme="minorHAnsi" w:hAnsiTheme="minorHAnsi" w:cs="Arial"/>
          <w:b/>
          <w:sz w:val="22"/>
          <w:szCs w:val="22"/>
        </w:rPr>
        <w:t>5.2.</w:t>
      </w:r>
      <w:r>
        <w:rPr>
          <w:rFonts w:asciiTheme="minorHAnsi" w:hAnsiTheme="minorHAnsi" w:cs="Arial"/>
          <w:sz w:val="22"/>
          <w:szCs w:val="22"/>
        </w:rPr>
        <w:tab/>
        <w:t>Os locais de prova deverão ser selecionados entre aqueles que possuam infraestrutura adequada para permitir a boa acomodação física dos candidatos, facilidade de acesso e sinalização para orientar os candidatos no dia da prova.</w:t>
      </w:r>
    </w:p>
    <w:p w:rsidR="0053005D" w:rsidRDefault="0053005D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5.3.</w:t>
      </w:r>
      <w:r>
        <w:rPr>
          <w:rFonts w:asciiTheme="minorHAnsi" w:hAnsiTheme="minorHAnsi" w:cs="Arial"/>
          <w:sz w:val="22"/>
          <w:szCs w:val="22"/>
        </w:rPr>
        <w:tab/>
        <w:t>A CONTRATADA deverá providenciar locação de espaço físico, organização, logística e toda as operações concernentes a aplicação da prova do PSS, bem como providenciar pessoal para possibilitar segurança e adequada organização da realização do certame.</w:t>
      </w:r>
    </w:p>
    <w:p w:rsidR="00842B2F" w:rsidRPr="00BE386B" w:rsidRDefault="00842B2F" w:rsidP="00842B2F">
      <w:pPr>
        <w:shd w:val="clear" w:color="auto" w:fill="A6A6A6" w:themeFill="background1" w:themeFillShade="A6"/>
        <w:spacing w:before="240" w:after="120" w:line="360" w:lineRule="auto"/>
        <w:ind w:right="1"/>
        <w:jc w:val="both"/>
        <w:rPr>
          <w:rFonts w:asciiTheme="minorHAnsi" w:hAnsiTheme="minorHAnsi" w:cs="Verdana"/>
          <w:b/>
          <w:sz w:val="22"/>
          <w:szCs w:val="22"/>
        </w:rPr>
      </w:pPr>
      <w:r>
        <w:rPr>
          <w:rFonts w:asciiTheme="minorHAnsi" w:hAnsiTheme="minorHAnsi" w:cs="Verdana"/>
          <w:b/>
          <w:sz w:val="22"/>
          <w:szCs w:val="22"/>
        </w:rPr>
        <w:t>6</w:t>
      </w:r>
      <w:r w:rsidRPr="00BE386B">
        <w:rPr>
          <w:rFonts w:asciiTheme="minorHAnsi" w:hAnsiTheme="minorHAnsi" w:cs="Verdana"/>
          <w:b/>
          <w:sz w:val="22"/>
          <w:szCs w:val="22"/>
        </w:rPr>
        <w:t>.</w:t>
      </w:r>
      <w:r w:rsidRPr="00BE386B">
        <w:rPr>
          <w:rFonts w:asciiTheme="minorHAnsi" w:hAnsiTheme="minorHAnsi" w:cs="Verdana"/>
          <w:b/>
          <w:sz w:val="22"/>
          <w:szCs w:val="22"/>
        </w:rPr>
        <w:tab/>
      </w:r>
      <w:r w:rsidR="00234555">
        <w:rPr>
          <w:rFonts w:asciiTheme="minorHAnsi" w:hAnsiTheme="minorHAnsi" w:cs="Verdana"/>
          <w:b/>
          <w:sz w:val="22"/>
          <w:szCs w:val="22"/>
        </w:rPr>
        <w:t>DA</w:t>
      </w:r>
      <w:r>
        <w:rPr>
          <w:rFonts w:asciiTheme="minorHAnsi" w:hAnsiTheme="minorHAnsi" w:cs="Verdana"/>
          <w:b/>
          <w:sz w:val="22"/>
          <w:szCs w:val="22"/>
        </w:rPr>
        <w:t xml:space="preserve"> INSCRIÇÃO</w:t>
      </w:r>
    </w:p>
    <w:p w:rsidR="002F5D97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6</w:t>
      </w:r>
      <w:r w:rsidRPr="00C546CF">
        <w:rPr>
          <w:rFonts w:asciiTheme="minorHAnsi" w:hAnsiTheme="minorHAnsi" w:cs="Arial"/>
          <w:b/>
          <w:sz w:val="22"/>
          <w:szCs w:val="22"/>
        </w:rPr>
        <w:t>.1.</w:t>
      </w:r>
      <w:r w:rsidRPr="00671133">
        <w:rPr>
          <w:rFonts w:asciiTheme="minorHAnsi" w:hAnsiTheme="minorHAnsi" w:cs="Arial"/>
          <w:b/>
          <w:sz w:val="22"/>
          <w:szCs w:val="22"/>
        </w:rPr>
        <w:tab/>
      </w:r>
      <w:r w:rsidRPr="00842B2F">
        <w:rPr>
          <w:rFonts w:asciiTheme="minorHAnsi" w:hAnsiTheme="minorHAnsi"/>
          <w:sz w:val="22"/>
          <w:szCs w:val="22"/>
        </w:rPr>
        <w:t>As inscrições deverão ser promovidas por meio da internet</w:t>
      </w:r>
      <w:r>
        <w:rPr>
          <w:rFonts w:asciiTheme="minorHAnsi" w:hAnsiTheme="minorHAnsi"/>
          <w:sz w:val="22"/>
          <w:szCs w:val="22"/>
        </w:rPr>
        <w:t>, devendo a CONTRATADA dispor de todo o aparato tecnológico para viabilizar a execução das inscrições sem paralisações de sistema</w:t>
      </w:r>
      <w:r w:rsidR="003C4CC4">
        <w:rPr>
          <w:rFonts w:asciiTheme="minorHAnsi" w:hAnsiTheme="minorHAnsi"/>
          <w:sz w:val="22"/>
          <w:szCs w:val="22"/>
        </w:rPr>
        <w:t>;</w:t>
      </w:r>
    </w:p>
    <w:p w:rsidR="00842B2F" w:rsidRDefault="002F5D97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6.2. </w:t>
      </w:r>
      <w:r>
        <w:rPr>
          <w:rFonts w:asciiTheme="minorHAnsi" w:hAnsiTheme="minorHAnsi"/>
          <w:b/>
          <w:sz w:val="22"/>
          <w:szCs w:val="22"/>
        </w:rPr>
        <w:tab/>
      </w:r>
      <w:r w:rsidRPr="002F5D97">
        <w:rPr>
          <w:rFonts w:asciiTheme="minorHAnsi" w:hAnsiTheme="minorHAnsi"/>
          <w:sz w:val="22"/>
          <w:szCs w:val="22"/>
        </w:rPr>
        <w:t>Nã</w:t>
      </w:r>
      <w:r>
        <w:rPr>
          <w:rFonts w:asciiTheme="minorHAnsi" w:hAnsiTheme="minorHAnsi"/>
          <w:sz w:val="22"/>
          <w:szCs w:val="22"/>
        </w:rPr>
        <w:t>o haverá devolução do valor da taxa de inscrição</w:t>
      </w:r>
      <w:r w:rsidR="003C4CC4">
        <w:rPr>
          <w:rFonts w:asciiTheme="minorHAnsi" w:hAnsiTheme="minorHAnsi"/>
          <w:sz w:val="22"/>
          <w:szCs w:val="22"/>
        </w:rPr>
        <w:t>;</w:t>
      </w:r>
    </w:p>
    <w:p w:rsidR="003C4CC4" w:rsidRDefault="003C4CC4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74409">
        <w:rPr>
          <w:rFonts w:asciiTheme="minorHAnsi" w:hAnsiTheme="minorHAnsi"/>
          <w:b/>
          <w:sz w:val="22"/>
          <w:szCs w:val="22"/>
        </w:rPr>
        <w:t>6.3.</w:t>
      </w:r>
      <w:r>
        <w:rPr>
          <w:rFonts w:asciiTheme="minorHAnsi" w:hAnsiTheme="minorHAnsi"/>
          <w:sz w:val="22"/>
          <w:szCs w:val="22"/>
        </w:rPr>
        <w:tab/>
        <w:t>A inscrição do candidato implica no conhecimento e aceitação das normas e condições esta estabelecidas no edital e seus anexos, aos quais não poderá alegar desconhecimento;</w:t>
      </w:r>
    </w:p>
    <w:p w:rsidR="003C4CC4" w:rsidRDefault="003C4CC4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74409">
        <w:rPr>
          <w:rFonts w:asciiTheme="minorHAnsi" w:hAnsiTheme="minorHAnsi"/>
          <w:b/>
          <w:sz w:val="22"/>
          <w:szCs w:val="22"/>
        </w:rPr>
        <w:t>6.4.</w:t>
      </w:r>
      <w:r>
        <w:rPr>
          <w:rFonts w:asciiTheme="minorHAnsi" w:hAnsiTheme="minorHAnsi"/>
          <w:sz w:val="22"/>
          <w:szCs w:val="22"/>
        </w:rPr>
        <w:tab/>
      </w:r>
      <w:r w:rsidR="00774409">
        <w:rPr>
          <w:rFonts w:asciiTheme="minorHAnsi" w:hAnsiTheme="minorHAnsi"/>
          <w:sz w:val="22"/>
          <w:szCs w:val="22"/>
        </w:rPr>
        <w:t>O deferimento da inscrição dar-se-á mediante o preenchimento da ficha de inscrição e o pagamento da respectiva taxa de inscrição;</w:t>
      </w:r>
    </w:p>
    <w:p w:rsidR="00774409" w:rsidRDefault="00774409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6.4.1.</w:t>
      </w:r>
      <w:r>
        <w:rPr>
          <w:rFonts w:asciiTheme="minorHAnsi" w:hAnsiTheme="minorHAnsi"/>
          <w:sz w:val="22"/>
          <w:szCs w:val="22"/>
        </w:rPr>
        <w:tab/>
        <w:t>Não serão aceitas inscrições após encerramento dos prazos estabelecidos no edital.</w:t>
      </w:r>
    </w:p>
    <w:p w:rsidR="00DE617D" w:rsidRDefault="00DE617D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E617D">
        <w:rPr>
          <w:rFonts w:asciiTheme="minorHAnsi" w:hAnsiTheme="minorHAnsi"/>
          <w:b/>
          <w:sz w:val="22"/>
          <w:szCs w:val="22"/>
        </w:rPr>
        <w:t>6.5.</w:t>
      </w:r>
      <w:r>
        <w:rPr>
          <w:rFonts w:asciiTheme="minorHAnsi" w:hAnsiTheme="minorHAnsi"/>
          <w:sz w:val="22"/>
          <w:szCs w:val="22"/>
        </w:rPr>
        <w:tab/>
        <w:t>Não haverá isenção de pagamento dos valores da taxa de inscrição, seja qual for o motivo alegado, ressalvados os casos previstos em Lei.</w:t>
      </w:r>
    </w:p>
    <w:p w:rsidR="00DE617D" w:rsidRDefault="00DE617D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E617D">
        <w:rPr>
          <w:rFonts w:asciiTheme="minorHAnsi" w:hAnsiTheme="minorHAnsi"/>
          <w:b/>
          <w:sz w:val="22"/>
          <w:szCs w:val="22"/>
        </w:rPr>
        <w:t>6.6.</w:t>
      </w:r>
      <w:r>
        <w:rPr>
          <w:rFonts w:asciiTheme="minorHAnsi" w:hAnsiTheme="minorHAnsi"/>
          <w:sz w:val="22"/>
          <w:szCs w:val="22"/>
        </w:rPr>
        <w:tab/>
        <w:t>Os valores de taxa de inscrição serão definidos pela Contratante.</w:t>
      </w:r>
    </w:p>
    <w:p w:rsidR="00842B2F" w:rsidRPr="00BE386B" w:rsidRDefault="004A0D24" w:rsidP="00842B2F">
      <w:pPr>
        <w:shd w:val="clear" w:color="auto" w:fill="A6A6A6" w:themeFill="background1" w:themeFillShade="A6"/>
        <w:spacing w:before="240" w:after="120" w:line="360" w:lineRule="auto"/>
        <w:ind w:right="1"/>
        <w:jc w:val="both"/>
        <w:rPr>
          <w:rFonts w:asciiTheme="minorHAnsi" w:hAnsiTheme="minorHAnsi" w:cs="Verdana"/>
          <w:b/>
          <w:sz w:val="22"/>
          <w:szCs w:val="22"/>
        </w:rPr>
      </w:pPr>
      <w:r>
        <w:rPr>
          <w:rFonts w:asciiTheme="minorHAnsi" w:hAnsiTheme="minorHAnsi" w:cs="Verdana"/>
          <w:b/>
          <w:sz w:val="22"/>
          <w:szCs w:val="22"/>
        </w:rPr>
        <w:t>7</w:t>
      </w:r>
      <w:r w:rsidR="00842B2F" w:rsidRPr="00BE386B">
        <w:rPr>
          <w:rFonts w:asciiTheme="minorHAnsi" w:hAnsiTheme="minorHAnsi" w:cs="Verdana"/>
          <w:b/>
          <w:sz w:val="22"/>
          <w:szCs w:val="22"/>
        </w:rPr>
        <w:t>.</w:t>
      </w:r>
      <w:r w:rsidR="00842B2F" w:rsidRPr="00BE386B">
        <w:rPr>
          <w:rFonts w:asciiTheme="minorHAnsi" w:hAnsiTheme="minorHAnsi" w:cs="Verdana"/>
          <w:b/>
          <w:sz w:val="22"/>
          <w:szCs w:val="22"/>
        </w:rPr>
        <w:tab/>
      </w:r>
      <w:r w:rsidR="00842B2F">
        <w:rPr>
          <w:rFonts w:asciiTheme="minorHAnsi" w:hAnsiTheme="minorHAnsi" w:cs="Verdana"/>
          <w:b/>
          <w:sz w:val="22"/>
          <w:szCs w:val="22"/>
        </w:rPr>
        <w:t>DO CERTAME</w:t>
      </w:r>
    </w:p>
    <w:p w:rsidR="00842B2F" w:rsidRDefault="004A0D24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</w:t>
      </w:r>
      <w:r w:rsidR="00842B2F" w:rsidRPr="00C546CF">
        <w:rPr>
          <w:rFonts w:asciiTheme="minorHAnsi" w:hAnsiTheme="minorHAnsi" w:cs="Arial"/>
          <w:b/>
          <w:sz w:val="22"/>
          <w:szCs w:val="22"/>
        </w:rPr>
        <w:t>.1.</w:t>
      </w:r>
      <w:r w:rsidR="00842B2F" w:rsidRPr="00671133">
        <w:rPr>
          <w:rFonts w:asciiTheme="minorHAnsi" w:hAnsiTheme="minorHAnsi" w:cs="Arial"/>
          <w:b/>
          <w:sz w:val="22"/>
          <w:szCs w:val="22"/>
        </w:rPr>
        <w:tab/>
      </w:r>
      <w:r w:rsidR="00842B2F" w:rsidRPr="00842B2F">
        <w:rPr>
          <w:rFonts w:asciiTheme="minorHAnsi" w:hAnsiTheme="minorHAnsi" w:cs="Arial"/>
          <w:sz w:val="22"/>
          <w:szCs w:val="22"/>
        </w:rPr>
        <w:t>O certame ser</w:t>
      </w:r>
      <w:r w:rsidR="00842B2F">
        <w:rPr>
          <w:rFonts w:asciiTheme="minorHAnsi" w:hAnsiTheme="minorHAnsi" w:cs="Arial"/>
          <w:sz w:val="22"/>
          <w:szCs w:val="22"/>
        </w:rPr>
        <w:t>á realizado conforme detalhamento abaixo</w:t>
      </w:r>
    </w:p>
    <w:p w:rsidR="00842B2F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842B2F">
        <w:rPr>
          <w:rFonts w:asciiTheme="minorHAnsi" w:hAnsiTheme="minorHAnsi"/>
          <w:sz w:val="22"/>
          <w:szCs w:val="22"/>
        </w:rPr>
        <w:t>Etapa única de caráter classificatório e eliminatório</w:t>
      </w:r>
    </w:p>
    <w:p w:rsidR="00842B2F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- </w:t>
      </w:r>
      <w:r w:rsidRPr="00842B2F">
        <w:rPr>
          <w:rFonts w:asciiTheme="minorHAnsi" w:hAnsiTheme="minorHAnsi"/>
          <w:sz w:val="22"/>
          <w:szCs w:val="22"/>
        </w:rPr>
        <w:t xml:space="preserve">Analista </w:t>
      </w:r>
      <w:r>
        <w:rPr>
          <w:rFonts w:asciiTheme="minorHAnsi" w:hAnsiTheme="minorHAnsi"/>
          <w:sz w:val="22"/>
          <w:szCs w:val="22"/>
        </w:rPr>
        <w:t xml:space="preserve">Previdenciário </w:t>
      </w:r>
      <w:r w:rsidRPr="00842B2F">
        <w:rPr>
          <w:rFonts w:asciiTheme="minorHAnsi" w:hAnsiTheme="minorHAnsi"/>
          <w:sz w:val="22"/>
          <w:szCs w:val="22"/>
        </w:rPr>
        <w:t>– Provas objetivas (questões divididas em conhecimentos básicos – entre 50 e 100 itens – e espe</w:t>
      </w:r>
      <w:r>
        <w:rPr>
          <w:rFonts w:asciiTheme="minorHAnsi" w:hAnsiTheme="minorHAnsi"/>
          <w:sz w:val="22"/>
          <w:szCs w:val="22"/>
        </w:rPr>
        <w:t xml:space="preserve">cíficos – entre </w:t>
      </w:r>
      <w:r w:rsidR="00B6305E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0 e 100 itens) e</w:t>
      </w:r>
      <w:r w:rsidRPr="00842B2F">
        <w:rPr>
          <w:rFonts w:asciiTheme="minorHAnsi" w:hAnsiTheme="minorHAnsi"/>
          <w:sz w:val="22"/>
          <w:szCs w:val="22"/>
        </w:rPr>
        <w:t xml:space="preserve"> redação (sobre os conhecimentos específicos aplicados), </w:t>
      </w:r>
    </w:p>
    <w:p w:rsidR="00842B2F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Técnico Previdenciário </w:t>
      </w:r>
      <w:r w:rsidRPr="00842B2F">
        <w:rPr>
          <w:rFonts w:asciiTheme="minorHAnsi" w:hAnsiTheme="minorHAnsi"/>
          <w:sz w:val="22"/>
          <w:szCs w:val="22"/>
        </w:rPr>
        <w:t>– Provas objetivas (questões divididas em conhecimentos básicos – entre 50 e 100</w:t>
      </w:r>
      <w:r w:rsidR="00B6305E">
        <w:rPr>
          <w:rFonts w:asciiTheme="minorHAnsi" w:hAnsiTheme="minorHAnsi"/>
          <w:sz w:val="22"/>
          <w:szCs w:val="22"/>
        </w:rPr>
        <w:t xml:space="preserve"> itens – e específicos – entre 5</w:t>
      </w:r>
      <w:r w:rsidRPr="00842B2F">
        <w:rPr>
          <w:rFonts w:asciiTheme="minorHAnsi" w:hAnsiTheme="minorHAnsi"/>
          <w:sz w:val="22"/>
          <w:szCs w:val="22"/>
        </w:rPr>
        <w:t>0 e 100 itens)</w:t>
      </w:r>
      <w:r w:rsidR="00B6305E">
        <w:rPr>
          <w:rFonts w:asciiTheme="minorHAnsi" w:hAnsiTheme="minorHAnsi"/>
          <w:sz w:val="22"/>
          <w:szCs w:val="22"/>
        </w:rPr>
        <w:t xml:space="preserve"> e</w:t>
      </w:r>
      <w:r w:rsidR="00B6305E" w:rsidRPr="00842B2F">
        <w:rPr>
          <w:rFonts w:asciiTheme="minorHAnsi" w:hAnsiTheme="minorHAnsi"/>
          <w:sz w:val="22"/>
          <w:szCs w:val="22"/>
        </w:rPr>
        <w:t xml:space="preserve"> redação (sobre os conhecimentos específicos aplicados),</w:t>
      </w:r>
    </w:p>
    <w:p w:rsidR="00B6305E" w:rsidRDefault="00842B2F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  <w:t xml:space="preserve">- Médico Perito </w:t>
      </w:r>
      <w:r w:rsidRPr="00842B2F">
        <w:rPr>
          <w:rFonts w:asciiTheme="minorHAnsi" w:hAnsiTheme="minorHAnsi"/>
          <w:sz w:val="22"/>
          <w:szCs w:val="22"/>
        </w:rPr>
        <w:t>– Provas objetivas (questões divididas em conhecimentos básicos – entre 50 e 100 itens – e específicos – entre 70 e 100 itens); redação (sobre os conhecimentos específicos aplicados)</w:t>
      </w:r>
      <w:r>
        <w:rPr>
          <w:rFonts w:asciiTheme="minorHAnsi" w:hAnsiTheme="minorHAnsi"/>
          <w:sz w:val="22"/>
          <w:szCs w:val="22"/>
        </w:rPr>
        <w:t xml:space="preserve"> e prova de </w:t>
      </w:r>
      <w:r w:rsidR="00506297">
        <w:rPr>
          <w:rFonts w:asciiTheme="minorHAnsi" w:hAnsiTheme="minorHAnsi"/>
          <w:sz w:val="22"/>
          <w:szCs w:val="22"/>
        </w:rPr>
        <w:t>título</w:t>
      </w:r>
      <w:r w:rsidR="00B6305E">
        <w:rPr>
          <w:rFonts w:asciiTheme="minorHAnsi" w:hAnsiTheme="minorHAnsi"/>
          <w:sz w:val="22"/>
          <w:szCs w:val="22"/>
        </w:rPr>
        <w:t xml:space="preserve"> composta pela avaliação do currículo padrão e dos documentos abaixo detalhados:</w:t>
      </w:r>
    </w:p>
    <w:p w:rsidR="00B74459" w:rsidRDefault="00B74459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4679"/>
        <w:gridCol w:w="1417"/>
        <w:gridCol w:w="1560"/>
        <w:gridCol w:w="1666"/>
      </w:tblGrid>
      <w:tr w:rsidR="00521895" w:rsidRPr="00521895" w:rsidTr="00521895">
        <w:tc>
          <w:tcPr>
            <w:tcW w:w="816" w:type="dxa"/>
            <w:shd w:val="clear" w:color="auto" w:fill="A6A6A6" w:themeFill="background1" w:themeFillShade="A6"/>
            <w:vAlign w:val="center"/>
          </w:tcPr>
          <w:p w:rsidR="00521895" w:rsidRP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1895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679" w:type="dxa"/>
            <w:shd w:val="clear" w:color="auto" w:fill="A6A6A6" w:themeFill="background1" w:themeFillShade="A6"/>
            <w:vAlign w:val="center"/>
          </w:tcPr>
          <w:p w:rsidR="00521895" w:rsidRP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1895">
              <w:rPr>
                <w:rFonts w:asciiTheme="minorHAnsi" w:hAnsiTheme="minorHAnsi"/>
                <w:b/>
                <w:sz w:val="22"/>
                <w:szCs w:val="22"/>
              </w:rPr>
              <w:t>TITULO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521895" w:rsidRP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1895">
              <w:rPr>
                <w:rFonts w:asciiTheme="minorHAnsi" w:hAnsiTheme="minorHAnsi"/>
                <w:b/>
                <w:sz w:val="22"/>
                <w:szCs w:val="22"/>
              </w:rPr>
              <w:t>PONTO POR TITULO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521895" w:rsidRP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1895">
              <w:rPr>
                <w:rFonts w:asciiTheme="minorHAnsi" w:hAnsiTheme="minorHAnsi"/>
                <w:b/>
                <w:sz w:val="22"/>
                <w:szCs w:val="22"/>
              </w:rPr>
              <w:t>QUANTIDADE ACEITA</w:t>
            </w:r>
          </w:p>
        </w:tc>
        <w:tc>
          <w:tcPr>
            <w:tcW w:w="1666" w:type="dxa"/>
            <w:shd w:val="clear" w:color="auto" w:fill="A6A6A6" w:themeFill="background1" w:themeFillShade="A6"/>
            <w:vAlign w:val="center"/>
          </w:tcPr>
          <w:p w:rsidR="00521895" w:rsidRP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1895">
              <w:rPr>
                <w:rFonts w:asciiTheme="minorHAnsi" w:hAnsiTheme="minorHAnsi"/>
                <w:b/>
                <w:sz w:val="22"/>
                <w:szCs w:val="22"/>
              </w:rPr>
              <w:t>PONTUAÇÃO MÁXIMA</w:t>
            </w:r>
          </w:p>
        </w:tc>
      </w:tr>
      <w:tr w:rsidR="00521895" w:rsidTr="00521895">
        <w:tc>
          <w:tcPr>
            <w:tcW w:w="81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679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Preenchimento do Currículo Padrão – preenchimento obrigatório</w:t>
            </w:r>
          </w:p>
        </w:tc>
        <w:tc>
          <w:tcPr>
            <w:tcW w:w="1417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adiciona pontuação</w:t>
            </w:r>
          </w:p>
        </w:tc>
        <w:tc>
          <w:tcPr>
            <w:tcW w:w="1560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adiciona pontuação</w:t>
            </w:r>
          </w:p>
        </w:tc>
        <w:tc>
          <w:tcPr>
            <w:tcW w:w="166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adiciona pontuação</w:t>
            </w:r>
          </w:p>
        </w:tc>
      </w:tr>
      <w:tr w:rsidR="00521895" w:rsidTr="00521895">
        <w:tc>
          <w:tcPr>
            <w:tcW w:w="81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679" w:type="dxa"/>
          </w:tcPr>
          <w:p w:rsidR="00521895" w:rsidRDefault="00521895" w:rsidP="00842B2F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Diploma de residência médica de no mínimo 12 meses</w:t>
            </w:r>
          </w:p>
        </w:tc>
        <w:tc>
          <w:tcPr>
            <w:tcW w:w="1417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521895" w:rsidTr="00521895">
        <w:tc>
          <w:tcPr>
            <w:tcW w:w="81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679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Possui titulo de especialista nas seguintes áreas – cardiologia, ortopedia, psiquiatria.</w:t>
            </w:r>
          </w:p>
        </w:tc>
        <w:tc>
          <w:tcPr>
            <w:tcW w:w="1417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666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521895" w:rsidTr="00521895">
        <w:tc>
          <w:tcPr>
            <w:tcW w:w="81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679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Possui especialização (pós-graduação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Lato </w:t>
            </w:r>
            <w:r w:rsidR="00476DB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Sensu</w:t>
            </w:r>
            <w:r w:rsidR="00476DB8">
              <w:rPr>
                <w:rFonts w:asciiTheme="minorHAnsi" w:hAnsiTheme="minorHAnsi"/>
                <w:sz w:val="22"/>
                <w:szCs w:val="22"/>
              </w:rPr>
              <w:t xml:space="preserve"> 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Stricto Sensu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 em Pericia Médica, com certificado emitido por instituição credenciada pelo Ministério da Educação - MEC </w:t>
            </w:r>
          </w:p>
        </w:tc>
        <w:tc>
          <w:tcPr>
            <w:tcW w:w="1417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:rsidR="00521895" w:rsidRDefault="00521895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</w:tr>
      <w:tr w:rsidR="00521895" w:rsidTr="00521895">
        <w:tc>
          <w:tcPr>
            <w:tcW w:w="816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679" w:type="dxa"/>
          </w:tcPr>
          <w:p w:rsidR="00521895" w:rsidRDefault="00CE613E" w:rsidP="00CE613E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Comprovação de experiência profissional na atividade de Médico Pericial </w:t>
            </w:r>
          </w:p>
        </w:tc>
        <w:tc>
          <w:tcPr>
            <w:tcW w:w="1417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:rsidR="00521895" w:rsidRDefault="00CE613E" w:rsidP="00521895">
            <w:pPr>
              <w:pStyle w:val="Rodap"/>
              <w:tabs>
                <w:tab w:val="clear" w:pos="4252"/>
                <w:tab w:val="clear" w:pos="8504"/>
                <w:tab w:val="left" w:pos="-2835"/>
              </w:tabs>
              <w:spacing w:before="240"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</w:tr>
    </w:tbl>
    <w:p w:rsidR="00842B2F" w:rsidRDefault="004A0D24" w:rsidP="00842B2F">
      <w:pPr>
        <w:pStyle w:val="Rodap"/>
        <w:tabs>
          <w:tab w:val="clear" w:pos="4252"/>
          <w:tab w:val="clear" w:pos="8504"/>
          <w:tab w:val="left" w:pos="-2835"/>
        </w:tabs>
        <w:spacing w:before="24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b/>
          <w:sz w:val="22"/>
          <w:szCs w:val="22"/>
        </w:rPr>
        <w:t>7.</w:t>
      </w:r>
      <w:r w:rsidR="00A332D6">
        <w:rPr>
          <w:rFonts w:asciiTheme="minorHAnsi" w:hAnsiTheme="minorHAnsi"/>
          <w:b/>
          <w:sz w:val="22"/>
          <w:szCs w:val="22"/>
        </w:rPr>
        <w:t>2</w:t>
      </w:r>
      <w:r w:rsidRPr="004A0D24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="00842B2F" w:rsidRPr="00842B2F">
        <w:rPr>
          <w:rFonts w:asciiTheme="minorHAnsi" w:hAnsiTheme="minorHAnsi"/>
          <w:sz w:val="22"/>
          <w:szCs w:val="22"/>
        </w:rPr>
        <w:t xml:space="preserve"> O conteúdo programático deverá levar em consideração o detalhamento a ser apresentad</w:t>
      </w:r>
      <w:r>
        <w:rPr>
          <w:rFonts w:asciiTheme="minorHAnsi" w:hAnsiTheme="minorHAnsi"/>
          <w:sz w:val="22"/>
          <w:szCs w:val="22"/>
        </w:rPr>
        <w:t>o por comissão constituída pela CONTRATANTE.</w:t>
      </w:r>
    </w:p>
    <w:p w:rsidR="004A0D24" w:rsidRPr="00F30131" w:rsidRDefault="004A0D24" w:rsidP="004A0D24">
      <w:pPr>
        <w:shd w:val="clear" w:color="auto" w:fill="BFBFBF" w:themeFill="background1" w:themeFillShade="BF"/>
        <w:adjustRightInd w:val="0"/>
        <w:spacing w:before="240" w:after="120" w:line="360" w:lineRule="auto"/>
        <w:jc w:val="both"/>
        <w:rPr>
          <w:rFonts w:asciiTheme="minorHAnsi" w:hAnsiTheme="minorHAnsi" w:cs="Verdana"/>
          <w:b/>
          <w:sz w:val="22"/>
          <w:szCs w:val="22"/>
        </w:rPr>
      </w:pPr>
      <w:r>
        <w:rPr>
          <w:rFonts w:asciiTheme="minorHAnsi" w:hAnsiTheme="minorHAnsi" w:cs="Verdana"/>
          <w:b/>
          <w:sz w:val="22"/>
          <w:szCs w:val="22"/>
        </w:rPr>
        <w:t>8</w:t>
      </w:r>
      <w:r w:rsidRPr="00F30131">
        <w:rPr>
          <w:rFonts w:asciiTheme="minorHAnsi" w:hAnsiTheme="minorHAnsi" w:cs="Verdana"/>
          <w:b/>
          <w:sz w:val="22"/>
          <w:szCs w:val="22"/>
        </w:rPr>
        <w:t>.</w:t>
      </w:r>
      <w:r w:rsidRPr="00F30131">
        <w:rPr>
          <w:rFonts w:asciiTheme="minorHAnsi" w:hAnsiTheme="minorHAnsi" w:cs="Verdana"/>
          <w:b/>
        </w:rPr>
        <w:tab/>
      </w:r>
      <w:r>
        <w:rPr>
          <w:rFonts w:asciiTheme="minorHAnsi" w:hAnsiTheme="minorHAnsi" w:cs="Verdana"/>
          <w:b/>
          <w:sz w:val="22"/>
          <w:szCs w:val="22"/>
        </w:rPr>
        <w:t>DA QUALIFICAÇÃO TÉCNICA</w:t>
      </w:r>
    </w:p>
    <w:p w:rsidR="004A0D24" w:rsidRDefault="004A0D24" w:rsidP="004A0D24">
      <w:pPr>
        <w:adjustRightInd w:val="0"/>
        <w:spacing w:after="120" w:line="360" w:lineRule="auto"/>
        <w:jc w:val="both"/>
      </w:pPr>
      <w:r>
        <w:rPr>
          <w:rFonts w:asciiTheme="minorHAnsi" w:hAnsiTheme="minorHAnsi"/>
          <w:b/>
          <w:sz w:val="21"/>
          <w:szCs w:val="21"/>
        </w:rPr>
        <w:t>8</w:t>
      </w:r>
      <w:r w:rsidRPr="006319FE">
        <w:rPr>
          <w:rFonts w:asciiTheme="minorHAnsi" w:hAnsiTheme="minorHAnsi"/>
          <w:b/>
          <w:sz w:val="21"/>
          <w:szCs w:val="21"/>
        </w:rPr>
        <w:t>.1.</w:t>
      </w:r>
      <w:r w:rsidRPr="006319FE">
        <w:rPr>
          <w:rFonts w:asciiTheme="minorHAnsi" w:hAnsiTheme="minorHAnsi"/>
          <w:b/>
          <w:sz w:val="21"/>
          <w:szCs w:val="21"/>
        </w:rPr>
        <w:tab/>
      </w:r>
      <w:r w:rsidRPr="004A0D24">
        <w:rPr>
          <w:rFonts w:asciiTheme="minorHAnsi" w:hAnsiTheme="minorHAnsi"/>
          <w:sz w:val="22"/>
          <w:szCs w:val="22"/>
        </w:rPr>
        <w:t>É requisito necessário à assinatura do contrato e deverá fazer parte integrante da proposta de serviços da interessada, a comprovação:</w:t>
      </w:r>
      <w:r>
        <w:t xml:space="preserve"> </w:t>
      </w:r>
    </w:p>
    <w:p w:rsid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lastRenderedPageBreak/>
        <w:t>8.1.1.</w:t>
      </w:r>
      <w:r w:rsidRPr="004A0D24">
        <w:rPr>
          <w:rFonts w:asciiTheme="minorHAnsi" w:hAnsiTheme="minorHAnsi"/>
          <w:sz w:val="22"/>
          <w:szCs w:val="22"/>
        </w:rPr>
        <w:tab/>
        <w:t>Por meio de atestado</w:t>
      </w:r>
      <w:r>
        <w:rPr>
          <w:rFonts w:asciiTheme="minorHAnsi" w:hAnsiTheme="minorHAnsi"/>
          <w:sz w:val="22"/>
          <w:szCs w:val="22"/>
        </w:rPr>
        <w:t>s</w:t>
      </w:r>
      <w:r w:rsidRPr="004A0D24">
        <w:rPr>
          <w:rFonts w:asciiTheme="minorHAnsi" w:hAnsiTheme="minorHAnsi"/>
          <w:sz w:val="22"/>
          <w:szCs w:val="22"/>
        </w:rPr>
        <w:t xml:space="preserve"> de qualificação técnica, de que a organizadora detém experiência</w:t>
      </w:r>
      <w:r>
        <w:rPr>
          <w:rFonts w:asciiTheme="minorHAnsi" w:hAnsiTheme="minorHAnsi"/>
          <w:sz w:val="22"/>
          <w:szCs w:val="22"/>
        </w:rPr>
        <w:t>s</w:t>
      </w:r>
      <w:r w:rsidRPr="004A0D24">
        <w:rPr>
          <w:rFonts w:asciiTheme="minorHAnsi" w:hAnsiTheme="minorHAnsi"/>
          <w:sz w:val="22"/>
          <w:szCs w:val="22"/>
        </w:rPr>
        <w:t xml:space="preserve"> anterior</w:t>
      </w:r>
      <w:r>
        <w:rPr>
          <w:rFonts w:asciiTheme="minorHAnsi" w:hAnsiTheme="minorHAnsi"/>
          <w:sz w:val="22"/>
          <w:szCs w:val="22"/>
        </w:rPr>
        <w:t>es</w:t>
      </w:r>
      <w:r w:rsidRPr="004A0D24">
        <w:rPr>
          <w:rFonts w:asciiTheme="minorHAnsi" w:hAnsiTheme="minorHAnsi"/>
          <w:sz w:val="22"/>
          <w:szCs w:val="22"/>
        </w:rPr>
        <w:t xml:space="preserve"> na aplicação de provas objetivas, de título em concursos públicos e processos seletivos</w:t>
      </w:r>
      <w:r>
        <w:rPr>
          <w:rFonts w:asciiTheme="minorHAnsi" w:hAnsiTheme="minorHAnsi"/>
          <w:sz w:val="22"/>
          <w:szCs w:val="22"/>
        </w:rPr>
        <w:t xml:space="preserve"> simplificados;</w:t>
      </w:r>
    </w:p>
    <w:p w:rsid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8.1.2.</w:t>
      </w:r>
      <w:r>
        <w:rPr>
          <w:rFonts w:asciiTheme="minorHAnsi" w:hAnsiTheme="minorHAnsi"/>
          <w:sz w:val="22"/>
          <w:szCs w:val="22"/>
        </w:rPr>
        <w:tab/>
      </w:r>
      <w:r w:rsidRPr="004A0D24">
        <w:rPr>
          <w:rFonts w:asciiTheme="minorHAnsi" w:hAnsiTheme="minorHAnsi"/>
          <w:sz w:val="22"/>
          <w:szCs w:val="22"/>
        </w:rPr>
        <w:t xml:space="preserve">Comprovação de segurança com relação à elaboração, impressão, transporte das provas, bem assim sua aplicação; </w:t>
      </w:r>
    </w:p>
    <w:p w:rsidR="004A0D24" w:rsidRP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8.1.3.</w:t>
      </w:r>
      <w:r>
        <w:rPr>
          <w:rFonts w:asciiTheme="minorHAnsi" w:hAnsiTheme="minorHAnsi"/>
          <w:sz w:val="22"/>
          <w:szCs w:val="22"/>
        </w:rPr>
        <w:tab/>
      </w:r>
      <w:r w:rsidRPr="004A0D24">
        <w:rPr>
          <w:rFonts w:asciiTheme="minorHAnsi" w:hAnsiTheme="minorHAnsi"/>
          <w:sz w:val="22"/>
          <w:szCs w:val="22"/>
        </w:rPr>
        <w:t>Da certificação de segurança do site na internet.</w:t>
      </w:r>
    </w:p>
    <w:p w:rsidR="00997D41" w:rsidRPr="00F30131" w:rsidRDefault="004A0D24" w:rsidP="00D0052E">
      <w:pPr>
        <w:shd w:val="clear" w:color="auto" w:fill="BFBFBF" w:themeFill="background1" w:themeFillShade="BF"/>
        <w:adjustRightInd w:val="0"/>
        <w:spacing w:before="240" w:after="120" w:line="360" w:lineRule="auto"/>
        <w:jc w:val="both"/>
        <w:rPr>
          <w:rFonts w:asciiTheme="minorHAnsi" w:hAnsiTheme="minorHAnsi" w:cs="Verdana"/>
          <w:b/>
          <w:sz w:val="22"/>
          <w:szCs w:val="22"/>
        </w:rPr>
      </w:pPr>
      <w:r>
        <w:rPr>
          <w:rFonts w:asciiTheme="minorHAnsi" w:hAnsiTheme="minorHAnsi" w:cs="Verdana"/>
          <w:b/>
          <w:sz w:val="22"/>
          <w:szCs w:val="22"/>
        </w:rPr>
        <w:t>9.</w:t>
      </w:r>
      <w:r w:rsidR="00997D41" w:rsidRPr="00F30131">
        <w:rPr>
          <w:rFonts w:asciiTheme="minorHAnsi" w:hAnsiTheme="minorHAnsi" w:cs="Verdana"/>
          <w:b/>
        </w:rPr>
        <w:tab/>
      </w:r>
      <w:r w:rsidR="00997D41" w:rsidRPr="00F30131">
        <w:rPr>
          <w:rFonts w:asciiTheme="minorHAnsi" w:hAnsiTheme="minorHAnsi" w:cs="Verdana"/>
          <w:b/>
          <w:sz w:val="22"/>
          <w:szCs w:val="22"/>
        </w:rPr>
        <w:t>AS OBRIGAÇÕES DA CONTRATANTE</w:t>
      </w:r>
      <w:r w:rsidR="00234555" w:rsidRPr="00F30131">
        <w:rPr>
          <w:rFonts w:asciiTheme="minorHAnsi" w:hAnsiTheme="minorHAnsi" w:cs="Verdana"/>
          <w:b/>
          <w:sz w:val="22"/>
          <w:szCs w:val="22"/>
        </w:rPr>
        <w:t xml:space="preserve"> </w:t>
      </w:r>
      <w:r w:rsidR="00D32D5B" w:rsidRPr="00F30131">
        <w:rPr>
          <w:rFonts w:asciiTheme="minorHAnsi" w:hAnsiTheme="minorHAnsi" w:cs="Verdana"/>
          <w:b/>
          <w:sz w:val="22"/>
          <w:szCs w:val="22"/>
        </w:rPr>
        <w:t>E DA CONTRATADA</w:t>
      </w:r>
    </w:p>
    <w:p w:rsidR="00D32D5B" w:rsidRPr="006319FE" w:rsidRDefault="004A0D24" w:rsidP="00821236">
      <w:pPr>
        <w:adjustRightInd w:val="0"/>
        <w:spacing w:after="120" w:line="360" w:lineRule="auto"/>
        <w:jc w:val="both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9</w:t>
      </w:r>
      <w:r w:rsidR="00D32D5B" w:rsidRPr="006319FE">
        <w:rPr>
          <w:rFonts w:asciiTheme="minorHAnsi" w:hAnsiTheme="minorHAnsi"/>
          <w:b/>
          <w:sz w:val="21"/>
          <w:szCs w:val="21"/>
        </w:rPr>
        <w:t>.1.</w:t>
      </w:r>
      <w:r w:rsidR="00D32D5B" w:rsidRPr="006319FE">
        <w:rPr>
          <w:rFonts w:asciiTheme="minorHAnsi" w:hAnsiTheme="minorHAnsi"/>
          <w:b/>
          <w:sz w:val="21"/>
          <w:szCs w:val="21"/>
        </w:rPr>
        <w:tab/>
      </w:r>
      <w:r w:rsidR="00D32D5B" w:rsidRPr="006319FE">
        <w:rPr>
          <w:rFonts w:asciiTheme="minorHAnsi" w:hAnsiTheme="minorHAnsi"/>
          <w:sz w:val="21"/>
          <w:szCs w:val="21"/>
        </w:rPr>
        <w:t xml:space="preserve">São obrigações da </w:t>
      </w:r>
      <w:r w:rsidR="00E54650" w:rsidRPr="006319FE">
        <w:rPr>
          <w:rFonts w:asciiTheme="minorHAnsi" w:hAnsiTheme="minorHAnsi"/>
          <w:sz w:val="21"/>
          <w:szCs w:val="21"/>
        </w:rPr>
        <w:t>CONTRATANTE</w:t>
      </w:r>
      <w:r w:rsidR="00D32D5B" w:rsidRPr="006319FE">
        <w:rPr>
          <w:rFonts w:asciiTheme="minorHAnsi" w:hAnsiTheme="minorHAnsi"/>
          <w:sz w:val="21"/>
          <w:szCs w:val="21"/>
        </w:rPr>
        <w:t>:</w:t>
      </w:r>
    </w:p>
    <w:p w:rsidR="004A0D24" w:rsidRPr="004A0D24" w:rsidRDefault="004A0D24" w:rsidP="004A0D24">
      <w:pPr>
        <w:adjustRightInd w:val="0"/>
        <w:spacing w:after="120"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t>9.1.1.</w:t>
      </w:r>
      <w:r w:rsidRPr="004A0D24">
        <w:rPr>
          <w:rFonts w:asciiTheme="minorHAnsi" w:hAnsiTheme="minorHAnsi"/>
          <w:sz w:val="22"/>
          <w:szCs w:val="22"/>
        </w:rPr>
        <w:tab/>
        <w:t xml:space="preserve">Fornecer todas as informações necessárias à realização do concurso; </w:t>
      </w:r>
    </w:p>
    <w:p w:rsidR="004A0D24" w:rsidRP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t>9.1.2.</w:t>
      </w:r>
      <w:r w:rsidRPr="004A0D24">
        <w:rPr>
          <w:rFonts w:asciiTheme="minorHAnsi" w:hAnsiTheme="minorHAnsi"/>
          <w:sz w:val="22"/>
          <w:szCs w:val="22"/>
        </w:rPr>
        <w:tab/>
        <w:t xml:space="preserve">Disponibilizar à CONTRATADA toda a legislação referente ao concurso; </w:t>
      </w:r>
    </w:p>
    <w:p w:rsidR="004A0D24" w:rsidRP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t>9.1.3.</w:t>
      </w:r>
      <w:r w:rsidRPr="004A0D24">
        <w:rPr>
          <w:rFonts w:asciiTheme="minorHAnsi" w:hAnsiTheme="minorHAnsi"/>
          <w:sz w:val="22"/>
          <w:szCs w:val="22"/>
        </w:rPr>
        <w:tab/>
        <w:t>Fazer cumprir o cronograma estabelecido em conjunto com a CONTRATADA;</w:t>
      </w:r>
    </w:p>
    <w:p w:rsidR="004A0D24" w:rsidRPr="004A0D24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t>9.1.4.</w:t>
      </w:r>
      <w:r w:rsidRPr="004A0D24">
        <w:rPr>
          <w:rFonts w:asciiTheme="minorHAnsi" w:hAnsiTheme="minorHAnsi"/>
          <w:sz w:val="22"/>
          <w:szCs w:val="22"/>
        </w:rPr>
        <w:tab/>
        <w:t>Acompanhar o desenvolvimento dos trabalhos por meio de comissão nomeada pela Diretora-Presidente do Iprev Maceió;</w:t>
      </w:r>
    </w:p>
    <w:p w:rsidR="004A0D24" w:rsidRPr="0085751F" w:rsidRDefault="004A0D24" w:rsidP="004A0D24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4A0D24">
        <w:rPr>
          <w:rFonts w:asciiTheme="minorHAnsi" w:hAnsiTheme="minorHAnsi"/>
          <w:sz w:val="22"/>
          <w:szCs w:val="22"/>
        </w:rPr>
        <w:t>9.1.5.</w:t>
      </w:r>
      <w:r w:rsidRPr="004A0D24">
        <w:rPr>
          <w:rFonts w:asciiTheme="minorHAnsi" w:hAnsiTheme="minorHAnsi"/>
          <w:sz w:val="22"/>
          <w:szCs w:val="22"/>
        </w:rPr>
        <w:tab/>
        <w:t xml:space="preserve">Notificar a CONTRATADA das falhas e irregularidades constatadas na execução do serviço, sem </w:t>
      </w:r>
      <w:r w:rsidRPr="0085751F">
        <w:rPr>
          <w:rFonts w:asciiTheme="minorHAnsi" w:hAnsiTheme="minorHAnsi"/>
          <w:sz w:val="22"/>
          <w:szCs w:val="22"/>
        </w:rPr>
        <w:t>prejuízo das penalidades cabíveis ao caso; e</w:t>
      </w:r>
    </w:p>
    <w:p w:rsidR="00E54650" w:rsidRPr="0085751F" w:rsidRDefault="004A0D24" w:rsidP="004A0D24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 w:cs="Arial"/>
          <w:b/>
          <w:sz w:val="22"/>
          <w:szCs w:val="22"/>
        </w:rPr>
        <w:t>9</w:t>
      </w:r>
      <w:r w:rsidR="00E54650" w:rsidRPr="0085751F">
        <w:rPr>
          <w:rFonts w:asciiTheme="minorHAnsi" w:hAnsiTheme="minorHAnsi" w:cs="Arial"/>
          <w:b/>
          <w:sz w:val="22"/>
          <w:szCs w:val="22"/>
        </w:rPr>
        <w:t>.</w:t>
      </w:r>
      <w:r w:rsidR="00E54650" w:rsidRPr="0085751F">
        <w:rPr>
          <w:rFonts w:asciiTheme="minorHAnsi" w:hAnsiTheme="minorHAnsi"/>
          <w:b/>
          <w:sz w:val="22"/>
          <w:szCs w:val="22"/>
        </w:rPr>
        <w:t>2.</w:t>
      </w:r>
      <w:r w:rsidR="00E54650" w:rsidRPr="0085751F">
        <w:rPr>
          <w:rFonts w:asciiTheme="minorHAnsi" w:hAnsiTheme="minorHAnsi"/>
          <w:b/>
          <w:sz w:val="22"/>
          <w:szCs w:val="22"/>
        </w:rPr>
        <w:tab/>
      </w:r>
      <w:r w:rsidR="00E54650" w:rsidRPr="0085751F">
        <w:rPr>
          <w:rFonts w:asciiTheme="minorHAnsi" w:hAnsiTheme="minorHAnsi"/>
          <w:sz w:val="22"/>
          <w:szCs w:val="22"/>
        </w:rPr>
        <w:t>São obrigações da CONTRATADA:</w:t>
      </w:r>
    </w:p>
    <w:p w:rsidR="004A0D24" w:rsidRPr="0085751F" w:rsidRDefault="004A0D24" w:rsidP="000A4B3D">
      <w:pPr>
        <w:pStyle w:val="NormalWeb"/>
        <w:spacing w:before="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9.2.1.</w:t>
      </w:r>
      <w:r w:rsidRPr="0085751F">
        <w:rPr>
          <w:rFonts w:asciiTheme="minorHAnsi" w:hAnsiTheme="minorHAnsi"/>
          <w:sz w:val="22"/>
          <w:szCs w:val="22"/>
        </w:rPr>
        <w:tab/>
        <w:t xml:space="preserve">Realizar o processo seletivo simplificado e garantir a completa e efetiva consecução do objetivo explicitado neste Termo de Referência, com a observância das normas legais incidentes e das disposições que se seguem; </w:t>
      </w:r>
    </w:p>
    <w:p w:rsidR="0085751F" w:rsidRPr="0085751F" w:rsidRDefault="004A0D24" w:rsidP="000A4B3D">
      <w:pPr>
        <w:pStyle w:val="NormalWeb"/>
        <w:spacing w:before="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9.2.2.</w:t>
      </w:r>
      <w:r w:rsidRPr="0085751F">
        <w:rPr>
          <w:rFonts w:asciiTheme="minorHAnsi" w:hAnsiTheme="minorHAnsi"/>
          <w:sz w:val="22"/>
          <w:szCs w:val="22"/>
        </w:rPr>
        <w:tab/>
        <w:t xml:space="preserve">Elaborar cronograma no prazo de </w:t>
      </w:r>
      <w:r w:rsidR="0085751F" w:rsidRPr="0085751F">
        <w:rPr>
          <w:rFonts w:asciiTheme="minorHAnsi" w:hAnsiTheme="minorHAnsi"/>
          <w:sz w:val="22"/>
          <w:szCs w:val="22"/>
        </w:rPr>
        <w:t>5 (cinco</w:t>
      </w:r>
      <w:r w:rsidRPr="0085751F">
        <w:rPr>
          <w:rFonts w:asciiTheme="minorHAnsi" w:hAnsiTheme="minorHAnsi"/>
          <w:sz w:val="22"/>
          <w:szCs w:val="22"/>
        </w:rPr>
        <w:t>) dias a contar d</w:t>
      </w:r>
      <w:r w:rsidR="00506297">
        <w:rPr>
          <w:rFonts w:asciiTheme="minorHAnsi" w:hAnsiTheme="minorHAnsi"/>
          <w:sz w:val="22"/>
          <w:szCs w:val="22"/>
        </w:rPr>
        <w:t>a</w:t>
      </w:r>
      <w:r w:rsidRPr="0085751F">
        <w:rPr>
          <w:rFonts w:asciiTheme="minorHAnsi" w:hAnsiTheme="minorHAnsi"/>
          <w:sz w:val="22"/>
          <w:szCs w:val="22"/>
        </w:rPr>
        <w:t xml:space="preserve"> </w:t>
      </w:r>
      <w:r w:rsidR="0085751F" w:rsidRPr="0085751F">
        <w:rPr>
          <w:rFonts w:asciiTheme="minorHAnsi" w:hAnsiTheme="minorHAnsi"/>
          <w:sz w:val="22"/>
          <w:szCs w:val="22"/>
        </w:rPr>
        <w:t>publicação do contrato</w:t>
      </w:r>
      <w:r w:rsidRPr="0085751F">
        <w:rPr>
          <w:rFonts w:asciiTheme="minorHAnsi" w:hAnsiTheme="minorHAnsi"/>
          <w:sz w:val="22"/>
          <w:szCs w:val="22"/>
        </w:rPr>
        <w:t xml:space="preserve">, a ser submetido à aprovação do CONTRATANTE, no qual serão indicadas </w:t>
      </w:r>
      <w:r w:rsidR="00476DB8" w:rsidRPr="0085751F">
        <w:rPr>
          <w:rFonts w:asciiTheme="minorHAnsi" w:hAnsiTheme="minorHAnsi"/>
          <w:sz w:val="22"/>
          <w:szCs w:val="22"/>
        </w:rPr>
        <w:t>as datas</w:t>
      </w:r>
      <w:r w:rsidRPr="0085751F">
        <w:rPr>
          <w:rFonts w:asciiTheme="minorHAnsi" w:hAnsiTheme="minorHAnsi"/>
          <w:sz w:val="22"/>
          <w:szCs w:val="22"/>
        </w:rPr>
        <w:t xml:space="preserve"> de realização de todas as etapas concernentes ao concurso; </w:t>
      </w:r>
    </w:p>
    <w:p w:rsidR="0085751F" w:rsidRPr="0085751F" w:rsidRDefault="0085751F" w:rsidP="000A4B3D">
      <w:pPr>
        <w:pStyle w:val="NormalWeb"/>
        <w:spacing w:before="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9.2.3.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Dispor de Assessoria Técnica (jurídica, linguística e médica) em todas as fases do concurso para fins de elaboração de editais, comunicados, instruções aos candidatos e outros, bem como prestar assessoria técnica e jurídica ao CONTRATANTE em relação ao objeto contratado; </w:t>
      </w:r>
    </w:p>
    <w:p w:rsidR="0085751F" w:rsidRPr="0085751F" w:rsidRDefault="0085751F" w:rsidP="000A4B3D">
      <w:pPr>
        <w:pStyle w:val="NormalWeb"/>
        <w:spacing w:before="0"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Elaborar e submeter à aprovação prévia do CONTRATANTE os editais e os comunicados relacionados a seguir: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9.2.4.1.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à abertura das inscrições;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9.2.4.2.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>à conv</w:t>
      </w:r>
      <w:r w:rsidRPr="0085751F">
        <w:rPr>
          <w:rFonts w:asciiTheme="minorHAnsi" w:hAnsiTheme="minorHAnsi"/>
          <w:sz w:val="22"/>
          <w:szCs w:val="22"/>
        </w:rPr>
        <w:t xml:space="preserve">ocação para as provas objetivas e de </w:t>
      </w:r>
      <w:r w:rsidR="00506297" w:rsidRPr="0085751F">
        <w:rPr>
          <w:rFonts w:asciiTheme="minorHAnsi" w:hAnsiTheme="minorHAnsi"/>
          <w:sz w:val="22"/>
          <w:szCs w:val="22"/>
        </w:rPr>
        <w:t>título</w:t>
      </w:r>
      <w:r w:rsidR="004A0D24" w:rsidRPr="0085751F">
        <w:rPr>
          <w:rFonts w:asciiTheme="minorHAnsi" w:hAnsiTheme="minorHAnsi"/>
          <w:sz w:val="22"/>
          <w:szCs w:val="22"/>
        </w:rPr>
        <w:t>;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9.2.4.3.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aos </w:t>
      </w:r>
      <w:r w:rsidR="00893614" w:rsidRPr="0085751F">
        <w:rPr>
          <w:rFonts w:asciiTheme="minorHAnsi" w:hAnsiTheme="minorHAnsi"/>
          <w:sz w:val="22"/>
          <w:szCs w:val="22"/>
        </w:rPr>
        <w:t>resultados</w:t>
      </w:r>
      <w:r w:rsidR="004A0D24" w:rsidRPr="0085751F">
        <w:rPr>
          <w:rFonts w:asciiTheme="minorHAnsi" w:hAnsiTheme="minorHAnsi"/>
          <w:sz w:val="22"/>
          <w:szCs w:val="22"/>
        </w:rPr>
        <w:t xml:space="preserve"> das provas objetivas, aos resultados provisórios das </w:t>
      </w:r>
      <w:r w:rsidRPr="0085751F">
        <w:rPr>
          <w:rFonts w:asciiTheme="minorHAnsi" w:hAnsiTheme="minorHAnsi"/>
          <w:sz w:val="22"/>
          <w:szCs w:val="22"/>
        </w:rPr>
        <w:t xml:space="preserve">de </w:t>
      </w:r>
      <w:r w:rsidR="00506297" w:rsidRPr="0085751F">
        <w:rPr>
          <w:rFonts w:asciiTheme="minorHAnsi" w:hAnsiTheme="minorHAnsi"/>
          <w:sz w:val="22"/>
          <w:szCs w:val="22"/>
        </w:rPr>
        <w:t>título</w:t>
      </w:r>
      <w:r w:rsidR="004A0D24" w:rsidRPr="0085751F">
        <w:rPr>
          <w:rFonts w:asciiTheme="minorHAnsi" w:hAnsiTheme="minorHAnsi"/>
          <w:sz w:val="22"/>
          <w:szCs w:val="22"/>
        </w:rPr>
        <w:t>;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9.2.4.4.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à divulgação dos resultados da avaliação dos recursos;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9.2.4.5.</w:t>
      </w:r>
      <w:r w:rsidRPr="0085751F">
        <w:rPr>
          <w:rFonts w:asciiTheme="minorHAnsi" w:hAnsiTheme="minorHAnsi"/>
          <w:sz w:val="22"/>
          <w:szCs w:val="22"/>
        </w:rPr>
        <w:tab/>
      </w:r>
      <w:r w:rsidR="004A0D24" w:rsidRPr="0085751F">
        <w:rPr>
          <w:rFonts w:asciiTheme="minorHAnsi" w:hAnsiTheme="minorHAnsi"/>
          <w:sz w:val="22"/>
          <w:szCs w:val="22"/>
        </w:rPr>
        <w:t xml:space="preserve">ao </w:t>
      </w:r>
      <w:r w:rsidR="00893614" w:rsidRPr="0085751F">
        <w:rPr>
          <w:rFonts w:asciiTheme="minorHAnsi" w:hAnsiTheme="minorHAnsi"/>
          <w:sz w:val="22"/>
          <w:szCs w:val="22"/>
        </w:rPr>
        <w:t>resultado</w:t>
      </w:r>
      <w:r w:rsidR="004A0D24" w:rsidRPr="0085751F">
        <w:rPr>
          <w:rFonts w:asciiTheme="minorHAnsi" w:hAnsiTheme="minorHAnsi"/>
          <w:sz w:val="22"/>
          <w:szCs w:val="22"/>
        </w:rPr>
        <w:t xml:space="preserve"> em duas listas, contendo, a primeira, a pontuação de todos os candidatos habilitados, inclusive a dos candidatos com deficiência, e a segunda, somente a pontuação desses últimos, sempre pela ordem decrescente da nota obtida. </w:t>
      </w:r>
    </w:p>
    <w:p w:rsidR="00091A9D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9.2.4.6.</w:t>
      </w:r>
      <w:r w:rsidRPr="0085751F">
        <w:rPr>
          <w:rFonts w:asciiTheme="minorHAnsi" w:hAnsiTheme="minorHAnsi"/>
          <w:sz w:val="22"/>
          <w:szCs w:val="22"/>
        </w:rPr>
        <w:tab/>
        <w:t xml:space="preserve">Encaminhar a CONTRATANTE para publicação </w:t>
      </w:r>
      <w:r w:rsidR="004A0D24" w:rsidRPr="0085751F">
        <w:rPr>
          <w:rFonts w:asciiTheme="minorHAnsi" w:hAnsiTheme="minorHAnsi"/>
          <w:sz w:val="22"/>
          <w:szCs w:val="22"/>
        </w:rPr>
        <w:t xml:space="preserve">no Diário Oficial </w:t>
      </w:r>
      <w:r w:rsidRPr="0085751F">
        <w:rPr>
          <w:rFonts w:asciiTheme="minorHAnsi" w:hAnsiTheme="minorHAnsi"/>
          <w:sz w:val="22"/>
          <w:szCs w:val="22"/>
        </w:rPr>
        <w:t xml:space="preserve">do Município </w:t>
      </w:r>
      <w:r w:rsidR="004A0D24" w:rsidRPr="0085751F">
        <w:rPr>
          <w:rFonts w:asciiTheme="minorHAnsi" w:hAnsiTheme="minorHAnsi"/>
          <w:sz w:val="22"/>
          <w:szCs w:val="22"/>
        </w:rPr>
        <w:t>- os editais, os comunicados ou as convocações citad</w:t>
      </w:r>
      <w:r w:rsidR="00506297">
        <w:rPr>
          <w:rFonts w:asciiTheme="minorHAnsi" w:hAnsiTheme="minorHAnsi"/>
          <w:sz w:val="22"/>
          <w:szCs w:val="22"/>
        </w:rPr>
        <w:t>a</w:t>
      </w:r>
      <w:r w:rsidR="004A0D24" w:rsidRPr="0085751F">
        <w:rPr>
          <w:rFonts w:asciiTheme="minorHAnsi" w:hAnsiTheme="minorHAnsi"/>
          <w:sz w:val="22"/>
          <w:szCs w:val="22"/>
        </w:rPr>
        <w:t xml:space="preserve">s no item </w:t>
      </w:r>
      <w:r w:rsidRPr="0085751F">
        <w:rPr>
          <w:rFonts w:asciiTheme="minorHAnsi" w:hAnsiTheme="minorHAnsi"/>
          <w:sz w:val="22"/>
          <w:szCs w:val="22"/>
        </w:rPr>
        <w:t>9.2.4</w:t>
      </w:r>
      <w:r w:rsidR="004A0D24" w:rsidRPr="0085751F">
        <w:rPr>
          <w:rFonts w:asciiTheme="minorHAnsi" w:hAnsiTheme="minorHAnsi"/>
          <w:sz w:val="22"/>
          <w:szCs w:val="22"/>
        </w:rPr>
        <w:t>, na íntegra, de acordo com a formatação e dimensões que</w:t>
      </w:r>
      <w:r w:rsidRPr="0085751F">
        <w:rPr>
          <w:rFonts w:asciiTheme="minorHAnsi" w:hAnsiTheme="minorHAnsi"/>
          <w:sz w:val="22"/>
          <w:szCs w:val="22"/>
        </w:rPr>
        <w:t xml:space="preserve"> atendam às exigências da Imprensa Municipal</w:t>
      </w:r>
      <w:r w:rsidR="000A4B3D" w:rsidRPr="0085751F">
        <w:rPr>
          <w:rFonts w:asciiTheme="minorHAnsi" w:hAnsiTheme="minorHAnsi"/>
          <w:sz w:val="22"/>
          <w:szCs w:val="22"/>
        </w:rPr>
        <w:t>.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>9.2.4.7. Publicar em sua página, na internet, todos os editais e comunicados referidos no item 9.2.4;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9.2.4.8. Republicar quaisquer dos editais e comunicados previstos no item 9.2.4 em caso de incorreção que comprometa os entendimentos/diretrizes essenciais para a realização do processo seletivo;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9.2.4.9. Compor cadastro geral de candidatos inscritos a partir das informações contidas nas fichas de inscrição e digitadas em sistema de processamento eletrônico;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9.2.4.10. Colocar à disposição na </w:t>
      </w:r>
      <w:r w:rsidR="00893614">
        <w:rPr>
          <w:rFonts w:asciiTheme="minorHAnsi" w:hAnsiTheme="minorHAnsi"/>
          <w:sz w:val="22"/>
          <w:szCs w:val="22"/>
        </w:rPr>
        <w:t xml:space="preserve">sua </w:t>
      </w:r>
      <w:r w:rsidRPr="0085751F">
        <w:rPr>
          <w:rFonts w:asciiTheme="minorHAnsi" w:hAnsiTheme="minorHAnsi"/>
          <w:sz w:val="22"/>
          <w:szCs w:val="22"/>
        </w:rPr>
        <w:t xml:space="preserve">página na internet, em link próprio, consulta </w:t>
      </w:r>
      <w:r w:rsidR="00893614">
        <w:rPr>
          <w:rFonts w:asciiTheme="minorHAnsi" w:hAnsiTheme="minorHAnsi"/>
          <w:sz w:val="22"/>
          <w:szCs w:val="22"/>
        </w:rPr>
        <w:t xml:space="preserve">ao edital e comunicados, bem como </w:t>
      </w:r>
      <w:r w:rsidRPr="0085751F">
        <w:rPr>
          <w:rFonts w:asciiTheme="minorHAnsi" w:hAnsiTheme="minorHAnsi"/>
          <w:sz w:val="22"/>
          <w:szCs w:val="22"/>
        </w:rPr>
        <w:t xml:space="preserve">ao local de provas por nome, número de inscrição e/ou CPF de candidato; </w:t>
      </w:r>
    </w:p>
    <w:p w:rsidR="00893614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9.2.4.11. Providenciar locação de espaço físico de fácil acesso, organização, logística e todas as operações concernentes à aplicação dos instrumentos de avaliação do concurso, bem como manter sala reserva nos locais de prova para casos eventuais e excepcionais;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9.2.4.12. Coordenar a aplicação dos instrumentos de avaliação;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9.2.4.13. Executar direta e integralmente o objetivo do contrato a ser celebrado com o objeto a especificado neste Termo de Referência; </w:t>
      </w:r>
    </w:p>
    <w:p w:rsidR="0085751F" w:rsidRPr="0085751F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9.2.4.14. Providenciar pessoal para a aplicação dos instrumentos de avaliação do concurso e banca examinadora; </w:t>
      </w:r>
    </w:p>
    <w:p w:rsidR="0085751F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85751F">
        <w:rPr>
          <w:rFonts w:asciiTheme="minorHAnsi" w:hAnsiTheme="minorHAnsi"/>
          <w:sz w:val="22"/>
          <w:szCs w:val="22"/>
        </w:rPr>
        <w:t xml:space="preserve">9.2.4.15. Manter, no(s) dia(s) de realização das provas, equipe de profissionais responsáveis pela recepção dos candidatos, distribuição e fiscalização da aplicação das provas, assim como </w:t>
      </w:r>
      <w:r w:rsidRPr="00234555">
        <w:rPr>
          <w:rFonts w:asciiTheme="minorHAnsi" w:hAnsiTheme="minorHAnsi"/>
          <w:sz w:val="22"/>
          <w:szCs w:val="22"/>
        </w:rPr>
        <w:t xml:space="preserve">providenciar pessoal responsável pela segurança e prestação de primeiros socorros; </w:t>
      </w:r>
    </w:p>
    <w:p w:rsidR="0085751F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9.2.4.16. Realizar perícia médica dos candidatos portadores de necessidades especiais; 9.2.4.17. Elaborar, revisar, compor, imprimir, acondicionar e transportar as provas a serem aplicadas no concurso, garantindo-lhes a confiabilidade e integridade;</w:t>
      </w:r>
    </w:p>
    <w:p w:rsidR="0085751F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 xml:space="preserve">9.2.4.18. Receber a documentação relativa aos requerimentos de isenção de taxa de inscrição e proceder à sua análise; </w:t>
      </w:r>
    </w:p>
    <w:p w:rsidR="0085751F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 xml:space="preserve">9.2.4.19. Providenciar os meios logísticos para efetuar eventuais devoluções de taxa de inscrição; </w:t>
      </w:r>
    </w:p>
    <w:p w:rsidR="0085751F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9.2.4.20. Julgar os recursos administrativos interpostos por candidatos, subsidiar as respostas às ações judiciais propostas em desfavor do CONTRATANTE e responder as que em seu desfavor sejam propostas referentes ao certame;</w:t>
      </w:r>
    </w:p>
    <w:p w:rsidR="00234555" w:rsidRPr="00234555" w:rsidRDefault="0085751F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9.2.4.21 Corrigir as provas objetivas, as redações e avaliar a titulação dos candidatos aprovados nas provas objetivas, de acordo com o quantitativo definido pelo CONTRATANTE;</w:t>
      </w:r>
    </w:p>
    <w:p w:rsidR="00234555" w:rsidRPr="00234555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9.2.4.</w:t>
      </w:r>
      <w:r w:rsidR="0085751F" w:rsidRPr="00234555">
        <w:rPr>
          <w:rFonts w:asciiTheme="minorHAnsi" w:hAnsiTheme="minorHAnsi"/>
          <w:sz w:val="22"/>
          <w:szCs w:val="22"/>
        </w:rPr>
        <w:t>22</w:t>
      </w:r>
      <w:r w:rsidRPr="00234555">
        <w:rPr>
          <w:rFonts w:asciiTheme="minorHAnsi" w:hAnsiTheme="minorHAnsi"/>
          <w:sz w:val="22"/>
          <w:szCs w:val="22"/>
        </w:rPr>
        <w:t>.</w:t>
      </w:r>
      <w:r w:rsidR="0085751F" w:rsidRPr="00234555">
        <w:rPr>
          <w:rFonts w:asciiTheme="minorHAnsi" w:hAnsiTheme="minorHAnsi"/>
          <w:sz w:val="22"/>
          <w:szCs w:val="22"/>
        </w:rPr>
        <w:t xml:space="preserve"> Disponibilizar aos candidatos o acesso ao resultado e às folhas de respostas por meio virtual; </w:t>
      </w:r>
    </w:p>
    <w:p w:rsidR="00234555" w:rsidRPr="00234555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9.2.4.</w:t>
      </w:r>
      <w:r w:rsidR="0085751F" w:rsidRPr="00234555">
        <w:rPr>
          <w:rFonts w:asciiTheme="minorHAnsi" w:hAnsiTheme="minorHAnsi"/>
          <w:sz w:val="22"/>
          <w:szCs w:val="22"/>
        </w:rPr>
        <w:t>23</w:t>
      </w:r>
      <w:r w:rsidRPr="00234555">
        <w:rPr>
          <w:rFonts w:asciiTheme="minorHAnsi" w:hAnsiTheme="minorHAnsi"/>
          <w:sz w:val="22"/>
          <w:szCs w:val="22"/>
        </w:rPr>
        <w:t>.</w:t>
      </w:r>
      <w:r w:rsidR="0085751F" w:rsidRPr="00234555">
        <w:rPr>
          <w:rFonts w:asciiTheme="minorHAnsi" w:hAnsiTheme="minorHAnsi"/>
          <w:sz w:val="22"/>
          <w:szCs w:val="22"/>
        </w:rPr>
        <w:t xml:space="preserve"> Disponibilizar aos candidatos a possibilidade de interposição de recursos por meio virtual;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234555">
        <w:rPr>
          <w:rFonts w:asciiTheme="minorHAnsi" w:hAnsiTheme="minorHAnsi"/>
          <w:sz w:val="22"/>
          <w:szCs w:val="22"/>
        </w:rPr>
        <w:t>9</w:t>
      </w:r>
      <w:r w:rsidR="0085751F" w:rsidRPr="00234555">
        <w:rPr>
          <w:rFonts w:asciiTheme="minorHAnsi" w:hAnsiTheme="minorHAnsi"/>
          <w:sz w:val="22"/>
          <w:szCs w:val="22"/>
        </w:rPr>
        <w:t>.2.</w:t>
      </w:r>
      <w:r w:rsidRPr="00234555">
        <w:rPr>
          <w:rFonts w:asciiTheme="minorHAnsi" w:hAnsiTheme="minorHAnsi"/>
          <w:sz w:val="22"/>
          <w:szCs w:val="22"/>
        </w:rPr>
        <w:t>4.</w:t>
      </w:r>
      <w:r w:rsidR="0085751F" w:rsidRPr="00234555">
        <w:rPr>
          <w:rFonts w:asciiTheme="minorHAnsi" w:hAnsiTheme="minorHAnsi"/>
          <w:sz w:val="22"/>
          <w:szCs w:val="22"/>
        </w:rPr>
        <w:t>2</w:t>
      </w:r>
      <w:r w:rsidR="0085751F" w:rsidRPr="00C30042">
        <w:rPr>
          <w:rFonts w:asciiTheme="minorHAnsi" w:hAnsiTheme="minorHAnsi"/>
          <w:sz w:val="22"/>
          <w:szCs w:val="22"/>
        </w:rPr>
        <w:t xml:space="preserve">4 Prestar pronto atendimento a candidato ou a terceiros (pessoas físicas ou jurídicas, públicas ou privadas) no esclarecimento de dúvidas quanto aos regulamentos do </w:t>
      </w:r>
      <w:r w:rsidRPr="00C30042">
        <w:rPr>
          <w:rFonts w:asciiTheme="minorHAnsi" w:hAnsiTheme="minorHAnsi"/>
          <w:sz w:val="22"/>
          <w:szCs w:val="22"/>
        </w:rPr>
        <w:t>processo seletivo</w:t>
      </w:r>
      <w:r w:rsidR="0085751F" w:rsidRPr="00C30042">
        <w:rPr>
          <w:rFonts w:asciiTheme="minorHAnsi" w:hAnsiTheme="minorHAnsi"/>
          <w:sz w:val="22"/>
          <w:szCs w:val="22"/>
        </w:rPr>
        <w:t>, tornando disponíveis, para tanto, linha telefônica, correio eletrônico, fac-símile, internet, correspondência e outros;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9.2.4.25.</w:t>
      </w:r>
      <w:r w:rsidR="0085751F" w:rsidRPr="00C30042">
        <w:rPr>
          <w:rFonts w:asciiTheme="minorHAnsi" w:hAnsiTheme="minorHAnsi"/>
          <w:sz w:val="22"/>
          <w:szCs w:val="22"/>
        </w:rPr>
        <w:t xml:space="preserve"> Fornecer as listagens referentes ao </w:t>
      </w:r>
      <w:r w:rsidRPr="00C30042">
        <w:rPr>
          <w:rFonts w:asciiTheme="minorHAnsi" w:hAnsiTheme="minorHAnsi"/>
          <w:sz w:val="22"/>
          <w:szCs w:val="22"/>
        </w:rPr>
        <w:t>processo seletivo simplificado</w:t>
      </w:r>
      <w:r w:rsidR="0085751F" w:rsidRPr="00C30042">
        <w:rPr>
          <w:rFonts w:asciiTheme="minorHAnsi" w:hAnsiTheme="minorHAnsi"/>
          <w:sz w:val="22"/>
          <w:szCs w:val="22"/>
        </w:rPr>
        <w:t xml:space="preserve">, de acordo com o padrão exigido pelo CONTRATANTE; </w:t>
      </w:r>
    </w:p>
    <w:p w:rsidR="00234555" w:rsidRPr="00C30042" w:rsidRDefault="00893614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234555" w:rsidRPr="00C30042">
        <w:rPr>
          <w:rFonts w:asciiTheme="minorHAnsi" w:hAnsiTheme="minorHAnsi"/>
          <w:sz w:val="22"/>
          <w:szCs w:val="22"/>
        </w:rPr>
        <w:t xml:space="preserve">9.2.4.26. </w:t>
      </w:r>
      <w:r w:rsidR="0085751F" w:rsidRPr="00C30042">
        <w:rPr>
          <w:rFonts w:asciiTheme="minorHAnsi" w:hAnsiTheme="minorHAnsi"/>
          <w:sz w:val="22"/>
          <w:szCs w:val="22"/>
        </w:rPr>
        <w:t xml:space="preserve">Entregar o </w:t>
      </w:r>
      <w:r w:rsidRPr="00C30042">
        <w:rPr>
          <w:rFonts w:asciiTheme="minorHAnsi" w:hAnsiTheme="minorHAnsi"/>
          <w:sz w:val="22"/>
          <w:szCs w:val="22"/>
        </w:rPr>
        <w:t>resultado</w:t>
      </w:r>
      <w:r w:rsidR="0085751F" w:rsidRPr="00C30042">
        <w:rPr>
          <w:rFonts w:asciiTheme="minorHAnsi" w:hAnsiTheme="minorHAnsi"/>
          <w:sz w:val="22"/>
          <w:szCs w:val="22"/>
        </w:rPr>
        <w:t xml:space="preserve"> do </w:t>
      </w:r>
      <w:r w:rsidR="00234555" w:rsidRPr="00C30042">
        <w:rPr>
          <w:rFonts w:asciiTheme="minorHAnsi" w:hAnsiTheme="minorHAnsi"/>
          <w:sz w:val="22"/>
          <w:szCs w:val="22"/>
        </w:rPr>
        <w:t xml:space="preserve">processo seletivo simplificado </w:t>
      </w:r>
      <w:r w:rsidR="0085751F" w:rsidRPr="00C30042">
        <w:rPr>
          <w:rFonts w:asciiTheme="minorHAnsi" w:hAnsiTheme="minorHAnsi"/>
          <w:sz w:val="22"/>
          <w:szCs w:val="22"/>
        </w:rPr>
        <w:t xml:space="preserve">ao CONTRATANTE;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9.2.4.27.</w:t>
      </w:r>
      <w:r w:rsidR="0085751F" w:rsidRPr="00C30042">
        <w:rPr>
          <w:rFonts w:asciiTheme="minorHAnsi" w:hAnsiTheme="minorHAnsi"/>
          <w:sz w:val="22"/>
          <w:szCs w:val="22"/>
        </w:rPr>
        <w:t xml:space="preserve"> Armazenar em local apropriado, pelo prazo de duração do </w:t>
      </w:r>
      <w:r w:rsidRPr="00C30042">
        <w:rPr>
          <w:rFonts w:asciiTheme="minorHAnsi" w:hAnsiTheme="minorHAnsi"/>
          <w:sz w:val="22"/>
          <w:szCs w:val="22"/>
        </w:rPr>
        <w:t>processo seletivo simplificado</w:t>
      </w:r>
      <w:r w:rsidR="0085751F" w:rsidRPr="00C30042">
        <w:rPr>
          <w:rFonts w:asciiTheme="minorHAnsi" w:hAnsiTheme="minorHAnsi"/>
          <w:sz w:val="22"/>
          <w:szCs w:val="22"/>
        </w:rPr>
        <w:t xml:space="preserve">, os formulários de inscrição, as folhas de respostas, as folhas de frequência, as identificações digitais e as demais planilhas de todos os candidatos, bem como exemplares de todas as provas aplicadas no concurso;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9.2.4.28.</w:t>
      </w:r>
      <w:r w:rsidR="0085751F" w:rsidRPr="00C30042">
        <w:rPr>
          <w:rFonts w:asciiTheme="minorHAnsi" w:hAnsiTheme="minorHAnsi"/>
          <w:sz w:val="22"/>
          <w:szCs w:val="22"/>
        </w:rPr>
        <w:t xml:space="preserve"> Responsabilizar-se pelo conteúdo das informações publicadas;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 xml:space="preserve">9.2.4.29. </w:t>
      </w:r>
      <w:r w:rsidR="0085751F" w:rsidRPr="00C30042">
        <w:rPr>
          <w:rFonts w:asciiTheme="minorHAnsi" w:hAnsiTheme="minorHAnsi"/>
          <w:sz w:val="22"/>
          <w:szCs w:val="22"/>
        </w:rPr>
        <w:t xml:space="preserve">Responsabilizar-se por qualquer fato ou ação que leve à anulação do </w:t>
      </w:r>
      <w:r w:rsidRPr="00C30042">
        <w:rPr>
          <w:rFonts w:asciiTheme="minorHAnsi" w:hAnsiTheme="minorHAnsi"/>
          <w:sz w:val="22"/>
          <w:szCs w:val="22"/>
        </w:rPr>
        <w:t>processo seletivo simplificado</w:t>
      </w:r>
      <w:r w:rsidR="0085751F" w:rsidRPr="00C30042">
        <w:rPr>
          <w:rFonts w:asciiTheme="minorHAnsi" w:hAnsiTheme="minorHAnsi"/>
          <w:sz w:val="22"/>
          <w:szCs w:val="22"/>
        </w:rPr>
        <w:t xml:space="preserve">, arcando com todos os ônus dele decorrentes, desde que comprovada a sua culpa ou dolo; </w:t>
      </w:r>
    </w:p>
    <w:p w:rsidR="0085751F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 w:rsidR="0085751F" w:rsidRPr="00C30042">
        <w:rPr>
          <w:rFonts w:asciiTheme="minorHAnsi" w:hAnsiTheme="minorHAnsi"/>
          <w:sz w:val="22"/>
          <w:szCs w:val="22"/>
        </w:rPr>
        <w:t>30</w:t>
      </w:r>
      <w:r w:rsidRPr="00C30042">
        <w:rPr>
          <w:rFonts w:asciiTheme="minorHAnsi" w:hAnsiTheme="minorHAnsi"/>
          <w:sz w:val="22"/>
          <w:szCs w:val="22"/>
        </w:rPr>
        <w:t>.</w:t>
      </w:r>
      <w:r w:rsidR="0085751F" w:rsidRPr="00C30042">
        <w:rPr>
          <w:rFonts w:asciiTheme="minorHAnsi" w:hAnsiTheme="minorHAnsi"/>
          <w:sz w:val="22"/>
          <w:szCs w:val="22"/>
        </w:rPr>
        <w:t xml:space="preserve"> Reaplicar provas em caso de vazamento de informações ou erros de impressão, sem custos adicionais para o CONTRATANTE;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 xml:space="preserve">9.2.4.31. Reaplicar provas em caso fortuito ou de força maior em data(s) a ser (em) aprovada(s) pelo CONTRATANTE, com a qual dividirá igualmente os custos da reaplicação;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 xml:space="preserve">9.2.4.32. Selecionar e treinar os profissionais em número suficiente que garanta o atendimento aos candidatos, assim como os fiscais que atuarão na aplicação dos instrumentos de avaliação, inclusive com treinamento específico para proceder à identificação dos candidatos;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 xml:space="preserve">9.2.4.33. Manter sigilo nos assuntos relacionados ao concurso, responsabilizando-se pela divulgação, direta ou indireta, por quaisquer meios, de quaisquer informações que comprometam a sua realização; </w:t>
      </w:r>
    </w:p>
    <w:p w:rsidR="00234555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9.2.4.34. Disponibilizar ao CONTRATANTE a planilha de custos de realização do processo seletivo simplificado;</w:t>
      </w:r>
    </w:p>
    <w:p w:rsidR="00C30042" w:rsidRPr="00C30042" w:rsidRDefault="00234555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</w:t>
      </w:r>
      <w:r w:rsidR="00C30042" w:rsidRPr="00C30042">
        <w:rPr>
          <w:rFonts w:asciiTheme="minorHAnsi" w:hAnsiTheme="minorHAnsi"/>
          <w:sz w:val="22"/>
          <w:szCs w:val="22"/>
        </w:rPr>
        <w:t>2.4.</w:t>
      </w:r>
      <w:r w:rsidRPr="00C30042">
        <w:rPr>
          <w:rFonts w:asciiTheme="minorHAnsi" w:hAnsiTheme="minorHAnsi"/>
          <w:sz w:val="22"/>
          <w:szCs w:val="22"/>
        </w:rPr>
        <w:t>35</w:t>
      </w:r>
      <w:r w:rsidR="00C30042" w:rsidRPr="00C30042">
        <w:rPr>
          <w:rFonts w:asciiTheme="minorHAnsi" w:hAnsiTheme="minorHAnsi"/>
          <w:sz w:val="22"/>
          <w:szCs w:val="22"/>
        </w:rPr>
        <w:t>.</w:t>
      </w:r>
      <w:r w:rsidRPr="00C30042">
        <w:rPr>
          <w:rFonts w:asciiTheme="minorHAnsi" w:hAnsiTheme="minorHAnsi"/>
          <w:sz w:val="22"/>
          <w:szCs w:val="22"/>
        </w:rPr>
        <w:t xml:space="preserve"> Realizar por ocasião da posse a contraprova das digitais coletadas na realização das provas; </w:t>
      </w:r>
    </w:p>
    <w:p w:rsidR="00C30042" w:rsidRDefault="00C30042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</w:t>
      </w:r>
      <w:r w:rsidR="00234555" w:rsidRPr="00C30042">
        <w:rPr>
          <w:rFonts w:asciiTheme="minorHAnsi" w:hAnsiTheme="minorHAnsi"/>
          <w:sz w:val="22"/>
          <w:szCs w:val="22"/>
        </w:rPr>
        <w:t>.</w:t>
      </w:r>
      <w:r w:rsidRPr="00C30042">
        <w:rPr>
          <w:rFonts w:asciiTheme="minorHAnsi" w:hAnsiTheme="minorHAnsi"/>
          <w:sz w:val="22"/>
          <w:szCs w:val="22"/>
        </w:rPr>
        <w:t>2.4.3</w:t>
      </w:r>
      <w:r w:rsidR="00234555" w:rsidRPr="00C30042">
        <w:rPr>
          <w:rFonts w:asciiTheme="minorHAnsi" w:hAnsiTheme="minorHAnsi"/>
          <w:sz w:val="22"/>
          <w:szCs w:val="22"/>
        </w:rPr>
        <w:t>6</w:t>
      </w:r>
      <w:r w:rsidRPr="00C30042">
        <w:rPr>
          <w:rFonts w:asciiTheme="minorHAnsi" w:hAnsiTheme="minorHAnsi"/>
          <w:sz w:val="22"/>
          <w:szCs w:val="22"/>
        </w:rPr>
        <w:t>.</w:t>
      </w:r>
      <w:r w:rsidR="00234555" w:rsidRPr="00C30042">
        <w:rPr>
          <w:rFonts w:asciiTheme="minorHAnsi" w:hAnsiTheme="minorHAnsi"/>
          <w:sz w:val="22"/>
          <w:szCs w:val="22"/>
        </w:rPr>
        <w:t xml:space="preserve"> Elaborar questões inéditas nas provas objetivas e </w:t>
      </w:r>
      <w:r w:rsidRPr="00C30042">
        <w:rPr>
          <w:rFonts w:asciiTheme="minorHAnsi" w:hAnsiTheme="minorHAnsi"/>
          <w:sz w:val="22"/>
          <w:szCs w:val="22"/>
        </w:rPr>
        <w:t>de redação d</w:t>
      </w:r>
      <w:r w:rsidR="00234555" w:rsidRPr="00C30042">
        <w:rPr>
          <w:rFonts w:asciiTheme="minorHAnsi" w:hAnsiTheme="minorHAnsi"/>
          <w:sz w:val="22"/>
          <w:szCs w:val="22"/>
        </w:rPr>
        <w:t xml:space="preserve">e modo a abranger as capacidades de compreensão, aplicação, análise e síntese, privilegiando a reflexão sobre a memorização e a qualidade sobre a quantidade; </w:t>
      </w:r>
    </w:p>
    <w:p w:rsidR="0053005D" w:rsidRDefault="0053005D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</w:t>
      </w:r>
      <w:r w:rsidR="0039751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</w:t>
      </w:r>
      <w:r w:rsidR="00397519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A questões deverão </w:t>
      </w:r>
      <w:r w:rsidR="00397519">
        <w:rPr>
          <w:rFonts w:asciiTheme="minorHAnsi" w:hAnsiTheme="minorHAnsi"/>
          <w:sz w:val="22"/>
          <w:szCs w:val="22"/>
        </w:rPr>
        <w:t>estar</w:t>
      </w:r>
      <w:r>
        <w:rPr>
          <w:rFonts w:asciiTheme="minorHAnsi" w:hAnsiTheme="minorHAnsi"/>
          <w:sz w:val="22"/>
          <w:szCs w:val="22"/>
        </w:rPr>
        <w:t xml:space="preserve"> de acordo com o nível de escolaridade posto, em como com as atribuições, dispondo de profissionais especializados, devidamente habilitados, com responsabilidade técnica e registro no respectivo órgão de classe.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9.2.4.36.2. A análise técnica das questões com revisão gramatical.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9.2.4.36.3. Digitação e edição.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9.2.4.36.4. Impressão dos cadernos de prova.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9.2.4.36.5. Manutenção do sigilo das questões e da segurança das provas.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9.2.4.36.6. Verificação dos locais para aplicação das provas, bem como definição do dia e horários, em comum acordo com a CONTRATANTE.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9.2.4.36.7. Distribuição dos candidatos nos locais de prova.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9.2.4.36.8. Emissão da relação geral de candidatos por ordem alfabética, contendo os locais de prova.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9.2.4.36.9. Mapeamento e identificação das salas para realização das provas.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9.2.4.36.10. Elaboração do material de apoio para a realização das provas, tais como etiquetas para envelopamento dos cartões de resposta, lista de presença, etiquetas para envelopamento de caderno de questões, cartão de respostas e relatórios.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9.2.4.36.11. Elaboração das atas e listas de presença.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9.2.4.36.12. Divulgação do gabarito oficial em até 48h após o termino das provas.</w:t>
      </w:r>
    </w:p>
    <w:p w:rsidR="00397519" w:rsidRDefault="00397519" w:rsidP="00397519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9.2.4.36.13. </w:t>
      </w:r>
      <w:r w:rsidR="00076B3A">
        <w:rPr>
          <w:rFonts w:asciiTheme="minorHAnsi" w:hAnsiTheme="minorHAnsi"/>
          <w:sz w:val="22"/>
          <w:szCs w:val="22"/>
        </w:rPr>
        <w:t>E</w:t>
      </w:r>
      <w:r w:rsidR="00C76E0C">
        <w:rPr>
          <w:rFonts w:asciiTheme="minorHAnsi" w:hAnsiTheme="minorHAnsi"/>
          <w:sz w:val="22"/>
          <w:szCs w:val="22"/>
        </w:rPr>
        <w:t>missão dos boletins individuais e relatórios de notas de todos os candidatos</w:t>
      </w:r>
      <w:r>
        <w:rPr>
          <w:rFonts w:asciiTheme="minorHAnsi" w:hAnsiTheme="minorHAnsi"/>
          <w:sz w:val="22"/>
          <w:szCs w:val="22"/>
        </w:rPr>
        <w:t>.</w:t>
      </w:r>
    </w:p>
    <w:p w:rsidR="00C76E0C" w:rsidRDefault="00C76E0C" w:rsidP="00C76E0C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9.2.4.36.14. Correção e entrega do resultado da prova objetiva e até 15 (quinze) dias após a sua aplicação</w:t>
      </w:r>
      <w:r w:rsidR="00893614">
        <w:rPr>
          <w:rFonts w:asciiTheme="minorHAnsi" w:hAnsiTheme="minorHAnsi"/>
          <w:sz w:val="22"/>
          <w:szCs w:val="22"/>
        </w:rPr>
        <w:t>, podendo ser prorrogado mediante justificativa</w:t>
      </w:r>
    </w:p>
    <w:p w:rsidR="00C76E0C" w:rsidRDefault="00C76E0C" w:rsidP="00C76E0C">
      <w:pPr>
        <w:pStyle w:val="NormalWeb"/>
        <w:spacing w:before="0" w:after="120" w:line="360" w:lineRule="auto"/>
        <w:ind w:left="21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9.2.4.36.15. Dispor de estrutura para que candidatos que precisem de atendimento especial, tais como lactantes, possam receber o atendimento solicitado, desde que seja solicitado no momento da inscrição.</w:t>
      </w:r>
    </w:p>
    <w:p w:rsidR="00774409" w:rsidRDefault="00774409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9.2.4.37. A Contratada deverá disponibilizar equipe para aplicação das provas composta por um fiscal para cada 20 candidatos, e de no mínimo dois fiscais por sala, assim como um coordenador por local de aplicação</w:t>
      </w:r>
    </w:p>
    <w:p w:rsidR="00774409" w:rsidRDefault="00774409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9.2.4.38. Também deverão compor a equipe de recursos humanos da CONTRATADA para o dia de aplicação das provas: médicos, serventes e seguranças em quantitativo suficientes para atendimento de eventuais necessidades;</w:t>
      </w:r>
    </w:p>
    <w:p w:rsidR="00774409" w:rsidRDefault="00774409" w:rsidP="00774409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C30042">
        <w:rPr>
          <w:rFonts w:asciiTheme="minorHAnsi" w:hAnsiTheme="minorHAnsi"/>
          <w:sz w:val="22"/>
          <w:szCs w:val="22"/>
        </w:rPr>
        <w:t>9.2.4.3</w:t>
      </w:r>
      <w:r>
        <w:rPr>
          <w:rFonts w:asciiTheme="minorHAnsi" w:hAnsiTheme="minorHAnsi"/>
          <w:sz w:val="22"/>
          <w:szCs w:val="22"/>
        </w:rPr>
        <w:t>9</w:t>
      </w:r>
      <w:r w:rsidRPr="00C3004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A Contratada deverá providenciar a vistoria dos Candidatos antes da entrada nos banheiros, bem como na saída, com utilização de detector de metais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774409" w:rsidRDefault="00774409" w:rsidP="00774409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>
        <w:rPr>
          <w:rFonts w:asciiTheme="minorHAnsi" w:hAnsiTheme="minorHAnsi"/>
          <w:sz w:val="22"/>
          <w:szCs w:val="22"/>
        </w:rPr>
        <w:t>40</w:t>
      </w:r>
      <w:r w:rsidRPr="00C3004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A Contratada </w:t>
      </w:r>
      <w:r w:rsidR="007300B5">
        <w:rPr>
          <w:rFonts w:asciiTheme="minorHAnsi" w:hAnsiTheme="minorHAnsi"/>
          <w:sz w:val="22"/>
          <w:szCs w:val="22"/>
        </w:rPr>
        <w:t>será</w:t>
      </w:r>
      <w:r>
        <w:rPr>
          <w:rFonts w:asciiTheme="minorHAnsi" w:hAnsiTheme="minorHAnsi"/>
          <w:sz w:val="22"/>
          <w:szCs w:val="22"/>
        </w:rPr>
        <w:t xml:space="preserve"> a única responsável pelo sigilo na elaboração das provas</w:t>
      </w:r>
      <w:r w:rsidR="007300B5">
        <w:rPr>
          <w:rFonts w:asciiTheme="minorHAnsi" w:hAnsiTheme="minorHAnsi"/>
          <w:sz w:val="22"/>
          <w:szCs w:val="22"/>
        </w:rPr>
        <w:t>, devendo adota mecanismos de segurança, necessários e aplicáveis, com vista a preservar a integridade dos conteúdos apresentados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7300B5" w:rsidRDefault="007300B5" w:rsidP="007300B5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>
        <w:rPr>
          <w:rFonts w:asciiTheme="minorHAnsi" w:hAnsiTheme="minorHAnsi"/>
          <w:sz w:val="22"/>
          <w:szCs w:val="22"/>
        </w:rPr>
        <w:t xml:space="preserve">41. As provas deverão ser lacradas e acondicionadas em envelopes de plástico opacos, com lacre inviolável, em malotes apropriados, devendo ser guardadas em ambiente seguro </w:t>
      </w:r>
      <w:r w:rsidR="00B74459">
        <w:rPr>
          <w:rFonts w:asciiTheme="minorHAnsi" w:hAnsiTheme="minorHAnsi"/>
          <w:sz w:val="22"/>
          <w:szCs w:val="22"/>
        </w:rPr>
        <w:t>até</w:t>
      </w:r>
      <w:r>
        <w:rPr>
          <w:rFonts w:asciiTheme="minorHAnsi" w:hAnsiTheme="minorHAnsi"/>
          <w:sz w:val="22"/>
          <w:szCs w:val="22"/>
        </w:rPr>
        <w:t xml:space="preserve"> a data da aplicação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234555" w:rsidRDefault="00C30042" w:rsidP="0085751F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</w:t>
      </w:r>
      <w:r w:rsidR="00234555" w:rsidRPr="00C30042">
        <w:rPr>
          <w:rFonts w:asciiTheme="minorHAnsi" w:hAnsiTheme="minorHAnsi"/>
          <w:sz w:val="22"/>
          <w:szCs w:val="22"/>
        </w:rPr>
        <w:t>.2.</w:t>
      </w:r>
      <w:r w:rsidRPr="00C30042">
        <w:rPr>
          <w:rFonts w:asciiTheme="minorHAnsi" w:hAnsiTheme="minorHAnsi"/>
          <w:sz w:val="22"/>
          <w:szCs w:val="22"/>
        </w:rPr>
        <w:t>4.</w:t>
      </w:r>
      <w:r w:rsidR="007300B5">
        <w:rPr>
          <w:rFonts w:asciiTheme="minorHAnsi" w:hAnsiTheme="minorHAnsi"/>
          <w:sz w:val="22"/>
          <w:szCs w:val="22"/>
        </w:rPr>
        <w:t>42</w:t>
      </w:r>
      <w:r w:rsidRPr="00C30042">
        <w:rPr>
          <w:rFonts w:asciiTheme="minorHAnsi" w:hAnsiTheme="minorHAnsi"/>
          <w:sz w:val="22"/>
          <w:szCs w:val="22"/>
        </w:rPr>
        <w:t>.</w:t>
      </w:r>
      <w:r w:rsidR="00234555" w:rsidRPr="00C30042">
        <w:rPr>
          <w:rFonts w:asciiTheme="minorHAnsi" w:hAnsiTheme="minorHAnsi"/>
          <w:sz w:val="22"/>
          <w:szCs w:val="22"/>
        </w:rPr>
        <w:t xml:space="preserve"> </w:t>
      </w:r>
      <w:r w:rsidR="00C76E0C">
        <w:rPr>
          <w:rFonts w:asciiTheme="minorHAnsi" w:hAnsiTheme="minorHAnsi"/>
          <w:sz w:val="22"/>
          <w:szCs w:val="22"/>
        </w:rPr>
        <w:t>Arcar com todas as despesas relativas a encargos trabalhistas, seguro de acidente, impostos, contribuições previdenciárias ne quaisquer outras despesas que forem devidas e relacionada ao serviço de seus empregados</w:t>
      </w:r>
      <w:r w:rsidR="00234555" w:rsidRPr="00C30042">
        <w:rPr>
          <w:rFonts w:asciiTheme="minorHAnsi" w:hAnsiTheme="minorHAnsi"/>
          <w:sz w:val="22"/>
          <w:szCs w:val="22"/>
        </w:rPr>
        <w:t>.</w:t>
      </w:r>
    </w:p>
    <w:p w:rsidR="00B32769" w:rsidRDefault="00B32769" w:rsidP="00B32769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>
        <w:rPr>
          <w:rFonts w:asciiTheme="minorHAnsi" w:hAnsiTheme="minorHAnsi"/>
          <w:sz w:val="22"/>
          <w:szCs w:val="22"/>
        </w:rPr>
        <w:t>43</w:t>
      </w:r>
      <w:r w:rsidRPr="00C3004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Observar a legislação e normas aplicáveis ao processo seletivo e ao edital regedor do certame aprovado pela Contratante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B32769" w:rsidRDefault="00B32769" w:rsidP="00B32769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>
        <w:rPr>
          <w:rFonts w:asciiTheme="minorHAnsi" w:hAnsiTheme="minorHAnsi"/>
          <w:sz w:val="22"/>
          <w:szCs w:val="22"/>
        </w:rPr>
        <w:t>44</w:t>
      </w:r>
      <w:r w:rsidRPr="00C3004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Responsabilizasse pela emissão do boleto bancário vinculado a conta bancária especifica do processo seletivo, em nome da contratada, para fins de arrecadação das taxas de inscrições dos candidatos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C76E0C" w:rsidRDefault="00C76E0C" w:rsidP="00C76E0C">
      <w:pPr>
        <w:pStyle w:val="NormalWeb"/>
        <w:spacing w:before="0" w:after="120"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sz w:val="22"/>
          <w:szCs w:val="22"/>
        </w:rPr>
        <w:t>9.2.4.</w:t>
      </w:r>
      <w:r>
        <w:rPr>
          <w:rFonts w:asciiTheme="minorHAnsi" w:hAnsiTheme="minorHAnsi"/>
          <w:sz w:val="22"/>
          <w:szCs w:val="22"/>
        </w:rPr>
        <w:t>4</w:t>
      </w:r>
      <w:r w:rsidR="00B32769">
        <w:rPr>
          <w:rFonts w:asciiTheme="minorHAnsi" w:hAnsiTheme="minorHAnsi"/>
          <w:sz w:val="22"/>
          <w:szCs w:val="22"/>
        </w:rPr>
        <w:t>3</w:t>
      </w:r>
      <w:r w:rsidRPr="00C30042">
        <w:rPr>
          <w:rFonts w:asciiTheme="minorHAnsi" w:hAnsiTheme="minorHAnsi"/>
          <w:sz w:val="22"/>
          <w:szCs w:val="22"/>
        </w:rPr>
        <w:t xml:space="preserve">. Realizar outras atividades pertinentes ao </w:t>
      </w:r>
      <w:r>
        <w:rPr>
          <w:rFonts w:asciiTheme="minorHAnsi" w:hAnsiTheme="minorHAnsi"/>
          <w:sz w:val="22"/>
          <w:szCs w:val="22"/>
        </w:rPr>
        <w:t>processo seletivo simplificado</w:t>
      </w:r>
      <w:r w:rsidRPr="00C30042">
        <w:rPr>
          <w:rFonts w:asciiTheme="minorHAnsi" w:hAnsiTheme="minorHAnsi"/>
          <w:sz w:val="22"/>
          <w:szCs w:val="22"/>
        </w:rPr>
        <w:t>.</w:t>
      </w:r>
    </w:p>
    <w:p w:rsidR="00A332D6" w:rsidRPr="00F30131" w:rsidRDefault="00A332D6" w:rsidP="00A332D6">
      <w:pPr>
        <w:shd w:val="clear" w:color="auto" w:fill="BFBFBF" w:themeFill="background1" w:themeFillShade="BF"/>
        <w:adjustRightInd w:val="0"/>
        <w:spacing w:after="120" w:line="360" w:lineRule="auto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10</w:t>
      </w:r>
      <w:r w:rsidRPr="00F30131">
        <w:rPr>
          <w:rFonts w:asciiTheme="minorHAnsi" w:hAnsiTheme="minorHAnsi" w:cs="Verdana-Bold"/>
          <w:b/>
          <w:bCs/>
          <w:sz w:val="22"/>
          <w:szCs w:val="22"/>
        </w:rPr>
        <w:t>.</w:t>
      </w:r>
      <w:r w:rsidRPr="00F30131">
        <w:rPr>
          <w:rFonts w:asciiTheme="minorHAnsi" w:hAnsiTheme="minorHAnsi" w:cs="Verdana-Bold"/>
          <w:b/>
          <w:bCs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DA PROPOSTA</w:t>
      </w:r>
    </w:p>
    <w:p w:rsidR="00A332D6" w:rsidRDefault="00A332D6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10</w:t>
      </w:r>
      <w:r w:rsidRPr="00C30042">
        <w:rPr>
          <w:rFonts w:asciiTheme="minorHAnsi" w:hAnsiTheme="minorHAnsi" w:cs="Verdana-Bold"/>
          <w:b/>
          <w:bCs/>
          <w:sz w:val="22"/>
          <w:szCs w:val="22"/>
        </w:rPr>
        <w:t>.1.</w:t>
      </w:r>
      <w:r w:rsidRPr="00C30042">
        <w:rPr>
          <w:rFonts w:asciiTheme="minorHAnsi" w:hAnsiTheme="minorHAnsi" w:cs="Verdana-Bold"/>
          <w:b/>
          <w:bCs/>
          <w:sz w:val="22"/>
          <w:szCs w:val="22"/>
        </w:rPr>
        <w:tab/>
      </w:r>
      <w:r w:rsidRPr="00C30042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INTERESSADA em participar do certame d</w:t>
      </w:r>
      <w:r w:rsidRPr="00C30042">
        <w:rPr>
          <w:rFonts w:asciiTheme="minorHAnsi" w:hAnsiTheme="minorHAnsi"/>
          <w:sz w:val="22"/>
          <w:szCs w:val="22"/>
        </w:rPr>
        <w:t xml:space="preserve">everá </w:t>
      </w:r>
      <w:r>
        <w:rPr>
          <w:rFonts w:asciiTheme="minorHAnsi" w:hAnsiTheme="minorHAnsi"/>
          <w:sz w:val="22"/>
          <w:szCs w:val="22"/>
        </w:rPr>
        <w:t>apresentar proposta de preços englobando todos os custos necessários para realização do processo seletivo;</w:t>
      </w:r>
    </w:p>
    <w:p w:rsidR="00A332D6" w:rsidRDefault="00A332D6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332D6">
        <w:rPr>
          <w:rFonts w:asciiTheme="minorHAnsi" w:hAnsiTheme="minorHAnsi"/>
          <w:b/>
          <w:sz w:val="22"/>
          <w:szCs w:val="22"/>
        </w:rPr>
        <w:t>10.2.</w:t>
      </w:r>
      <w:r>
        <w:rPr>
          <w:rFonts w:asciiTheme="minorHAnsi" w:hAnsiTheme="minorHAnsi"/>
          <w:sz w:val="22"/>
          <w:szCs w:val="22"/>
        </w:rPr>
        <w:tab/>
        <w:t>O certame possui a seguinte estimativa de candidatos inscritos, devendo a interessada apresentar proposta de preços para os itens A e B, bem como o valor inscrito excedente, conforme detalhado no quadro abaixo:</w:t>
      </w:r>
    </w:p>
    <w:tbl>
      <w:tblPr>
        <w:tblStyle w:val="Tabelacomgrade"/>
        <w:tblW w:w="8796" w:type="dxa"/>
        <w:tblInd w:w="869" w:type="dxa"/>
        <w:tblLayout w:type="fixed"/>
        <w:tblLook w:val="04A0" w:firstRow="1" w:lastRow="0" w:firstColumn="1" w:lastColumn="0" w:noHBand="0" w:noVBand="1"/>
      </w:tblPr>
      <w:tblGrid>
        <w:gridCol w:w="788"/>
        <w:gridCol w:w="2368"/>
        <w:gridCol w:w="1577"/>
        <w:gridCol w:w="1027"/>
        <w:gridCol w:w="3036"/>
      </w:tblGrid>
      <w:tr w:rsidR="00162D97" w:rsidRPr="00314790" w:rsidTr="00162D97">
        <w:trPr>
          <w:trHeight w:val="975"/>
        </w:trPr>
        <w:tc>
          <w:tcPr>
            <w:tcW w:w="788" w:type="dxa"/>
            <w:shd w:val="clear" w:color="auto" w:fill="808080" w:themeFill="background1" w:themeFillShade="80"/>
            <w:vAlign w:val="center"/>
          </w:tcPr>
          <w:p w:rsidR="00162D97" w:rsidRPr="00314790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ORD</w:t>
            </w:r>
          </w:p>
        </w:tc>
        <w:tc>
          <w:tcPr>
            <w:tcW w:w="2368" w:type="dxa"/>
            <w:shd w:val="clear" w:color="auto" w:fill="808080" w:themeFill="background1" w:themeFillShade="80"/>
            <w:vAlign w:val="center"/>
          </w:tcPr>
          <w:p w:rsidR="00162D97" w:rsidRPr="00314790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CARGO</w:t>
            </w:r>
          </w:p>
        </w:tc>
        <w:tc>
          <w:tcPr>
            <w:tcW w:w="1577" w:type="dxa"/>
            <w:shd w:val="clear" w:color="auto" w:fill="808080" w:themeFill="background1" w:themeFillShade="80"/>
            <w:vAlign w:val="center"/>
          </w:tcPr>
          <w:p w:rsidR="00162D97" w:rsidRPr="00314790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NIVEL</w:t>
            </w:r>
          </w:p>
        </w:tc>
        <w:tc>
          <w:tcPr>
            <w:tcW w:w="1027" w:type="dxa"/>
            <w:shd w:val="clear" w:color="auto" w:fill="808080" w:themeFill="background1" w:themeFillShade="80"/>
            <w:vAlign w:val="center"/>
          </w:tcPr>
          <w:p w:rsidR="00162D97" w:rsidRPr="00314790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 w:rsidRPr="00314790"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VAGAS</w:t>
            </w:r>
          </w:p>
        </w:tc>
        <w:tc>
          <w:tcPr>
            <w:tcW w:w="3036" w:type="dxa"/>
            <w:shd w:val="clear" w:color="auto" w:fill="808080" w:themeFill="background1" w:themeFillShade="80"/>
            <w:vAlign w:val="center"/>
          </w:tcPr>
          <w:p w:rsidR="00162D97" w:rsidRPr="00314790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b/>
                <w:sz w:val="18"/>
                <w:szCs w:val="18"/>
              </w:rPr>
              <w:t>ESTIMATIVA DE INSCRITOS</w:t>
            </w:r>
          </w:p>
        </w:tc>
      </w:tr>
      <w:tr w:rsidR="00162D97" w:rsidRPr="00234555" w:rsidTr="00162D97">
        <w:trPr>
          <w:trHeight w:val="455"/>
        </w:trPr>
        <w:tc>
          <w:tcPr>
            <w:tcW w:w="788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1</w:t>
            </w:r>
          </w:p>
        </w:tc>
        <w:tc>
          <w:tcPr>
            <w:tcW w:w="2368" w:type="dxa"/>
            <w:vMerge w:val="restart"/>
            <w:vAlign w:val="center"/>
          </w:tcPr>
          <w:p w:rsidR="00162D97" w:rsidRPr="00B6305E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Médico Perito</w:t>
            </w:r>
          </w:p>
        </w:tc>
        <w:tc>
          <w:tcPr>
            <w:tcW w:w="157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Superior</w:t>
            </w:r>
          </w:p>
        </w:tc>
        <w:tc>
          <w:tcPr>
            <w:tcW w:w="102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8</w:t>
            </w: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162D97">
              <w:rPr>
                <w:rFonts w:asciiTheme="minorHAnsi" w:eastAsia="Arial Unicode MS" w:hAnsiTheme="minorHAnsi" w:cs="Arial Unicode MS"/>
              </w:rPr>
              <w:t>Até  1.000 inscritos</w:t>
            </w:r>
          </w:p>
        </w:tc>
      </w:tr>
      <w:tr w:rsidR="00162D97" w:rsidRPr="00234555" w:rsidTr="00162D97">
        <w:trPr>
          <w:trHeight w:val="620"/>
        </w:trPr>
        <w:tc>
          <w:tcPr>
            <w:tcW w:w="78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236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57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02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*</w:t>
            </w:r>
            <w:r w:rsidRPr="00162D97">
              <w:rPr>
                <w:rFonts w:asciiTheme="minorHAnsi" w:eastAsia="Arial Unicode MS" w:hAnsiTheme="minorHAnsi" w:cs="Arial Unicode MS"/>
              </w:rPr>
              <w:t xml:space="preserve"> Valor Unitário Excedente</w:t>
            </w:r>
            <w:r>
              <w:rPr>
                <w:rFonts w:asciiTheme="minorHAnsi" w:eastAsia="Arial Unicode MS" w:hAnsiTheme="minorHAnsi" w:cs="Arial Unicode MS"/>
              </w:rPr>
              <w:t xml:space="preserve"> por pessoa</w:t>
            </w:r>
            <w:r w:rsidRPr="00162D97">
              <w:rPr>
                <w:rFonts w:asciiTheme="minorHAnsi" w:eastAsia="Arial Unicode MS" w:hAnsiTheme="minorHAnsi" w:cs="Arial Unicode MS"/>
              </w:rPr>
              <w:t xml:space="preserve"> – R$</w:t>
            </w:r>
          </w:p>
        </w:tc>
      </w:tr>
      <w:tr w:rsidR="00162D97" w:rsidRPr="00234555" w:rsidTr="00162D97">
        <w:trPr>
          <w:trHeight w:val="381"/>
        </w:trPr>
        <w:tc>
          <w:tcPr>
            <w:tcW w:w="788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2</w:t>
            </w:r>
          </w:p>
        </w:tc>
        <w:tc>
          <w:tcPr>
            <w:tcW w:w="2368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Analista Previdenciário</w:t>
            </w:r>
          </w:p>
        </w:tc>
        <w:tc>
          <w:tcPr>
            <w:tcW w:w="157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Superior</w:t>
            </w:r>
          </w:p>
        </w:tc>
        <w:tc>
          <w:tcPr>
            <w:tcW w:w="102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1</w:t>
            </w: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162D97">
              <w:rPr>
                <w:rFonts w:asciiTheme="minorHAnsi" w:eastAsia="Arial Unicode MS" w:hAnsiTheme="minorHAnsi" w:cs="Arial Unicode MS"/>
              </w:rPr>
              <w:t>Até  1.000 inscritos</w:t>
            </w:r>
          </w:p>
        </w:tc>
      </w:tr>
      <w:tr w:rsidR="00162D97" w:rsidRPr="00234555" w:rsidTr="00162D97">
        <w:trPr>
          <w:trHeight w:val="774"/>
        </w:trPr>
        <w:tc>
          <w:tcPr>
            <w:tcW w:w="78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236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57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02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*</w:t>
            </w:r>
            <w:r w:rsidRPr="00162D97">
              <w:rPr>
                <w:rFonts w:asciiTheme="minorHAnsi" w:eastAsia="Arial Unicode MS" w:hAnsiTheme="minorHAnsi" w:cs="Arial Unicode MS"/>
              </w:rPr>
              <w:t xml:space="preserve"> Valor Unitário Excedente</w:t>
            </w:r>
            <w:r>
              <w:rPr>
                <w:rFonts w:asciiTheme="minorHAnsi" w:eastAsia="Arial Unicode MS" w:hAnsiTheme="minorHAnsi" w:cs="Arial Unicode MS"/>
              </w:rPr>
              <w:t xml:space="preserve"> por pessoa</w:t>
            </w:r>
            <w:r w:rsidRPr="00162D97">
              <w:rPr>
                <w:rFonts w:asciiTheme="minorHAnsi" w:eastAsia="Arial Unicode MS" w:hAnsiTheme="minorHAnsi" w:cs="Arial Unicode MS"/>
              </w:rPr>
              <w:t xml:space="preserve"> – R$</w:t>
            </w:r>
          </w:p>
        </w:tc>
      </w:tr>
      <w:tr w:rsidR="00162D97" w:rsidRPr="00234555" w:rsidTr="00162D97">
        <w:trPr>
          <w:trHeight w:val="606"/>
        </w:trPr>
        <w:tc>
          <w:tcPr>
            <w:tcW w:w="788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3</w:t>
            </w:r>
          </w:p>
        </w:tc>
        <w:tc>
          <w:tcPr>
            <w:tcW w:w="2368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Técnico Previdenciário</w:t>
            </w:r>
          </w:p>
        </w:tc>
        <w:tc>
          <w:tcPr>
            <w:tcW w:w="157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Médio</w:t>
            </w:r>
          </w:p>
        </w:tc>
        <w:tc>
          <w:tcPr>
            <w:tcW w:w="1027" w:type="dxa"/>
            <w:vMerge w:val="restart"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234555">
              <w:rPr>
                <w:rFonts w:asciiTheme="minorHAnsi" w:eastAsia="Arial Unicode MS" w:hAnsiTheme="minorHAnsi" w:cs="Arial Unicode MS"/>
              </w:rPr>
              <w:t>5</w:t>
            </w: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 w:rsidRPr="00162D97">
              <w:rPr>
                <w:rFonts w:asciiTheme="minorHAnsi" w:eastAsia="Arial Unicode MS" w:hAnsiTheme="minorHAnsi" w:cs="Arial Unicode MS"/>
              </w:rPr>
              <w:t>Até  1.500 inscritos</w:t>
            </w:r>
          </w:p>
        </w:tc>
      </w:tr>
      <w:tr w:rsidR="00162D97" w:rsidRPr="00234555" w:rsidTr="00162D97">
        <w:trPr>
          <w:trHeight w:val="773"/>
        </w:trPr>
        <w:tc>
          <w:tcPr>
            <w:tcW w:w="78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2368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57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1027" w:type="dxa"/>
            <w:vMerge/>
            <w:vAlign w:val="center"/>
          </w:tcPr>
          <w:p w:rsidR="00162D97" w:rsidRPr="00234555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</w:p>
        </w:tc>
        <w:tc>
          <w:tcPr>
            <w:tcW w:w="3036" w:type="dxa"/>
            <w:vAlign w:val="center"/>
          </w:tcPr>
          <w:p w:rsidR="00162D97" w:rsidRPr="00162D97" w:rsidRDefault="00162D97" w:rsidP="00E920B9">
            <w:pPr>
              <w:spacing w:before="240" w:after="120" w:line="360" w:lineRule="auto"/>
              <w:ind w:right="1"/>
              <w:jc w:val="center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*</w:t>
            </w:r>
            <w:r w:rsidRPr="00162D97">
              <w:rPr>
                <w:rFonts w:asciiTheme="minorHAnsi" w:eastAsia="Arial Unicode MS" w:hAnsiTheme="minorHAnsi" w:cs="Arial Unicode MS"/>
              </w:rPr>
              <w:t>Valor Unitário Excedente</w:t>
            </w:r>
            <w:r>
              <w:rPr>
                <w:rFonts w:asciiTheme="minorHAnsi" w:eastAsia="Arial Unicode MS" w:hAnsiTheme="minorHAnsi" w:cs="Arial Unicode MS"/>
              </w:rPr>
              <w:t xml:space="preserve"> por pessoa</w:t>
            </w:r>
            <w:r w:rsidRPr="00162D97">
              <w:rPr>
                <w:rFonts w:asciiTheme="minorHAnsi" w:eastAsia="Arial Unicode MS" w:hAnsiTheme="minorHAnsi" w:cs="Arial Unicode MS"/>
              </w:rPr>
              <w:t xml:space="preserve"> – R$</w:t>
            </w:r>
          </w:p>
        </w:tc>
      </w:tr>
    </w:tbl>
    <w:p w:rsidR="00162D97" w:rsidRDefault="00162D97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314790">
        <w:rPr>
          <w:rFonts w:asciiTheme="minorHAnsi" w:hAnsiTheme="minorHAnsi"/>
          <w:sz w:val="16"/>
          <w:szCs w:val="16"/>
        </w:rPr>
        <w:t>*</w:t>
      </w:r>
      <w:r>
        <w:rPr>
          <w:rFonts w:asciiTheme="minorHAnsi" w:hAnsiTheme="minorHAnsi"/>
          <w:sz w:val="16"/>
          <w:szCs w:val="16"/>
        </w:rPr>
        <w:t>Caso o quantitativo de inscritos seja superior a estimativa de vagas, deverá ser adicionado ao valor total da contratação o custo adicional de candidatos inscritos</w:t>
      </w:r>
    </w:p>
    <w:p w:rsidR="00162D97" w:rsidRDefault="00162D97" w:rsidP="00162D97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332D6">
        <w:rPr>
          <w:rFonts w:asciiTheme="minorHAnsi" w:hAnsiTheme="minorHAnsi"/>
          <w:b/>
          <w:sz w:val="22"/>
          <w:szCs w:val="22"/>
        </w:rPr>
        <w:t>10.</w:t>
      </w:r>
      <w:r>
        <w:rPr>
          <w:rFonts w:asciiTheme="minorHAnsi" w:hAnsiTheme="minorHAnsi"/>
          <w:b/>
          <w:sz w:val="22"/>
          <w:szCs w:val="22"/>
        </w:rPr>
        <w:t>3</w:t>
      </w:r>
      <w:r w:rsidRPr="00A332D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O valor unitário excedente </w:t>
      </w:r>
      <w:r w:rsidR="00671D05">
        <w:rPr>
          <w:rFonts w:asciiTheme="minorHAnsi" w:hAnsiTheme="minorHAnsi"/>
          <w:sz w:val="22"/>
          <w:szCs w:val="22"/>
        </w:rPr>
        <w:t xml:space="preserve">não poderá ser superior a 60% (sessenta por cento) do valor do custo unitário dos inscritos, sendo este valor o produto do custo total do certame, divido pela quantidade de vagas. </w:t>
      </w:r>
    </w:p>
    <w:p w:rsidR="00162D97" w:rsidRDefault="00671D05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671D05">
        <w:rPr>
          <w:rFonts w:asciiTheme="minorHAnsi" w:hAnsiTheme="minorHAnsi"/>
          <w:b/>
          <w:sz w:val="22"/>
          <w:szCs w:val="22"/>
        </w:rPr>
        <w:t>10.4.</w:t>
      </w:r>
      <w:r w:rsidRPr="00671D0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Qualquer omissão ou erro de quantificação por parte da </w:t>
      </w:r>
      <w:r w:rsidRPr="00671D05">
        <w:rPr>
          <w:rFonts w:asciiTheme="minorHAnsi" w:hAnsiTheme="minorHAnsi"/>
          <w:b/>
          <w:sz w:val="22"/>
          <w:szCs w:val="22"/>
        </w:rPr>
        <w:t>CONTRATADA</w:t>
      </w:r>
      <w:r>
        <w:rPr>
          <w:rFonts w:asciiTheme="minorHAnsi" w:hAnsiTheme="minorHAnsi"/>
          <w:sz w:val="22"/>
          <w:szCs w:val="22"/>
        </w:rPr>
        <w:t xml:space="preserve">  deverá ser assumido por ela, não sendo está justificativa aceita para majoração dos preços posteriormente.</w:t>
      </w:r>
    </w:p>
    <w:p w:rsidR="00671D05" w:rsidRDefault="00671D05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3C4CC4">
        <w:rPr>
          <w:rFonts w:asciiTheme="minorHAnsi" w:hAnsiTheme="minorHAnsi"/>
          <w:b/>
          <w:sz w:val="22"/>
          <w:szCs w:val="22"/>
        </w:rPr>
        <w:t>10.5.</w:t>
      </w:r>
      <w:r w:rsidRPr="003C4CC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Ao apresentar proposta a </w:t>
      </w:r>
      <w:r w:rsidR="003C4CC4">
        <w:rPr>
          <w:rFonts w:asciiTheme="minorHAnsi" w:hAnsiTheme="minorHAnsi"/>
          <w:sz w:val="22"/>
          <w:szCs w:val="22"/>
        </w:rPr>
        <w:t>interessa manifesta seu conhecimento e aceitação de todos os serviços detalhados neste termo de referência, bem como quaisquer outros que possam não está descritos, mas que sejam necessários para viabilização do objeto em tela.</w:t>
      </w:r>
    </w:p>
    <w:p w:rsidR="003C4CC4" w:rsidRDefault="003C4CC4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DE617D" w:rsidRDefault="00DE617D" w:rsidP="00A332D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62772D" w:rsidRPr="00F30131" w:rsidRDefault="00C30042" w:rsidP="00D0052E">
      <w:pPr>
        <w:shd w:val="clear" w:color="auto" w:fill="BFBFBF" w:themeFill="background1" w:themeFillShade="BF"/>
        <w:adjustRightInd w:val="0"/>
        <w:spacing w:after="120" w:line="360" w:lineRule="auto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A332D6"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62772D" w:rsidRPr="00F30131">
        <w:rPr>
          <w:rFonts w:asciiTheme="minorHAnsi" w:hAnsiTheme="minorHAnsi" w:cs="Verdana-Bold"/>
          <w:b/>
          <w:bCs/>
          <w:sz w:val="22"/>
          <w:szCs w:val="22"/>
        </w:rPr>
        <w:t>.</w:t>
      </w:r>
      <w:r w:rsidR="0062772D" w:rsidRPr="00F30131">
        <w:rPr>
          <w:rFonts w:asciiTheme="minorHAnsi" w:hAnsiTheme="minorHAnsi" w:cs="Verdana-Bold"/>
          <w:b/>
          <w:bCs/>
          <w:sz w:val="22"/>
          <w:szCs w:val="22"/>
        </w:rPr>
        <w:tab/>
      </w:r>
      <w:r w:rsidR="0062772D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b/>
          <w:sz w:val="22"/>
          <w:szCs w:val="22"/>
        </w:rPr>
        <w:t>O PAGAMENTO</w:t>
      </w:r>
    </w:p>
    <w:p w:rsidR="00C30042" w:rsidRDefault="00C30042" w:rsidP="00C30042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A332D6"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62772D" w:rsidRPr="00C30042">
        <w:rPr>
          <w:rFonts w:asciiTheme="minorHAnsi" w:hAnsiTheme="minorHAnsi" w:cs="Verdana-Bold"/>
          <w:b/>
          <w:bCs/>
          <w:sz w:val="22"/>
          <w:szCs w:val="22"/>
        </w:rPr>
        <w:t>.1.</w:t>
      </w:r>
      <w:r w:rsidR="0062772D" w:rsidRPr="00C30042">
        <w:rPr>
          <w:rFonts w:asciiTheme="minorHAnsi" w:hAnsiTheme="minorHAnsi" w:cs="Verdana-Bold"/>
          <w:b/>
          <w:bCs/>
          <w:sz w:val="22"/>
          <w:szCs w:val="22"/>
        </w:rPr>
        <w:tab/>
      </w:r>
      <w:r w:rsidRPr="00C30042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CONTRATADA </w:t>
      </w:r>
      <w:r w:rsidRPr="00C30042">
        <w:rPr>
          <w:rFonts w:asciiTheme="minorHAnsi" w:hAnsiTheme="minorHAnsi"/>
          <w:sz w:val="22"/>
          <w:szCs w:val="22"/>
        </w:rPr>
        <w:t xml:space="preserve">deverá especificar em sua proposta o valor total do contrato e a estimativa dos valores das etapas da execução do certame. </w:t>
      </w:r>
    </w:p>
    <w:p w:rsidR="00A332D6" w:rsidRDefault="00A332D6" w:rsidP="00C30042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332D6">
        <w:rPr>
          <w:rFonts w:asciiTheme="minorHAnsi" w:hAnsiTheme="minorHAnsi"/>
          <w:b/>
          <w:sz w:val="22"/>
          <w:szCs w:val="22"/>
        </w:rPr>
        <w:t>11.2.</w:t>
      </w:r>
      <w:r>
        <w:rPr>
          <w:rFonts w:asciiTheme="minorHAnsi" w:hAnsiTheme="minorHAnsi"/>
          <w:sz w:val="22"/>
          <w:szCs w:val="22"/>
        </w:rPr>
        <w:tab/>
        <w:t>A CONTRATADA deverá executado o objeto detalhado neste termo de referência para o qual fará jus a uma remuneração fixa paga pela CONTRATANTE.</w:t>
      </w:r>
    </w:p>
    <w:p w:rsidR="00C30042" w:rsidRDefault="00C30042" w:rsidP="00C30042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C30042">
        <w:rPr>
          <w:rFonts w:asciiTheme="minorHAnsi" w:hAnsiTheme="minorHAnsi"/>
          <w:b/>
          <w:sz w:val="22"/>
          <w:szCs w:val="22"/>
        </w:rPr>
        <w:t>1</w:t>
      </w:r>
      <w:r w:rsidR="00A332D6">
        <w:rPr>
          <w:rFonts w:asciiTheme="minorHAnsi" w:hAnsiTheme="minorHAnsi"/>
          <w:b/>
          <w:sz w:val="22"/>
          <w:szCs w:val="22"/>
        </w:rPr>
        <w:t>1</w:t>
      </w:r>
      <w:r w:rsidRPr="00C30042">
        <w:rPr>
          <w:rFonts w:asciiTheme="minorHAnsi" w:hAnsiTheme="minorHAnsi"/>
          <w:b/>
          <w:sz w:val="22"/>
          <w:szCs w:val="22"/>
        </w:rPr>
        <w:t>.</w:t>
      </w:r>
      <w:r w:rsidR="00A332D6">
        <w:rPr>
          <w:rFonts w:asciiTheme="minorHAnsi" w:hAnsiTheme="minorHAnsi"/>
          <w:b/>
          <w:sz w:val="22"/>
          <w:szCs w:val="22"/>
        </w:rPr>
        <w:t>3</w:t>
      </w:r>
      <w:r w:rsidRPr="00C30042">
        <w:rPr>
          <w:rFonts w:asciiTheme="minorHAnsi" w:hAnsiTheme="minorHAnsi"/>
          <w:b/>
          <w:sz w:val="22"/>
          <w:szCs w:val="22"/>
        </w:rPr>
        <w:t>.</w:t>
      </w:r>
      <w:r w:rsidRPr="00C30042">
        <w:rPr>
          <w:rFonts w:asciiTheme="minorHAnsi" w:hAnsiTheme="minorHAnsi"/>
          <w:b/>
          <w:sz w:val="22"/>
          <w:szCs w:val="22"/>
        </w:rPr>
        <w:tab/>
      </w:r>
      <w:r w:rsidRPr="00C30042">
        <w:rPr>
          <w:rFonts w:asciiTheme="minorHAnsi" w:hAnsiTheme="minorHAnsi"/>
          <w:sz w:val="22"/>
          <w:szCs w:val="22"/>
        </w:rPr>
        <w:t xml:space="preserve">O pagamento será efetuado em quatro etapas com base no Cronograma exposto a seguir, mediante crédito em conta corrente da contratada, por ordem bancária, em até 10 (dez) dias úteis a contar do recebimento da nota fiscal/fatura, quando </w:t>
      </w:r>
      <w:r w:rsidR="00476DB8" w:rsidRPr="00C30042">
        <w:rPr>
          <w:rFonts w:asciiTheme="minorHAnsi" w:hAnsiTheme="minorHAnsi"/>
          <w:sz w:val="22"/>
          <w:szCs w:val="22"/>
        </w:rPr>
        <w:t>mantidas as</w:t>
      </w:r>
      <w:r w:rsidRPr="00C30042">
        <w:rPr>
          <w:rFonts w:asciiTheme="minorHAnsi" w:hAnsiTheme="minorHAnsi"/>
          <w:sz w:val="22"/>
          <w:szCs w:val="22"/>
        </w:rPr>
        <w:t xml:space="preserve"> condições iniciais de habilitação e caso não haja fato impeditivo para o qual tenha concorrida a CONTRATADA: </w:t>
      </w:r>
    </w:p>
    <w:p w:rsidR="00C30042" w:rsidRDefault="00C30042" w:rsidP="00C30042">
      <w:pPr>
        <w:adjustRightInd w:val="0"/>
        <w:spacing w:after="120"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A332D6">
        <w:rPr>
          <w:rFonts w:asciiTheme="minorHAnsi" w:hAnsiTheme="minorHAnsi"/>
          <w:sz w:val="22"/>
          <w:szCs w:val="22"/>
        </w:rPr>
        <w:t>1.3</w:t>
      </w:r>
      <w:r>
        <w:rPr>
          <w:rFonts w:asciiTheme="minorHAnsi" w:hAnsiTheme="minorHAnsi"/>
          <w:sz w:val="22"/>
          <w:szCs w:val="22"/>
        </w:rPr>
        <w:t>.1.</w:t>
      </w:r>
      <w:r>
        <w:rPr>
          <w:rFonts w:asciiTheme="minorHAnsi" w:hAnsiTheme="minorHAnsi"/>
          <w:sz w:val="22"/>
          <w:szCs w:val="22"/>
        </w:rPr>
        <w:tab/>
      </w:r>
      <w:r w:rsidRPr="00C30042">
        <w:rPr>
          <w:rFonts w:asciiTheme="minorHAnsi" w:hAnsiTheme="minorHAnsi"/>
          <w:sz w:val="22"/>
          <w:szCs w:val="22"/>
        </w:rPr>
        <w:t>30% após o encerramento das inscrições e a entrega das listas de candidatos;</w:t>
      </w:r>
    </w:p>
    <w:p w:rsidR="00C30042" w:rsidRDefault="00A332D6" w:rsidP="00C30042">
      <w:pPr>
        <w:adjustRightInd w:val="0"/>
        <w:spacing w:after="120"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11.3.</w:t>
      </w:r>
      <w:r w:rsidR="00C30042">
        <w:rPr>
          <w:rFonts w:asciiTheme="minorHAnsi" w:hAnsiTheme="minorHAnsi"/>
          <w:sz w:val="22"/>
          <w:szCs w:val="22"/>
        </w:rPr>
        <w:t>2.</w:t>
      </w:r>
      <w:r w:rsidR="00C30042">
        <w:rPr>
          <w:rFonts w:asciiTheme="minorHAnsi" w:hAnsiTheme="minorHAnsi"/>
          <w:sz w:val="22"/>
          <w:szCs w:val="22"/>
        </w:rPr>
        <w:tab/>
      </w:r>
      <w:r w:rsidR="00C30042" w:rsidRPr="00C30042">
        <w:rPr>
          <w:rFonts w:asciiTheme="minorHAnsi" w:hAnsiTheme="minorHAnsi"/>
          <w:sz w:val="22"/>
          <w:szCs w:val="22"/>
        </w:rPr>
        <w:t xml:space="preserve">30% após aplicação das provas; </w:t>
      </w:r>
    </w:p>
    <w:p w:rsidR="00C30042" w:rsidRDefault="00A332D6" w:rsidP="00C30042">
      <w:pPr>
        <w:adjustRightInd w:val="0"/>
        <w:spacing w:after="120" w:line="360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11.3.</w:t>
      </w:r>
      <w:r w:rsidR="00C30042">
        <w:rPr>
          <w:rFonts w:asciiTheme="minorHAnsi" w:hAnsiTheme="minorHAnsi"/>
          <w:sz w:val="22"/>
          <w:szCs w:val="22"/>
        </w:rPr>
        <w:t>3.</w:t>
      </w:r>
      <w:r w:rsidR="00C30042">
        <w:rPr>
          <w:rFonts w:asciiTheme="minorHAnsi" w:hAnsiTheme="minorHAnsi"/>
          <w:sz w:val="22"/>
          <w:szCs w:val="22"/>
        </w:rPr>
        <w:tab/>
      </w:r>
      <w:r w:rsidR="00C30042" w:rsidRPr="00C30042">
        <w:rPr>
          <w:rFonts w:asciiTheme="minorHAnsi" w:hAnsiTheme="minorHAnsi"/>
          <w:sz w:val="22"/>
          <w:szCs w:val="22"/>
        </w:rPr>
        <w:t xml:space="preserve">20% após resultado definitivo das provas objetivas e resultado provisório das provas </w:t>
      </w:r>
      <w:r w:rsidR="00C30042">
        <w:rPr>
          <w:rFonts w:asciiTheme="minorHAnsi" w:hAnsiTheme="minorHAnsi"/>
          <w:sz w:val="22"/>
          <w:szCs w:val="22"/>
        </w:rPr>
        <w:t>de titulo</w:t>
      </w:r>
      <w:r w:rsidR="00C30042" w:rsidRPr="00C30042">
        <w:rPr>
          <w:rFonts w:asciiTheme="minorHAnsi" w:hAnsiTheme="minorHAnsi"/>
          <w:sz w:val="22"/>
          <w:szCs w:val="22"/>
        </w:rPr>
        <w:t xml:space="preserve">; e </w:t>
      </w:r>
    </w:p>
    <w:p w:rsidR="00C30042" w:rsidRDefault="00A332D6" w:rsidP="00C30042">
      <w:pPr>
        <w:adjustRightInd w:val="0"/>
        <w:spacing w:after="120" w:line="360" w:lineRule="auto"/>
        <w:ind w:left="708"/>
        <w:jc w:val="both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11.3.</w:t>
      </w:r>
      <w:r w:rsidR="00C30042">
        <w:rPr>
          <w:rFonts w:asciiTheme="minorHAnsi" w:hAnsiTheme="minorHAnsi"/>
          <w:sz w:val="22"/>
          <w:szCs w:val="22"/>
        </w:rPr>
        <w:t>4.</w:t>
      </w:r>
      <w:r w:rsidR="00C30042">
        <w:rPr>
          <w:rFonts w:asciiTheme="minorHAnsi" w:hAnsiTheme="minorHAnsi"/>
          <w:sz w:val="22"/>
          <w:szCs w:val="22"/>
        </w:rPr>
        <w:tab/>
      </w:r>
      <w:r w:rsidR="00C30042" w:rsidRPr="00C30042">
        <w:rPr>
          <w:rFonts w:asciiTheme="minorHAnsi" w:hAnsiTheme="minorHAnsi"/>
          <w:sz w:val="22"/>
          <w:szCs w:val="22"/>
        </w:rPr>
        <w:t>20% após a homologação do resultado do concurso.</w:t>
      </w:r>
      <w:r w:rsidR="00C30042" w:rsidRPr="00C30042">
        <w:rPr>
          <w:rFonts w:asciiTheme="minorHAnsi" w:hAnsiTheme="minorHAnsi" w:cs="Verdana-Bold"/>
          <w:b/>
          <w:bCs/>
          <w:sz w:val="22"/>
          <w:szCs w:val="22"/>
        </w:rPr>
        <w:t xml:space="preserve"> </w:t>
      </w:r>
    </w:p>
    <w:p w:rsidR="00EE6FF1" w:rsidRPr="00F30131" w:rsidRDefault="00C30042" w:rsidP="00D0052E">
      <w:pPr>
        <w:shd w:val="clear" w:color="auto" w:fill="BFBFBF" w:themeFill="background1" w:themeFillShade="BF"/>
        <w:adjustRightInd w:val="0"/>
        <w:spacing w:after="120" w:line="360" w:lineRule="auto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3C4CC4">
        <w:rPr>
          <w:rFonts w:asciiTheme="minorHAnsi" w:hAnsiTheme="minorHAnsi" w:cs="Verdana-Bold"/>
          <w:b/>
          <w:bCs/>
          <w:sz w:val="22"/>
          <w:szCs w:val="22"/>
        </w:rPr>
        <w:t>2</w:t>
      </w:r>
      <w:r w:rsidR="00EE6FF1" w:rsidRPr="00F30131">
        <w:rPr>
          <w:rFonts w:asciiTheme="minorHAnsi" w:hAnsiTheme="minorHAnsi" w:cs="Verdana-Bold"/>
          <w:b/>
          <w:bCs/>
          <w:sz w:val="22"/>
          <w:szCs w:val="22"/>
        </w:rPr>
        <w:t>.</w:t>
      </w:r>
      <w:r w:rsidR="00EE6FF1" w:rsidRPr="00F30131">
        <w:rPr>
          <w:rFonts w:asciiTheme="minorHAnsi" w:hAnsiTheme="minorHAnsi" w:cs="Verdana-Bold"/>
          <w:b/>
          <w:bCs/>
          <w:sz w:val="22"/>
          <w:szCs w:val="22"/>
        </w:rPr>
        <w:tab/>
      </w:r>
      <w:r>
        <w:rPr>
          <w:rFonts w:asciiTheme="minorHAnsi" w:hAnsiTheme="minorHAnsi" w:cs="Verdana-Bold"/>
          <w:b/>
          <w:bCs/>
          <w:sz w:val="22"/>
          <w:szCs w:val="22"/>
        </w:rPr>
        <w:t>DAS PENALIDADES</w:t>
      </w:r>
    </w:p>
    <w:p w:rsidR="00C30042" w:rsidRDefault="00C30042" w:rsidP="0082123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-Bold"/>
          <w:b/>
          <w:bCs/>
          <w:sz w:val="21"/>
          <w:szCs w:val="21"/>
        </w:rPr>
        <w:t>1</w:t>
      </w:r>
      <w:r w:rsidR="003C4CC4">
        <w:rPr>
          <w:rFonts w:asciiTheme="minorHAnsi" w:hAnsiTheme="minorHAnsi" w:cs="Verdana-Bold"/>
          <w:b/>
          <w:bCs/>
          <w:sz w:val="21"/>
          <w:szCs w:val="21"/>
        </w:rPr>
        <w:t>2</w:t>
      </w:r>
      <w:r w:rsidR="00EE6FF1" w:rsidRPr="006319FE">
        <w:rPr>
          <w:rFonts w:asciiTheme="minorHAnsi" w:hAnsiTheme="minorHAnsi" w:cs="Verdana-Bold"/>
          <w:b/>
          <w:bCs/>
          <w:sz w:val="21"/>
          <w:szCs w:val="21"/>
        </w:rPr>
        <w:t xml:space="preserve">.1. </w:t>
      </w:r>
      <w:r w:rsidR="00EE6FF1" w:rsidRPr="006319FE">
        <w:rPr>
          <w:rFonts w:asciiTheme="minorHAnsi" w:hAnsiTheme="minorHAnsi" w:cs="Verdana-Bold"/>
          <w:b/>
          <w:bCs/>
          <w:sz w:val="21"/>
          <w:szCs w:val="21"/>
        </w:rPr>
        <w:tab/>
      </w:r>
      <w:r w:rsidRPr="00C30042">
        <w:rPr>
          <w:rFonts w:asciiTheme="minorHAnsi" w:hAnsiTheme="minorHAnsi"/>
          <w:sz w:val="22"/>
          <w:szCs w:val="22"/>
        </w:rPr>
        <w:t xml:space="preserve">A contratada, durante a execução do contrato, ficará sujeita à advertência e multa de mora, variável de acordo com a gravidade dos casos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5826"/>
      </w:tblGrid>
      <w:tr w:rsidR="00C30042" w:rsidRPr="00C30042" w:rsidTr="00AD5190">
        <w:trPr>
          <w:trHeight w:val="377"/>
          <w:jc w:val="center"/>
        </w:trPr>
        <w:tc>
          <w:tcPr>
            <w:tcW w:w="1042" w:type="dxa"/>
            <w:shd w:val="clear" w:color="auto" w:fill="A6A6A6" w:themeFill="background1" w:themeFillShade="A6"/>
          </w:tcPr>
          <w:p w:rsidR="00C30042" w:rsidRPr="00C30042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30042">
              <w:rPr>
                <w:rFonts w:asciiTheme="minorHAnsi" w:hAnsiTheme="minorHAnsi"/>
                <w:b/>
                <w:sz w:val="22"/>
                <w:szCs w:val="22"/>
              </w:rPr>
              <w:t>GRAU</w:t>
            </w:r>
          </w:p>
        </w:tc>
        <w:tc>
          <w:tcPr>
            <w:tcW w:w="5826" w:type="dxa"/>
            <w:shd w:val="clear" w:color="auto" w:fill="A6A6A6" w:themeFill="background1" w:themeFillShade="A6"/>
          </w:tcPr>
          <w:p w:rsidR="00C30042" w:rsidRPr="00C30042" w:rsidRDefault="004E7DD6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CORRESPONDÊNCIA </w:t>
            </w:r>
          </w:p>
        </w:tc>
      </w:tr>
      <w:tr w:rsidR="00C30042" w:rsidRPr="004E7DD6" w:rsidTr="004E7DD6">
        <w:trPr>
          <w:trHeight w:val="377"/>
          <w:jc w:val="center"/>
        </w:trPr>
        <w:tc>
          <w:tcPr>
            <w:tcW w:w="1042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01</w:t>
            </w:r>
          </w:p>
        </w:tc>
        <w:tc>
          <w:tcPr>
            <w:tcW w:w="5826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Multa de 0,2% sobre o valor global do contrato</w:t>
            </w:r>
          </w:p>
        </w:tc>
      </w:tr>
      <w:tr w:rsidR="00C30042" w:rsidRPr="004E7DD6" w:rsidTr="004E7DD6">
        <w:trPr>
          <w:trHeight w:val="377"/>
          <w:jc w:val="center"/>
        </w:trPr>
        <w:tc>
          <w:tcPr>
            <w:tcW w:w="1042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02</w:t>
            </w:r>
          </w:p>
        </w:tc>
        <w:tc>
          <w:tcPr>
            <w:tcW w:w="5826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Multa de 0,4% sobre o valor global do contrato</w:t>
            </w:r>
          </w:p>
        </w:tc>
      </w:tr>
      <w:tr w:rsidR="00C30042" w:rsidRPr="004E7DD6" w:rsidTr="004E7DD6">
        <w:trPr>
          <w:trHeight w:val="377"/>
          <w:jc w:val="center"/>
        </w:trPr>
        <w:tc>
          <w:tcPr>
            <w:tcW w:w="1042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03</w:t>
            </w:r>
          </w:p>
        </w:tc>
        <w:tc>
          <w:tcPr>
            <w:tcW w:w="5826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Multa de 0,4% sobre o valor global do contrato</w:t>
            </w:r>
          </w:p>
        </w:tc>
      </w:tr>
      <w:tr w:rsidR="00C30042" w:rsidRPr="004E7DD6" w:rsidTr="004E7DD6">
        <w:trPr>
          <w:trHeight w:val="387"/>
          <w:jc w:val="center"/>
        </w:trPr>
        <w:tc>
          <w:tcPr>
            <w:tcW w:w="1042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04</w:t>
            </w:r>
          </w:p>
        </w:tc>
        <w:tc>
          <w:tcPr>
            <w:tcW w:w="5826" w:type="dxa"/>
            <w:vAlign w:val="center"/>
          </w:tcPr>
          <w:p w:rsidR="00C30042" w:rsidRPr="004E7DD6" w:rsidRDefault="00C30042" w:rsidP="00C30042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Multa de 1,2% sobre o valor global do contrato</w:t>
            </w:r>
          </w:p>
        </w:tc>
      </w:tr>
    </w:tbl>
    <w:p w:rsidR="00C30042" w:rsidRDefault="00C30042" w:rsidP="0082123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DE617D" w:rsidRDefault="00DE617D" w:rsidP="0082123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DE617D" w:rsidRDefault="00DE617D" w:rsidP="0082123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DE617D" w:rsidRDefault="00DE617D" w:rsidP="00821236">
      <w:pPr>
        <w:adjustRightInd w:val="0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1874"/>
      </w:tblGrid>
      <w:tr w:rsidR="00AD5190" w:rsidRPr="004E7DD6" w:rsidTr="004E7DD6">
        <w:tc>
          <w:tcPr>
            <w:tcW w:w="10062" w:type="dxa"/>
            <w:gridSpan w:val="3"/>
            <w:shd w:val="clear" w:color="auto" w:fill="A6A6A6" w:themeFill="background1" w:themeFillShade="A6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7DD6">
              <w:rPr>
                <w:rFonts w:asciiTheme="minorHAnsi" w:hAnsiTheme="minorHAnsi"/>
                <w:b/>
                <w:sz w:val="22"/>
                <w:szCs w:val="22"/>
              </w:rPr>
              <w:t>INFRAÇÃO</w:t>
            </w:r>
          </w:p>
        </w:tc>
      </w:tr>
      <w:tr w:rsidR="00C30042" w:rsidRPr="004E7DD6" w:rsidTr="004E7DD6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E7DD6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087" w:type="dxa"/>
            <w:shd w:val="clear" w:color="auto" w:fill="A6A6A6" w:themeFill="background1" w:themeFillShade="A6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E7DD6">
              <w:rPr>
                <w:rFonts w:asciiTheme="minorHAnsi" w:hAnsi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874" w:type="dxa"/>
            <w:shd w:val="clear" w:color="auto" w:fill="A6A6A6" w:themeFill="background1" w:themeFillShade="A6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E7DD6">
              <w:rPr>
                <w:rFonts w:asciiTheme="minorHAnsi" w:hAnsiTheme="minorHAnsi"/>
                <w:b/>
                <w:sz w:val="22"/>
                <w:szCs w:val="22"/>
              </w:rPr>
              <w:t>GRAU</w:t>
            </w:r>
          </w:p>
        </w:tc>
      </w:tr>
      <w:tr w:rsidR="00C30042" w:rsidRPr="004E7DD6" w:rsidTr="004E7DD6">
        <w:tc>
          <w:tcPr>
            <w:tcW w:w="1101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087" w:type="dxa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Deixar de publicar na página da contratada, na internet, editais, comunicados, resultados e convocações, por dia de atraso de cada evento.</w:t>
            </w:r>
          </w:p>
        </w:tc>
        <w:tc>
          <w:tcPr>
            <w:tcW w:w="1874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01</w:t>
            </w:r>
          </w:p>
        </w:tc>
      </w:tr>
      <w:tr w:rsidR="00C30042" w:rsidRPr="004E7DD6" w:rsidTr="004E7DD6">
        <w:tc>
          <w:tcPr>
            <w:tcW w:w="1101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087" w:type="dxa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Deixar de cumprir quaisquer dos itens do TR e do contrato, por item e por ocorrência/dia.</w:t>
            </w:r>
          </w:p>
        </w:tc>
        <w:tc>
          <w:tcPr>
            <w:tcW w:w="1874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01</w:t>
            </w:r>
          </w:p>
        </w:tc>
      </w:tr>
      <w:tr w:rsidR="00AD5190" w:rsidRPr="004E7DD6" w:rsidTr="004E7DD6">
        <w:tc>
          <w:tcPr>
            <w:tcW w:w="1101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087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Encaminhar fora do</w:t>
            </w:r>
            <w:r w:rsidR="00924821" w:rsidRPr="004E7DD6">
              <w:rPr>
                <w:rFonts w:asciiTheme="minorHAnsi" w:hAnsiTheme="minorHAnsi"/>
                <w:sz w:val="22"/>
                <w:szCs w:val="22"/>
              </w:rPr>
              <w:t>s</w:t>
            </w:r>
            <w:r w:rsidRPr="004E7DD6">
              <w:rPr>
                <w:rFonts w:asciiTheme="minorHAnsi" w:hAnsiTheme="minorHAnsi"/>
                <w:sz w:val="22"/>
                <w:szCs w:val="22"/>
              </w:rPr>
              <w:t xml:space="preserve"> editais, comunicados, formulários, instruções, cadastros, listagens e quaisquer materiais que impossibilitem a Contratante realizar a publicação no impressa oficial, por dia de atraso</w:t>
            </w:r>
          </w:p>
        </w:tc>
        <w:tc>
          <w:tcPr>
            <w:tcW w:w="1874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01</w:t>
            </w:r>
          </w:p>
        </w:tc>
      </w:tr>
      <w:tr w:rsidR="00C30042" w:rsidRPr="004E7DD6" w:rsidTr="004E7DD6">
        <w:tc>
          <w:tcPr>
            <w:tcW w:w="1101" w:type="dxa"/>
            <w:vAlign w:val="center"/>
          </w:tcPr>
          <w:p w:rsidR="00C30042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087" w:type="dxa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Deixar de entregar as listas e relatórios nas formas previstas, por dia de atraso.</w:t>
            </w:r>
          </w:p>
        </w:tc>
        <w:tc>
          <w:tcPr>
            <w:tcW w:w="1874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02</w:t>
            </w:r>
          </w:p>
        </w:tc>
      </w:tr>
      <w:tr w:rsidR="00C30042" w:rsidRPr="004E7DD6" w:rsidTr="004E7DD6">
        <w:tc>
          <w:tcPr>
            <w:tcW w:w="1101" w:type="dxa"/>
            <w:vAlign w:val="center"/>
          </w:tcPr>
          <w:p w:rsidR="00C30042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087" w:type="dxa"/>
            <w:vAlign w:val="center"/>
          </w:tcPr>
          <w:p w:rsidR="00C30042" w:rsidRPr="004E7DD6" w:rsidRDefault="00C30042" w:rsidP="00821236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Deixar de apresentar o cronograma e o planejamento no prazo previsto por dia de atraso.</w:t>
            </w:r>
          </w:p>
        </w:tc>
        <w:tc>
          <w:tcPr>
            <w:tcW w:w="1874" w:type="dxa"/>
            <w:vAlign w:val="center"/>
          </w:tcPr>
          <w:p w:rsidR="00C30042" w:rsidRPr="004E7DD6" w:rsidRDefault="00C30042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02</w:t>
            </w:r>
          </w:p>
        </w:tc>
      </w:tr>
      <w:tr w:rsidR="00C30042" w:rsidRPr="004E7DD6" w:rsidTr="004E7DD6">
        <w:tc>
          <w:tcPr>
            <w:tcW w:w="1101" w:type="dxa"/>
            <w:vAlign w:val="center"/>
          </w:tcPr>
          <w:p w:rsidR="00C30042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7087" w:type="dxa"/>
            <w:vAlign w:val="center"/>
          </w:tcPr>
          <w:p w:rsidR="00C30042" w:rsidRPr="004E7DD6" w:rsidRDefault="00AD5190" w:rsidP="00AD5190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Publicar os editais, comunicados, formulários, instruções, cadastros, listagens e quaisquer materiais pertinentes ao concurso com erros substanciais.</w:t>
            </w:r>
          </w:p>
        </w:tc>
        <w:tc>
          <w:tcPr>
            <w:tcW w:w="1874" w:type="dxa"/>
            <w:vAlign w:val="center"/>
          </w:tcPr>
          <w:p w:rsidR="00C30042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03</w:t>
            </w:r>
          </w:p>
        </w:tc>
      </w:tr>
      <w:tr w:rsidR="00AD5190" w:rsidRPr="004E7DD6" w:rsidTr="004E7DD6">
        <w:tc>
          <w:tcPr>
            <w:tcW w:w="1101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7087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Descumprir as datas acordadas ou negociadas de qualquer fase do cronograma oficial de realização do concurso, por dia de atraso</w:t>
            </w:r>
          </w:p>
        </w:tc>
        <w:tc>
          <w:tcPr>
            <w:tcW w:w="1874" w:type="dxa"/>
            <w:vAlign w:val="center"/>
          </w:tcPr>
          <w:p w:rsidR="00AD5190" w:rsidRPr="004E7DD6" w:rsidRDefault="00AD5190" w:rsidP="00AD5190">
            <w:pPr>
              <w:adjustRightInd w:val="0"/>
              <w:spacing w:after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7DD6">
              <w:rPr>
                <w:rFonts w:asciiTheme="minorHAnsi" w:hAnsiTheme="minorHAnsi"/>
                <w:sz w:val="22"/>
                <w:szCs w:val="22"/>
              </w:rPr>
              <w:t>04</w:t>
            </w:r>
          </w:p>
        </w:tc>
      </w:tr>
    </w:tbl>
    <w:p w:rsidR="004E7DD6" w:rsidRDefault="004E7DD6" w:rsidP="004E7DD6">
      <w:pPr>
        <w:adjustRightInd w:val="0"/>
        <w:spacing w:before="240" w:after="240" w:line="360" w:lineRule="auto"/>
        <w:rPr>
          <w:rFonts w:asciiTheme="minorHAnsi" w:hAnsiTheme="minorHAnsi" w:cs="Verdana-Bold"/>
          <w:b/>
          <w:bCs/>
          <w:sz w:val="22"/>
          <w:szCs w:val="22"/>
        </w:rPr>
      </w:pPr>
    </w:p>
    <w:p w:rsidR="00AD5190" w:rsidRPr="008B0068" w:rsidRDefault="00AD5190" w:rsidP="00AD5190">
      <w:pPr>
        <w:shd w:val="clear" w:color="auto" w:fill="E0E0E0"/>
        <w:adjustRightInd w:val="0"/>
        <w:spacing w:before="240" w:after="240" w:line="360" w:lineRule="auto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3C4CC4">
        <w:rPr>
          <w:rFonts w:asciiTheme="minorHAnsi" w:hAnsiTheme="minorHAnsi" w:cs="Verdana-Bold"/>
          <w:b/>
          <w:bCs/>
          <w:sz w:val="22"/>
          <w:szCs w:val="22"/>
        </w:rPr>
        <w:t>3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>.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ab/>
        <w:t>FORO</w:t>
      </w:r>
    </w:p>
    <w:p w:rsidR="00AD5190" w:rsidRDefault="00AD5190" w:rsidP="00AD5190">
      <w:pPr>
        <w:adjustRightInd w:val="0"/>
        <w:spacing w:before="240" w:after="240" w:line="360" w:lineRule="auto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3C4CC4">
        <w:rPr>
          <w:rFonts w:asciiTheme="minorHAnsi" w:hAnsiTheme="minorHAnsi" w:cs="Verdana-Bold"/>
          <w:b/>
          <w:bCs/>
          <w:sz w:val="22"/>
          <w:szCs w:val="22"/>
        </w:rPr>
        <w:t>3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 xml:space="preserve">.1. 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ab/>
      </w:r>
      <w:r w:rsidRPr="008B0068">
        <w:rPr>
          <w:rFonts w:asciiTheme="minorHAnsi" w:hAnsiTheme="minorHAnsi"/>
          <w:sz w:val="22"/>
          <w:szCs w:val="22"/>
        </w:rPr>
        <w:t>Fica eleito o Foro da Comarca de Maceió/AL., para dirimir quaisquer dúvidas ou contestações oriundas, direta ou indiretamente deste Contrato, que não possam ser resolvidas por meios administrativos, renunciando-se expressamente a qualquer outro, por mais privilegiado que seja</w:t>
      </w:r>
      <w:r w:rsidRPr="008B0068">
        <w:rPr>
          <w:rFonts w:asciiTheme="minorHAnsi" w:hAnsiTheme="minorHAnsi" w:cs="Verdana"/>
          <w:sz w:val="22"/>
          <w:szCs w:val="22"/>
        </w:rPr>
        <w:t>.</w:t>
      </w:r>
    </w:p>
    <w:p w:rsidR="004E7DD6" w:rsidRDefault="004E7DD6" w:rsidP="00AD5190">
      <w:pPr>
        <w:adjustRightInd w:val="0"/>
        <w:spacing w:before="240" w:after="24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DE617D" w:rsidRDefault="00DE617D" w:rsidP="00AD5190">
      <w:pPr>
        <w:adjustRightInd w:val="0"/>
        <w:spacing w:before="240" w:after="24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AD5190" w:rsidRPr="008B0068" w:rsidRDefault="00AD5190" w:rsidP="00AD5190">
      <w:pPr>
        <w:shd w:val="clear" w:color="auto" w:fill="E0E0E0"/>
        <w:adjustRightInd w:val="0"/>
        <w:spacing w:before="240" w:after="240" w:line="360" w:lineRule="auto"/>
        <w:rPr>
          <w:rFonts w:asciiTheme="minorHAnsi" w:hAnsiTheme="minorHAnsi" w:cs="Verdana-Bold"/>
          <w:b/>
          <w:bCs/>
          <w:sz w:val="22"/>
          <w:szCs w:val="22"/>
        </w:rPr>
      </w:pPr>
      <w:r>
        <w:rPr>
          <w:rFonts w:asciiTheme="minorHAnsi" w:hAnsiTheme="minorHAnsi" w:cs="Verdana-Bold"/>
          <w:b/>
          <w:bCs/>
          <w:sz w:val="22"/>
          <w:szCs w:val="22"/>
        </w:rPr>
        <w:t>1</w:t>
      </w:r>
      <w:r w:rsidR="00B74459">
        <w:rPr>
          <w:rFonts w:asciiTheme="minorHAnsi" w:hAnsiTheme="minorHAnsi" w:cs="Verdana-Bold"/>
          <w:b/>
          <w:bCs/>
          <w:sz w:val="22"/>
          <w:szCs w:val="22"/>
        </w:rPr>
        <w:t>4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>.</w:t>
      </w:r>
      <w:r w:rsidRPr="008B0068">
        <w:rPr>
          <w:rFonts w:asciiTheme="minorHAnsi" w:hAnsiTheme="minorHAnsi" w:cs="Verdana-Bold"/>
          <w:b/>
          <w:bCs/>
          <w:sz w:val="22"/>
          <w:szCs w:val="22"/>
        </w:rPr>
        <w:tab/>
      </w:r>
      <w:r>
        <w:rPr>
          <w:rFonts w:asciiTheme="minorHAnsi" w:hAnsiTheme="minorHAnsi" w:cs="Verdana-Bold"/>
          <w:b/>
          <w:bCs/>
          <w:sz w:val="22"/>
          <w:szCs w:val="22"/>
        </w:rPr>
        <w:t>DISPOSIÇÕES GERAIS</w:t>
      </w:r>
    </w:p>
    <w:p w:rsidR="00AD5190" w:rsidRPr="00CD2DA4" w:rsidRDefault="00AD5190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1</w:t>
      </w:r>
      <w:r w:rsidR="00B74459">
        <w:rPr>
          <w:rFonts w:asciiTheme="minorHAnsi" w:hAnsiTheme="minorHAnsi" w:cs="Verdana"/>
          <w:sz w:val="22"/>
          <w:szCs w:val="22"/>
        </w:rPr>
        <w:t>4</w:t>
      </w:r>
      <w:r>
        <w:rPr>
          <w:rFonts w:asciiTheme="minorHAnsi" w:hAnsiTheme="minorHAnsi" w:cs="Verdana"/>
          <w:sz w:val="22"/>
          <w:szCs w:val="22"/>
        </w:rPr>
        <w:t>.1.</w:t>
      </w:r>
      <w:r>
        <w:rPr>
          <w:rFonts w:asciiTheme="minorHAnsi" w:hAnsiTheme="minorHAnsi" w:cs="Verdana"/>
          <w:sz w:val="22"/>
          <w:szCs w:val="22"/>
        </w:rPr>
        <w:tab/>
      </w:r>
      <w:r w:rsidRPr="00DE7778">
        <w:rPr>
          <w:rFonts w:ascii="Calibri" w:hAnsi="Calibri"/>
          <w:sz w:val="22"/>
          <w:szCs w:val="22"/>
        </w:rPr>
        <w:t xml:space="preserve">Eventuais pedidos de informações/esclarecimentos deverão ser encaminhados </w:t>
      </w:r>
      <w:r>
        <w:rPr>
          <w:rFonts w:ascii="Calibri" w:hAnsi="Calibri"/>
          <w:sz w:val="22"/>
          <w:szCs w:val="22"/>
        </w:rPr>
        <w:t>ao IPREV-Maceió</w:t>
      </w:r>
      <w:r w:rsidRPr="00DE7778">
        <w:rPr>
          <w:rFonts w:ascii="Calibri" w:hAnsi="Calibri"/>
          <w:sz w:val="22"/>
          <w:szCs w:val="22"/>
        </w:rPr>
        <w:t>, através do e</w:t>
      </w:r>
      <w:r>
        <w:rPr>
          <w:rFonts w:ascii="Calibri" w:hAnsi="Calibri"/>
          <w:sz w:val="22"/>
          <w:szCs w:val="22"/>
        </w:rPr>
        <w:t>-</w:t>
      </w:r>
      <w:r w:rsidRPr="00DE7778">
        <w:rPr>
          <w:rFonts w:ascii="Calibri" w:hAnsi="Calibri"/>
          <w:sz w:val="22"/>
          <w:szCs w:val="22"/>
        </w:rPr>
        <w:t xml:space="preserve">mail: </w:t>
      </w:r>
      <w:r>
        <w:rPr>
          <w:rFonts w:ascii="Calibri" w:hAnsi="Calibri"/>
          <w:sz w:val="22"/>
          <w:szCs w:val="22"/>
        </w:rPr>
        <w:t>compras</w:t>
      </w:r>
      <w:r w:rsidRPr="00DE7778">
        <w:rPr>
          <w:rFonts w:ascii="Calibri" w:hAnsi="Calibri"/>
          <w:sz w:val="22"/>
          <w:szCs w:val="22"/>
        </w:rPr>
        <w:t>@</w:t>
      </w:r>
      <w:r>
        <w:rPr>
          <w:rFonts w:ascii="Calibri" w:hAnsi="Calibri"/>
          <w:sz w:val="22"/>
          <w:szCs w:val="22"/>
        </w:rPr>
        <w:t>iprev</w:t>
      </w:r>
      <w:r w:rsidRPr="00DE7778">
        <w:rPr>
          <w:rFonts w:ascii="Calibri" w:hAnsi="Calibri"/>
          <w:sz w:val="22"/>
          <w:szCs w:val="22"/>
        </w:rPr>
        <w:t>.maceio.al.gov.br, telefone para contato (82) 3315-</w:t>
      </w:r>
      <w:r w:rsidR="002D0E43">
        <w:rPr>
          <w:rFonts w:ascii="Calibri" w:hAnsi="Calibri"/>
          <w:sz w:val="22"/>
          <w:szCs w:val="22"/>
        </w:rPr>
        <w:t>4112.</w:t>
      </w:r>
    </w:p>
    <w:p w:rsidR="004E7DD6" w:rsidRPr="00227E59" w:rsidRDefault="004E7DD6" w:rsidP="004E7DD6">
      <w:pPr>
        <w:jc w:val="both"/>
        <w:rPr>
          <w:rFonts w:asciiTheme="minorHAnsi" w:hAnsiTheme="minorHAnsi"/>
        </w:rPr>
      </w:pPr>
      <w:r w:rsidRPr="00227E59">
        <w:rPr>
          <w:rFonts w:asciiTheme="minorHAnsi" w:hAnsiTheme="minorHAnsi"/>
        </w:rPr>
        <w:t>**Compõem este Termo de Referência os seguintes Documentos: Anexo I – Lei Municipal nº 4.793/200, Lei nº 6.054/2011, Lei nº 6.055/2011, Lei nº 6.775/2018, Currículo padrão – Médico Perito.</w:t>
      </w:r>
    </w:p>
    <w:p w:rsidR="004E7DD6" w:rsidRDefault="004E7DD6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4E7DD6" w:rsidRDefault="004E7DD6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AD5190" w:rsidRDefault="00AD5190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ELABORADO POR:</w:t>
      </w:r>
    </w:p>
    <w:p w:rsidR="004E7DD6" w:rsidRDefault="004E7DD6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AD5190" w:rsidRPr="00CD2DA4" w:rsidRDefault="00AD5190" w:rsidP="00AD5190">
      <w:pPr>
        <w:rPr>
          <w:rFonts w:asciiTheme="minorHAnsi" w:hAnsiTheme="minorHAnsi" w:cstheme="minorHAnsi"/>
          <w:b/>
          <w:sz w:val="22"/>
          <w:szCs w:val="22"/>
        </w:rPr>
      </w:pPr>
      <w:r w:rsidRPr="00CD2DA4">
        <w:rPr>
          <w:rFonts w:asciiTheme="minorHAnsi" w:hAnsiTheme="minorHAnsi" w:cstheme="minorHAnsi"/>
          <w:b/>
          <w:sz w:val="22"/>
          <w:szCs w:val="22"/>
        </w:rPr>
        <w:t>Elesjandely Correia Calheiros Marques Bastos</w:t>
      </w:r>
    </w:p>
    <w:p w:rsidR="00AD5190" w:rsidRPr="00CD2DA4" w:rsidRDefault="00AD5190" w:rsidP="00AD5190">
      <w:pPr>
        <w:rPr>
          <w:rFonts w:asciiTheme="minorHAnsi" w:hAnsiTheme="minorHAnsi"/>
          <w:sz w:val="22"/>
          <w:szCs w:val="22"/>
        </w:rPr>
      </w:pPr>
      <w:r w:rsidRPr="00CD2DA4">
        <w:rPr>
          <w:rFonts w:asciiTheme="minorHAnsi" w:hAnsiTheme="minorHAnsi" w:cstheme="minorHAnsi"/>
          <w:sz w:val="22"/>
          <w:szCs w:val="22"/>
        </w:rPr>
        <w:t xml:space="preserve">Matrícula nº </w:t>
      </w:r>
      <w:r w:rsidRPr="00CD2DA4">
        <w:rPr>
          <w:rFonts w:asciiTheme="minorHAnsi" w:hAnsiTheme="minorHAnsi"/>
          <w:sz w:val="22"/>
          <w:szCs w:val="22"/>
        </w:rPr>
        <w:t>949765-0</w:t>
      </w:r>
    </w:p>
    <w:p w:rsidR="00AD5190" w:rsidRPr="00CD2DA4" w:rsidRDefault="00AD5190" w:rsidP="00AD5190">
      <w:pPr>
        <w:rPr>
          <w:rFonts w:asciiTheme="minorHAnsi" w:hAnsiTheme="minorHAnsi" w:cstheme="minorHAnsi"/>
          <w:sz w:val="22"/>
          <w:szCs w:val="22"/>
        </w:rPr>
      </w:pPr>
      <w:r w:rsidRPr="00CD2DA4">
        <w:rPr>
          <w:rFonts w:asciiTheme="minorHAnsi" w:hAnsiTheme="minorHAnsi" w:cstheme="minorHAnsi"/>
          <w:sz w:val="22"/>
          <w:szCs w:val="22"/>
        </w:rPr>
        <w:t>Diretora de Administração, Orçamento e Finanças</w:t>
      </w:r>
    </w:p>
    <w:p w:rsidR="00AD5190" w:rsidRPr="00CD2DA4" w:rsidRDefault="00AD5190" w:rsidP="00AD5190">
      <w:pPr>
        <w:rPr>
          <w:rFonts w:asciiTheme="minorHAnsi" w:hAnsiTheme="minorHAnsi"/>
          <w:sz w:val="22"/>
          <w:szCs w:val="22"/>
        </w:rPr>
      </w:pPr>
      <w:r w:rsidRPr="00CD2DA4">
        <w:rPr>
          <w:rFonts w:asciiTheme="minorHAnsi" w:hAnsiTheme="minorHAnsi"/>
          <w:sz w:val="22"/>
          <w:szCs w:val="22"/>
        </w:rPr>
        <w:t>Instituto de Previdência dos Servidores Públicos do Município de Maceió</w:t>
      </w:r>
    </w:p>
    <w:p w:rsidR="00AD5190" w:rsidRDefault="00AD5190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:rsidR="00AD5190" w:rsidRDefault="00AD5190" w:rsidP="00AD5190">
      <w:pPr>
        <w:adjustRightInd w:val="0"/>
        <w:spacing w:after="120" w:line="360" w:lineRule="auto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APROVADO POR:</w:t>
      </w:r>
    </w:p>
    <w:p w:rsidR="004E7DD6" w:rsidRDefault="004E7DD6" w:rsidP="00AD5190">
      <w:pPr>
        <w:adjustRightInd w:val="0"/>
        <w:jc w:val="both"/>
        <w:rPr>
          <w:rFonts w:asciiTheme="minorHAnsi" w:hAnsiTheme="minorHAnsi" w:cs="Verdana"/>
          <w:b/>
          <w:sz w:val="22"/>
          <w:szCs w:val="22"/>
        </w:rPr>
      </w:pPr>
    </w:p>
    <w:p w:rsidR="00AD5190" w:rsidRDefault="00AD5190" w:rsidP="00AD5190">
      <w:pPr>
        <w:adjustRightInd w:val="0"/>
        <w:jc w:val="both"/>
        <w:rPr>
          <w:rFonts w:asciiTheme="minorHAnsi" w:hAnsiTheme="minorHAnsi" w:cs="Verdana"/>
          <w:b/>
          <w:sz w:val="22"/>
          <w:szCs w:val="22"/>
        </w:rPr>
      </w:pPr>
      <w:r w:rsidRPr="00363ED3">
        <w:rPr>
          <w:rFonts w:asciiTheme="minorHAnsi" w:hAnsiTheme="minorHAnsi" w:cs="Verdana"/>
          <w:b/>
          <w:sz w:val="22"/>
          <w:szCs w:val="22"/>
        </w:rPr>
        <w:t>Fabiana Toledo Vanderlei de Azevedo</w:t>
      </w:r>
    </w:p>
    <w:p w:rsidR="00AD5190" w:rsidRPr="00363ED3" w:rsidRDefault="00AD5190" w:rsidP="00AD5190">
      <w:pPr>
        <w:adjustRightInd w:val="0"/>
        <w:jc w:val="both"/>
        <w:rPr>
          <w:rFonts w:asciiTheme="minorHAnsi" w:hAnsiTheme="minorHAnsi" w:cs="Verdana"/>
          <w:sz w:val="22"/>
          <w:szCs w:val="22"/>
        </w:rPr>
      </w:pPr>
      <w:r w:rsidRPr="00363ED3">
        <w:rPr>
          <w:rFonts w:asciiTheme="minorHAnsi" w:hAnsiTheme="minorHAnsi" w:cs="Verdana"/>
          <w:sz w:val="22"/>
          <w:szCs w:val="22"/>
        </w:rPr>
        <w:t>Diretora Presidente</w:t>
      </w:r>
    </w:p>
    <w:p w:rsidR="00AD5190" w:rsidRPr="00363ED3" w:rsidRDefault="00AD5190" w:rsidP="00AD5190">
      <w:pPr>
        <w:adjustRightInd w:val="0"/>
        <w:jc w:val="both"/>
        <w:rPr>
          <w:rFonts w:asciiTheme="minorHAnsi" w:hAnsiTheme="minorHAnsi" w:cs="Verdana"/>
          <w:sz w:val="22"/>
          <w:szCs w:val="22"/>
        </w:rPr>
      </w:pPr>
      <w:r w:rsidRPr="00363ED3">
        <w:rPr>
          <w:rFonts w:asciiTheme="minorHAnsi" w:hAnsiTheme="minorHAnsi" w:cs="Verdana"/>
          <w:sz w:val="22"/>
          <w:szCs w:val="22"/>
        </w:rPr>
        <w:t>Instituto de Previdência dos Servidores Públicos do Município de Maceió</w:t>
      </w:r>
    </w:p>
    <w:p w:rsidR="00AD5190" w:rsidRDefault="00AD5190" w:rsidP="00AD5190"/>
    <w:p w:rsidR="004E7DD6" w:rsidRDefault="004E7DD6" w:rsidP="00227E59">
      <w:pPr>
        <w:jc w:val="both"/>
        <w:rPr>
          <w:rFonts w:asciiTheme="minorHAnsi" w:hAnsiTheme="minorHAnsi"/>
        </w:rPr>
      </w:pPr>
    </w:p>
    <w:p w:rsidR="004E7DD6" w:rsidRDefault="004E7DD6" w:rsidP="00227E59">
      <w:pPr>
        <w:jc w:val="both"/>
        <w:rPr>
          <w:rFonts w:asciiTheme="minorHAnsi" w:hAnsiTheme="minorHAnsi"/>
        </w:rPr>
      </w:pPr>
    </w:p>
    <w:p w:rsidR="004E7DD6" w:rsidRDefault="004E7DD6" w:rsidP="00227E59">
      <w:pPr>
        <w:jc w:val="both"/>
        <w:rPr>
          <w:rFonts w:asciiTheme="minorHAnsi" w:hAnsiTheme="minorHAnsi"/>
        </w:rPr>
      </w:pPr>
    </w:p>
    <w:p w:rsidR="004E7DD6" w:rsidRPr="00227E59" w:rsidRDefault="004E7DD6">
      <w:pPr>
        <w:jc w:val="both"/>
        <w:rPr>
          <w:rFonts w:asciiTheme="minorHAnsi" w:hAnsiTheme="minorHAnsi"/>
        </w:rPr>
      </w:pPr>
    </w:p>
    <w:sectPr w:rsidR="004E7DD6" w:rsidRPr="00227E59" w:rsidSect="001A326C">
      <w:headerReference w:type="default" r:id="rId8"/>
      <w:footerReference w:type="default" r:id="rId9"/>
      <w:pgSz w:w="11906" w:h="16838" w:code="9"/>
      <w:pgMar w:top="1258" w:right="680" w:bottom="1418" w:left="130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D8" w:rsidRDefault="008E55D8" w:rsidP="00E17C55">
      <w:r>
        <w:separator/>
      </w:r>
    </w:p>
  </w:endnote>
  <w:endnote w:type="continuationSeparator" w:id="0">
    <w:p w:rsidR="008E55D8" w:rsidRDefault="008E55D8" w:rsidP="00E1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3" w:rsidRPr="00500958" w:rsidRDefault="005750E3" w:rsidP="00BD45DC">
    <w:pPr>
      <w:pStyle w:val="Rodap"/>
      <w:jc w:val="center"/>
      <w:rPr>
        <w:rFonts w:asciiTheme="minorHAnsi" w:hAnsiTheme="minorHAnsi"/>
        <w:b/>
        <w:sz w:val="17"/>
        <w:szCs w:val="17"/>
      </w:rPr>
    </w:pPr>
    <w:r>
      <w:rPr>
        <w:rFonts w:asciiTheme="minorHAnsi" w:hAnsiTheme="minorHAnsi"/>
        <w:noProof/>
        <w:sz w:val="17"/>
        <w:szCs w:val="17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D358DF6" wp14:editId="5A93DADA">
              <wp:simplePos x="0" y="0"/>
              <wp:positionH relativeFrom="column">
                <wp:posOffset>-800735</wp:posOffset>
              </wp:positionH>
              <wp:positionV relativeFrom="paragraph">
                <wp:posOffset>-53341</wp:posOffset>
              </wp:positionV>
              <wp:extent cx="7477125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34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3.05pt;margin-top:-4.2pt;width:588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ctHQIAADw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" strokeweight="1.5pt"/>
          </w:pict>
        </mc:Fallback>
      </mc:AlternateContent>
    </w:r>
    <w:r w:rsidRPr="00500958">
      <w:rPr>
        <w:rFonts w:asciiTheme="minorHAnsi" w:hAnsiTheme="minorHAnsi"/>
        <w:b/>
        <w:sz w:val="17"/>
        <w:szCs w:val="17"/>
      </w:rPr>
      <w:t>INSTITUTO DE PREVIDÊNCIA DOS SERVIDORES PÚBLICOS DO MUNICÍPIO DE MACEIÓ</w:t>
    </w:r>
  </w:p>
  <w:p w:rsidR="005750E3" w:rsidRPr="00500958" w:rsidRDefault="005750E3" w:rsidP="00BD45DC">
    <w:pPr>
      <w:pStyle w:val="Rodap"/>
      <w:jc w:val="center"/>
      <w:rPr>
        <w:rFonts w:asciiTheme="minorHAnsi" w:hAnsiTheme="minorHAnsi"/>
        <w:sz w:val="17"/>
        <w:szCs w:val="17"/>
      </w:rPr>
    </w:pPr>
    <w:r w:rsidRPr="00500958">
      <w:rPr>
        <w:rFonts w:asciiTheme="minorHAnsi" w:hAnsiTheme="minorHAnsi"/>
        <w:sz w:val="17"/>
        <w:szCs w:val="17"/>
      </w:rPr>
      <w:t>Rua Comendador Palmeira, 502 - CEP 57051-150 - Farol</w:t>
    </w:r>
  </w:p>
  <w:p w:rsidR="005750E3" w:rsidRPr="00500958" w:rsidRDefault="005750E3" w:rsidP="00BD45DC">
    <w:pPr>
      <w:pStyle w:val="Rodap"/>
      <w:jc w:val="center"/>
      <w:rPr>
        <w:rFonts w:asciiTheme="minorHAnsi" w:hAnsiTheme="minorHAnsi"/>
        <w:sz w:val="17"/>
        <w:szCs w:val="17"/>
      </w:rPr>
    </w:pPr>
    <w:r w:rsidRPr="00500958">
      <w:rPr>
        <w:rFonts w:asciiTheme="minorHAnsi" w:hAnsiTheme="minorHAnsi"/>
        <w:sz w:val="17"/>
        <w:szCs w:val="17"/>
      </w:rPr>
      <w:t>Fone: (82) 3315-4122 - FAX (82) 3326-2530</w:t>
    </w:r>
  </w:p>
  <w:p w:rsidR="005750E3" w:rsidRPr="00500958" w:rsidRDefault="005750E3" w:rsidP="00BD45DC">
    <w:pPr>
      <w:pStyle w:val="Rodap"/>
      <w:jc w:val="center"/>
      <w:rPr>
        <w:rFonts w:asciiTheme="minorHAnsi" w:hAnsiTheme="minorHAnsi"/>
        <w:sz w:val="17"/>
        <w:szCs w:val="17"/>
      </w:rPr>
    </w:pPr>
    <w:r w:rsidRPr="00500958">
      <w:rPr>
        <w:rFonts w:asciiTheme="minorHAnsi" w:hAnsiTheme="minorHAnsi"/>
        <w:sz w:val="17"/>
        <w:szCs w:val="17"/>
      </w:rPr>
      <w:t>CNPJ: 12.183.737/0001-76</w:t>
    </w:r>
  </w:p>
  <w:sdt>
    <w:sdtPr>
      <w:rPr>
        <w:rFonts w:asciiTheme="minorHAnsi" w:hAnsiTheme="minorHAnsi"/>
        <w:sz w:val="17"/>
        <w:szCs w:val="17"/>
      </w:rPr>
      <w:id w:val="1564983171"/>
      <w:docPartObj>
        <w:docPartGallery w:val="Page Numbers (Top of Page)"/>
        <w:docPartUnique/>
      </w:docPartObj>
    </w:sdtPr>
    <w:sdtEndPr/>
    <w:sdtContent>
      <w:p w:rsidR="005750E3" w:rsidRPr="00500958" w:rsidRDefault="005750E3" w:rsidP="00BD45DC">
        <w:pPr>
          <w:jc w:val="right"/>
          <w:rPr>
            <w:rFonts w:asciiTheme="minorHAnsi" w:hAnsiTheme="minorHAnsi"/>
            <w:sz w:val="17"/>
            <w:szCs w:val="17"/>
          </w:rPr>
        </w:pPr>
        <w:r w:rsidRPr="00500958">
          <w:rPr>
            <w:rFonts w:asciiTheme="minorHAnsi" w:hAnsiTheme="minorHAnsi"/>
            <w:sz w:val="17"/>
            <w:szCs w:val="17"/>
          </w:rPr>
          <w:t xml:space="preserve">Página </w:t>
        </w:r>
        <w:r w:rsidRPr="00500958">
          <w:rPr>
            <w:rFonts w:asciiTheme="minorHAnsi" w:hAnsiTheme="minorHAnsi"/>
            <w:sz w:val="17"/>
            <w:szCs w:val="17"/>
          </w:rPr>
          <w:fldChar w:fldCharType="begin"/>
        </w:r>
        <w:r w:rsidRPr="00500958">
          <w:rPr>
            <w:rFonts w:asciiTheme="minorHAnsi" w:hAnsiTheme="minorHAnsi"/>
            <w:sz w:val="17"/>
            <w:szCs w:val="17"/>
          </w:rPr>
          <w:instrText xml:space="preserve"> PAGE </w:instrText>
        </w:r>
        <w:r w:rsidRPr="00500958">
          <w:rPr>
            <w:rFonts w:asciiTheme="minorHAnsi" w:hAnsiTheme="minorHAnsi"/>
            <w:sz w:val="17"/>
            <w:szCs w:val="17"/>
          </w:rPr>
          <w:fldChar w:fldCharType="separate"/>
        </w:r>
        <w:r w:rsidR="000202B9">
          <w:rPr>
            <w:rFonts w:asciiTheme="minorHAnsi" w:hAnsiTheme="minorHAnsi"/>
            <w:noProof/>
            <w:sz w:val="17"/>
            <w:szCs w:val="17"/>
          </w:rPr>
          <w:t>2</w:t>
        </w:r>
        <w:r w:rsidRPr="00500958">
          <w:rPr>
            <w:rFonts w:asciiTheme="minorHAnsi" w:hAnsiTheme="minorHAnsi"/>
            <w:sz w:val="17"/>
            <w:szCs w:val="17"/>
          </w:rPr>
          <w:fldChar w:fldCharType="end"/>
        </w:r>
        <w:r w:rsidRPr="00500958">
          <w:rPr>
            <w:rFonts w:asciiTheme="minorHAnsi" w:hAnsiTheme="minorHAnsi"/>
            <w:sz w:val="17"/>
            <w:szCs w:val="17"/>
          </w:rPr>
          <w:t xml:space="preserve"> de </w:t>
        </w:r>
        <w:r w:rsidRPr="00500958">
          <w:rPr>
            <w:rFonts w:asciiTheme="minorHAnsi" w:hAnsiTheme="minorHAnsi"/>
            <w:sz w:val="17"/>
            <w:szCs w:val="17"/>
          </w:rPr>
          <w:fldChar w:fldCharType="begin"/>
        </w:r>
        <w:r w:rsidRPr="00500958">
          <w:rPr>
            <w:rFonts w:asciiTheme="minorHAnsi" w:hAnsiTheme="minorHAnsi"/>
            <w:sz w:val="17"/>
            <w:szCs w:val="17"/>
          </w:rPr>
          <w:instrText xml:space="preserve"> NUMPAGES  </w:instrText>
        </w:r>
        <w:r w:rsidRPr="00500958">
          <w:rPr>
            <w:rFonts w:asciiTheme="minorHAnsi" w:hAnsiTheme="minorHAnsi"/>
            <w:sz w:val="17"/>
            <w:szCs w:val="17"/>
          </w:rPr>
          <w:fldChar w:fldCharType="separate"/>
        </w:r>
        <w:r w:rsidR="000202B9">
          <w:rPr>
            <w:rFonts w:asciiTheme="minorHAnsi" w:hAnsiTheme="minorHAnsi"/>
            <w:noProof/>
            <w:sz w:val="17"/>
            <w:szCs w:val="17"/>
          </w:rPr>
          <w:t>15</w:t>
        </w:r>
        <w:r w:rsidRPr="00500958">
          <w:rPr>
            <w:rFonts w:asciiTheme="minorHAnsi" w:hAnsiTheme="minorHAnsi"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D8" w:rsidRDefault="008E55D8" w:rsidP="00E17C55">
      <w:r>
        <w:separator/>
      </w:r>
    </w:p>
  </w:footnote>
  <w:footnote w:type="continuationSeparator" w:id="0">
    <w:p w:rsidR="008E55D8" w:rsidRDefault="008E55D8" w:rsidP="00E1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3" w:rsidRDefault="005750E3" w:rsidP="00F6269E">
    <w:pPr>
      <w:pStyle w:val="Cabealho"/>
      <w:spacing w:line="360" w:lineRule="auto"/>
      <w:jc w:val="center"/>
    </w:pPr>
    <w:r w:rsidRPr="00F6269E">
      <w:rPr>
        <w:noProof/>
      </w:rPr>
      <w:drawing>
        <wp:inline distT="0" distB="0" distL="0" distR="0" wp14:anchorId="08B7F6D3" wp14:editId="1484C230">
          <wp:extent cx="2143375" cy="8096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-Logo_Instituto-de-Previdência_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091" cy="81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50E3" w:rsidRDefault="005750E3" w:rsidP="00BD45DC">
    <w:pPr>
      <w:pStyle w:val="Cabealho"/>
      <w:rPr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41A747E" wp14:editId="45F3E36F">
              <wp:simplePos x="0" y="0"/>
              <wp:positionH relativeFrom="column">
                <wp:posOffset>-794385</wp:posOffset>
              </wp:positionH>
              <wp:positionV relativeFrom="paragraph">
                <wp:posOffset>99694</wp:posOffset>
              </wp:positionV>
              <wp:extent cx="7477125" cy="0"/>
              <wp:effectExtent l="0" t="0" r="0" b="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418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2.55pt;margin-top:7.85pt;width:588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" strokeweight="1.5pt"/>
          </w:pict>
        </mc:Fallback>
      </mc:AlternateContent>
    </w:r>
  </w:p>
  <w:p w:rsidR="005750E3" w:rsidRPr="00C24062" w:rsidRDefault="005750E3" w:rsidP="00BD45DC">
    <w:pPr>
      <w:pStyle w:val="Cabealho"/>
      <w:rPr>
        <w:szCs w:val="22"/>
      </w:rPr>
    </w:pPr>
  </w:p>
  <w:p w:rsidR="005750E3" w:rsidRPr="001A326C" w:rsidRDefault="005750E3" w:rsidP="00BD45D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033D"/>
    <w:multiLevelType w:val="multilevel"/>
    <w:tmpl w:val="AF0037A4"/>
    <w:lvl w:ilvl="0">
      <w:start w:val="1"/>
      <w:numFmt w:val="decimal"/>
      <w:pStyle w:val="Legend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F1"/>
    <w:rsid w:val="0001264B"/>
    <w:rsid w:val="000202B9"/>
    <w:rsid w:val="00020395"/>
    <w:rsid w:val="00027A2F"/>
    <w:rsid w:val="00076B3A"/>
    <w:rsid w:val="00077AF7"/>
    <w:rsid w:val="00077F7B"/>
    <w:rsid w:val="00091A9D"/>
    <w:rsid w:val="00092CAF"/>
    <w:rsid w:val="0009560B"/>
    <w:rsid w:val="00095A36"/>
    <w:rsid w:val="00096E82"/>
    <w:rsid w:val="00096F1C"/>
    <w:rsid w:val="000A051A"/>
    <w:rsid w:val="000A4B3D"/>
    <w:rsid w:val="000A57E5"/>
    <w:rsid w:val="000B5825"/>
    <w:rsid w:val="000C63C4"/>
    <w:rsid w:val="000F4926"/>
    <w:rsid w:val="00104A26"/>
    <w:rsid w:val="00110A05"/>
    <w:rsid w:val="001202FA"/>
    <w:rsid w:val="0013164A"/>
    <w:rsid w:val="00134FFF"/>
    <w:rsid w:val="00136AE9"/>
    <w:rsid w:val="00136F23"/>
    <w:rsid w:val="00162D97"/>
    <w:rsid w:val="001670A1"/>
    <w:rsid w:val="0016726A"/>
    <w:rsid w:val="00176C4A"/>
    <w:rsid w:val="00183E9C"/>
    <w:rsid w:val="001A326C"/>
    <w:rsid w:val="001A51A3"/>
    <w:rsid w:val="001B176F"/>
    <w:rsid w:val="00224972"/>
    <w:rsid w:val="00227E59"/>
    <w:rsid w:val="00234555"/>
    <w:rsid w:val="00250C04"/>
    <w:rsid w:val="00257667"/>
    <w:rsid w:val="00274E1F"/>
    <w:rsid w:val="00290E11"/>
    <w:rsid w:val="00297B0C"/>
    <w:rsid w:val="002A18D6"/>
    <w:rsid w:val="002A448F"/>
    <w:rsid w:val="002B7D9A"/>
    <w:rsid w:val="002C283E"/>
    <w:rsid w:val="002D0E43"/>
    <w:rsid w:val="002D4F3B"/>
    <w:rsid w:val="002E1178"/>
    <w:rsid w:val="002F5D97"/>
    <w:rsid w:val="00301C3B"/>
    <w:rsid w:val="00304819"/>
    <w:rsid w:val="00314790"/>
    <w:rsid w:val="00331C6E"/>
    <w:rsid w:val="00332A55"/>
    <w:rsid w:val="00332D98"/>
    <w:rsid w:val="00334F9B"/>
    <w:rsid w:val="0033646F"/>
    <w:rsid w:val="0034539A"/>
    <w:rsid w:val="003533A2"/>
    <w:rsid w:val="0035341A"/>
    <w:rsid w:val="003576EC"/>
    <w:rsid w:val="00357FA1"/>
    <w:rsid w:val="0038486E"/>
    <w:rsid w:val="003858FB"/>
    <w:rsid w:val="00397519"/>
    <w:rsid w:val="003A36E7"/>
    <w:rsid w:val="003B17C7"/>
    <w:rsid w:val="003C4CC4"/>
    <w:rsid w:val="003C58A5"/>
    <w:rsid w:val="003D0E3E"/>
    <w:rsid w:val="003D740C"/>
    <w:rsid w:val="003F10AD"/>
    <w:rsid w:val="00416A8E"/>
    <w:rsid w:val="004310BA"/>
    <w:rsid w:val="00443225"/>
    <w:rsid w:val="004571AB"/>
    <w:rsid w:val="00461802"/>
    <w:rsid w:val="00476DB8"/>
    <w:rsid w:val="00483CEE"/>
    <w:rsid w:val="004A0D24"/>
    <w:rsid w:val="004A11EB"/>
    <w:rsid w:val="004C16FB"/>
    <w:rsid w:val="004C27D5"/>
    <w:rsid w:val="004D3780"/>
    <w:rsid w:val="004D4326"/>
    <w:rsid w:val="004D6AAA"/>
    <w:rsid w:val="004E2CD9"/>
    <w:rsid w:val="004E7DD6"/>
    <w:rsid w:val="004F4D11"/>
    <w:rsid w:val="00506297"/>
    <w:rsid w:val="00521895"/>
    <w:rsid w:val="005258AD"/>
    <w:rsid w:val="0053005D"/>
    <w:rsid w:val="00531D65"/>
    <w:rsid w:val="00531E90"/>
    <w:rsid w:val="0053449C"/>
    <w:rsid w:val="0053669E"/>
    <w:rsid w:val="00542A3B"/>
    <w:rsid w:val="00552986"/>
    <w:rsid w:val="005750E3"/>
    <w:rsid w:val="005766EA"/>
    <w:rsid w:val="00582C1E"/>
    <w:rsid w:val="0058700F"/>
    <w:rsid w:val="00593158"/>
    <w:rsid w:val="005C0E2E"/>
    <w:rsid w:val="005D1946"/>
    <w:rsid w:val="005E2111"/>
    <w:rsid w:val="005E4DB1"/>
    <w:rsid w:val="00611F88"/>
    <w:rsid w:val="00615690"/>
    <w:rsid w:val="006237F0"/>
    <w:rsid w:val="00626C23"/>
    <w:rsid w:val="0062770D"/>
    <w:rsid w:val="0062772D"/>
    <w:rsid w:val="006319FE"/>
    <w:rsid w:val="006356B2"/>
    <w:rsid w:val="0064242D"/>
    <w:rsid w:val="0064314C"/>
    <w:rsid w:val="006479BA"/>
    <w:rsid w:val="00662DB7"/>
    <w:rsid w:val="006652D0"/>
    <w:rsid w:val="00670BA9"/>
    <w:rsid w:val="00671133"/>
    <w:rsid w:val="00671D05"/>
    <w:rsid w:val="006A0D3E"/>
    <w:rsid w:val="006A23D7"/>
    <w:rsid w:val="006B0E97"/>
    <w:rsid w:val="006B2653"/>
    <w:rsid w:val="006B5D62"/>
    <w:rsid w:val="006C0519"/>
    <w:rsid w:val="006C3645"/>
    <w:rsid w:val="00702FFB"/>
    <w:rsid w:val="00716AF5"/>
    <w:rsid w:val="00727780"/>
    <w:rsid w:val="007300B5"/>
    <w:rsid w:val="00737355"/>
    <w:rsid w:val="007442EB"/>
    <w:rsid w:val="00746540"/>
    <w:rsid w:val="00746843"/>
    <w:rsid w:val="007554C1"/>
    <w:rsid w:val="00763121"/>
    <w:rsid w:val="00774409"/>
    <w:rsid w:val="007768E3"/>
    <w:rsid w:val="00782771"/>
    <w:rsid w:val="00786280"/>
    <w:rsid w:val="00792CC7"/>
    <w:rsid w:val="0079302C"/>
    <w:rsid w:val="007E212F"/>
    <w:rsid w:val="007E38B2"/>
    <w:rsid w:val="00821236"/>
    <w:rsid w:val="00842B2F"/>
    <w:rsid w:val="0085751F"/>
    <w:rsid w:val="008579E4"/>
    <w:rsid w:val="00857FFD"/>
    <w:rsid w:val="00862555"/>
    <w:rsid w:val="00864383"/>
    <w:rsid w:val="00865D5D"/>
    <w:rsid w:val="00875C0B"/>
    <w:rsid w:val="00876046"/>
    <w:rsid w:val="0088206F"/>
    <w:rsid w:val="00893614"/>
    <w:rsid w:val="008A3BE9"/>
    <w:rsid w:val="008B060C"/>
    <w:rsid w:val="008C54C3"/>
    <w:rsid w:val="008E55D8"/>
    <w:rsid w:val="0090654F"/>
    <w:rsid w:val="00910F93"/>
    <w:rsid w:val="009172F7"/>
    <w:rsid w:val="009175ED"/>
    <w:rsid w:val="00920379"/>
    <w:rsid w:val="0092216D"/>
    <w:rsid w:val="00924821"/>
    <w:rsid w:val="009419CF"/>
    <w:rsid w:val="00947D28"/>
    <w:rsid w:val="00950073"/>
    <w:rsid w:val="00980A93"/>
    <w:rsid w:val="00997D41"/>
    <w:rsid w:val="009A36C5"/>
    <w:rsid w:val="009C05EC"/>
    <w:rsid w:val="009C6649"/>
    <w:rsid w:val="009E5E00"/>
    <w:rsid w:val="009F35A6"/>
    <w:rsid w:val="00A26367"/>
    <w:rsid w:val="00A332D6"/>
    <w:rsid w:val="00A3349A"/>
    <w:rsid w:val="00A40015"/>
    <w:rsid w:val="00A5222A"/>
    <w:rsid w:val="00A53AE7"/>
    <w:rsid w:val="00A57E57"/>
    <w:rsid w:val="00A704A5"/>
    <w:rsid w:val="00A9489C"/>
    <w:rsid w:val="00AA459E"/>
    <w:rsid w:val="00AC1F57"/>
    <w:rsid w:val="00AC598F"/>
    <w:rsid w:val="00AD3F6E"/>
    <w:rsid w:val="00AD44E2"/>
    <w:rsid w:val="00AD5190"/>
    <w:rsid w:val="00AD726B"/>
    <w:rsid w:val="00AE6131"/>
    <w:rsid w:val="00B25D7D"/>
    <w:rsid w:val="00B32769"/>
    <w:rsid w:val="00B6305E"/>
    <w:rsid w:val="00B74459"/>
    <w:rsid w:val="00B77592"/>
    <w:rsid w:val="00B90E98"/>
    <w:rsid w:val="00BB5C03"/>
    <w:rsid w:val="00BC05BC"/>
    <w:rsid w:val="00BC336E"/>
    <w:rsid w:val="00BD4008"/>
    <w:rsid w:val="00BD45DC"/>
    <w:rsid w:val="00BE01EA"/>
    <w:rsid w:val="00BE386B"/>
    <w:rsid w:val="00BF6DDA"/>
    <w:rsid w:val="00C05ED9"/>
    <w:rsid w:val="00C30042"/>
    <w:rsid w:val="00C46500"/>
    <w:rsid w:val="00C501FF"/>
    <w:rsid w:val="00C52EFF"/>
    <w:rsid w:val="00C534C4"/>
    <w:rsid w:val="00C546CF"/>
    <w:rsid w:val="00C61424"/>
    <w:rsid w:val="00C67A8B"/>
    <w:rsid w:val="00C76E0C"/>
    <w:rsid w:val="00C85535"/>
    <w:rsid w:val="00C91E98"/>
    <w:rsid w:val="00C979EA"/>
    <w:rsid w:val="00CA7A3D"/>
    <w:rsid w:val="00CD4CA0"/>
    <w:rsid w:val="00CD5DC9"/>
    <w:rsid w:val="00CE613E"/>
    <w:rsid w:val="00CF4A66"/>
    <w:rsid w:val="00D0052E"/>
    <w:rsid w:val="00D02DB2"/>
    <w:rsid w:val="00D038A8"/>
    <w:rsid w:val="00D140A2"/>
    <w:rsid w:val="00D16405"/>
    <w:rsid w:val="00D32D5B"/>
    <w:rsid w:val="00D46105"/>
    <w:rsid w:val="00D46692"/>
    <w:rsid w:val="00D659F6"/>
    <w:rsid w:val="00D72DF1"/>
    <w:rsid w:val="00D72F45"/>
    <w:rsid w:val="00D730F7"/>
    <w:rsid w:val="00D74A76"/>
    <w:rsid w:val="00D76FCA"/>
    <w:rsid w:val="00DC7AB1"/>
    <w:rsid w:val="00DD3EA0"/>
    <w:rsid w:val="00DE617D"/>
    <w:rsid w:val="00E12D50"/>
    <w:rsid w:val="00E17C55"/>
    <w:rsid w:val="00E26BE0"/>
    <w:rsid w:val="00E3600D"/>
    <w:rsid w:val="00E43193"/>
    <w:rsid w:val="00E54650"/>
    <w:rsid w:val="00E71932"/>
    <w:rsid w:val="00E7196E"/>
    <w:rsid w:val="00E91572"/>
    <w:rsid w:val="00E9727A"/>
    <w:rsid w:val="00EA353E"/>
    <w:rsid w:val="00EB084D"/>
    <w:rsid w:val="00EB322A"/>
    <w:rsid w:val="00EC3B84"/>
    <w:rsid w:val="00ED5D55"/>
    <w:rsid w:val="00EE6FF1"/>
    <w:rsid w:val="00EF4367"/>
    <w:rsid w:val="00EF5FDA"/>
    <w:rsid w:val="00F03AA6"/>
    <w:rsid w:val="00F21418"/>
    <w:rsid w:val="00F30100"/>
    <w:rsid w:val="00F30131"/>
    <w:rsid w:val="00F308A0"/>
    <w:rsid w:val="00F41B2F"/>
    <w:rsid w:val="00F435AC"/>
    <w:rsid w:val="00F44FCD"/>
    <w:rsid w:val="00F621FF"/>
    <w:rsid w:val="00F6269E"/>
    <w:rsid w:val="00F639A2"/>
    <w:rsid w:val="00F66A5C"/>
    <w:rsid w:val="00FD19E2"/>
    <w:rsid w:val="00FE0CA8"/>
    <w:rsid w:val="00FE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CDB24C-DB79-48EB-A60B-E54F9DB6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274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274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4E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4E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74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4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4E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274E1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97B0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74E1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74E1F"/>
    <w:rPr>
      <w:i/>
      <w:iCs/>
      <w:color w:val="000000" w:themeColor="text1"/>
    </w:rPr>
  </w:style>
  <w:style w:type="character" w:styleId="Forte">
    <w:name w:val="Strong"/>
    <w:basedOn w:val="Fontepargpadro"/>
    <w:uiPriority w:val="22"/>
    <w:qFormat/>
    <w:rsid w:val="00297B0C"/>
    <w:rPr>
      <w:b/>
      <w:bCs/>
    </w:rPr>
  </w:style>
  <w:style w:type="character" w:styleId="nfase">
    <w:name w:val="Emphasis"/>
    <w:basedOn w:val="Fontepargpadro"/>
    <w:uiPriority w:val="20"/>
    <w:qFormat/>
    <w:rsid w:val="00297B0C"/>
    <w:rPr>
      <w:i/>
      <w:iCs/>
    </w:rPr>
  </w:style>
  <w:style w:type="paragraph" w:customStyle="1" w:styleId="P30">
    <w:name w:val="P30"/>
    <w:basedOn w:val="Normal"/>
    <w:rsid w:val="00EE6FF1"/>
    <w:pPr>
      <w:autoSpaceDE/>
      <w:autoSpaceDN/>
      <w:jc w:val="both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EE6FF1"/>
    <w:pPr>
      <w:autoSpaceDE/>
      <w:autoSpaceDN/>
      <w:spacing w:before="100" w:after="100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EE6FF1"/>
    <w:pPr>
      <w:numPr>
        <w:numId w:val="1"/>
      </w:numPr>
      <w:tabs>
        <w:tab w:val="left" w:pos="720"/>
      </w:tabs>
      <w:autoSpaceDE/>
      <w:autoSpaceDN/>
      <w:spacing w:before="120"/>
      <w:ind w:left="1678" w:hanging="1678"/>
      <w:jc w:val="both"/>
    </w:pPr>
    <w:rPr>
      <w:b/>
      <w:bCs/>
      <w:sz w:val="24"/>
      <w:szCs w:val="24"/>
    </w:rPr>
  </w:style>
  <w:style w:type="paragraph" w:styleId="Rodap">
    <w:name w:val="footer"/>
    <w:basedOn w:val="Normal"/>
    <w:link w:val="RodapChar"/>
    <w:uiPriority w:val="99"/>
    <w:rsid w:val="00EE6F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F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75C0B"/>
  </w:style>
  <w:style w:type="paragraph" w:styleId="Textodebalo">
    <w:name w:val="Balloon Text"/>
    <w:basedOn w:val="Normal"/>
    <w:link w:val="TextodebaloChar"/>
    <w:uiPriority w:val="99"/>
    <w:semiHidden/>
    <w:unhideWhenUsed/>
    <w:rsid w:val="00875C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0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E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12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2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19F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19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31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5B2A9-039A-41F4-945C-6486B3CA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3582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ecmarques</dc:creator>
  <cp:lastModifiedBy>Sandra Raquel dos Santos Serafim</cp:lastModifiedBy>
  <cp:revision>2</cp:revision>
  <cp:lastPrinted>2018-08-30T16:19:00Z</cp:lastPrinted>
  <dcterms:created xsi:type="dcterms:W3CDTF">2018-09-27T12:04:00Z</dcterms:created>
  <dcterms:modified xsi:type="dcterms:W3CDTF">2018-09-27T12:04:00Z</dcterms:modified>
</cp:coreProperties>
</file>