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005C38" w:rsidRDefault="00FC040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 xml:space="preserve">       </w:t>
      </w:r>
    </w:p>
    <w:p w:rsidR="00A42815" w:rsidRPr="00005C38" w:rsidRDefault="00A4281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TERMO DE REFERÊNCIA</w:t>
      </w:r>
    </w:p>
    <w:p w:rsidR="007A3FEF" w:rsidRPr="00005C38" w:rsidRDefault="007A3FEF" w:rsidP="00A42815">
      <w:pPr>
        <w:autoSpaceDE w:val="0"/>
        <w:autoSpaceDN w:val="0"/>
        <w:adjustRightInd w:val="0"/>
        <w:jc w:val="center"/>
        <w:rPr>
          <w:rFonts w:asciiTheme="minorHAnsi" w:hAnsiTheme="minorHAnsi" w:cstheme="minorHAnsi"/>
          <w:b/>
          <w:sz w:val="22"/>
          <w:szCs w:val="22"/>
          <w:u w:val="single"/>
        </w:rPr>
      </w:pPr>
    </w:p>
    <w:p w:rsidR="007A3FEF" w:rsidRPr="00005C38"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DO OBJETO</w:t>
      </w:r>
    </w:p>
    <w:p w:rsidR="007A3FEF" w:rsidRPr="00005C38" w:rsidRDefault="007A3FEF" w:rsidP="00866E4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Registro de Preço para </w:t>
      </w:r>
      <w:r w:rsidR="0079532E" w:rsidRPr="00005C38">
        <w:rPr>
          <w:rFonts w:asciiTheme="minorHAnsi" w:hAnsiTheme="minorHAnsi"/>
          <w:sz w:val="22"/>
          <w:szCs w:val="22"/>
        </w:rPr>
        <w:t>eventual e futura Contratação de Serviços de Limpeza de Reservatórios de água (cisternas e caixas d’águas)</w:t>
      </w:r>
      <w:r w:rsidRPr="00005C38">
        <w:rPr>
          <w:rFonts w:asciiTheme="minorHAnsi" w:hAnsiTheme="minorHAnsi"/>
          <w:sz w:val="22"/>
          <w:szCs w:val="22"/>
        </w:rPr>
        <w:t xml:space="preserve">, para atendimento aos diversos Órgãos e Entidades da </w:t>
      </w:r>
      <w:proofErr w:type="gramStart"/>
      <w:r w:rsidRPr="00005C38">
        <w:rPr>
          <w:rFonts w:asciiTheme="minorHAnsi" w:hAnsiTheme="minorHAnsi"/>
          <w:sz w:val="22"/>
          <w:szCs w:val="22"/>
        </w:rPr>
        <w:t>Administração Pública do Município de Maceió, observados</w:t>
      </w:r>
      <w:proofErr w:type="gramEnd"/>
      <w:r w:rsidRPr="00005C38">
        <w:rPr>
          <w:rFonts w:asciiTheme="minorHAnsi" w:hAnsiTheme="minorHAnsi"/>
          <w:sz w:val="22"/>
          <w:szCs w:val="22"/>
        </w:rPr>
        <w:t xml:space="preserve"> os detalhamentos técnicos, operacionais, especificações e condições constantes neste Termo de Referência.</w:t>
      </w:r>
    </w:p>
    <w:p w:rsidR="007A3FEF" w:rsidRPr="00005C38" w:rsidRDefault="007A3FEF" w:rsidP="007A3FEF">
      <w:pPr>
        <w:autoSpaceDE w:val="0"/>
        <w:autoSpaceDN w:val="0"/>
        <w:adjustRightInd w:val="0"/>
        <w:jc w:val="center"/>
        <w:rPr>
          <w:rFonts w:asciiTheme="minorHAnsi" w:hAnsiTheme="minorHAnsi" w:cstheme="minorHAnsi"/>
          <w:b/>
          <w:sz w:val="22"/>
          <w:szCs w:val="22"/>
          <w:u w:val="single"/>
        </w:rPr>
      </w:pPr>
    </w:p>
    <w:p w:rsidR="00A42815" w:rsidRPr="00005C38"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05C38">
        <w:rPr>
          <w:rFonts w:asciiTheme="minorHAnsi" w:hAnsiTheme="minorHAnsi" w:cstheme="minorHAnsi"/>
          <w:b/>
          <w:kern w:val="32"/>
          <w:sz w:val="22"/>
          <w:szCs w:val="22"/>
        </w:rPr>
        <w:t>JUSTIFICATIVA</w:t>
      </w:r>
    </w:p>
    <w:p w:rsidR="001D2A4B" w:rsidRPr="00005C38"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w:t>
      </w:r>
      <w:r w:rsidR="001D2A4B" w:rsidRPr="00005C3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05C38"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Dentre as vantagens do Sistema de Registro de Preços, definido no Decreto Municipal nº 7.496 de 11 de abril de 2013, destaca-se:</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lastRenderedPageBreak/>
        <w:t>A vigência da Ata de Registro de Preços é de 12 (doze) meses;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É dispensável a dotação orçamentária para iniciar a licitação;</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Possibilidade de atendimento aos variados tipos de demandas;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de volume de estoque;</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 número de licitações;</w:t>
      </w:r>
    </w:p>
    <w:p w:rsidR="001D2A4B" w:rsidRPr="00005C38"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dos custos de processamento de licitação;</w:t>
      </w:r>
    </w:p>
    <w:p w:rsidR="001D2A4B" w:rsidRPr="00005C38"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 xml:space="preserve"> Previsão de aquisições frequentes do produto a ser licitado, diante de suas características e natureza;</w:t>
      </w:r>
    </w:p>
    <w:p w:rsidR="001D2A4B" w:rsidRPr="00005C38"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Impossibilidade de definir previamente a quantidade exata do objeto a ser adquirido.</w:t>
      </w:r>
    </w:p>
    <w:p w:rsidR="007D05E0" w:rsidRPr="0074258F"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4258F">
        <w:rPr>
          <w:rFonts w:asciiTheme="minorHAnsi" w:hAnsiTheme="minorHAnsi"/>
          <w:sz w:val="22"/>
          <w:szCs w:val="22"/>
        </w:rPr>
        <w:t xml:space="preserve">Nesse sentido, visando atender a demanda interna dos Órgãos e Entidades municipais, foi mapeada demanda relativa ao registro de preços </w:t>
      </w:r>
      <w:r w:rsidR="00857BD4" w:rsidRPr="0074258F">
        <w:rPr>
          <w:rFonts w:asciiTheme="minorHAnsi" w:hAnsiTheme="minorHAnsi"/>
          <w:sz w:val="22"/>
          <w:szCs w:val="22"/>
        </w:rPr>
        <w:t xml:space="preserve">para contratação </w:t>
      </w:r>
      <w:r w:rsidR="0074258F" w:rsidRPr="0074258F">
        <w:rPr>
          <w:rFonts w:asciiTheme="minorHAnsi" w:hAnsiTheme="minorHAnsi"/>
          <w:sz w:val="22"/>
          <w:szCs w:val="22"/>
        </w:rPr>
        <w:t>dos Serviços de Limpeza de Reservatórios de água (cisternas e caixas d’águas)</w:t>
      </w:r>
      <w:r w:rsidR="00857BD4" w:rsidRPr="0074258F">
        <w:rPr>
          <w:rFonts w:asciiTheme="minorHAnsi" w:hAnsiTheme="minorHAnsi"/>
          <w:sz w:val="22"/>
          <w:szCs w:val="22"/>
        </w:rPr>
        <w:t xml:space="preserve">, </w:t>
      </w:r>
      <w:r w:rsidR="00963397" w:rsidRPr="0074258F">
        <w:rPr>
          <w:rFonts w:asciiTheme="minorHAnsi" w:hAnsiTheme="minorHAnsi"/>
          <w:sz w:val="22"/>
          <w:szCs w:val="22"/>
        </w:rPr>
        <w:t>para atendimento aos diversos Órgãos e Entidades da Administração Pública do Município de Macei</w:t>
      </w:r>
      <w:r w:rsidR="007A3FEF" w:rsidRPr="0074258F">
        <w:rPr>
          <w:rFonts w:asciiTheme="minorHAnsi" w:hAnsiTheme="minorHAnsi"/>
          <w:sz w:val="22"/>
          <w:szCs w:val="22"/>
        </w:rPr>
        <w:t>ó</w:t>
      </w:r>
      <w:r w:rsidRPr="0074258F">
        <w:rPr>
          <w:rFonts w:asciiTheme="minorHAnsi" w:hAnsiTheme="minorHAnsi" w:cstheme="minorHAnsi"/>
          <w:sz w:val="22"/>
          <w:szCs w:val="22"/>
        </w:rPr>
        <w:t>.</w:t>
      </w:r>
    </w:p>
    <w:p w:rsidR="007D05E0" w:rsidRPr="0047314B" w:rsidRDefault="00963397"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47314B">
        <w:rPr>
          <w:rFonts w:asciiTheme="minorHAnsi" w:hAnsiTheme="minorHAnsi"/>
          <w:sz w:val="22"/>
          <w:szCs w:val="22"/>
        </w:rPr>
        <w:t xml:space="preserve">A contratação se faz necessária para que os Órgãos e Entidades municipais mantenham o registro de preços dos serviços de </w:t>
      </w:r>
      <w:r w:rsidR="00493C17" w:rsidRPr="0047314B">
        <w:rPr>
          <w:rFonts w:asciiTheme="minorHAnsi" w:hAnsiTheme="minorHAnsi"/>
          <w:sz w:val="22"/>
          <w:szCs w:val="22"/>
        </w:rPr>
        <w:t>limpeza de reservatórios de agua</w:t>
      </w:r>
      <w:r w:rsidRPr="0047314B">
        <w:rPr>
          <w:rFonts w:asciiTheme="minorHAnsi" w:hAnsiTheme="minorHAnsi"/>
          <w:sz w:val="22"/>
          <w:szCs w:val="22"/>
        </w:rPr>
        <w:t xml:space="preserve">, contratando-os oportunamente para execução dos serviços que contribuirão para manutenção </w:t>
      </w:r>
      <w:r w:rsidR="0047314B" w:rsidRPr="0047314B">
        <w:rPr>
          <w:rFonts w:asciiTheme="minorHAnsi" w:hAnsiTheme="minorHAnsi"/>
          <w:sz w:val="22"/>
          <w:szCs w:val="22"/>
        </w:rPr>
        <w:t xml:space="preserve">das cisternas e caixas d’águas </w:t>
      </w:r>
      <w:r w:rsidRPr="0047314B">
        <w:rPr>
          <w:rFonts w:asciiTheme="minorHAnsi" w:hAnsiTheme="minorHAnsi"/>
          <w:sz w:val="22"/>
          <w:szCs w:val="22"/>
        </w:rPr>
        <w:t>livres de insetos e pragas correlatas, contribuindo diretamente para a saúde de servidores e usuários</w:t>
      </w:r>
      <w:r w:rsidR="007D05E0" w:rsidRPr="0047314B">
        <w:rPr>
          <w:rFonts w:asciiTheme="minorHAnsi" w:hAnsiTheme="minorHAnsi" w:cstheme="minorHAnsi"/>
          <w:sz w:val="22"/>
          <w:szCs w:val="22"/>
        </w:rPr>
        <w:t>.</w:t>
      </w:r>
    </w:p>
    <w:p w:rsidR="008A5059" w:rsidRPr="00005C38" w:rsidRDefault="008A5059" w:rsidP="008A5059">
      <w:pPr>
        <w:pStyle w:val="PargrafodaLista"/>
        <w:tabs>
          <w:tab w:val="left" w:pos="426"/>
          <w:tab w:val="left" w:pos="567"/>
        </w:tabs>
        <w:autoSpaceDE w:val="0"/>
        <w:autoSpaceDN w:val="0"/>
        <w:adjustRightInd w:val="0"/>
        <w:spacing w:before="240"/>
        <w:ind w:left="426"/>
        <w:jc w:val="both"/>
        <w:rPr>
          <w:rFonts w:asciiTheme="minorHAnsi" w:hAnsiTheme="minorHAnsi"/>
          <w:color w:val="FF0000"/>
          <w:sz w:val="22"/>
          <w:szCs w:val="22"/>
        </w:rPr>
      </w:pPr>
    </w:p>
    <w:p w:rsidR="008A5059" w:rsidRPr="00005C38" w:rsidRDefault="008A5059" w:rsidP="0047314B">
      <w:pPr>
        <w:pStyle w:val="PargrafodaLista"/>
        <w:numPr>
          <w:ilvl w:val="0"/>
          <w:numId w:val="4"/>
        </w:numPr>
        <w:pBdr>
          <w:bottom w:val="single" w:sz="4" w:space="1" w:color="auto"/>
        </w:pBdr>
        <w:tabs>
          <w:tab w:val="left" w:pos="284"/>
        </w:tabs>
        <w:spacing w:after="6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DOS ANEXOS </w:t>
      </w:r>
    </w:p>
    <w:p w:rsidR="008A5059" w:rsidRPr="00005C38" w:rsidRDefault="008A5059" w:rsidP="008A5059">
      <w:pPr>
        <w:pStyle w:val="PargrafodaLista"/>
        <w:numPr>
          <w:ilvl w:val="1"/>
          <w:numId w:val="4"/>
        </w:numPr>
        <w:tabs>
          <w:tab w:val="left" w:pos="567"/>
        </w:tabs>
        <w:spacing w:after="120"/>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6E198E" w:rsidRPr="006E198E" w:rsidRDefault="007A3FEF" w:rsidP="006E198E">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sidRPr="006E198E">
        <w:rPr>
          <w:rFonts w:asciiTheme="minorHAnsi" w:hAnsiTheme="minorHAnsi"/>
          <w:sz w:val="22"/>
          <w:szCs w:val="22"/>
        </w:rPr>
        <w:t xml:space="preserve">ANEXO A </w:t>
      </w:r>
      <w:r w:rsidR="008A5059" w:rsidRPr="006E198E">
        <w:rPr>
          <w:rFonts w:asciiTheme="minorHAnsi" w:hAnsiTheme="minorHAnsi"/>
          <w:sz w:val="22"/>
          <w:szCs w:val="22"/>
        </w:rPr>
        <w:t xml:space="preserve">– </w:t>
      </w:r>
      <w:r w:rsidR="006E198E" w:rsidRPr="006E198E">
        <w:rPr>
          <w:rFonts w:asciiTheme="minorHAnsi" w:hAnsiTheme="minorHAnsi"/>
          <w:sz w:val="22"/>
          <w:szCs w:val="22"/>
        </w:rPr>
        <w:t>DO LOCAL DE EXECUÇÃO DOS SERVIÇOS E DIMENSÕES DOS RESERVATÓRIOS</w:t>
      </w:r>
      <w:r w:rsidR="006E198E">
        <w:rPr>
          <w:rFonts w:asciiTheme="minorHAnsi" w:hAnsiTheme="minorHAnsi"/>
          <w:sz w:val="22"/>
          <w:szCs w:val="22"/>
        </w:rPr>
        <w:t>;</w:t>
      </w:r>
    </w:p>
    <w:p w:rsidR="008A5059" w:rsidRPr="006E198E" w:rsidRDefault="007A3FEF" w:rsidP="009201D9">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sidRPr="006E198E">
        <w:rPr>
          <w:rFonts w:asciiTheme="minorHAnsi" w:hAnsiTheme="minorHAnsi"/>
          <w:sz w:val="22"/>
          <w:szCs w:val="22"/>
        </w:rPr>
        <w:t xml:space="preserve">ANEXO B – RESUMO GERAL </w:t>
      </w:r>
      <w:r w:rsidR="006E198E" w:rsidRPr="006E198E">
        <w:rPr>
          <w:rFonts w:asciiTheme="minorHAnsi" w:hAnsiTheme="minorHAnsi"/>
          <w:sz w:val="22"/>
          <w:szCs w:val="22"/>
        </w:rPr>
        <w:t>DOS RESERVATÓRIOS</w:t>
      </w:r>
      <w:r w:rsidR="006E506B" w:rsidRPr="006E198E">
        <w:rPr>
          <w:rFonts w:asciiTheme="minorHAnsi" w:hAnsiTheme="minorHAnsi"/>
          <w:sz w:val="22"/>
          <w:szCs w:val="22"/>
        </w:rPr>
        <w:t xml:space="preserve"> (M3)</w:t>
      </w:r>
      <w:r w:rsidRPr="006E198E">
        <w:rPr>
          <w:rFonts w:asciiTheme="minorHAnsi" w:hAnsiTheme="minorHAnsi"/>
          <w:sz w:val="22"/>
          <w:szCs w:val="22"/>
        </w:rPr>
        <w:t xml:space="preserve"> DOS ORGÃOS; </w:t>
      </w:r>
    </w:p>
    <w:p w:rsidR="007A3FEF" w:rsidRPr="006E198E" w:rsidRDefault="007A3FEF" w:rsidP="009201D9">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sidRPr="006E198E">
        <w:rPr>
          <w:rFonts w:asciiTheme="minorHAnsi" w:hAnsiTheme="minorHAnsi"/>
          <w:sz w:val="22"/>
          <w:szCs w:val="22"/>
        </w:rPr>
        <w:t xml:space="preserve">ANEXO </w:t>
      </w:r>
      <w:r w:rsidR="0074258F" w:rsidRPr="006E198E">
        <w:rPr>
          <w:rFonts w:asciiTheme="minorHAnsi" w:hAnsiTheme="minorHAnsi"/>
          <w:sz w:val="22"/>
          <w:szCs w:val="22"/>
        </w:rPr>
        <w:t>C</w:t>
      </w:r>
      <w:r w:rsidRPr="006E198E">
        <w:rPr>
          <w:rFonts w:asciiTheme="minorHAnsi" w:hAnsiTheme="minorHAnsi"/>
          <w:sz w:val="22"/>
          <w:szCs w:val="22"/>
        </w:rPr>
        <w:t xml:space="preserve"> – DO MODELO DE PROPOSTA.</w:t>
      </w:r>
    </w:p>
    <w:p w:rsidR="007A3FEF" w:rsidRPr="00005C38" w:rsidRDefault="007A3FEF" w:rsidP="004412FD">
      <w:pPr>
        <w:pStyle w:val="PargrafodaLista"/>
        <w:tabs>
          <w:tab w:val="left" w:pos="426"/>
          <w:tab w:val="left" w:pos="567"/>
        </w:tabs>
        <w:autoSpaceDE w:val="0"/>
        <w:autoSpaceDN w:val="0"/>
        <w:adjustRightInd w:val="0"/>
        <w:ind w:left="1134"/>
        <w:jc w:val="both"/>
        <w:rPr>
          <w:rFonts w:asciiTheme="minorHAnsi" w:hAnsiTheme="minorHAnsi"/>
          <w:sz w:val="22"/>
          <w:szCs w:val="22"/>
        </w:rPr>
      </w:pPr>
    </w:p>
    <w:p w:rsidR="00DB7111" w:rsidRPr="00005C38"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MODALIDADE DA LICITAÇÃO E CRITÉRIO DE JULGAMENTO</w:t>
      </w:r>
    </w:p>
    <w:p w:rsidR="00DB7111" w:rsidRPr="00005C38"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05C38">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sidRPr="00005C38">
        <w:rPr>
          <w:rFonts w:asciiTheme="minorHAnsi" w:hAnsiTheme="minorHAnsi"/>
          <w:snapToGrid w:val="0"/>
          <w:sz w:val="22"/>
          <w:szCs w:val="22"/>
        </w:rPr>
        <w:t>vadas a especificidade do objeto definido</w:t>
      </w:r>
      <w:r w:rsidRPr="00005C38">
        <w:rPr>
          <w:rFonts w:asciiTheme="minorHAnsi" w:hAnsiTheme="minorHAnsi"/>
          <w:snapToGrid w:val="0"/>
          <w:sz w:val="22"/>
          <w:szCs w:val="22"/>
        </w:rPr>
        <w:t xml:space="preserve"> no Anexo </w:t>
      </w:r>
      <w:r w:rsidR="006E506B" w:rsidRPr="00005C38">
        <w:rPr>
          <w:rFonts w:asciiTheme="minorHAnsi" w:hAnsiTheme="minorHAnsi"/>
          <w:snapToGrid w:val="0"/>
          <w:sz w:val="22"/>
          <w:szCs w:val="22"/>
        </w:rPr>
        <w:t>A</w:t>
      </w:r>
      <w:r w:rsidRPr="00005C38">
        <w:rPr>
          <w:rFonts w:asciiTheme="minorHAnsi" w:hAnsiTheme="minorHAnsi"/>
          <w:snapToGrid w:val="0"/>
          <w:sz w:val="22"/>
          <w:szCs w:val="22"/>
        </w:rPr>
        <w:t xml:space="preserve"> deste Termo de Referência.</w:t>
      </w:r>
    </w:p>
    <w:p w:rsidR="00822DC6" w:rsidRPr="00005C38"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05C38">
        <w:rPr>
          <w:rFonts w:asciiTheme="minorHAnsi" w:hAnsiTheme="minorHAnsi"/>
          <w:snapToGrid w:val="0"/>
          <w:sz w:val="22"/>
          <w:szCs w:val="22"/>
        </w:rPr>
        <w:t>O julgamento global se justifica pela dinamização do processo de exec</w:t>
      </w:r>
      <w:r w:rsidR="00774DBB" w:rsidRPr="00005C38">
        <w:rPr>
          <w:rFonts w:asciiTheme="minorHAnsi" w:hAnsiTheme="minorHAnsi"/>
          <w:snapToGrid w:val="0"/>
          <w:sz w:val="22"/>
          <w:szCs w:val="22"/>
        </w:rPr>
        <w:t>ução dos serviços,</w:t>
      </w:r>
      <w:r w:rsidRPr="00005C38">
        <w:rPr>
          <w:rFonts w:asciiTheme="minorHAnsi" w:hAnsiTheme="minorHAnsi"/>
          <w:snapToGrid w:val="0"/>
          <w:sz w:val="22"/>
          <w:szCs w:val="22"/>
        </w:rPr>
        <w:t xml:space="preserve"> uniformização </w:t>
      </w:r>
      <w:r w:rsidR="00774DBB" w:rsidRPr="00005C38">
        <w:rPr>
          <w:rFonts w:asciiTheme="minorHAnsi" w:hAnsiTheme="minorHAnsi"/>
          <w:snapToGrid w:val="0"/>
          <w:sz w:val="22"/>
          <w:szCs w:val="22"/>
        </w:rPr>
        <w:t xml:space="preserve">e </w:t>
      </w:r>
      <w:r w:rsidR="004E3AB2" w:rsidRPr="00005C38">
        <w:rPr>
          <w:rFonts w:asciiTheme="minorHAnsi" w:hAnsiTheme="minorHAnsi"/>
          <w:snapToGrid w:val="0"/>
          <w:sz w:val="22"/>
          <w:szCs w:val="22"/>
        </w:rPr>
        <w:t>fiscalização do fornecimento</w:t>
      </w:r>
      <w:r w:rsidR="00393449" w:rsidRPr="00005C38">
        <w:rPr>
          <w:rFonts w:asciiTheme="minorHAnsi" w:hAnsiTheme="minorHAnsi"/>
          <w:snapToGrid w:val="0"/>
          <w:sz w:val="22"/>
          <w:szCs w:val="22"/>
        </w:rPr>
        <w:t>, bem como,</w:t>
      </w:r>
      <w:r w:rsidR="0045006B" w:rsidRPr="00005C38">
        <w:rPr>
          <w:rFonts w:asciiTheme="minorHAnsi" w:hAnsiTheme="minorHAnsi"/>
          <w:snapToGrid w:val="0"/>
          <w:sz w:val="22"/>
          <w:szCs w:val="22"/>
        </w:rPr>
        <w:t xml:space="preserve"> pela </w:t>
      </w:r>
      <w:r w:rsidRPr="00005C38">
        <w:rPr>
          <w:rFonts w:asciiTheme="minorHAnsi" w:hAnsiTheme="minorHAnsi"/>
          <w:sz w:val="22"/>
          <w:szCs w:val="22"/>
        </w:rPr>
        <w:t xml:space="preserve">inexistência de prejuízo ao caráter competitivo do certame e pela </w:t>
      </w:r>
      <w:proofErr w:type="spellStart"/>
      <w:r w:rsidRPr="00005C38">
        <w:rPr>
          <w:rFonts w:asciiTheme="minorHAnsi" w:hAnsiTheme="minorHAnsi"/>
          <w:sz w:val="22"/>
          <w:szCs w:val="22"/>
        </w:rPr>
        <w:t>inoportunidade</w:t>
      </w:r>
      <w:proofErr w:type="spellEnd"/>
      <w:r w:rsidRPr="00005C38">
        <w:rPr>
          <w:rFonts w:asciiTheme="minorHAnsi" w:hAnsiTheme="minorHAnsi"/>
          <w:sz w:val="22"/>
          <w:szCs w:val="22"/>
        </w:rPr>
        <w:t xml:space="preserve"> da contratação de múltiplos licitantes. </w:t>
      </w:r>
    </w:p>
    <w:p w:rsidR="00FA26AC" w:rsidRPr="00005C38" w:rsidRDefault="00AC5A91" w:rsidP="00FA26AC">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05C38">
        <w:rPr>
          <w:rFonts w:asciiTheme="minorHAnsi" w:hAnsiTheme="minorHAnsi"/>
          <w:snapToGrid w:val="0"/>
          <w:sz w:val="22"/>
          <w:szCs w:val="22"/>
        </w:rPr>
        <w:t xml:space="preserve"> Além disso, optou-se por realizar a licitação em único lote, em virtude de agregar mais valor ao objeto licitado, concentrando a execução dos </w:t>
      </w:r>
      <w:r w:rsidR="006E506B" w:rsidRPr="00005C38">
        <w:rPr>
          <w:rFonts w:asciiTheme="minorHAnsi" w:hAnsiTheme="minorHAnsi"/>
          <w:snapToGrid w:val="0"/>
          <w:sz w:val="22"/>
          <w:szCs w:val="22"/>
        </w:rPr>
        <w:t>serviços</w:t>
      </w:r>
      <w:r w:rsidRPr="00005C38">
        <w:rPr>
          <w:rFonts w:asciiTheme="minorHAnsi" w:hAnsiTheme="minorHAnsi"/>
          <w:snapToGrid w:val="0"/>
          <w:sz w:val="22"/>
          <w:szCs w:val="22"/>
        </w:rPr>
        <w:t xml:space="preserve"> a uma mesma empresa contratada, facilitando o gerenciamento e acirrando a disputa, revertendo-se o resultado em economia para a Administração Pública.</w:t>
      </w:r>
    </w:p>
    <w:p w:rsidR="00227B57" w:rsidRPr="00005C38" w:rsidRDefault="00227B57" w:rsidP="00227B57">
      <w:pPr>
        <w:pStyle w:val="PargrafodaLista"/>
        <w:tabs>
          <w:tab w:val="left" w:pos="426"/>
        </w:tabs>
        <w:spacing w:before="100" w:beforeAutospacing="1" w:after="100" w:afterAutospacing="1"/>
        <w:ind w:left="390"/>
        <w:jc w:val="both"/>
        <w:rPr>
          <w:rFonts w:asciiTheme="minorHAnsi" w:hAnsiTheme="minorHAnsi"/>
          <w:snapToGrid w:val="0"/>
          <w:sz w:val="22"/>
          <w:szCs w:val="22"/>
        </w:rPr>
      </w:pPr>
    </w:p>
    <w:p w:rsidR="00DB7111" w:rsidRPr="00005C38"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05C38">
        <w:rPr>
          <w:rFonts w:asciiTheme="minorHAnsi" w:hAnsiTheme="minorHAnsi"/>
          <w:b/>
          <w:kern w:val="32"/>
          <w:sz w:val="22"/>
          <w:szCs w:val="22"/>
        </w:rPr>
        <w:lastRenderedPageBreak/>
        <w:t xml:space="preserve">DA DOTAÇÃO ORÇAMENTÁRIA </w:t>
      </w:r>
    </w:p>
    <w:p w:rsidR="00DB7111" w:rsidRPr="00005C38"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05C38">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316165" w:rsidRPr="00C1459C" w:rsidRDefault="00DB7111" w:rsidP="00C1459C">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05C38">
        <w:rPr>
          <w:rFonts w:asciiTheme="minorHAnsi" w:eastAsia="Calibri" w:hAnsiTheme="minorHAnsi"/>
          <w:sz w:val="22"/>
          <w:szCs w:val="22"/>
        </w:rPr>
        <w:t xml:space="preserve">Quando da contratação, para fazer face à despesa, será emitida Declaração do Ordenador da Despesa </w:t>
      </w:r>
      <w:r w:rsidRPr="00005C38">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05C38">
        <w:rPr>
          <w:rFonts w:asciiTheme="minorHAnsi" w:eastAsia="Calibri" w:hAnsiTheme="minorHAnsi"/>
          <w:sz w:val="22"/>
          <w:szCs w:val="22"/>
        </w:rPr>
        <w:t>Nota de Empenho expedida pelo setor contábil do Órgão ou Entidade interessado.</w:t>
      </w:r>
    </w:p>
    <w:p w:rsidR="003A447A" w:rsidRPr="00005C38" w:rsidRDefault="006E506B"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DAS CONDIÇÕES DE FORNECIMENTO</w:t>
      </w:r>
      <w:r w:rsidR="006E198E">
        <w:rPr>
          <w:rFonts w:asciiTheme="minorHAnsi" w:hAnsiTheme="minorHAnsi"/>
          <w:b/>
          <w:kern w:val="32"/>
          <w:sz w:val="22"/>
          <w:szCs w:val="22"/>
        </w:rPr>
        <w:t xml:space="preserve"> E DO PRAZO</w:t>
      </w:r>
    </w:p>
    <w:p w:rsidR="00CF1628" w:rsidRPr="00005C38"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005C38">
        <w:rPr>
          <w:rFonts w:asciiTheme="minorHAnsi" w:hAnsiTheme="minorHAnsi" w:cstheme="minorHAnsi"/>
          <w:sz w:val="22"/>
          <w:szCs w:val="22"/>
        </w:rPr>
        <w:t>Sempre que julgar necessário</w:t>
      </w:r>
      <w:r w:rsidR="00176F65" w:rsidRPr="00005C38">
        <w:rPr>
          <w:rFonts w:asciiTheme="minorHAnsi" w:hAnsiTheme="minorHAnsi" w:cstheme="minorHAnsi"/>
          <w:sz w:val="22"/>
          <w:szCs w:val="22"/>
        </w:rPr>
        <w:t xml:space="preserve"> </w:t>
      </w:r>
      <w:r w:rsidR="000B5955" w:rsidRPr="00005C38">
        <w:rPr>
          <w:rFonts w:asciiTheme="minorHAnsi" w:hAnsiTheme="minorHAnsi" w:cstheme="minorHAnsi"/>
          <w:sz w:val="22"/>
          <w:szCs w:val="22"/>
        </w:rPr>
        <w:t xml:space="preserve">o Órgão Gerenciador </w:t>
      </w:r>
      <w:r w:rsidR="00A64808" w:rsidRPr="00005C38">
        <w:rPr>
          <w:rFonts w:asciiTheme="minorHAnsi" w:hAnsiTheme="minorHAnsi" w:cstheme="minorHAnsi"/>
          <w:sz w:val="22"/>
          <w:szCs w:val="22"/>
        </w:rPr>
        <w:t xml:space="preserve">e Órgãos participantes </w:t>
      </w:r>
      <w:r w:rsidR="00176F65" w:rsidRPr="00005C38">
        <w:rPr>
          <w:rFonts w:asciiTheme="minorHAnsi" w:hAnsiTheme="minorHAnsi" w:cstheme="minorHAnsi"/>
          <w:sz w:val="22"/>
          <w:szCs w:val="22"/>
        </w:rPr>
        <w:t>solicitar</w:t>
      </w:r>
      <w:r w:rsidR="00990AC2" w:rsidRPr="00005C38">
        <w:rPr>
          <w:rFonts w:asciiTheme="minorHAnsi" w:hAnsiTheme="minorHAnsi" w:cstheme="minorHAnsi"/>
          <w:sz w:val="22"/>
          <w:szCs w:val="22"/>
        </w:rPr>
        <w:t>ão</w:t>
      </w:r>
      <w:r w:rsidR="00176F65" w:rsidRPr="00005C38">
        <w:rPr>
          <w:rFonts w:asciiTheme="minorHAnsi" w:hAnsiTheme="minorHAnsi" w:cstheme="minorHAnsi"/>
          <w:sz w:val="22"/>
          <w:szCs w:val="22"/>
        </w:rPr>
        <w:t xml:space="preserve">, durante a vigência da </w:t>
      </w:r>
      <w:r w:rsidR="000B5955" w:rsidRPr="00005C38">
        <w:rPr>
          <w:rFonts w:asciiTheme="minorHAnsi" w:hAnsiTheme="minorHAnsi" w:cstheme="minorHAnsi"/>
          <w:sz w:val="22"/>
          <w:szCs w:val="22"/>
        </w:rPr>
        <w:t>ARP</w:t>
      </w:r>
      <w:r w:rsidR="00862C47" w:rsidRPr="00005C38">
        <w:rPr>
          <w:rFonts w:asciiTheme="minorHAnsi" w:hAnsiTheme="minorHAnsi" w:cstheme="minorHAnsi"/>
          <w:sz w:val="22"/>
          <w:szCs w:val="22"/>
        </w:rPr>
        <w:t xml:space="preserve">, o fornecimento </w:t>
      </w:r>
      <w:r w:rsidR="00A85FD6" w:rsidRPr="00005C38">
        <w:rPr>
          <w:rFonts w:asciiTheme="minorHAnsi" w:hAnsiTheme="minorHAnsi" w:cstheme="minorHAnsi"/>
          <w:sz w:val="22"/>
          <w:szCs w:val="22"/>
        </w:rPr>
        <w:t xml:space="preserve">do </w:t>
      </w:r>
      <w:r w:rsidR="007E20D1" w:rsidRPr="00005C38">
        <w:rPr>
          <w:rFonts w:asciiTheme="minorHAnsi" w:hAnsiTheme="minorHAnsi" w:cstheme="minorHAnsi"/>
          <w:sz w:val="22"/>
          <w:szCs w:val="22"/>
        </w:rPr>
        <w:t xml:space="preserve">serviço </w:t>
      </w:r>
      <w:r w:rsidR="00A85FD6" w:rsidRPr="00005C38">
        <w:rPr>
          <w:rFonts w:asciiTheme="minorHAnsi" w:hAnsiTheme="minorHAnsi" w:cstheme="minorHAnsi"/>
          <w:sz w:val="22"/>
          <w:szCs w:val="22"/>
        </w:rPr>
        <w:t>registrado</w:t>
      </w:r>
      <w:r w:rsidR="00176F65" w:rsidRPr="00005C38">
        <w:rPr>
          <w:rFonts w:asciiTheme="minorHAnsi" w:hAnsiTheme="minorHAnsi" w:cstheme="minorHAnsi"/>
          <w:sz w:val="22"/>
          <w:szCs w:val="22"/>
        </w:rPr>
        <w:t xml:space="preserve">, na quantidade </w:t>
      </w:r>
      <w:r w:rsidR="000B5955" w:rsidRPr="00005C38">
        <w:rPr>
          <w:rFonts w:asciiTheme="minorHAnsi" w:hAnsiTheme="minorHAnsi" w:cstheme="minorHAnsi"/>
          <w:sz w:val="22"/>
          <w:szCs w:val="22"/>
        </w:rPr>
        <w:t>necessária</w:t>
      </w:r>
      <w:r w:rsidR="00176F65" w:rsidRPr="00005C38">
        <w:rPr>
          <w:rFonts w:asciiTheme="minorHAnsi" w:hAnsiTheme="minorHAnsi" w:cstheme="minorHAnsi"/>
          <w:sz w:val="22"/>
          <w:szCs w:val="22"/>
        </w:rPr>
        <w:t xml:space="preserve">, mediante a entrega da </w:t>
      </w:r>
      <w:r w:rsidR="00A97FDD" w:rsidRPr="00005C38">
        <w:rPr>
          <w:rFonts w:asciiTheme="minorHAnsi" w:hAnsiTheme="minorHAnsi" w:cstheme="minorHAnsi"/>
          <w:sz w:val="22"/>
          <w:szCs w:val="22"/>
        </w:rPr>
        <w:t>Ordem de Fornecimento</w:t>
      </w:r>
      <w:r w:rsidR="00A608F2" w:rsidRPr="00005C38">
        <w:rPr>
          <w:rFonts w:asciiTheme="minorHAnsi" w:hAnsiTheme="minorHAnsi" w:cstheme="minorHAnsi"/>
          <w:sz w:val="22"/>
          <w:szCs w:val="22"/>
        </w:rPr>
        <w:t>,</w:t>
      </w:r>
      <w:r w:rsidR="00460DA6" w:rsidRPr="00005C38">
        <w:rPr>
          <w:rFonts w:asciiTheme="minorHAnsi" w:hAnsiTheme="minorHAnsi" w:cstheme="minorHAnsi"/>
          <w:sz w:val="22"/>
          <w:szCs w:val="22"/>
        </w:rPr>
        <w:t xml:space="preserve"> Nota de Empenho</w:t>
      </w:r>
      <w:r w:rsidR="00374181" w:rsidRPr="00005C38">
        <w:rPr>
          <w:rFonts w:asciiTheme="minorHAnsi" w:hAnsiTheme="minorHAnsi" w:cstheme="minorHAnsi"/>
          <w:sz w:val="22"/>
          <w:szCs w:val="22"/>
        </w:rPr>
        <w:t>.</w:t>
      </w:r>
      <w:r w:rsidR="00EB0F20" w:rsidRPr="00005C38">
        <w:rPr>
          <w:rFonts w:asciiTheme="minorHAnsi" w:hAnsiTheme="minorHAnsi" w:cstheme="minorHAnsi"/>
          <w:sz w:val="22"/>
          <w:szCs w:val="22"/>
        </w:rPr>
        <w:t xml:space="preserve"> </w:t>
      </w:r>
    </w:p>
    <w:p w:rsidR="00DB7111" w:rsidRPr="00005C38" w:rsidRDefault="00DB7111" w:rsidP="00DB7111">
      <w:pPr>
        <w:pStyle w:val="PargrafodaLista"/>
        <w:numPr>
          <w:ilvl w:val="1"/>
          <w:numId w:val="4"/>
        </w:numPr>
        <w:jc w:val="both"/>
        <w:rPr>
          <w:rFonts w:asciiTheme="minorHAnsi" w:hAnsiTheme="minorHAnsi"/>
          <w:sz w:val="22"/>
          <w:szCs w:val="22"/>
        </w:rPr>
      </w:pPr>
      <w:r w:rsidRPr="00005C38">
        <w:rPr>
          <w:rFonts w:asciiTheme="minorHAnsi" w:hAnsiTheme="minorHAnsi"/>
          <w:sz w:val="22"/>
          <w:szCs w:val="22"/>
        </w:rPr>
        <w:t xml:space="preserve">A Contratante não </w:t>
      </w:r>
      <w:r w:rsidRPr="00005C38">
        <w:rPr>
          <w:rFonts w:asciiTheme="minorHAnsi" w:eastAsia="Calibri" w:hAnsiTheme="minorHAnsi"/>
          <w:sz w:val="22"/>
          <w:szCs w:val="22"/>
        </w:rPr>
        <w:t>estará</w:t>
      </w:r>
      <w:r w:rsidRPr="00005C38">
        <w:rPr>
          <w:rFonts w:asciiTheme="minorHAnsi" w:hAnsiTheme="minorHAnsi"/>
          <w:sz w:val="22"/>
          <w:szCs w:val="22"/>
        </w:rPr>
        <w:t xml:space="preserve"> obrigada a adquirir os serviços registrados, contudo, ao fazê-lo, solicitará um percentual mínimo de </w:t>
      </w:r>
      <w:r w:rsidR="00E04DC2" w:rsidRPr="00005C38">
        <w:rPr>
          <w:rFonts w:asciiTheme="minorHAnsi" w:hAnsiTheme="minorHAnsi"/>
          <w:b/>
          <w:sz w:val="22"/>
          <w:szCs w:val="22"/>
        </w:rPr>
        <w:t>5</w:t>
      </w:r>
      <w:r w:rsidRPr="00005C38">
        <w:rPr>
          <w:rFonts w:asciiTheme="minorHAnsi" w:hAnsiTheme="minorHAnsi"/>
          <w:b/>
          <w:sz w:val="22"/>
          <w:szCs w:val="22"/>
        </w:rPr>
        <w:t>% (</w:t>
      </w:r>
      <w:r w:rsidR="00E04DC2" w:rsidRPr="00005C38">
        <w:rPr>
          <w:rFonts w:asciiTheme="minorHAnsi" w:hAnsiTheme="minorHAnsi"/>
          <w:b/>
          <w:sz w:val="22"/>
          <w:szCs w:val="22"/>
        </w:rPr>
        <w:t>cinco</w:t>
      </w:r>
      <w:r w:rsidRPr="00005C38">
        <w:rPr>
          <w:rFonts w:asciiTheme="minorHAnsi" w:hAnsiTheme="minorHAnsi"/>
          <w:b/>
          <w:sz w:val="22"/>
          <w:szCs w:val="22"/>
        </w:rPr>
        <w:t xml:space="preserve"> por cento</w:t>
      </w:r>
      <w:r w:rsidRPr="00005C38">
        <w:rPr>
          <w:rFonts w:asciiTheme="minorHAnsi" w:hAnsiTheme="minorHAnsi"/>
          <w:sz w:val="22"/>
          <w:szCs w:val="22"/>
        </w:rPr>
        <w:t>) do que se encontra registrado;</w:t>
      </w:r>
    </w:p>
    <w:p w:rsidR="00227B57" w:rsidRPr="00005C38" w:rsidRDefault="00227B57" w:rsidP="00866E4F">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A contratada irá executar, semestralmente, a lavagem e higienização de cada reservatório de água (cisternas e caixas de água) existente nos órgãos, bem como </w:t>
      </w:r>
    </w:p>
    <w:p w:rsidR="00E04DC2" w:rsidRPr="00005C38" w:rsidRDefault="00E04DC2" w:rsidP="00227B57">
      <w:pPr>
        <w:pStyle w:val="PargrafodaLista"/>
        <w:numPr>
          <w:ilvl w:val="1"/>
          <w:numId w:val="4"/>
        </w:numPr>
        <w:jc w:val="both"/>
        <w:rPr>
          <w:rFonts w:asciiTheme="minorHAnsi" w:hAnsiTheme="minorHAnsi"/>
          <w:sz w:val="22"/>
          <w:szCs w:val="22"/>
        </w:rPr>
      </w:pPr>
      <w:r w:rsidRPr="00005C38">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B40204" w:rsidRPr="00005C38" w:rsidRDefault="00600CDB" w:rsidP="00600CDB">
      <w:pPr>
        <w:pStyle w:val="PargrafodaLista"/>
        <w:numPr>
          <w:ilvl w:val="1"/>
          <w:numId w:val="4"/>
        </w:numPr>
        <w:jc w:val="both"/>
        <w:rPr>
          <w:rFonts w:asciiTheme="minorHAnsi" w:hAnsiTheme="minorHAnsi"/>
          <w:sz w:val="22"/>
          <w:szCs w:val="22"/>
        </w:rPr>
      </w:pPr>
      <w:r w:rsidRPr="00005C38">
        <w:rPr>
          <w:rFonts w:asciiTheme="minorHAnsi" w:eastAsia="Calibri" w:hAnsiTheme="minorHAnsi" w:cs="CIDFont+F1"/>
          <w:sz w:val="22"/>
          <w:szCs w:val="22"/>
        </w:rPr>
        <w:t xml:space="preserve">O prazo de prestação do </w:t>
      </w:r>
      <w:r w:rsidRPr="00005C38">
        <w:rPr>
          <w:rFonts w:asciiTheme="minorHAnsi" w:eastAsia="Calibri" w:hAnsiTheme="minorHAnsi" w:cs="CIDFont+F1"/>
          <w:b/>
          <w:sz w:val="22"/>
          <w:szCs w:val="22"/>
        </w:rPr>
        <w:t xml:space="preserve">serviço será de até 20 </w:t>
      </w:r>
      <w:r w:rsidRPr="00005C38">
        <w:rPr>
          <w:rFonts w:asciiTheme="minorHAnsi" w:eastAsia="Calibri" w:hAnsiTheme="minorHAnsi" w:cs="CIDFont+F2"/>
          <w:b/>
          <w:sz w:val="22"/>
          <w:szCs w:val="22"/>
        </w:rPr>
        <w:t>(vinte) dias corridos</w:t>
      </w:r>
      <w:r w:rsidRPr="00005C38">
        <w:rPr>
          <w:rFonts w:asciiTheme="minorHAnsi" w:eastAsia="Calibri" w:hAnsiTheme="minorHAnsi" w:cs="CIDFont+F1"/>
          <w:sz w:val="22"/>
          <w:szCs w:val="22"/>
        </w:rPr>
        <w:t>, contados do recebimento da ordem de fornecimento, devidamente acompanhada da nota de empenho, podendo ser prorrogado a critério da Administração em razão de fato superveniente demonstrado pelo Particular;</w:t>
      </w:r>
    </w:p>
    <w:p w:rsidR="00B40204" w:rsidRPr="00005C38" w:rsidRDefault="00B40204" w:rsidP="00B40204">
      <w:pPr>
        <w:jc w:val="both"/>
        <w:rPr>
          <w:rFonts w:asciiTheme="minorHAnsi" w:hAnsiTheme="minorHAnsi"/>
          <w:sz w:val="22"/>
          <w:szCs w:val="22"/>
        </w:rPr>
      </w:pPr>
    </w:p>
    <w:p w:rsidR="0000121D" w:rsidRPr="00005C38" w:rsidRDefault="0000121D" w:rsidP="0000121D">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 xml:space="preserve">DAS CONDIÇÕES DE EXECUÇÃO </w:t>
      </w:r>
      <w:r w:rsidR="00576667" w:rsidRPr="00005C38">
        <w:rPr>
          <w:rFonts w:asciiTheme="minorHAnsi" w:hAnsiTheme="minorHAnsi"/>
          <w:b/>
          <w:kern w:val="32"/>
          <w:sz w:val="22"/>
          <w:szCs w:val="22"/>
        </w:rPr>
        <w:t>DOS SERVIÇOS</w:t>
      </w:r>
    </w:p>
    <w:p w:rsidR="00B40204" w:rsidRPr="00005C38" w:rsidRDefault="00B40204" w:rsidP="00B40204">
      <w:pPr>
        <w:jc w:val="both"/>
        <w:rPr>
          <w:rFonts w:asciiTheme="minorHAnsi" w:hAnsiTheme="minorHAnsi"/>
          <w:sz w:val="22"/>
          <w:szCs w:val="22"/>
        </w:rPr>
      </w:pPr>
    </w:p>
    <w:p w:rsidR="00227B57" w:rsidRPr="0074258F" w:rsidRDefault="00227B57" w:rsidP="00227B57">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74258F">
        <w:rPr>
          <w:rFonts w:asciiTheme="minorHAnsi" w:eastAsia="Calibri" w:hAnsiTheme="minorHAnsi" w:cs="CIDFont+F1"/>
          <w:sz w:val="22"/>
          <w:szCs w:val="22"/>
        </w:rPr>
        <w:t>A execução da limpeza e desinfecção do reservatório deverá incluir, no mínimo, as</w:t>
      </w:r>
      <w:r w:rsidR="0074258F" w:rsidRPr="0074258F">
        <w:rPr>
          <w:rFonts w:asciiTheme="minorHAnsi" w:eastAsia="Calibri" w:hAnsiTheme="minorHAnsi" w:cs="CIDFont+F1"/>
          <w:sz w:val="22"/>
          <w:szCs w:val="22"/>
        </w:rPr>
        <w:t xml:space="preserve"> </w:t>
      </w:r>
      <w:r w:rsidRPr="0074258F">
        <w:rPr>
          <w:rFonts w:asciiTheme="minorHAnsi" w:eastAsia="Calibri" w:hAnsiTheme="minorHAnsi" w:cs="CIDFont+F1"/>
          <w:sz w:val="22"/>
          <w:szCs w:val="22"/>
        </w:rPr>
        <w:t>seguintes etapas:</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Esvaziamento total do reservatório através de bomba submersível ou sistema de drenagem (equipamentos, ferramentas e acessórios por conta da CONTRATADA);</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Limpeza das paredes, tetos e pisos com jateamento e escovação interna das paredes e piso para retirada total de lodo, detritos, impurezas e outros resíduos acumulados;</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Higienização e desinfecção através de produto químico bactericida, a fim de purificar paredes, pisos e tetos, eliminando completamente microrganismos, germes, coliformes, bactérias, etc., podendo ser usados os seguintes produtos:</w:t>
      </w:r>
    </w:p>
    <w:p w:rsidR="00227B57" w:rsidRPr="00005C38" w:rsidRDefault="00227B57" w:rsidP="00227B57">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Hipoclorito de sódio, </w:t>
      </w:r>
    </w:p>
    <w:p w:rsidR="00227B57" w:rsidRPr="00005C38" w:rsidRDefault="00227B57" w:rsidP="00227B57">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Hipocloreto de sódio, </w:t>
      </w:r>
    </w:p>
    <w:p w:rsidR="00227B57" w:rsidRPr="00005C38" w:rsidRDefault="00227B57" w:rsidP="00227B57">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Cal clorada, </w:t>
      </w:r>
    </w:p>
    <w:p w:rsidR="00227B57" w:rsidRPr="00005C38" w:rsidRDefault="00227B57" w:rsidP="00227B57">
      <w:pPr>
        <w:pStyle w:val="PargrafodaLista"/>
        <w:numPr>
          <w:ilvl w:val="0"/>
          <w:numId w:val="42"/>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Hipoclorito de cálcio,</w:t>
      </w:r>
    </w:p>
    <w:p w:rsidR="00227B57" w:rsidRPr="00005C38" w:rsidRDefault="00227B57" w:rsidP="00866E4F">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Um profissional responsável (registrado no CREA/RN, CRBIO ou CRQ) deve acompanhar e validar a aplicação correta dos produtos químicos supracitados;</w:t>
      </w:r>
    </w:p>
    <w:p w:rsidR="00227B57" w:rsidRPr="00005C38" w:rsidRDefault="00227B57" w:rsidP="00866E4F">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lastRenderedPageBreak/>
        <w:t>O tempo de contato e concentração dos produtos listados acima deverá obedecer à indicação emitida pelo fabricante na FISPQ, previamente apresentada a CONTRANTE para conhecimento;</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O(s) produto(s) deverá (</w:t>
      </w:r>
      <w:proofErr w:type="spellStart"/>
      <w:r w:rsidRPr="00005C38">
        <w:rPr>
          <w:rFonts w:asciiTheme="minorHAnsi" w:eastAsia="Calibri" w:hAnsiTheme="minorHAnsi" w:cs="CIDFont+F1"/>
          <w:sz w:val="22"/>
          <w:szCs w:val="22"/>
        </w:rPr>
        <w:t>ão</w:t>
      </w:r>
      <w:proofErr w:type="spellEnd"/>
      <w:r w:rsidRPr="00005C38">
        <w:rPr>
          <w:rFonts w:asciiTheme="minorHAnsi" w:eastAsia="Calibri" w:hAnsiTheme="minorHAnsi" w:cs="CIDFont+F1"/>
          <w:sz w:val="22"/>
          <w:szCs w:val="22"/>
        </w:rPr>
        <w:t>) ser registrado(s) na ANVISA;</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Pulverizar ou passar a solução com vassoura de pelo em todas as paredes;</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Lavar as paredes com bastante água corrente;</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Encher o reservatório;</w:t>
      </w:r>
    </w:p>
    <w:p w:rsidR="00227B57" w:rsidRPr="00005C38" w:rsidRDefault="00227B57" w:rsidP="00227B57">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Elaborar relatório técnico fotográfico de cada reservatório que foi </w:t>
      </w:r>
      <w:proofErr w:type="spellStart"/>
      <w:r w:rsidRPr="00005C38">
        <w:rPr>
          <w:rFonts w:asciiTheme="minorHAnsi" w:eastAsia="Calibri" w:hAnsiTheme="minorHAnsi" w:cs="CIDFont+F1"/>
          <w:sz w:val="22"/>
          <w:szCs w:val="22"/>
        </w:rPr>
        <w:t>manutenido</w:t>
      </w:r>
      <w:proofErr w:type="spellEnd"/>
      <w:r w:rsidRPr="00005C38">
        <w:rPr>
          <w:rFonts w:asciiTheme="minorHAnsi" w:eastAsia="Calibri" w:hAnsiTheme="minorHAnsi" w:cs="CIDFont+F1"/>
          <w:sz w:val="22"/>
          <w:szCs w:val="22"/>
        </w:rPr>
        <w:t>, indicando, inclusive, possíveis problemas estruturais e físicos que possam ser verificados;</w:t>
      </w:r>
    </w:p>
    <w:p w:rsidR="00227B57" w:rsidRPr="00005C38" w:rsidRDefault="00227B57" w:rsidP="00600CDB">
      <w:pPr>
        <w:pStyle w:val="PargrafodaLista"/>
        <w:numPr>
          <w:ilvl w:val="1"/>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Não será autorizado o descarte da água suja pela tubulação de saída</w:t>
      </w:r>
    </w:p>
    <w:p w:rsidR="00227B57" w:rsidRPr="00005C38" w:rsidRDefault="00227B57" w:rsidP="00227B57">
      <w:pPr>
        <w:pStyle w:val="PargrafodaLista"/>
        <w:autoSpaceDE w:val="0"/>
        <w:autoSpaceDN w:val="0"/>
        <w:adjustRightInd w:val="0"/>
        <w:ind w:left="390"/>
        <w:jc w:val="both"/>
        <w:rPr>
          <w:rFonts w:asciiTheme="minorHAnsi" w:eastAsia="Calibri" w:hAnsiTheme="minorHAnsi" w:cs="CIDFont+F1"/>
          <w:sz w:val="22"/>
          <w:szCs w:val="22"/>
        </w:rPr>
      </w:pPr>
      <w:r w:rsidRPr="00005C38">
        <w:rPr>
          <w:rFonts w:asciiTheme="minorHAnsi" w:eastAsia="Calibri" w:hAnsiTheme="minorHAnsi" w:cs="CIDFont+F1"/>
          <w:sz w:val="22"/>
          <w:szCs w:val="22"/>
        </w:rPr>
        <w:t>(pontos de consumo, como torneiras, chuveiros e descargas), pois todos os resíduos</w:t>
      </w:r>
    </w:p>
    <w:p w:rsidR="00227B57" w:rsidRPr="00005C38" w:rsidRDefault="00227B57" w:rsidP="00227B57">
      <w:pPr>
        <w:pStyle w:val="PargrafodaLista"/>
        <w:autoSpaceDE w:val="0"/>
        <w:autoSpaceDN w:val="0"/>
        <w:adjustRightInd w:val="0"/>
        <w:ind w:left="390"/>
        <w:jc w:val="both"/>
        <w:rPr>
          <w:rFonts w:asciiTheme="minorHAnsi" w:eastAsia="Calibri" w:hAnsiTheme="minorHAnsi" w:cs="CIDFont+F1"/>
          <w:sz w:val="22"/>
          <w:szCs w:val="22"/>
        </w:rPr>
      </w:pPr>
      <w:r w:rsidRPr="00005C38">
        <w:rPr>
          <w:rFonts w:asciiTheme="minorHAnsi" w:eastAsia="Calibri" w:hAnsiTheme="minorHAnsi" w:cs="CIDFont+F1"/>
          <w:sz w:val="22"/>
          <w:szCs w:val="22"/>
        </w:rPr>
        <w:t>provenientes do processo de limpeza ficariam acumulados nesta tubulação e contaminariam a água utilizada para consumo.</w:t>
      </w:r>
    </w:p>
    <w:p w:rsidR="00227B57" w:rsidRPr="00005C38" w:rsidRDefault="00227B57" w:rsidP="00600CDB">
      <w:pPr>
        <w:pStyle w:val="PargrafodaLista"/>
        <w:numPr>
          <w:ilvl w:val="1"/>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Os materiais químicos utilizados devem estar em embalagens adequadas.</w:t>
      </w:r>
    </w:p>
    <w:p w:rsidR="00624C35" w:rsidRPr="00005C38" w:rsidRDefault="00227B57" w:rsidP="00866E4F">
      <w:pPr>
        <w:pStyle w:val="PargrafodaLista"/>
        <w:numPr>
          <w:ilvl w:val="1"/>
          <w:numId w:val="4"/>
        </w:numPr>
        <w:jc w:val="both"/>
        <w:rPr>
          <w:rFonts w:asciiTheme="minorHAnsi" w:hAnsiTheme="minorHAnsi"/>
          <w:sz w:val="22"/>
          <w:szCs w:val="22"/>
        </w:rPr>
      </w:pPr>
      <w:r w:rsidRPr="00005C38">
        <w:rPr>
          <w:rFonts w:asciiTheme="minorHAnsi" w:eastAsia="Calibri" w:hAnsiTheme="minorHAnsi" w:cs="CIDFont+F1"/>
          <w:sz w:val="22"/>
          <w:szCs w:val="22"/>
        </w:rPr>
        <w:t>O manuseio dos equipamentos e procedimentos de limpeza dos reservatórios deve ser</w:t>
      </w:r>
      <w:r w:rsidR="00600CDB"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realizado de forma adequada a fim de evitar contaminação do sistema.</w:t>
      </w:r>
    </w:p>
    <w:p w:rsidR="00227B57" w:rsidRPr="00005C38" w:rsidRDefault="00227B57" w:rsidP="00227B57">
      <w:pPr>
        <w:jc w:val="both"/>
        <w:rPr>
          <w:rFonts w:asciiTheme="minorHAnsi" w:hAnsiTheme="minorHAnsi"/>
          <w:sz w:val="22"/>
          <w:szCs w:val="22"/>
        </w:rPr>
      </w:pPr>
    </w:p>
    <w:p w:rsidR="00600CDB" w:rsidRPr="00005C38" w:rsidRDefault="00600CDB" w:rsidP="00227B57">
      <w:pPr>
        <w:jc w:val="both"/>
        <w:rPr>
          <w:rFonts w:asciiTheme="minorHAnsi" w:hAnsiTheme="minorHAnsi"/>
          <w:sz w:val="22"/>
          <w:szCs w:val="22"/>
        </w:rPr>
      </w:pPr>
    </w:p>
    <w:p w:rsidR="00600CDB" w:rsidRPr="00005C38" w:rsidRDefault="00600CDB" w:rsidP="00600CDB">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DOS MATERIAIS E EQUIPAMENTOS A SEREM UTILIZADOS</w:t>
      </w:r>
    </w:p>
    <w:p w:rsidR="00600CDB" w:rsidRPr="00005C38" w:rsidRDefault="00600CDB" w:rsidP="00866E4F">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Quaisquer materiais, equipamentos, ferramentas e utensílios necessários à plena execução dos serviços serão todos fornecidos pela CONTRATADA, a qual deverá:</w:t>
      </w:r>
    </w:p>
    <w:p w:rsidR="00600CDB" w:rsidRPr="00005C38" w:rsidRDefault="00600CDB" w:rsidP="00866E4F">
      <w:pPr>
        <w:pStyle w:val="PargrafodaLista"/>
        <w:numPr>
          <w:ilvl w:val="0"/>
          <w:numId w:val="44"/>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Empregar produtos de limpeza devidamente registrados na ANVISA/MS e de acordo com a legislação ambiental vigente;</w:t>
      </w:r>
    </w:p>
    <w:p w:rsidR="00600CDB" w:rsidRPr="00005C38" w:rsidRDefault="00600CDB" w:rsidP="00866E4F">
      <w:pPr>
        <w:pStyle w:val="PargrafodaLista"/>
        <w:numPr>
          <w:ilvl w:val="0"/>
          <w:numId w:val="4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Os produtos devem ser aprovados pela ANVISA, não sendo ainda admissível a aplicação de materiais que causem danos aos reservatórios;</w:t>
      </w:r>
    </w:p>
    <w:p w:rsidR="00600CDB" w:rsidRPr="00005C38" w:rsidRDefault="00600CDB" w:rsidP="00600CDB">
      <w:pPr>
        <w:jc w:val="both"/>
        <w:rPr>
          <w:rFonts w:asciiTheme="minorHAnsi" w:eastAsia="Calibri" w:hAnsiTheme="minorHAnsi" w:cs="CIDFont+F1"/>
          <w:sz w:val="22"/>
          <w:szCs w:val="22"/>
        </w:rPr>
      </w:pPr>
    </w:p>
    <w:p w:rsidR="00600CDB" w:rsidRPr="00005C38" w:rsidRDefault="00600CDB" w:rsidP="00600CDB">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DOS REQUISITOS DE SEGURANÇA DO TRABALHO</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Deverão ser observados os requisitos previstos nas Normas Regulamentadoras do Ministério do Trabalho, especialmente o preconizado nas </w:t>
      </w:r>
      <w:proofErr w:type="spellStart"/>
      <w:r w:rsidRPr="00005C38">
        <w:rPr>
          <w:rFonts w:asciiTheme="minorHAnsi" w:eastAsia="Calibri" w:hAnsiTheme="minorHAnsi" w:cs="CIDFont+F1"/>
          <w:sz w:val="22"/>
          <w:szCs w:val="22"/>
        </w:rPr>
        <w:t>NR’s</w:t>
      </w:r>
      <w:proofErr w:type="spellEnd"/>
      <w:r w:rsidRPr="00005C38">
        <w:rPr>
          <w:rFonts w:asciiTheme="minorHAnsi" w:eastAsia="Calibri" w:hAnsiTheme="minorHAnsi" w:cs="CIDFont+F1"/>
          <w:sz w:val="22"/>
          <w:szCs w:val="22"/>
        </w:rPr>
        <w:t xml:space="preserve"> 33 e 35;</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Será exigida e emissão de permissão para trabalho, certificados dos cursos de trabalho em altura e espaço confinado;</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Será exigida a presença de supervisor de acesso que possua o certificado, conforme NR 33;</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Os trabalhadores deverão dispor de equipamentos de respiração autônoma ou outro medida que a PT/Profissional de Segurança do Trabalho determinar;</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Caso seja necessária a utilização de linha de vida para trabalho em altura, a instalação ficará a cargo da CONTRATADA;</w:t>
      </w:r>
    </w:p>
    <w:p w:rsidR="00600CDB" w:rsidRPr="00005C38" w:rsidRDefault="00600CDB" w:rsidP="00600CDB">
      <w:pPr>
        <w:pStyle w:val="PargrafodaLista"/>
        <w:numPr>
          <w:ilvl w:val="2"/>
          <w:numId w:val="4"/>
        </w:numPr>
        <w:autoSpaceDE w:val="0"/>
        <w:autoSpaceDN w:val="0"/>
        <w:adjustRightInd w:val="0"/>
        <w:ind w:left="0" w:firstLine="0"/>
        <w:jc w:val="both"/>
        <w:rPr>
          <w:rFonts w:asciiTheme="minorHAnsi" w:hAnsiTheme="minorHAnsi"/>
          <w:sz w:val="22"/>
          <w:szCs w:val="22"/>
        </w:rPr>
      </w:pPr>
      <w:r w:rsidRPr="00005C38">
        <w:rPr>
          <w:rFonts w:asciiTheme="minorHAnsi" w:eastAsia="Calibri" w:hAnsiTheme="minorHAnsi" w:cs="CIDFont+F1"/>
          <w:sz w:val="22"/>
          <w:szCs w:val="22"/>
        </w:rPr>
        <w:t xml:space="preserve">A CONTRATADA deverá apresentar cópias do PCMSO, PPRA, </w:t>
      </w:r>
      <w:proofErr w:type="spellStart"/>
      <w:r w:rsidRPr="00005C38">
        <w:rPr>
          <w:rFonts w:asciiTheme="minorHAnsi" w:eastAsia="Calibri" w:hAnsiTheme="minorHAnsi" w:cs="CIDFont+F1"/>
          <w:sz w:val="22"/>
          <w:szCs w:val="22"/>
        </w:rPr>
        <w:t>ASO’s</w:t>
      </w:r>
      <w:proofErr w:type="spellEnd"/>
      <w:r w:rsidRPr="00005C38">
        <w:rPr>
          <w:rFonts w:asciiTheme="minorHAnsi" w:eastAsia="Calibri" w:hAnsiTheme="minorHAnsi" w:cs="CIDFont+F1"/>
          <w:sz w:val="22"/>
          <w:szCs w:val="22"/>
        </w:rPr>
        <w:t xml:space="preserve"> com emissão de APTO para trabalho em altura e espaço confinado, Certificados de Treinamento em NR 33 e 35 de todos os empregados envolvidos na execução das atividades;</w:t>
      </w:r>
    </w:p>
    <w:p w:rsidR="00600CDB" w:rsidRPr="00005C38" w:rsidRDefault="00600CDB" w:rsidP="00227B57">
      <w:pPr>
        <w:jc w:val="both"/>
        <w:rPr>
          <w:rFonts w:asciiTheme="minorHAnsi" w:hAnsiTheme="minorHAnsi"/>
          <w:sz w:val="22"/>
          <w:szCs w:val="22"/>
        </w:rPr>
      </w:pPr>
    </w:p>
    <w:p w:rsidR="00576667" w:rsidRPr="00005C38" w:rsidRDefault="00576667" w:rsidP="00227B57">
      <w:pPr>
        <w:pStyle w:val="PargrafodaLista"/>
        <w:ind w:left="720"/>
        <w:jc w:val="both"/>
        <w:rPr>
          <w:rFonts w:asciiTheme="minorHAnsi" w:hAnsiTheme="minorHAnsi"/>
          <w:b/>
          <w:sz w:val="22"/>
          <w:szCs w:val="22"/>
        </w:rPr>
      </w:pPr>
    </w:p>
    <w:p w:rsidR="00B40204" w:rsidRPr="00005C38" w:rsidRDefault="00B40204" w:rsidP="00227B57">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DA FREQÜÊNCIA E LOCAL DE EXECUÇÃO DO SERVIÇO</w:t>
      </w:r>
      <w:r w:rsidR="00576667" w:rsidRPr="00005C38">
        <w:rPr>
          <w:rFonts w:asciiTheme="minorHAnsi" w:eastAsia="Calibri" w:hAnsiTheme="minorHAnsi" w:cs="CIDFont+F2"/>
          <w:b/>
          <w:sz w:val="22"/>
          <w:szCs w:val="22"/>
        </w:rPr>
        <w:t>:</w:t>
      </w:r>
    </w:p>
    <w:p w:rsidR="00B40204" w:rsidRPr="00005C38" w:rsidRDefault="00B40204" w:rsidP="00227B57">
      <w:pPr>
        <w:pStyle w:val="PargrafodaLista"/>
        <w:numPr>
          <w:ilvl w:val="2"/>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 serviço deverá ser executado </w:t>
      </w:r>
      <w:r w:rsidR="00227B57" w:rsidRPr="00005C38">
        <w:rPr>
          <w:rFonts w:asciiTheme="minorHAnsi" w:eastAsia="Calibri" w:hAnsiTheme="minorHAnsi" w:cs="CIDFont+F1"/>
          <w:b/>
          <w:sz w:val="22"/>
          <w:szCs w:val="22"/>
        </w:rPr>
        <w:t xml:space="preserve">SEMESTRALMENTE </w:t>
      </w:r>
      <w:r w:rsidRPr="00005C38">
        <w:rPr>
          <w:rFonts w:asciiTheme="minorHAnsi" w:eastAsia="Calibri" w:hAnsiTheme="minorHAnsi" w:cs="CIDFont+F1"/>
          <w:sz w:val="22"/>
          <w:szCs w:val="22"/>
        </w:rPr>
        <w:t xml:space="preserve">nos locais relacionados no Anexo </w:t>
      </w:r>
      <w:r w:rsidR="003124BA" w:rsidRPr="00005C38">
        <w:rPr>
          <w:rFonts w:asciiTheme="minorHAnsi" w:eastAsia="Calibri" w:hAnsiTheme="minorHAnsi" w:cs="CIDFont+F1"/>
          <w:sz w:val="22"/>
          <w:szCs w:val="22"/>
        </w:rPr>
        <w:t xml:space="preserve">A </w:t>
      </w:r>
      <w:r w:rsidRPr="00005C38">
        <w:rPr>
          <w:rFonts w:asciiTheme="minorHAnsi" w:eastAsia="Calibri" w:hAnsiTheme="minorHAnsi" w:cs="CIDFont+F1"/>
          <w:sz w:val="22"/>
          <w:szCs w:val="22"/>
        </w:rPr>
        <w:t>deste Termo de Referência.</w:t>
      </w:r>
    </w:p>
    <w:p w:rsidR="00B40204" w:rsidRPr="00005C38" w:rsidRDefault="00C121EB" w:rsidP="00227B57">
      <w:pPr>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 </w:t>
      </w:r>
    </w:p>
    <w:p w:rsidR="00B40204" w:rsidRPr="00005C38" w:rsidRDefault="00B40204" w:rsidP="00227B57">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w:t>
      </w:r>
      <w:r w:rsidR="00576667" w:rsidRPr="00005C38">
        <w:rPr>
          <w:rFonts w:asciiTheme="minorHAnsi" w:eastAsia="Calibri" w:hAnsiTheme="minorHAnsi" w:cs="CIDFont+F2"/>
          <w:b/>
          <w:sz w:val="22"/>
          <w:szCs w:val="22"/>
        </w:rPr>
        <w:t>O</w:t>
      </w:r>
      <w:r w:rsidRPr="00005C38">
        <w:rPr>
          <w:rFonts w:asciiTheme="minorHAnsi" w:eastAsia="Calibri" w:hAnsiTheme="minorHAnsi" w:cs="CIDFont+F2"/>
          <w:b/>
          <w:sz w:val="22"/>
          <w:szCs w:val="22"/>
        </w:rPr>
        <w:t xml:space="preserve"> CRONOGRAMA</w:t>
      </w:r>
      <w:r w:rsidR="00576667" w:rsidRPr="00005C38">
        <w:rPr>
          <w:rFonts w:asciiTheme="minorHAnsi" w:eastAsia="Calibri" w:hAnsiTheme="minorHAnsi" w:cs="CIDFont+F2"/>
          <w:b/>
          <w:sz w:val="22"/>
          <w:szCs w:val="22"/>
        </w:rPr>
        <w:t>:</w:t>
      </w:r>
    </w:p>
    <w:p w:rsidR="00B40204" w:rsidRPr="00005C38" w:rsidRDefault="00B40204"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lastRenderedPageBreak/>
        <w:t xml:space="preserve">A </w:t>
      </w:r>
      <w:r w:rsidR="00624C35" w:rsidRPr="00005C38">
        <w:rPr>
          <w:rFonts w:asciiTheme="minorHAnsi" w:eastAsia="Calibri" w:hAnsiTheme="minorHAnsi" w:cs="CIDFont+F1"/>
          <w:sz w:val="22"/>
          <w:szCs w:val="22"/>
        </w:rPr>
        <w:t>órgão d</w:t>
      </w:r>
      <w:r w:rsidRPr="00005C38">
        <w:rPr>
          <w:rFonts w:asciiTheme="minorHAnsi" w:eastAsia="Calibri" w:hAnsiTheme="minorHAnsi" w:cs="CIDFont+F1"/>
          <w:sz w:val="22"/>
          <w:szCs w:val="22"/>
        </w:rPr>
        <w:t>everá elaborar um cronograma de execução dos</w:t>
      </w:r>
      <w:r w:rsidR="003124BA"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 xml:space="preserve">serviços </w:t>
      </w:r>
      <w:r w:rsidR="003124BA" w:rsidRPr="00005C38">
        <w:rPr>
          <w:rFonts w:asciiTheme="minorHAnsi" w:eastAsia="Calibri" w:hAnsiTheme="minorHAnsi" w:cs="CIDFont+F1"/>
          <w:sz w:val="22"/>
          <w:szCs w:val="22"/>
        </w:rPr>
        <w:t>TR</w:t>
      </w:r>
      <w:r w:rsidRPr="00005C38">
        <w:rPr>
          <w:rFonts w:asciiTheme="minorHAnsi" w:eastAsia="Calibri" w:hAnsiTheme="minorHAnsi" w:cs="CIDFont+F1"/>
          <w:sz w:val="22"/>
          <w:szCs w:val="22"/>
        </w:rPr>
        <w:t>, contemplando a validade de 01 (um) ano (Ata de Registro de Preços);</w:t>
      </w:r>
    </w:p>
    <w:p w:rsidR="00B40204" w:rsidRPr="00005C38" w:rsidRDefault="00624C35"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A execução do serviços deverá seguir o modelo do</w:t>
      </w:r>
      <w:r w:rsidR="00B40204" w:rsidRPr="00005C38">
        <w:rPr>
          <w:rFonts w:asciiTheme="minorHAnsi" w:eastAsia="Calibri" w:hAnsiTheme="minorHAnsi" w:cs="CIDFont+F1"/>
          <w:sz w:val="22"/>
          <w:szCs w:val="22"/>
        </w:rPr>
        <w:t xml:space="preserve"> cronograma </w:t>
      </w:r>
      <w:r w:rsidRPr="00005C38">
        <w:rPr>
          <w:rFonts w:asciiTheme="minorHAnsi" w:eastAsia="Calibri" w:hAnsiTheme="minorHAnsi" w:cs="CIDFont+F1"/>
          <w:sz w:val="22"/>
          <w:szCs w:val="22"/>
        </w:rPr>
        <w:t xml:space="preserve">de aplicações disposto no anexo C.  </w:t>
      </w:r>
    </w:p>
    <w:p w:rsidR="00B40204" w:rsidRPr="00005C38" w:rsidRDefault="00B40204"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A execução do serviço somente poderá ocorrer </w:t>
      </w:r>
      <w:r w:rsidR="00624C35" w:rsidRPr="00005C38">
        <w:rPr>
          <w:rFonts w:asciiTheme="minorHAnsi" w:eastAsia="Calibri" w:hAnsiTheme="minorHAnsi" w:cs="CIDFont+F1"/>
          <w:sz w:val="22"/>
          <w:szCs w:val="22"/>
        </w:rPr>
        <w:t>de sexta,</w:t>
      </w:r>
      <w:r w:rsidRPr="00005C38">
        <w:rPr>
          <w:rFonts w:asciiTheme="minorHAnsi" w:eastAsia="Calibri" w:hAnsiTheme="minorHAnsi" w:cs="CIDFont+F1"/>
          <w:sz w:val="22"/>
          <w:szCs w:val="22"/>
        </w:rPr>
        <w:t xml:space="preserve"> sábados e domingos, a fim</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de impactar minimamente o funcionamento do órgão;</w:t>
      </w:r>
    </w:p>
    <w:p w:rsidR="00600CDB" w:rsidRPr="00005C38" w:rsidRDefault="00600CDB" w:rsidP="00600CDB">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O Cronograma deverá contemplar a limpeza de todas as caixas, semestralmente, conforme a seguinte freqüência:</w:t>
      </w:r>
    </w:p>
    <w:p w:rsidR="00600CDB" w:rsidRPr="00005C38" w:rsidRDefault="00600CDB" w:rsidP="00600CDB">
      <w:pPr>
        <w:pStyle w:val="PargrafodaLista"/>
        <w:numPr>
          <w:ilvl w:val="0"/>
          <w:numId w:val="43"/>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A primeira intervenção imediatamente após receber a nota de empenho;</w:t>
      </w:r>
    </w:p>
    <w:p w:rsidR="00600CDB" w:rsidRPr="00005C38" w:rsidRDefault="00600CDB" w:rsidP="00600CDB">
      <w:pPr>
        <w:pStyle w:val="PargrafodaLista"/>
        <w:numPr>
          <w:ilvl w:val="0"/>
          <w:numId w:val="43"/>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A segunda, após 06 (seis) meses do primeiro serviço;</w:t>
      </w:r>
    </w:p>
    <w:p w:rsidR="00B40204" w:rsidRPr="00005C38" w:rsidRDefault="00600CDB" w:rsidP="00600CDB">
      <w:pPr>
        <w:pStyle w:val="PargrafodaLista"/>
        <w:numPr>
          <w:ilvl w:val="0"/>
          <w:numId w:val="43"/>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Desta forma, serão 02 (duas) execuções dentro da vigência da ata de registro de preços;</w:t>
      </w:r>
    </w:p>
    <w:p w:rsidR="00600CDB" w:rsidRPr="00005C38" w:rsidRDefault="00600CDB" w:rsidP="00600CDB">
      <w:pPr>
        <w:pStyle w:val="PargrafodaLista"/>
        <w:autoSpaceDE w:val="0"/>
        <w:autoSpaceDN w:val="0"/>
        <w:adjustRightInd w:val="0"/>
        <w:ind w:left="390"/>
        <w:jc w:val="both"/>
        <w:rPr>
          <w:rFonts w:asciiTheme="minorHAnsi" w:eastAsia="Calibri" w:hAnsiTheme="minorHAnsi" w:cs="CIDFont+F1"/>
          <w:sz w:val="22"/>
          <w:szCs w:val="22"/>
        </w:rPr>
      </w:pPr>
    </w:p>
    <w:p w:rsidR="00B40204" w:rsidRPr="00005C38" w:rsidRDefault="000C373F" w:rsidP="00227B57">
      <w:pPr>
        <w:pStyle w:val="PargrafodaLista"/>
        <w:numPr>
          <w:ilvl w:val="1"/>
          <w:numId w:val="4"/>
        </w:numPr>
        <w:jc w:val="both"/>
        <w:rPr>
          <w:rFonts w:asciiTheme="minorHAnsi" w:hAnsiTheme="minorHAnsi"/>
          <w:b/>
          <w:sz w:val="22"/>
          <w:szCs w:val="22"/>
        </w:rPr>
      </w:pPr>
      <w:r w:rsidRPr="00005C38">
        <w:rPr>
          <w:rFonts w:asciiTheme="minorHAnsi" w:eastAsia="Calibri" w:hAnsiTheme="minorHAnsi" w:cs="CIDFont+F2"/>
          <w:b/>
          <w:sz w:val="22"/>
          <w:szCs w:val="22"/>
        </w:rPr>
        <w:t>DO AGENDAMENTO</w:t>
      </w:r>
      <w:r w:rsidR="00576667" w:rsidRPr="00005C38">
        <w:rPr>
          <w:rFonts w:asciiTheme="minorHAnsi" w:eastAsia="Calibri" w:hAnsiTheme="minorHAnsi" w:cs="CIDFont+F2"/>
          <w:b/>
          <w:sz w:val="22"/>
          <w:szCs w:val="22"/>
        </w:rPr>
        <w:t>:</w:t>
      </w:r>
    </w:p>
    <w:p w:rsidR="000C373F" w:rsidRPr="00005C38" w:rsidRDefault="000C373F"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Deverá ser realizado um agendamento junto a um dos servidores da unidade</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técnica competente;</w:t>
      </w:r>
    </w:p>
    <w:p w:rsidR="000C373F" w:rsidRPr="00005C38" w:rsidRDefault="000C373F" w:rsidP="00227B57">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O agendamento devera ter antecedência mínima de 05 (cinco) dias úteis;</w:t>
      </w:r>
    </w:p>
    <w:p w:rsidR="00B40204" w:rsidRPr="00005C38" w:rsidRDefault="000C373F" w:rsidP="00227B57">
      <w:pPr>
        <w:pStyle w:val="PargrafodaLista"/>
        <w:numPr>
          <w:ilvl w:val="2"/>
          <w:numId w:val="4"/>
        </w:numPr>
        <w:autoSpaceDE w:val="0"/>
        <w:autoSpaceDN w:val="0"/>
        <w:adjustRightInd w:val="0"/>
        <w:jc w:val="both"/>
        <w:rPr>
          <w:rFonts w:asciiTheme="minorHAnsi" w:hAnsiTheme="minorHAnsi"/>
          <w:sz w:val="22"/>
          <w:szCs w:val="22"/>
        </w:rPr>
      </w:pPr>
      <w:r w:rsidRPr="00005C38">
        <w:rPr>
          <w:rFonts w:asciiTheme="minorHAnsi" w:eastAsia="Calibri" w:hAnsiTheme="minorHAnsi" w:cs="CIDFont+F1"/>
          <w:sz w:val="22"/>
          <w:szCs w:val="22"/>
        </w:rPr>
        <w:t>Qualquer mudança na data de agendamento deve ser comunicada e justificada</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a CONTRATANTE, para posterior mudança consensual;</w:t>
      </w:r>
    </w:p>
    <w:p w:rsidR="00792AE1" w:rsidRPr="00005C38" w:rsidRDefault="00792AE1" w:rsidP="00227B57">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HABILITAÇÃO TÉCNICA</w:t>
      </w:r>
    </w:p>
    <w:p w:rsidR="00493C17" w:rsidRPr="006E198E" w:rsidRDefault="006E198E" w:rsidP="006E198E">
      <w:pPr>
        <w:pStyle w:val="PargrafodaLista"/>
        <w:numPr>
          <w:ilvl w:val="1"/>
          <w:numId w:val="4"/>
        </w:numPr>
        <w:autoSpaceDE w:val="0"/>
        <w:autoSpaceDN w:val="0"/>
        <w:adjustRightInd w:val="0"/>
        <w:spacing w:after="60"/>
        <w:jc w:val="both"/>
        <w:rPr>
          <w:rFonts w:asciiTheme="minorHAnsi" w:eastAsia="Calibri" w:hAnsiTheme="minorHAnsi" w:cs="CIDFont+F1"/>
          <w:sz w:val="22"/>
          <w:szCs w:val="22"/>
        </w:rPr>
      </w:pPr>
      <w:r w:rsidRPr="006E198E">
        <w:rPr>
          <w:rFonts w:asciiTheme="minorHAnsi" w:eastAsia="Calibri" w:hAnsiTheme="minorHAnsi"/>
          <w:sz w:val="22"/>
          <w:szCs w:val="22"/>
        </w:rPr>
        <w:t>Pelo menos 01 (um) atestado, fornecido por pessoa jurídica de direito público ou privado, comprovando expressamente que a licitante prestou satisfatoriamente</w:t>
      </w:r>
      <w:r>
        <w:rPr>
          <w:rFonts w:asciiTheme="minorHAnsi" w:eastAsia="Calibri" w:hAnsiTheme="minorHAnsi"/>
          <w:sz w:val="22"/>
          <w:szCs w:val="22"/>
        </w:rPr>
        <w:t xml:space="preserve"> </w:t>
      </w:r>
      <w:r w:rsidRPr="006E198E">
        <w:rPr>
          <w:rFonts w:asciiTheme="minorHAnsi" w:eastAsia="Calibri" w:hAnsiTheme="minorHAnsi"/>
          <w:sz w:val="22"/>
          <w:szCs w:val="22"/>
        </w:rPr>
        <w:t xml:space="preserve">os serviços </w:t>
      </w:r>
      <w:r w:rsidR="00001CAE" w:rsidRPr="00005C38">
        <w:rPr>
          <w:rFonts w:asciiTheme="minorHAnsi" w:hAnsiTheme="minorHAnsi"/>
          <w:sz w:val="22"/>
          <w:szCs w:val="22"/>
        </w:rPr>
        <w:t>de Serviços de Limpeza de Reservatórios de água (cisternas e caixas d’águas)</w:t>
      </w:r>
      <w:r w:rsidR="00001CAE">
        <w:rPr>
          <w:rFonts w:asciiTheme="minorHAnsi" w:hAnsiTheme="minorHAnsi"/>
          <w:sz w:val="22"/>
          <w:szCs w:val="22"/>
        </w:rPr>
        <w:t>.</w:t>
      </w:r>
    </w:p>
    <w:p w:rsidR="00493C17" w:rsidRPr="00005C38" w:rsidRDefault="00493C17" w:rsidP="00493C17">
      <w:pPr>
        <w:autoSpaceDE w:val="0"/>
        <w:autoSpaceDN w:val="0"/>
        <w:adjustRightInd w:val="0"/>
        <w:rPr>
          <w:rFonts w:asciiTheme="minorHAnsi" w:eastAsia="Calibri" w:hAnsiTheme="minorHAnsi" w:cs="CIDFont+F1"/>
          <w:sz w:val="22"/>
          <w:szCs w:val="22"/>
        </w:rPr>
      </w:pPr>
    </w:p>
    <w:p w:rsidR="00E605C0" w:rsidRPr="00005C38"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DAS OBRIGAÇÕES</w:t>
      </w:r>
    </w:p>
    <w:p w:rsidR="00C9224E" w:rsidRPr="00005C38" w:rsidRDefault="00C9224E" w:rsidP="007F751C">
      <w:pPr>
        <w:pStyle w:val="PargrafodaLista"/>
        <w:numPr>
          <w:ilvl w:val="1"/>
          <w:numId w:val="4"/>
        </w:numPr>
        <w:spacing w:after="60"/>
        <w:jc w:val="both"/>
        <w:rPr>
          <w:rFonts w:asciiTheme="minorHAnsi" w:hAnsiTheme="minorHAnsi"/>
          <w:b/>
          <w:sz w:val="22"/>
          <w:szCs w:val="22"/>
        </w:rPr>
      </w:pPr>
      <w:r w:rsidRPr="00005C38">
        <w:rPr>
          <w:rFonts w:asciiTheme="minorHAnsi" w:hAnsiTheme="minorHAnsi"/>
          <w:b/>
          <w:sz w:val="22"/>
          <w:szCs w:val="22"/>
        </w:rPr>
        <w:t>Da Contratada</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Assinar a ARP/Contrato em até 05 (cinco) dias contados da convocação para sua formalização pela Contratante.</w:t>
      </w:r>
    </w:p>
    <w:p w:rsidR="00C9224E" w:rsidRPr="00005C38" w:rsidRDefault="00C9224E" w:rsidP="00C9224E">
      <w:pPr>
        <w:pStyle w:val="Default"/>
        <w:numPr>
          <w:ilvl w:val="0"/>
          <w:numId w:val="31"/>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Atender a todos os pedidos efetuados durante a vigência da Ata no limite do quantitativo registrado;</w:t>
      </w:r>
    </w:p>
    <w:p w:rsidR="00C9224E" w:rsidRPr="00005C38" w:rsidRDefault="00AE17E8" w:rsidP="00C9224E">
      <w:pPr>
        <w:pStyle w:val="Default"/>
        <w:numPr>
          <w:ilvl w:val="0"/>
          <w:numId w:val="31"/>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Executar os serviços</w:t>
      </w:r>
      <w:r w:rsidR="00C9224E" w:rsidRPr="00005C38">
        <w:rPr>
          <w:rFonts w:asciiTheme="minorHAnsi" w:hAnsiTheme="minorHAnsi"/>
          <w:color w:val="auto"/>
          <w:sz w:val="22"/>
          <w:szCs w:val="22"/>
        </w:rPr>
        <w:t xml:space="preserve"> deste Termo de Referência dentro do prazo estabelecido no item </w:t>
      </w:r>
      <w:r w:rsidR="005E34DD" w:rsidRPr="00005C38">
        <w:rPr>
          <w:rFonts w:asciiTheme="minorHAnsi" w:hAnsiTheme="minorHAnsi"/>
          <w:color w:val="auto"/>
          <w:sz w:val="22"/>
          <w:szCs w:val="22"/>
        </w:rPr>
        <w:t>7</w:t>
      </w:r>
      <w:r w:rsidR="00C9224E" w:rsidRPr="00005C38">
        <w:rPr>
          <w:rFonts w:asciiTheme="minorHAnsi" w:hAnsiTheme="minorHAnsi"/>
          <w:color w:val="auto"/>
          <w:sz w:val="22"/>
          <w:szCs w:val="22"/>
        </w:rPr>
        <w:t>, mediante apresentação da Nota Fiscal devidamente preenchida, constando detalhadamente as informações necessárias, conforme proposta da empresa vencedora;</w:t>
      </w:r>
    </w:p>
    <w:p w:rsidR="00C9224E" w:rsidRPr="00005C38" w:rsidRDefault="00AE17E8"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Execut</w:t>
      </w:r>
      <w:r w:rsidR="00C9224E" w:rsidRPr="00005C38">
        <w:rPr>
          <w:rFonts w:asciiTheme="minorHAnsi" w:hAnsiTheme="minorHAnsi"/>
          <w:sz w:val="22"/>
          <w:szCs w:val="22"/>
        </w:rPr>
        <w:t xml:space="preserve">ar </w:t>
      </w:r>
      <w:r w:rsidR="002B740E" w:rsidRPr="00005C38">
        <w:rPr>
          <w:rFonts w:asciiTheme="minorHAnsi" w:hAnsiTheme="minorHAnsi"/>
          <w:sz w:val="22"/>
          <w:szCs w:val="22"/>
        </w:rPr>
        <w:t xml:space="preserve">os serviços </w:t>
      </w:r>
      <w:r w:rsidR="00C9224E" w:rsidRPr="00005C38">
        <w:rPr>
          <w:rFonts w:asciiTheme="minorHAnsi" w:hAnsiTheme="minorHAnsi"/>
          <w:sz w:val="22"/>
          <w:szCs w:val="22"/>
        </w:rPr>
        <w:t xml:space="preserve"> em estrita observância às especificações deste Termo de Referência;</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Assumir a responsabilidade pelos encargos trabalhistas, fiscais, previdenciários e comerciais resultantes da execução do contrato;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Executar </w:t>
      </w:r>
      <w:r w:rsidR="00CF71AF" w:rsidRPr="00005C38">
        <w:rPr>
          <w:rFonts w:asciiTheme="minorHAnsi" w:hAnsiTheme="minorHAnsi"/>
          <w:sz w:val="22"/>
          <w:szCs w:val="22"/>
        </w:rPr>
        <w:t xml:space="preserve">os serviços  </w:t>
      </w:r>
      <w:r w:rsidRPr="00005C38">
        <w:rPr>
          <w:rFonts w:asciiTheme="minorHAnsi" w:hAnsiTheme="minorHAnsi"/>
          <w:sz w:val="22"/>
          <w:szCs w:val="22"/>
        </w:rPr>
        <w:t>do contrato nas condições pactuadas neste documento;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Providenciar a correção das deficiências, falhas ou irregularidades constatadas pela Contratante na entrega do objeto;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Responder por danos causados diretamente à Contratante ou a terceiros, decorrentes de sua culpa ou dolo, quando da execução do contrato;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Acatar as orientações da Contratante, sujeitando-se a mais ampla e irrestrita fiscalização, prestando esclarecimentos solicitados e atendendo às reclamações formuladas;</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Manter todas as condições de habilitação aferidas no processo de contratação durante a vigência do contrato;</w:t>
      </w:r>
    </w:p>
    <w:p w:rsidR="00C9224E" w:rsidRPr="00005C38" w:rsidRDefault="00C9224E" w:rsidP="00C9224E">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C9224E" w:rsidRPr="00005C38" w:rsidRDefault="00C9224E" w:rsidP="00C9224E">
      <w:pPr>
        <w:pStyle w:val="PargrafodaLista"/>
        <w:spacing w:after="50"/>
        <w:ind w:left="720"/>
        <w:jc w:val="both"/>
        <w:rPr>
          <w:rFonts w:asciiTheme="minorHAnsi" w:hAnsiTheme="minorHAnsi"/>
          <w:bCs/>
          <w:sz w:val="22"/>
          <w:szCs w:val="22"/>
        </w:rPr>
      </w:pPr>
    </w:p>
    <w:p w:rsidR="00C9224E" w:rsidRPr="00005C38" w:rsidRDefault="00C9224E" w:rsidP="007F751C">
      <w:pPr>
        <w:pStyle w:val="PargrafodaLista"/>
        <w:numPr>
          <w:ilvl w:val="1"/>
          <w:numId w:val="4"/>
        </w:numPr>
        <w:spacing w:after="60"/>
        <w:jc w:val="both"/>
        <w:rPr>
          <w:rFonts w:asciiTheme="minorHAnsi" w:hAnsiTheme="minorHAnsi"/>
          <w:b/>
          <w:sz w:val="22"/>
          <w:szCs w:val="22"/>
        </w:rPr>
      </w:pPr>
      <w:r w:rsidRPr="00005C38">
        <w:rPr>
          <w:rFonts w:asciiTheme="minorHAnsi" w:hAnsiTheme="minorHAnsi"/>
          <w:b/>
          <w:sz w:val="22"/>
          <w:szCs w:val="22"/>
        </w:rPr>
        <w:t>Da Contratante:</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Convocar a adjudicatária, dentro do prazo de eficácia de sua proposta, para assinatura da Ata/Contrato;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Publicar o extrato da Ata/Contrato na forma da Lei;</w:t>
      </w:r>
    </w:p>
    <w:p w:rsidR="00C9224E" w:rsidRPr="00005C38" w:rsidRDefault="00C9224E" w:rsidP="00C9224E">
      <w:pPr>
        <w:pStyle w:val="Default"/>
        <w:numPr>
          <w:ilvl w:val="0"/>
          <w:numId w:val="32"/>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Emitir Nota de Empenho e/ou Ordem de Fornecimento;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Exigir o cumprimento de todas as obrigações assumidas pela empresa vencedora, de acordo como os termos deste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Reservar local apropriado para o recebimento do objeto deste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Ter pessoal disponível para o recebimento do objeto no horário previsto neste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Receber o objeto de acordo com as especificações descritas neste documento;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Permitir o livre acesso dos empregados da empresa nas dependências da Contratante para entrega do objeto deste Termo de Referência, desde que uniformizados e identificados com crachá;</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Efetuar o pagamento nas condições e preço pactuado;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Contratada, por escrito, sobre imperfeições, falhas ou irregularidades verificadas no objeto fornecido, para que seja substituído, reparado ou corrigido, sem prejuízo das penalidades cabíveis;</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Acompanhar e fiscalizar a execução do Contrato, por intermédio de representante especialmente designado;</w:t>
      </w:r>
    </w:p>
    <w:p w:rsidR="00C9224E" w:rsidRPr="00005C38" w:rsidRDefault="00C9224E" w:rsidP="00C9224E">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0C373F" w:rsidRPr="00005C38" w:rsidRDefault="000C373F" w:rsidP="0041190E">
      <w:pPr>
        <w:autoSpaceDE w:val="0"/>
        <w:autoSpaceDN w:val="0"/>
        <w:adjustRightInd w:val="0"/>
        <w:rPr>
          <w:rFonts w:asciiTheme="minorHAnsi" w:eastAsia="Calibri" w:hAnsiTheme="minorHAnsi" w:cstheme="minorHAnsi"/>
          <w:sz w:val="22"/>
          <w:szCs w:val="22"/>
        </w:rPr>
      </w:pPr>
    </w:p>
    <w:p w:rsidR="00EC0766" w:rsidRPr="00005C38"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DO PAGAMENTO</w:t>
      </w:r>
    </w:p>
    <w:p w:rsidR="003A495B" w:rsidRDefault="003A495B" w:rsidP="003A495B">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A495B" w:rsidRDefault="003A495B" w:rsidP="003A495B">
      <w:pPr>
        <w:pStyle w:val="PargrafodaLista"/>
        <w:numPr>
          <w:ilvl w:val="1"/>
          <w:numId w:val="4"/>
        </w:numPr>
        <w:spacing w:after="60"/>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3A495B" w:rsidRPr="00E454F8" w:rsidRDefault="003A495B" w:rsidP="003A495B">
      <w:pPr>
        <w:pStyle w:val="PargrafodaLista"/>
        <w:numPr>
          <w:ilvl w:val="1"/>
          <w:numId w:val="4"/>
        </w:numPr>
        <w:spacing w:after="60"/>
        <w:jc w:val="both"/>
        <w:rPr>
          <w:rFonts w:ascii="Calibri" w:hAnsi="Calibri"/>
          <w:sz w:val="22"/>
          <w:szCs w:val="22"/>
        </w:rPr>
      </w:pPr>
      <w:r w:rsidRPr="00E454F8">
        <w:rPr>
          <w:rFonts w:ascii="Calibri" w:hAnsi="Calibri"/>
          <w:sz w:val="22"/>
          <w:szCs w:val="22"/>
        </w:rPr>
        <w:t>Os pagamentos podem ser realiz</w:t>
      </w:r>
      <w:r>
        <w:rPr>
          <w:rFonts w:ascii="Calibri" w:hAnsi="Calibri"/>
          <w:sz w:val="22"/>
          <w:szCs w:val="22"/>
        </w:rPr>
        <w:t>ados com recursos próprios e/ou</w:t>
      </w:r>
      <w:r w:rsidRPr="00E454F8">
        <w:rPr>
          <w:rFonts w:ascii="Calibri" w:hAnsi="Calibri"/>
          <w:sz w:val="22"/>
          <w:szCs w:val="22"/>
        </w:rPr>
        <w:t xml:space="preserve"> com recursos de convênios.</w:t>
      </w:r>
    </w:p>
    <w:p w:rsidR="009B69CA" w:rsidRPr="00005C38"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 xml:space="preserve">DO </w:t>
      </w:r>
      <w:r w:rsidR="00A9025C" w:rsidRPr="00005C38">
        <w:rPr>
          <w:rFonts w:asciiTheme="minorHAnsi" w:hAnsiTheme="minorHAnsi" w:cstheme="minorHAnsi"/>
          <w:b/>
          <w:kern w:val="32"/>
          <w:sz w:val="22"/>
          <w:szCs w:val="22"/>
        </w:rPr>
        <w:t>REAJUSTE</w:t>
      </w:r>
    </w:p>
    <w:p w:rsidR="00C9224E" w:rsidRPr="00005C38" w:rsidRDefault="00C9224E" w:rsidP="00730259">
      <w:pPr>
        <w:pStyle w:val="PargrafodaLista"/>
        <w:numPr>
          <w:ilvl w:val="1"/>
          <w:numId w:val="4"/>
        </w:numPr>
        <w:spacing w:after="60"/>
        <w:jc w:val="both"/>
        <w:rPr>
          <w:rFonts w:asciiTheme="minorHAnsi" w:hAnsiTheme="minorHAnsi"/>
          <w:sz w:val="22"/>
          <w:szCs w:val="22"/>
        </w:rPr>
      </w:pPr>
      <w:r w:rsidRPr="00005C38">
        <w:rPr>
          <w:rFonts w:asciiTheme="minorHAnsi" w:hAnsiTheme="minorHAnsi"/>
          <w:bCs/>
          <w:sz w:val="22"/>
          <w:szCs w:val="22"/>
        </w:rPr>
        <w:t xml:space="preserve">Fica </w:t>
      </w:r>
      <w:r w:rsidRPr="00005C38">
        <w:rPr>
          <w:rFonts w:asciiTheme="minorHAnsi" w:hAnsiTheme="minorHAnsi"/>
          <w:sz w:val="22"/>
          <w:szCs w:val="22"/>
        </w:rPr>
        <w:t>proibido</w:t>
      </w:r>
      <w:r w:rsidRPr="00005C38">
        <w:rPr>
          <w:rFonts w:asciiTheme="minorHAnsi" w:hAnsiTheme="minorHAnsi"/>
          <w:bCs/>
          <w:sz w:val="22"/>
          <w:szCs w:val="22"/>
        </w:rPr>
        <w:t xml:space="preserve"> o reajuste do valor do contrato no interregno de 12 (doze) meses, exceto nas hipóteses decorrentes do Art. 65, alínea “d” do inciso II da Lei Federal 8.666/93, devidamente comprovado.</w:t>
      </w:r>
    </w:p>
    <w:p w:rsidR="00C9224E" w:rsidRPr="00005C38" w:rsidRDefault="00C9224E" w:rsidP="00730259">
      <w:pPr>
        <w:pStyle w:val="PargrafodaLista"/>
        <w:numPr>
          <w:ilvl w:val="2"/>
          <w:numId w:val="4"/>
        </w:numPr>
        <w:spacing w:after="60"/>
        <w:jc w:val="both"/>
        <w:rPr>
          <w:rFonts w:asciiTheme="minorHAnsi" w:hAnsiTheme="minorHAnsi"/>
          <w:sz w:val="22"/>
          <w:szCs w:val="22"/>
        </w:rPr>
      </w:pPr>
      <w:r w:rsidRPr="00005C38">
        <w:rPr>
          <w:rFonts w:asciiTheme="minorHAnsi" w:hAnsiTheme="minorHAnsi"/>
          <w:bCs/>
          <w:sz w:val="22"/>
          <w:szCs w:val="22"/>
        </w:rPr>
        <w:t>Em caso de reajuste, após o período mencionado no subitem acima, será utilizado como base o IPCA (Índice Preços ao Consumidor Amplo).</w:t>
      </w:r>
    </w:p>
    <w:p w:rsidR="00C9224E" w:rsidRPr="00005C38" w:rsidRDefault="00C9224E" w:rsidP="00452E43">
      <w:pPr>
        <w:pStyle w:val="PargrafodaLista"/>
        <w:numPr>
          <w:ilvl w:val="2"/>
          <w:numId w:val="4"/>
        </w:numPr>
        <w:spacing w:after="60"/>
        <w:jc w:val="both"/>
        <w:rPr>
          <w:rFonts w:asciiTheme="minorHAnsi" w:hAnsiTheme="minorHAnsi"/>
          <w:sz w:val="22"/>
          <w:szCs w:val="22"/>
        </w:rPr>
      </w:pPr>
      <w:r w:rsidRPr="00005C38">
        <w:rPr>
          <w:rFonts w:asciiTheme="minorHAnsi" w:hAnsiTheme="minorHAnsi"/>
          <w:bCs/>
          <w:sz w:val="22"/>
          <w:szCs w:val="22"/>
        </w:rPr>
        <w:t>Toda revisão deverá incidir a partir da data em que for protocolado o pedido.</w:t>
      </w:r>
    </w:p>
    <w:p w:rsidR="005405C1" w:rsidRPr="00005C38"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DA ATA DE REGISTRO PREÇOS </w:t>
      </w:r>
    </w:p>
    <w:p w:rsidR="00203D34" w:rsidRPr="00005C38"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lastRenderedPageBreak/>
        <w:t xml:space="preserve">O prazo de validade da ARP será de 12 (doze) meses, contados a partir da sua assinatura, tendo sua </w:t>
      </w:r>
      <w:r w:rsidRPr="00005C38">
        <w:rPr>
          <w:rFonts w:asciiTheme="minorHAnsi" w:hAnsiTheme="minorHAnsi"/>
          <w:bCs/>
          <w:sz w:val="22"/>
          <w:szCs w:val="22"/>
        </w:rPr>
        <w:t>eficácia</w:t>
      </w:r>
      <w:r w:rsidRPr="00005C38">
        <w:rPr>
          <w:rFonts w:asciiTheme="minorHAnsi" w:hAnsiTheme="minorHAnsi"/>
          <w:sz w:val="22"/>
          <w:szCs w:val="22"/>
        </w:rPr>
        <w:t xml:space="preserve"> a partir da data de publicação do seu extrato no Diário Oficial do Município. </w:t>
      </w:r>
    </w:p>
    <w:p w:rsidR="004C7196" w:rsidRPr="00005C38"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4C7196" w:rsidRPr="00005C38"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remanejamento de que trata o </w:t>
      </w:r>
      <w:r w:rsidR="00316165">
        <w:rPr>
          <w:rFonts w:asciiTheme="minorHAnsi" w:hAnsiTheme="minorHAnsi"/>
          <w:bCs/>
          <w:sz w:val="22"/>
          <w:szCs w:val="22"/>
        </w:rPr>
        <w:t>item</w:t>
      </w:r>
      <w:r w:rsidR="00FC1F62">
        <w:rPr>
          <w:rFonts w:asciiTheme="minorHAnsi" w:hAnsiTheme="minorHAnsi"/>
          <w:bCs/>
          <w:sz w:val="22"/>
          <w:szCs w:val="22"/>
        </w:rPr>
        <w:t xml:space="preserve"> </w:t>
      </w:r>
      <w:r w:rsidR="00FA26AC" w:rsidRPr="00005C38">
        <w:rPr>
          <w:rFonts w:asciiTheme="minorHAnsi" w:hAnsiTheme="minorHAnsi"/>
          <w:bCs/>
          <w:sz w:val="22"/>
          <w:szCs w:val="22"/>
        </w:rPr>
        <w:t>1</w:t>
      </w:r>
      <w:r w:rsidR="00316165">
        <w:rPr>
          <w:rFonts w:asciiTheme="minorHAnsi" w:hAnsiTheme="minorHAnsi"/>
          <w:bCs/>
          <w:sz w:val="22"/>
          <w:szCs w:val="22"/>
        </w:rPr>
        <w:t>2</w:t>
      </w:r>
      <w:r w:rsidRPr="00005C38">
        <w:rPr>
          <w:rFonts w:asciiTheme="minorHAnsi" w:hAnsiTheme="minorHAnsi"/>
          <w:bCs/>
          <w:sz w:val="22"/>
          <w:szCs w:val="22"/>
        </w:rPr>
        <w:t xml:space="preserve">.2 </w:t>
      </w:r>
      <w:r w:rsidRPr="00005C38">
        <w:rPr>
          <w:rFonts w:asciiTheme="minorHAnsi" w:hAnsiTheme="minorHAnsi"/>
          <w:sz w:val="22"/>
          <w:szCs w:val="22"/>
        </w:rPr>
        <w:t>somente poderá ser feito de órgão participante para órgão participante e de órgão participante para órgão não participante.</w:t>
      </w:r>
    </w:p>
    <w:p w:rsidR="00511B9A" w:rsidRPr="00005C38"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99000A" w:rsidRPr="00005C38"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05C38"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gestão da ARP caberá à Agência Municipal de Regulação de Serviços Delegados – ARSER, situada na Rua Pedro Monteiro, 47 - CEP: 57020-380, Telefone (82) 3315-7336/7327/7323.</w:t>
      </w:r>
    </w:p>
    <w:p w:rsidR="00994C6A" w:rsidRPr="00005C38"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05C38">
        <w:rPr>
          <w:rFonts w:asciiTheme="minorHAnsi" w:hAnsiTheme="minorHAnsi"/>
          <w:bCs/>
          <w:sz w:val="22"/>
          <w:szCs w:val="22"/>
        </w:rPr>
        <w:t>contratuais</w:t>
      </w:r>
      <w:r w:rsidRPr="00005C38">
        <w:rPr>
          <w:rFonts w:asciiTheme="minorHAnsi" w:hAnsiTheme="minorHAnsi"/>
          <w:sz w:val="22"/>
          <w:szCs w:val="22"/>
        </w:rPr>
        <w:t>, em relação às suas próprias contratações, informando as ocorrências ao órgão gerenciador, para registro no SICAF.</w:t>
      </w:r>
    </w:p>
    <w:p w:rsidR="00994C6A" w:rsidRPr="00005C38"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Caberá</w:t>
      </w:r>
      <w:r w:rsidRPr="00005C38">
        <w:rPr>
          <w:rFonts w:asciiTheme="minorHAnsi" w:hAnsiTheme="minorHAnsi"/>
          <w:sz w:val="22"/>
          <w:szCs w:val="22"/>
        </w:rPr>
        <w:t xml:space="preserve"> ao Gerenciador da Ata realizar, periodicamente, pesquisa de mercado para comprovação da </w:t>
      </w:r>
      <w:proofErr w:type="spellStart"/>
      <w:r w:rsidRPr="00005C38">
        <w:rPr>
          <w:rFonts w:asciiTheme="minorHAnsi" w:hAnsiTheme="minorHAnsi"/>
          <w:sz w:val="22"/>
          <w:szCs w:val="22"/>
        </w:rPr>
        <w:t>vantajosidade</w:t>
      </w:r>
      <w:proofErr w:type="spellEnd"/>
      <w:r w:rsidRPr="00005C38">
        <w:rPr>
          <w:rFonts w:asciiTheme="minorHAnsi" w:hAnsiTheme="minorHAnsi"/>
          <w:sz w:val="22"/>
          <w:szCs w:val="22"/>
        </w:rPr>
        <w:t xml:space="preserve"> dos preços registrados.</w:t>
      </w:r>
    </w:p>
    <w:p w:rsidR="00A42815" w:rsidRPr="00005C38"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CONTRATAÇÃO</w:t>
      </w:r>
    </w:p>
    <w:p w:rsidR="00C9224E" w:rsidRPr="00005C38" w:rsidRDefault="00C9224E" w:rsidP="00C9224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 xml:space="preserve">O prazo para a licitante vencedora assinar </w:t>
      </w:r>
      <w:r w:rsidRPr="00005C38">
        <w:rPr>
          <w:rFonts w:asciiTheme="minorHAnsi" w:hAnsiTheme="minorHAnsi" w:cs="Tahoma"/>
          <w:sz w:val="22"/>
          <w:szCs w:val="22"/>
        </w:rPr>
        <w:t>o respectivo termo de contrato, aceitar ou retirar a nota de empenho</w:t>
      </w:r>
      <w:r w:rsidRPr="00005C3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005C38" w:rsidRDefault="00C9224E" w:rsidP="00C9224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sidRPr="00005C38">
        <w:rPr>
          <w:rFonts w:asciiTheme="minorHAnsi" w:hAnsiTheme="minorHAnsi"/>
          <w:bCs/>
          <w:sz w:val="22"/>
          <w:szCs w:val="22"/>
        </w:rPr>
        <w:t xml:space="preserve"> sendo esta declarada vencedora.</w:t>
      </w:r>
    </w:p>
    <w:p w:rsidR="005F4ADE" w:rsidRPr="00005C38" w:rsidRDefault="005F4ADE" w:rsidP="005F4AD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O termo de contrato poderá ser substituído por Nota de Empenho e/ou por Ordem de Fornecimento.</w:t>
      </w:r>
    </w:p>
    <w:p w:rsidR="00C9224E" w:rsidRPr="00005C38" w:rsidRDefault="005F4ADE" w:rsidP="005F4ADE">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C9224E" w:rsidRPr="00005C38" w:rsidRDefault="00C9224E" w:rsidP="005E34DD">
      <w:pPr>
        <w:pStyle w:val="PargrafodaLista"/>
        <w:numPr>
          <w:ilvl w:val="0"/>
          <w:numId w:val="4"/>
        </w:numPr>
        <w:pBdr>
          <w:bottom w:val="single" w:sz="4" w:space="1" w:color="auto"/>
        </w:pBdr>
        <w:spacing w:after="120"/>
        <w:jc w:val="both"/>
        <w:rPr>
          <w:rFonts w:asciiTheme="minorHAnsi" w:hAnsiTheme="minorHAnsi"/>
          <w:b/>
          <w:sz w:val="22"/>
          <w:szCs w:val="22"/>
        </w:rPr>
      </w:pPr>
      <w:r w:rsidRPr="00005C38">
        <w:rPr>
          <w:rFonts w:asciiTheme="minorHAnsi" w:hAnsiTheme="minorHAnsi"/>
          <w:b/>
          <w:sz w:val="22"/>
          <w:szCs w:val="22"/>
        </w:rPr>
        <w:t>DA FISCALIZAÇÃO DO CONTRATO</w:t>
      </w:r>
    </w:p>
    <w:p w:rsidR="00C9224E" w:rsidRPr="00005C38" w:rsidRDefault="00C9224E" w:rsidP="005E34DD">
      <w:pPr>
        <w:pStyle w:val="PargrafodaLista"/>
        <w:numPr>
          <w:ilvl w:val="1"/>
          <w:numId w:val="4"/>
        </w:numPr>
        <w:autoSpaceDE w:val="0"/>
        <w:autoSpaceDN w:val="0"/>
        <w:adjustRightInd w:val="0"/>
        <w:spacing w:after="50"/>
        <w:jc w:val="both"/>
        <w:rPr>
          <w:rFonts w:asciiTheme="minorHAnsi" w:hAnsiTheme="minorHAnsi"/>
          <w:b/>
          <w:sz w:val="22"/>
          <w:szCs w:val="22"/>
        </w:rPr>
      </w:pPr>
      <w:r w:rsidRPr="00005C38">
        <w:rPr>
          <w:rFonts w:asciiTheme="minorHAnsi" w:hAnsiTheme="minorHAnsi"/>
          <w:sz w:val="22"/>
          <w:szCs w:val="22"/>
        </w:rPr>
        <w:t xml:space="preserve">A </w:t>
      </w:r>
      <w:r w:rsidRPr="00005C38">
        <w:rPr>
          <w:rFonts w:asciiTheme="minorHAnsi" w:hAnsiTheme="minorHAnsi"/>
          <w:bCs/>
          <w:sz w:val="22"/>
          <w:szCs w:val="22"/>
        </w:rPr>
        <w:t>contratação</w:t>
      </w:r>
      <w:r w:rsidRPr="00005C38">
        <w:rPr>
          <w:rFonts w:asciiTheme="minorHAnsi" w:hAnsiTheme="minorHAnsi"/>
          <w:sz w:val="22"/>
          <w:szCs w:val="22"/>
        </w:rPr>
        <w:t xml:space="preserve"> será acompanhada e fiscalizada por servidor a ser designado pelo Gestor da Pasta.</w:t>
      </w:r>
    </w:p>
    <w:p w:rsidR="00C9224E" w:rsidRPr="00005C38" w:rsidRDefault="00C9224E" w:rsidP="005E34DD">
      <w:pPr>
        <w:pStyle w:val="PargrafodaLista"/>
        <w:numPr>
          <w:ilvl w:val="1"/>
          <w:numId w:val="4"/>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fiscal da contratação terá, entre outras, as seguintes atribuições: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Expedir ordens de fornecimento;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Proceder ao acompanhamento técnico da execução dos serviços;</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Fiscalizar a execução do Contrato quanto à qualidade desejada;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 xml:space="preserve">Comunicar à Contratada o descumprimento do contrato e indicar os procedimentos necessários ao seu correto cumprimento;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Solicitar à Administração a aplicação de penalidades por descumprimento de cláusula contratual;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Fornecer atestados de capacidade técnica quando solicitado, desde que atendidas às obrigações contratuais;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Atestar as notas fiscais relativas a execução dos serviços para efeito de pagamentos; </w:t>
      </w:r>
    </w:p>
    <w:p w:rsidR="00C9224E" w:rsidRPr="00005C38" w:rsidRDefault="00C9224E" w:rsidP="00C9224E">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Recusar o objeto que for entregue fora das especificações contidas no Contrato ou que forem executados em quantidades divergentes daquelas constantes na ordem de serviços;</w:t>
      </w:r>
    </w:p>
    <w:p w:rsidR="00452E43" w:rsidRPr="00005C38" w:rsidRDefault="00C9224E" w:rsidP="00452E43">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 Solicitar à Contratada e a seu preposto todas as providências necessárias ao bom e fiel cumprimento das obrigações.</w:t>
      </w:r>
    </w:p>
    <w:p w:rsidR="00B00B36" w:rsidRPr="00005C38"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sidRPr="00005C38">
        <w:rPr>
          <w:rFonts w:asciiTheme="minorHAnsi" w:hAnsiTheme="minorHAnsi" w:cstheme="minorHAnsi"/>
          <w:b/>
          <w:sz w:val="22"/>
          <w:szCs w:val="22"/>
        </w:rPr>
        <w:t>DO ADITAMENTO</w:t>
      </w:r>
    </w:p>
    <w:p w:rsidR="00B00B36" w:rsidRPr="00005C38" w:rsidRDefault="00B00B36" w:rsidP="00F0285F">
      <w:pPr>
        <w:pStyle w:val="PargrafodaLista"/>
        <w:numPr>
          <w:ilvl w:val="1"/>
          <w:numId w:val="4"/>
        </w:numPr>
        <w:spacing w:after="120"/>
        <w:ind w:left="567" w:hanging="567"/>
        <w:jc w:val="both"/>
        <w:rPr>
          <w:rFonts w:asciiTheme="minorHAnsi" w:hAnsiTheme="minorHAnsi" w:cstheme="minorHAnsi"/>
          <w:sz w:val="22"/>
          <w:szCs w:val="22"/>
        </w:rPr>
      </w:pPr>
      <w:r w:rsidRPr="00005C38">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005C38"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DAS SANÇÕES</w:t>
      </w:r>
    </w:p>
    <w:p w:rsidR="009B2B06" w:rsidRPr="00005C38"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005C38">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005C38" w:rsidRDefault="0069206B" w:rsidP="000329A0">
      <w:pPr>
        <w:pStyle w:val="PargrafodaLista"/>
        <w:numPr>
          <w:ilvl w:val="0"/>
          <w:numId w:val="19"/>
        </w:numPr>
        <w:jc w:val="both"/>
        <w:rPr>
          <w:rFonts w:asciiTheme="minorHAnsi" w:hAnsiTheme="minorHAnsi"/>
          <w:color w:val="000000"/>
          <w:sz w:val="22"/>
          <w:szCs w:val="22"/>
        </w:rPr>
      </w:pPr>
      <w:r w:rsidRPr="00005C38">
        <w:rPr>
          <w:rFonts w:asciiTheme="minorHAnsi" w:hAnsiTheme="minorHAnsi"/>
          <w:color w:val="000000"/>
          <w:sz w:val="22"/>
          <w:szCs w:val="22"/>
        </w:rPr>
        <w:t>Advertência</w:t>
      </w:r>
      <w:r w:rsidR="000329A0" w:rsidRPr="00005C38">
        <w:rPr>
          <w:rFonts w:asciiTheme="minorHAnsi" w:hAnsiTheme="minorHAnsi"/>
          <w:color w:val="000000"/>
          <w:sz w:val="22"/>
          <w:szCs w:val="22"/>
        </w:rPr>
        <w:t xml:space="preserve"> formal; </w:t>
      </w:r>
    </w:p>
    <w:p w:rsidR="00AC53FB" w:rsidRPr="00005C38" w:rsidRDefault="00AC53FB" w:rsidP="00AC53FB">
      <w:pPr>
        <w:pStyle w:val="PargrafodaLista"/>
        <w:numPr>
          <w:ilvl w:val="0"/>
          <w:numId w:val="19"/>
        </w:numPr>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w:t>
      </w:r>
    </w:p>
    <w:p w:rsidR="00AC53FB" w:rsidRPr="00005C38" w:rsidRDefault="0040288C" w:rsidP="00AC53FB">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Por</w:t>
      </w:r>
      <w:r w:rsidR="00AC53FB" w:rsidRPr="00005C38">
        <w:rPr>
          <w:rFonts w:asciiTheme="minorHAnsi" w:eastAsia="Calibri" w:hAnsiTheme="minorHAnsi"/>
          <w:sz w:val="22"/>
          <w:szCs w:val="22"/>
        </w:rPr>
        <w:t xml:space="preserve"> dia de atraso injustificado no início dos serviços, observado o limite de 6% (seis por cento), limitado a 20 (vinte) dias;</w:t>
      </w:r>
    </w:p>
    <w:p w:rsidR="00AC53FB" w:rsidRPr="00005C38" w:rsidRDefault="00AC53FB" w:rsidP="00AC53FB">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 por dia de atraso injustificado na execução dos serviços, observado o limite de 20 (vinte) dias;</w:t>
      </w:r>
    </w:p>
    <w:p w:rsidR="00AC53FB" w:rsidRPr="00005C38" w:rsidRDefault="00AC53FB" w:rsidP="00AC53FB">
      <w:pPr>
        <w:pStyle w:val="PargrafodaLista"/>
        <w:numPr>
          <w:ilvl w:val="0"/>
          <w:numId w:val="19"/>
        </w:numPr>
        <w:jc w:val="both"/>
        <w:rPr>
          <w:rFonts w:asciiTheme="minorHAnsi" w:hAnsiTheme="minorHAnsi"/>
          <w:sz w:val="22"/>
          <w:szCs w:val="22"/>
        </w:rPr>
      </w:pPr>
      <w:r w:rsidRPr="00005C38">
        <w:rPr>
          <w:rFonts w:asciiTheme="minorHAnsi" w:eastAsia="Calibri" w:hAnsiTheme="minorHAnsi"/>
          <w:sz w:val="22"/>
          <w:szCs w:val="22"/>
        </w:rPr>
        <w:t>Multa de 10% (dez por cento) sobre o valor total da parte não entregue ou em atraso, a partir do 21º dia de atraso, podendo, a critério da Administração, configurar recusa e ensejar o cancelamento da Nota de Empenho;</w:t>
      </w:r>
      <w:r w:rsidRPr="00005C38">
        <w:rPr>
          <w:rFonts w:asciiTheme="minorHAnsi" w:hAnsiTheme="minorHAnsi"/>
          <w:sz w:val="22"/>
          <w:szCs w:val="22"/>
        </w:rPr>
        <w:t xml:space="preserve"> </w:t>
      </w:r>
    </w:p>
    <w:p w:rsidR="00B54F74" w:rsidRPr="00005C38" w:rsidRDefault="00B54F74" w:rsidP="00AC53FB">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Suspensão temporária, pelo período de até 02 (dois) anos, de participação em licitação e contratação com o Município de Maceió;</w:t>
      </w:r>
    </w:p>
    <w:p w:rsidR="00B54F74" w:rsidRPr="00005C38" w:rsidRDefault="00B54F74" w:rsidP="00E15C04">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005C38" w:rsidRDefault="00B54F74" w:rsidP="00B54F74">
      <w:pPr>
        <w:autoSpaceDE w:val="0"/>
        <w:autoSpaceDN w:val="0"/>
        <w:adjustRightInd w:val="0"/>
        <w:jc w:val="both"/>
        <w:rPr>
          <w:rFonts w:asciiTheme="minorHAnsi" w:hAnsiTheme="minorHAnsi"/>
          <w:color w:val="000000"/>
          <w:sz w:val="22"/>
          <w:szCs w:val="22"/>
        </w:rPr>
      </w:pPr>
      <w:r w:rsidRPr="00005C38">
        <w:rPr>
          <w:rFonts w:asciiTheme="minorHAnsi" w:hAnsiTheme="minorHAnsi"/>
          <w:color w:val="000000"/>
          <w:sz w:val="22"/>
          <w:szCs w:val="22"/>
        </w:rPr>
        <w:t xml:space="preserve"> </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Na </w:t>
      </w:r>
      <w:r w:rsidRPr="00005C38">
        <w:rPr>
          <w:rFonts w:asciiTheme="minorHAnsi" w:hAnsiTheme="minorHAnsi"/>
          <w:sz w:val="22"/>
          <w:szCs w:val="22"/>
        </w:rPr>
        <w:t>ocorrência</w:t>
      </w:r>
      <w:r w:rsidRPr="00005C38">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sidR="0091207F">
        <w:rPr>
          <w:rFonts w:asciiTheme="minorHAnsi" w:eastAsia="Calibri" w:hAnsiTheme="minorHAnsi"/>
          <w:sz w:val="22"/>
          <w:szCs w:val="22"/>
        </w:rPr>
        <w:t>6</w:t>
      </w:r>
      <w:r w:rsidRPr="00005C38">
        <w:rPr>
          <w:rFonts w:asciiTheme="minorHAnsi" w:eastAsia="Calibri" w:hAnsiTheme="minorHAnsi"/>
          <w:sz w:val="22"/>
          <w:szCs w:val="22"/>
        </w:rPr>
        <w:t>.1, consideradas a natureza e a gravidade da infração cometida e sem prejuízo da responsabilidade civil e criminal que seus atos ensejarem.</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proofErr w:type="gramStart"/>
      <w:r w:rsidRPr="00005C38">
        <w:rPr>
          <w:rFonts w:asciiTheme="minorHAnsi" w:eastAsia="Calibri" w:hAnsiTheme="minorHAnsi"/>
          <w:sz w:val="22"/>
          <w:szCs w:val="22"/>
        </w:rPr>
        <w:t>A critério</w:t>
      </w:r>
      <w:proofErr w:type="gramEnd"/>
      <w:r w:rsidRPr="00005C38">
        <w:rPr>
          <w:rFonts w:asciiTheme="minorHAnsi" w:eastAsia="Calibri" w:hAnsiTheme="minorHAnsi"/>
          <w:sz w:val="22"/>
          <w:szCs w:val="22"/>
        </w:rPr>
        <w:t xml:space="preserve"> da Contratante e nos termos do art. 87, § 2º, da Lei nº 8.666/93, as sanções previstas </w:t>
      </w:r>
      <w:r w:rsidRPr="00005C38">
        <w:rPr>
          <w:rFonts w:asciiTheme="minorHAnsi" w:hAnsiTheme="minorHAnsi"/>
          <w:sz w:val="22"/>
          <w:szCs w:val="22"/>
        </w:rPr>
        <w:t>nas alíneas “</w:t>
      </w:r>
      <w:r w:rsidR="00E15C04" w:rsidRPr="00005C38">
        <w:rPr>
          <w:rFonts w:asciiTheme="minorHAnsi" w:hAnsiTheme="minorHAnsi"/>
          <w:sz w:val="22"/>
          <w:szCs w:val="22"/>
        </w:rPr>
        <w:t>f</w:t>
      </w:r>
      <w:r w:rsidRPr="00005C38">
        <w:rPr>
          <w:rFonts w:asciiTheme="minorHAnsi" w:hAnsiTheme="minorHAnsi"/>
          <w:sz w:val="22"/>
          <w:szCs w:val="22"/>
        </w:rPr>
        <w:t>”</w:t>
      </w:r>
      <w:r w:rsidR="00E15C04" w:rsidRPr="00005C38">
        <w:rPr>
          <w:rFonts w:asciiTheme="minorHAnsi" w:hAnsiTheme="minorHAnsi"/>
          <w:sz w:val="22"/>
          <w:szCs w:val="22"/>
        </w:rPr>
        <w:t xml:space="preserve"> e “g”</w:t>
      </w:r>
      <w:r w:rsidRPr="00005C38">
        <w:rPr>
          <w:rFonts w:asciiTheme="minorHAnsi" w:eastAsia="Calibri" w:hAnsiTheme="minorHAnsi"/>
          <w:sz w:val="22"/>
          <w:szCs w:val="22"/>
        </w:rPr>
        <w:t xml:space="preserve"> </w:t>
      </w:r>
      <w:r w:rsidR="00B13798" w:rsidRPr="00005C38">
        <w:rPr>
          <w:rFonts w:asciiTheme="minorHAnsi" w:eastAsia="Calibri" w:hAnsiTheme="minorHAnsi"/>
          <w:sz w:val="22"/>
          <w:szCs w:val="22"/>
        </w:rPr>
        <w:t xml:space="preserve">no subitem </w:t>
      </w:r>
      <w:r w:rsidR="005B6DE1" w:rsidRPr="00005C38">
        <w:rPr>
          <w:rFonts w:asciiTheme="minorHAnsi" w:eastAsia="Calibri" w:hAnsiTheme="minorHAnsi"/>
          <w:sz w:val="22"/>
          <w:szCs w:val="22"/>
        </w:rPr>
        <w:t>1</w:t>
      </w:r>
      <w:r w:rsidR="00B46658">
        <w:rPr>
          <w:rFonts w:asciiTheme="minorHAnsi" w:eastAsia="Calibri" w:hAnsiTheme="minorHAnsi"/>
          <w:sz w:val="22"/>
          <w:szCs w:val="22"/>
        </w:rPr>
        <w:t>6</w:t>
      </w:r>
      <w:r w:rsidR="00B13798" w:rsidRPr="00005C38">
        <w:rPr>
          <w:rFonts w:asciiTheme="minorHAnsi" w:eastAsia="Calibri" w:hAnsiTheme="minorHAnsi"/>
          <w:sz w:val="22"/>
          <w:szCs w:val="22"/>
        </w:rPr>
        <w:t xml:space="preserve">.1 </w:t>
      </w:r>
      <w:r w:rsidRPr="00005C38">
        <w:rPr>
          <w:rFonts w:asciiTheme="minorHAnsi" w:eastAsia="Calibri" w:hAnsiTheme="minorHAnsi"/>
          <w:sz w:val="22"/>
          <w:szCs w:val="22"/>
        </w:rPr>
        <w:t xml:space="preserve">poderão ser aplicadas cumulativamente com quaisquer das multas previstas </w:t>
      </w:r>
      <w:r w:rsidRPr="00005C38">
        <w:rPr>
          <w:rFonts w:asciiTheme="minorHAnsi" w:hAnsiTheme="minorHAnsi"/>
          <w:sz w:val="22"/>
          <w:szCs w:val="22"/>
        </w:rPr>
        <w:t>nas alíneas “b” a “</w:t>
      </w:r>
      <w:r w:rsidR="00E15C04" w:rsidRPr="00005C38">
        <w:rPr>
          <w:rFonts w:asciiTheme="minorHAnsi" w:hAnsiTheme="minorHAnsi"/>
          <w:sz w:val="22"/>
          <w:szCs w:val="22"/>
        </w:rPr>
        <w:t>e</w:t>
      </w:r>
      <w:r w:rsidRPr="00005C38">
        <w:rPr>
          <w:rFonts w:asciiTheme="minorHAnsi" w:hAnsiTheme="minorHAnsi"/>
          <w:sz w:val="22"/>
          <w:szCs w:val="22"/>
        </w:rPr>
        <w:t>”</w:t>
      </w:r>
      <w:r w:rsidR="00B13798" w:rsidRPr="00005C38">
        <w:rPr>
          <w:rFonts w:asciiTheme="minorHAnsi" w:hAnsiTheme="minorHAnsi"/>
          <w:sz w:val="22"/>
          <w:szCs w:val="22"/>
        </w:rPr>
        <w:t xml:space="preserve"> do mesmo subitem</w:t>
      </w:r>
      <w:r w:rsidRPr="00005C38">
        <w:rPr>
          <w:rFonts w:asciiTheme="minorHAnsi" w:eastAsia="Calibri" w:hAnsiTheme="minorHAnsi"/>
          <w:sz w:val="22"/>
          <w:szCs w:val="22"/>
        </w:rPr>
        <w:t>.</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Por até 30 (trinta) dias, quando, vencido o prazo da Advertência, a Contratada permanecer inadimplente;</w:t>
      </w:r>
    </w:p>
    <w:p w:rsidR="00B54F74" w:rsidRPr="00005C38"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05C38">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05C38"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05C38">
        <w:rPr>
          <w:rFonts w:asciiTheme="minorHAnsi" w:hAnsiTheme="minorHAnsi"/>
          <w:sz w:val="22"/>
          <w:szCs w:val="22"/>
        </w:rPr>
        <w:t>Por até 02 (dois) anos, quando a Contratada:</w:t>
      </w:r>
    </w:p>
    <w:p w:rsidR="00B54F74" w:rsidRPr="00005C38"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05C38">
        <w:rPr>
          <w:rFonts w:asciiTheme="minorHAnsi" w:eastAsia="Calibri" w:hAnsiTheme="minorHAnsi" w:cs="Times New Roman"/>
          <w:sz w:val="22"/>
          <w:szCs w:val="22"/>
        </w:rPr>
        <w:t>b.1) Praticar atos ilegais ou imorais visando frustrar os objetivos da contratação; ou</w:t>
      </w:r>
    </w:p>
    <w:p w:rsidR="00B54F74" w:rsidRPr="00005C38" w:rsidRDefault="00B54F74" w:rsidP="00B54F74">
      <w:pPr>
        <w:pStyle w:val="Default"/>
        <w:tabs>
          <w:tab w:val="left" w:pos="142"/>
          <w:tab w:val="left" w:pos="426"/>
        </w:tabs>
        <w:ind w:left="720"/>
        <w:jc w:val="both"/>
        <w:rPr>
          <w:rFonts w:asciiTheme="minorHAnsi" w:eastAsia="Calibri" w:hAnsiTheme="minorHAnsi" w:cs="Times New Roman"/>
          <w:sz w:val="22"/>
          <w:szCs w:val="22"/>
        </w:rPr>
      </w:pPr>
      <w:r w:rsidRPr="00005C38">
        <w:rPr>
          <w:rFonts w:asciiTheme="minorHAnsi" w:eastAsia="Calibri" w:hAnsiTheme="minorHAnsi" w:cs="Times New Roman"/>
          <w:sz w:val="22"/>
          <w:szCs w:val="22"/>
        </w:rPr>
        <w:t>b.2) For multada, e não efetuar o pagamento.</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O prazo previsto no item </w:t>
      </w:r>
      <w:r w:rsidR="005B6DE1" w:rsidRPr="00005C38">
        <w:rPr>
          <w:rFonts w:asciiTheme="minorHAnsi" w:hAnsiTheme="minorHAnsi"/>
          <w:sz w:val="22"/>
          <w:szCs w:val="22"/>
        </w:rPr>
        <w:t>1</w:t>
      </w:r>
      <w:r w:rsidR="00B46658">
        <w:rPr>
          <w:rFonts w:asciiTheme="minorHAnsi" w:hAnsiTheme="minorHAnsi"/>
          <w:sz w:val="22"/>
          <w:szCs w:val="22"/>
        </w:rPr>
        <w:t>6</w:t>
      </w:r>
      <w:r w:rsidR="00B13798" w:rsidRPr="00005C38">
        <w:rPr>
          <w:rFonts w:asciiTheme="minorHAnsi" w:hAnsiTheme="minorHAnsi"/>
          <w:sz w:val="22"/>
          <w:szCs w:val="22"/>
        </w:rPr>
        <w:t>.</w:t>
      </w:r>
      <w:r w:rsidR="00E15C04" w:rsidRPr="00005C38">
        <w:rPr>
          <w:rFonts w:asciiTheme="minorHAnsi" w:hAnsiTheme="minorHAnsi"/>
          <w:sz w:val="22"/>
          <w:szCs w:val="22"/>
        </w:rPr>
        <w:t>9</w:t>
      </w:r>
      <w:r w:rsidRPr="00005C38">
        <w:rPr>
          <w:rFonts w:asciiTheme="minorHAnsi" w:hAnsiTheme="minorHAnsi"/>
          <w:sz w:val="22"/>
          <w:szCs w:val="22"/>
        </w:rPr>
        <w:t xml:space="preserve">, alínea “b”, </w:t>
      </w:r>
      <w:r w:rsidRPr="00005C38">
        <w:rPr>
          <w:rFonts w:asciiTheme="minorHAnsi" w:eastAsia="Calibri" w:hAnsiTheme="minorHAnsi"/>
          <w:sz w:val="22"/>
          <w:szCs w:val="22"/>
        </w:rPr>
        <w:t xml:space="preserve">poderá ser aumentado em até </w:t>
      </w:r>
      <w:proofErr w:type="gramStart"/>
      <w:r w:rsidRPr="00005C38">
        <w:rPr>
          <w:rFonts w:asciiTheme="minorHAnsi" w:eastAsia="Calibri" w:hAnsiTheme="minorHAnsi"/>
          <w:sz w:val="22"/>
          <w:szCs w:val="22"/>
        </w:rPr>
        <w:t>5</w:t>
      </w:r>
      <w:proofErr w:type="gramEnd"/>
      <w:r w:rsidRPr="00005C38">
        <w:rPr>
          <w:rFonts w:asciiTheme="minorHAnsi" w:eastAsia="Calibri" w:hAnsiTheme="minorHAnsi"/>
          <w:sz w:val="22"/>
          <w:szCs w:val="22"/>
        </w:rPr>
        <w:t xml:space="preserve"> (cinco) anos.</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05C38"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05C38" w:rsidRDefault="00B54F74" w:rsidP="00B54F74">
      <w:pPr>
        <w:pStyle w:val="PargrafodaLista"/>
        <w:numPr>
          <w:ilvl w:val="1"/>
          <w:numId w:val="4"/>
        </w:numPr>
        <w:spacing w:after="120"/>
        <w:ind w:left="567" w:hanging="567"/>
        <w:jc w:val="both"/>
        <w:rPr>
          <w:rFonts w:asciiTheme="minorHAnsi" w:hAnsiTheme="minorHAnsi"/>
          <w:bCs/>
          <w:sz w:val="22"/>
          <w:szCs w:val="22"/>
        </w:rPr>
      </w:pPr>
      <w:r w:rsidRPr="00005C38">
        <w:rPr>
          <w:rFonts w:asciiTheme="minorHAnsi" w:hAnsiTheme="minorHAnsi"/>
          <w:bCs/>
          <w:sz w:val="22"/>
          <w:szCs w:val="22"/>
        </w:rPr>
        <w:t xml:space="preserve">As sanções </w:t>
      </w:r>
      <w:r w:rsidRPr="00005C38">
        <w:rPr>
          <w:rFonts w:asciiTheme="minorHAnsi" w:eastAsia="Calibri" w:hAnsiTheme="minorHAnsi"/>
          <w:sz w:val="22"/>
          <w:szCs w:val="22"/>
        </w:rPr>
        <w:t>administrativas</w:t>
      </w:r>
      <w:r w:rsidRPr="00005C38">
        <w:rPr>
          <w:rFonts w:asciiTheme="minorHAnsi" w:hAnsiTheme="minorHAnsi"/>
          <w:bCs/>
          <w:sz w:val="22"/>
          <w:szCs w:val="22"/>
        </w:rPr>
        <w:t xml:space="preserve"> serão registradas no SICAF. </w:t>
      </w:r>
    </w:p>
    <w:p w:rsidR="00B54F74" w:rsidRPr="00005C38"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05C38">
        <w:rPr>
          <w:rFonts w:asciiTheme="minorHAnsi" w:hAnsiTheme="minorHAnsi"/>
          <w:b/>
          <w:sz w:val="22"/>
          <w:szCs w:val="22"/>
        </w:rPr>
        <w:t>DISPOSIÇÕES GERAIS/INFORMAÇÕES COMPLEMENTARES</w:t>
      </w:r>
    </w:p>
    <w:p w:rsidR="00B54F74" w:rsidRPr="00005C38" w:rsidRDefault="00B54F74" w:rsidP="00B54F74">
      <w:pPr>
        <w:pStyle w:val="PargrafodaLista"/>
        <w:numPr>
          <w:ilvl w:val="1"/>
          <w:numId w:val="4"/>
        </w:numPr>
        <w:spacing w:after="120"/>
        <w:ind w:left="567" w:hanging="567"/>
        <w:jc w:val="both"/>
        <w:rPr>
          <w:rFonts w:asciiTheme="minorHAnsi" w:hAnsiTheme="minorHAnsi"/>
          <w:sz w:val="22"/>
          <w:szCs w:val="22"/>
        </w:rPr>
      </w:pPr>
      <w:r w:rsidRPr="00005C38">
        <w:rPr>
          <w:rFonts w:asciiTheme="minorHAnsi" w:hAnsiTheme="minorHAnsi"/>
          <w:sz w:val="22"/>
          <w:szCs w:val="22"/>
        </w:rPr>
        <w:t>O Setor Técnico competente auxiliará o pregoeiro nos casos de pedidos de esclarecimentos, impugnações e análise de propostas.</w:t>
      </w:r>
    </w:p>
    <w:p w:rsidR="00B54F74" w:rsidRPr="00005C38" w:rsidRDefault="00B54F74" w:rsidP="00B54F74">
      <w:pPr>
        <w:pStyle w:val="PargrafodaLista"/>
        <w:numPr>
          <w:ilvl w:val="1"/>
          <w:numId w:val="4"/>
        </w:numPr>
        <w:spacing w:after="120"/>
        <w:ind w:left="567" w:hanging="567"/>
        <w:jc w:val="both"/>
        <w:rPr>
          <w:rFonts w:asciiTheme="minorHAnsi" w:hAnsiTheme="minorHAnsi"/>
          <w:sz w:val="22"/>
          <w:szCs w:val="22"/>
        </w:rPr>
      </w:pPr>
      <w:r w:rsidRPr="00005C38">
        <w:rPr>
          <w:rFonts w:asciiTheme="minorHAnsi" w:hAnsiTheme="minorHAnsi"/>
          <w:sz w:val="22"/>
          <w:szCs w:val="22"/>
        </w:rPr>
        <w:t xml:space="preserve">Eventuais pedidos de informações/esclarecimentos deverão ser encaminhados a Agência Municipal de Regulação de Serviços Delegados - ARSER, através do email: </w:t>
      </w:r>
      <w:r w:rsidR="002876B0" w:rsidRPr="00005C38">
        <w:rPr>
          <w:rFonts w:asciiTheme="minorHAnsi" w:hAnsiTheme="minorHAnsi"/>
          <w:sz w:val="22"/>
          <w:szCs w:val="22"/>
        </w:rPr>
        <w:t>gerencia.pla</w:t>
      </w:r>
      <w:r w:rsidR="00E40600" w:rsidRPr="00005C38">
        <w:rPr>
          <w:rFonts w:asciiTheme="minorHAnsi" w:hAnsiTheme="minorHAnsi"/>
          <w:sz w:val="22"/>
          <w:szCs w:val="22"/>
        </w:rPr>
        <w:t>ne</w:t>
      </w:r>
      <w:r w:rsidR="002876B0" w:rsidRPr="00005C38">
        <w:rPr>
          <w:rFonts w:asciiTheme="minorHAnsi" w:hAnsiTheme="minorHAnsi"/>
          <w:sz w:val="22"/>
          <w:szCs w:val="22"/>
        </w:rPr>
        <w:t>jamento@</w:t>
      </w:r>
      <w:r w:rsidRPr="00005C38">
        <w:rPr>
          <w:rFonts w:asciiTheme="minorHAnsi" w:hAnsiTheme="minorHAnsi"/>
          <w:sz w:val="22"/>
          <w:szCs w:val="22"/>
        </w:rPr>
        <w:t>maceio.al.gov.br, telefone para contato (82) 3315-7336/7327/7323.</w:t>
      </w:r>
    </w:p>
    <w:p w:rsidR="00B54F74" w:rsidRPr="00005C38" w:rsidRDefault="00B54F74" w:rsidP="00B54F74">
      <w:pPr>
        <w:tabs>
          <w:tab w:val="left" w:pos="284"/>
        </w:tabs>
        <w:jc w:val="center"/>
        <w:rPr>
          <w:rFonts w:asciiTheme="minorHAnsi" w:hAnsiTheme="minorHAnsi"/>
          <w:sz w:val="22"/>
          <w:szCs w:val="22"/>
        </w:rPr>
      </w:pPr>
    </w:p>
    <w:p w:rsidR="00B54F74" w:rsidRPr="00005C38" w:rsidRDefault="005F730B" w:rsidP="00B54F74">
      <w:pPr>
        <w:tabs>
          <w:tab w:val="left" w:pos="284"/>
        </w:tabs>
        <w:jc w:val="center"/>
        <w:rPr>
          <w:rFonts w:asciiTheme="minorHAnsi" w:hAnsiTheme="minorHAnsi"/>
          <w:sz w:val="22"/>
          <w:szCs w:val="22"/>
        </w:rPr>
      </w:pPr>
      <w:r w:rsidRPr="00005C38">
        <w:rPr>
          <w:rFonts w:asciiTheme="minorHAnsi" w:hAnsiTheme="minorHAnsi"/>
          <w:sz w:val="22"/>
          <w:szCs w:val="22"/>
        </w:rPr>
        <w:t xml:space="preserve">Maceió, </w:t>
      </w:r>
      <w:r w:rsidR="003F081C">
        <w:rPr>
          <w:rFonts w:asciiTheme="minorHAnsi" w:hAnsiTheme="minorHAnsi"/>
          <w:sz w:val="22"/>
          <w:szCs w:val="22"/>
        </w:rPr>
        <w:t>22</w:t>
      </w:r>
      <w:r w:rsidR="00AA4FE2" w:rsidRPr="00005C38">
        <w:rPr>
          <w:rFonts w:asciiTheme="minorHAnsi" w:hAnsiTheme="minorHAnsi"/>
          <w:sz w:val="22"/>
          <w:szCs w:val="22"/>
        </w:rPr>
        <w:t xml:space="preserve"> </w:t>
      </w:r>
      <w:r w:rsidR="00AC783A" w:rsidRPr="00005C38">
        <w:rPr>
          <w:rFonts w:asciiTheme="minorHAnsi" w:hAnsiTheme="minorHAnsi"/>
          <w:sz w:val="22"/>
          <w:szCs w:val="22"/>
        </w:rPr>
        <w:t>de Março</w:t>
      </w:r>
      <w:r w:rsidR="00B54F74" w:rsidRPr="00005C38">
        <w:rPr>
          <w:rFonts w:asciiTheme="minorHAnsi" w:hAnsiTheme="minorHAnsi"/>
          <w:sz w:val="22"/>
          <w:szCs w:val="22"/>
        </w:rPr>
        <w:t xml:space="preserve"> de 2017.</w:t>
      </w:r>
    </w:p>
    <w:p w:rsidR="00B54F74" w:rsidRPr="00005C38" w:rsidRDefault="00B54F74" w:rsidP="00B54F74">
      <w:pPr>
        <w:tabs>
          <w:tab w:val="left" w:pos="284"/>
        </w:tabs>
        <w:jc w:val="center"/>
        <w:rPr>
          <w:rFonts w:asciiTheme="minorHAnsi" w:hAnsiTheme="minorHAnsi"/>
          <w:sz w:val="22"/>
          <w:szCs w:val="22"/>
        </w:rPr>
      </w:pPr>
    </w:p>
    <w:p w:rsidR="00B54F74" w:rsidRPr="00005C38" w:rsidRDefault="00B54F74" w:rsidP="00B54F74">
      <w:pPr>
        <w:ind w:left="284"/>
        <w:jc w:val="center"/>
        <w:rPr>
          <w:rFonts w:asciiTheme="minorHAnsi" w:hAnsiTheme="minorHAnsi"/>
          <w:sz w:val="22"/>
          <w:szCs w:val="22"/>
        </w:rPr>
      </w:pPr>
    </w:p>
    <w:p w:rsidR="00B54F74" w:rsidRPr="00005C38" w:rsidRDefault="00B54F74" w:rsidP="00B54F74">
      <w:pPr>
        <w:jc w:val="center"/>
        <w:rPr>
          <w:rFonts w:asciiTheme="minorHAnsi" w:hAnsiTheme="minorHAnsi"/>
          <w:sz w:val="22"/>
          <w:szCs w:val="22"/>
        </w:rPr>
      </w:pPr>
      <w:proofErr w:type="spellStart"/>
      <w:r w:rsidRPr="00005C38">
        <w:rPr>
          <w:rFonts w:asciiTheme="minorHAnsi" w:hAnsiTheme="minorHAnsi"/>
          <w:sz w:val="22"/>
          <w:szCs w:val="22"/>
        </w:rPr>
        <w:t>Elizame</w:t>
      </w:r>
      <w:proofErr w:type="spellEnd"/>
      <w:r w:rsidRPr="00005C38">
        <w:rPr>
          <w:rFonts w:asciiTheme="minorHAnsi" w:hAnsiTheme="minorHAnsi"/>
          <w:sz w:val="22"/>
          <w:szCs w:val="22"/>
        </w:rPr>
        <w:t xml:space="preserve">  Guedes Evangelista</w:t>
      </w:r>
    </w:p>
    <w:p w:rsidR="00D8181F" w:rsidRPr="00005C38" w:rsidRDefault="00B54F74" w:rsidP="007D05E0">
      <w:pPr>
        <w:jc w:val="center"/>
        <w:rPr>
          <w:rFonts w:asciiTheme="minorHAnsi" w:hAnsiTheme="minorHAnsi"/>
          <w:sz w:val="22"/>
          <w:szCs w:val="22"/>
        </w:rPr>
      </w:pPr>
      <w:r w:rsidRPr="00005C38">
        <w:rPr>
          <w:rFonts w:asciiTheme="minorHAnsi" w:hAnsiTheme="minorHAnsi"/>
          <w:sz w:val="22"/>
          <w:szCs w:val="22"/>
        </w:rPr>
        <w:t>Gerência de Planejamento e Contratações/ARSER</w:t>
      </w:r>
    </w:p>
    <w:p w:rsidR="00AC53FB" w:rsidRPr="00005C38" w:rsidRDefault="00AC53FB" w:rsidP="00C663D3">
      <w:pPr>
        <w:tabs>
          <w:tab w:val="left" w:pos="5932"/>
        </w:tabs>
        <w:jc w:val="center"/>
        <w:rPr>
          <w:rFonts w:asciiTheme="minorHAnsi" w:hAnsiTheme="minorHAnsi" w:cstheme="minorHAnsi"/>
          <w:b/>
          <w:sz w:val="22"/>
          <w:szCs w:val="22"/>
        </w:rPr>
      </w:pPr>
    </w:p>
    <w:p w:rsidR="00F33B0B" w:rsidRPr="00005C38" w:rsidRDefault="00776518" w:rsidP="00C663D3">
      <w:pPr>
        <w:tabs>
          <w:tab w:val="left" w:pos="5932"/>
        </w:tabs>
        <w:jc w:val="center"/>
        <w:rPr>
          <w:rFonts w:asciiTheme="minorHAnsi" w:hAnsiTheme="minorHAnsi" w:cstheme="minorHAnsi"/>
          <w:b/>
          <w:sz w:val="22"/>
          <w:szCs w:val="22"/>
        </w:rPr>
      </w:pPr>
      <w:r w:rsidRPr="00005C38">
        <w:rPr>
          <w:rFonts w:asciiTheme="minorHAnsi" w:hAnsiTheme="minorHAnsi" w:cstheme="minorHAnsi"/>
          <w:b/>
          <w:sz w:val="22"/>
          <w:szCs w:val="22"/>
        </w:rPr>
        <w:lastRenderedPageBreak/>
        <w:t>A</w:t>
      </w:r>
      <w:r w:rsidR="00F33B0B" w:rsidRPr="00005C38">
        <w:rPr>
          <w:rFonts w:asciiTheme="minorHAnsi" w:hAnsiTheme="minorHAnsi" w:cstheme="minorHAnsi"/>
          <w:b/>
          <w:sz w:val="22"/>
          <w:szCs w:val="22"/>
        </w:rPr>
        <w:t>NEXO</w:t>
      </w:r>
      <w:r w:rsidR="003F6354" w:rsidRPr="00005C38">
        <w:rPr>
          <w:rFonts w:asciiTheme="minorHAnsi" w:hAnsiTheme="minorHAnsi" w:cstheme="minorHAnsi"/>
          <w:b/>
          <w:sz w:val="22"/>
          <w:szCs w:val="22"/>
        </w:rPr>
        <w:t xml:space="preserve"> A</w:t>
      </w:r>
    </w:p>
    <w:p w:rsidR="00AC53FB" w:rsidRPr="00005C38" w:rsidRDefault="00AC53FB" w:rsidP="00AC53FB">
      <w:pPr>
        <w:tabs>
          <w:tab w:val="left" w:pos="142"/>
        </w:tabs>
        <w:jc w:val="center"/>
        <w:rPr>
          <w:rFonts w:asciiTheme="minorHAnsi" w:hAnsiTheme="minorHAnsi"/>
          <w:b/>
          <w:sz w:val="22"/>
          <w:szCs w:val="22"/>
        </w:rPr>
      </w:pPr>
      <w:r w:rsidRPr="00005C38">
        <w:rPr>
          <w:rFonts w:asciiTheme="minorHAnsi" w:hAnsiTheme="minorHAnsi"/>
          <w:b/>
          <w:sz w:val="22"/>
          <w:szCs w:val="22"/>
        </w:rPr>
        <w:t xml:space="preserve">DO LOCAL DE EXECUÇÃO DOS SERVIÇOS E </w:t>
      </w:r>
      <w:r w:rsidR="00B46658">
        <w:rPr>
          <w:rFonts w:asciiTheme="minorHAnsi" w:hAnsiTheme="minorHAnsi"/>
          <w:b/>
          <w:sz w:val="22"/>
          <w:szCs w:val="22"/>
        </w:rPr>
        <w:t>DIMENSÕES DOS RESERVATÓRIOS</w:t>
      </w:r>
    </w:p>
    <w:p w:rsidR="00AC53FB" w:rsidRPr="00005C38" w:rsidRDefault="00AC53FB" w:rsidP="00AC53FB">
      <w:pPr>
        <w:tabs>
          <w:tab w:val="left" w:pos="142"/>
        </w:tabs>
        <w:jc w:val="both"/>
        <w:rPr>
          <w:rFonts w:asciiTheme="minorHAnsi" w:hAnsiTheme="minorHAnsi"/>
          <w:b/>
          <w:sz w:val="22"/>
          <w:szCs w:val="22"/>
        </w:rPr>
      </w:pPr>
    </w:p>
    <w:p w:rsidR="00AC53FB" w:rsidRPr="00005C38" w:rsidRDefault="00AC53FB" w:rsidP="00C663D3">
      <w:pPr>
        <w:tabs>
          <w:tab w:val="left" w:pos="5932"/>
        </w:tabs>
        <w:jc w:val="center"/>
        <w:rPr>
          <w:rFonts w:asciiTheme="minorHAnsi" w:hAnsiTheme="minorHAnsi" w:cstheme="minorHAnsi"/>
          <w:b/>
          <w:sz w:val="22"/>
          <w:szCs w:val="22"/>
        </w:rPr>
      </w:pPr>
    </w:p>
    <w:p w:rsidR="005D7D80" w:rsidRPr="00005C38" w:rsidRDefault="005D7D80" w:rsidP="005D7D80">
      <w:pPr>
        <w:autoSpaceDE w:val="0"/>
        <w:autoSpaceDN w:val="0"/>
        <w:adjustRightInd w:val="0"/>
        <w:spacing w:before="120"/>
        <w:rPr>
          <w:rFonts w:asciiTheme="minorHAnsi" w:hAnsiTheme="minorHAnsi" w:cs="Arial"/>
          <w:sz w:val="22"/>
          <w:szCs w:val="22"/>
        </w:rPr>
      </w:pPr>
      <w:r w:rsidRPr="00005C38">
        <w:rPr>
          <w:rFonts w:asciiTheme="minorHAnsi" w:hAnsiTheme="minorHAnsi" w:cs="Arial"/>
          <w:sz w:val="22"/>
          <w:szCs w:val="22"/>
        </w:rPr>
        <w:t>De: _______________________________________________________________________________</w:t>
      </w:r>
    </w:p>
    <w:p w:rsidR="005D7D80" w:rsidRPr="00005C38" w:rsidRDefault="005D7D80" w:rsidP="005D7D80">
      <w:pPr>
        <w:autoSpaceDE w:val="0"/>
        <w:autoSpaceDN w:val="0"/>
        <w:adjustRightInd w:val="0"/>
        <w:spacing w:before="120"/>
        <w:rPr>
          <w:rFonts w:asciiTheme="minorHAnsi" w:hAnsiTheme="minorHAnsi" w:cs="Arial"/>
          <w:sz w:val="22"/>
          <w:szCs w:val="22"/>
        </w:rPr>
      </w:pPr>
      <w:r w:rsidRPr="00005C38">
        <w:rPr>
          <w:rFonts w:asciiTheme="minorHAnsi" w:hAnsiTheme="minorHAnsi" w:cs="Arial"/>
          <w:sz w:val="22"/>
          <w:szCs w:val="22"/>
        </w:rPr>
        <w:t xml:space="preserve">Para: ARSER  - </w:t>
      </w:r>
      <w:r w:rsidRPr="00005C38">
        <w:rPr>
          <w:rFonts w:asciiTheme="minorHAnsi" w:hAnsiTheme="minorHAnsi"/>
          <w:sz w:val="22"/>
          <w:szCs w:val="22"/>
        </w:rPr>
        <w:t>Agência Municipal de Regulação de Serviços Delegados</w:t>
      </w:r>
      <w:r w:rsidR="008B3168" w:rsidRPr="00005C38">
        <w:rPr>
          <w:rFonts w:asciiTheme="minorHAnsi" w:hAnsiTheme="minorHAnsi" w:cs="Arial"/>
          <w:sz w:val="22"/>
          <w:szCs w:val="22"/>
        </w:rPr>
        <w:t xml:space="preserve"> .(33157336/7323/7327)</w:t>
      </w:r>
    </w:p>
    <w:p w:rsidR="000B5B40" w:rsidRPr="00005C38" w:rsidRDefault="000B5B40" w:rsidP="000B5B40">
      <w:pPr>
        <w:pStyle w:val="PargrafodaLista"/>
        <w:tabs>
          <w:tab w:val="left" w:pos="142"/>
        </w:tabs>
        <w:ind w:left="720"/>
        <w:rPr>
          <w:rFonts w:asciiTheme="minorHAnsi" w:hAnsiTheme="minorHAnsi" w:cs="Arial"/>
          <w:b/>
          <w:sz w:val="22"/>
          <w:szCs w:val="22"/>
        </w:rPr>
      </w:pPr>
    </w:p>
    <w:p w:rsidR="000B5B40" w:rsidRPr="00005C38" w:rsidRDefault="005D7D80" w:rsidP="000B5B40">
      <w:pPr>
        <w:pStyle w:val="PargrafodaLista"/>
        <w:tabs>
          <w:tab w:val="left" w:pos="142"/>
        </w:tabs>
        <w:ind w:left="0"/>
        <w:jc w:val="both"/>
        <w:rPr>
          <w:rFonts w:asciiTheme="minorHAnsi" w:hAnsiTheme="minorHAnsi" w:cs="Arial"/>
          <w:b/>
          <w:sz w:val="22"/>
          <w:szCs w:val="22"/>
        </w:rPr>
      </w:pPr>
      <w:r w:rsidRPr="00005C38">
        <w:rPr>
          <w:rFonts w:asciiTheme="minorHAnsi" w:hAnsiTheme="minorHAnsi" w:cs="Arial"/>
          <w:b/>
          <w:sz w:val="22"/>
          <w:szCs w:val="22"/>
        </w:rPr>
        <w:t xml:space="preserve"> OBJETO</w:t>
      </w:r>
    </w:p>
    <w:p w:rsidR="005D7D80" w:rsidRPr="00005C38" w:rsidRDefault="000B5B40" w:rsidP="000B5B40">
      <w:pPr>
        <w:pStyle w:val="PargrafodaLista"/>
        <w:tabs>
          <w:tab w:val="left" w:pos="142"/>
        </w:tabs>
        <w:ind w:left="0"/>
        <w:jc w:val="both"/>
        <w:rPr>
          <w:rFonts w:asciiTheme="minorHAnsi" w:hAnsiTheme="minorHAnsi" w:cs="Arial"/>
          <w:b/>
          <w:sz w:val="22"/>
          <w:szCs w:val="22"/>
        </w:rPr>
      </w:pPr>
      <w:r w:rsidRPr="00005C38">
        <w:rPr>
          <w:rFonts w:asciiTheme="minorHAnsi" w:hAnsiTheme="minorHAnsi"/>
          <w:sz w:val="22"/>
          <w:szCs w:val="22"/>
        </w:rPr>
        <w:t xml:space="preserve">Registro de Preço para futura e eventual </w:t>
      </w:r>
      <w:r w:rsidR="00B806AE">
        <w:rPr>
          <w:rFonts w:asciiTheme="minorHAnsi" w:hAnsiTheme="minorHAnsi"/>
          <w:sz w:val="22"/>
          <w:szCs w:val="22"/>
        </w:rPr>
        <w:t xml:space="preserve">contratação dos </w:t>
      </w:r>
      <w:r w:rsidR="00B806AE" w:rsidRPr="00005C38">
        <w:rPr>
          <w:rFonts w:asciiTheme="minorHAnsi" w:hAnsiTheme="minorHAnsi"/>
          <w:sz w:val="22"/>
          <w:szCs w:val="22"/>
        </w:rPr>
        <w:t>Serviços de Limpeza de Reservatórios de água (cisternas e caixas d’águas)</w:t>
      </w:r>
      <w:r w:rsidR="004D1ECA">
        <w:rPr>
          <w:rFonts w:asciiTheme="minorHAnsi" w:hAnsiTheme="minorHAnsi"/>
          <w:sz w:val="22"/>
          <w:szCs w:val="22"/>
        </w:rPr>
        <w:t>,</w:t>
      </w:r>
      <w:r w:rsidRPr="00005C38">
        <w:rPr>
          <w:rFonts w:asciiTheme="minorHAnsi" w:hAnsiTheme="minorHAnsi"/>
          <w:sz w:val="22"/>
          <w:szCs w:val="22"/>
        </w:rPr>
        <w:t xml:space="preserve"> para atendimento aos diversos Órgãos e Entidades da Administração Pública do Município de Maceió, conforme </w:t>
      </w:r>
      <w:r w:rsidR="00B1277F" w:rsidRPr="00005C38">
        <w:rPr>
          <w:rFonts w:asciiTheme="minorHAnsi" w:eastAsia="Calibri" w:hAnsiTheme="minorHAnsi" w:cstheme="minorHAnsi"/>
          <w:sz w:val="22"/>
          <w:szCs w:val="22"/>
        </w:rPr>
        <w:t xml:space="preserve">nas especificações e quantidades </w:t>
      </w:r>
      <w:r w:rsidR="005D7D80" w:rsidRPr="00005C38">
        <w:rPr>
          <w:rFonts w:asciiTheme="minorHAnsi" w:hAnsiTheme="minorHAnsi" w:cs="Arial"/>
          <w:sz w:val="22"/>
          <w:szCs w:val="22"/>
        </w:rPr>
        <w:t>abaixo:</w:t>
      </w:r>
    </w:p>
    <w:p w:rsidR="007B545C" w:rsidRPr="00005C38" w:rsidRDefault="007B545C" w:rsidP="008B3168">
      <w:pPr>
        <w:tabs>
          <w:tab w:val="left" w:pos="142"/>
        </w:tabs>
        <w:jc w:val="both"/>
        <w:rPr>
          <w:rFonts w:asciiTheme="minorHAnsi" w:hAnsiTheme="minorHAnsi" w:cs="Arial"/>
          <w:sz w:val="22"/>
          <w:szCs w:val="22"/>
        </w:rPr>
      </w:pPr>
    </w:p>
    <w:p w:rsidR="00E15C04" w:rsidRPr="00005C38" w:rsidRDefault="00E15C04" w:rsidP="00E15C04">
      <w:pPr>
        <w:tabs>
          <w:tab w:val="left" w:pos="142"/>
        </w:tabs>
        <w:jc w:val="center"/>
        <w:rPr>
          <w:rFonts w:asciiTheme="minorHAnsi" w:hAnsiTheme="minorHAnsi"/>
          <w:b/>
          <w:sz w:val="22"/>
          <w:szCs w:val="22"/>
        </w:rPr>
      </w:pPr>
      <w:r w:rsidRPr="00005C38">
        <w:rPr>
          <w:rFonts w:asciiTheme="minorHAnsi" w:hAnsiTheme="minorHAnsi"/>
          <w:b/>
          <w:sz w:val="22"/>
          <w:szCs w:val="22"/>
        </w:rPr>
        <w:t>DO LOCAL DE EXECUÇÃO DOS SERVIÇOS E QUANTITATIVO DE AREAS (m2)</w:t>
      </w:r>
    </w:p>
    <w:p w:rsidR="007B545C" w:rsidRPr="00005C38" w:rsidRDefault="007B545C" w:rsidP="008B3168">
      <w:pPr>
        <w:tabs>
          <w:tab w:val="left" w:pos="142"/>
        </w:tabs>
        <w:jc w:val="both"/>
        <w:rPr>
          <w:rFonts w:asciiTheme="minorHAnsi" w:hAnsiTheme="minorHAnsi"/>
          <w:b/>
          <w:sz w:val="22"/>
          <w:szCs w:val="22"/>
        </w:rPr>
      </w:pPr>
    </w:p>
    <w:tbl>
      <w:tblPr>
        <w:tblStyle w:val="Tabelacomgrade"/>
        <w:tblW w:w="0" w:type="auto"/>
        <w:jc w:val="center"/>
        <w:tblLook w:val="04A0"/>
      </w:tblPr>
      <w:tblGrid>
        <w:gridCol w:w="1585"/>
        <w:gridCol w:w="1739"/>
        <w:gridCol w:w="1518"/>
        <w:gridCol w:w="1273"/>
        <w:gridCol w:w="1475"/>
        <w:gridCol w:w="1074"/>
        <w:gridCol w:w="9"/>
      </w:tblGrid>
      <w:tr w:rsidR="0034439C" w:rsidRPr="00005C38" w:rsidTr="0099777E">
        <w:trPr>
          <w:jc w:val="center"/>
        </w:trPr>
        <w:tc>
          <w:tcPr>
            <w:tcW w:w="1585" w:type="dxa"/>
          </w:tcPr>
          <w:p w:rsidR="0034439C" w:rsidRPr="00005C38" w:rsidRDefault="0034439C" w:rsidP="0079532E">
            <w:pPr>
              <w:tabs>
                <w:tab w:val="left" w:pos="142"/>
              </w:tabs>
              <w:jc w:val="center"/>
              <w:rPr>
                <w:rFonts w:asciiTheme="minorHAnsi" w:hAnsiTheme="minorHAnsi" w:cs="Arial"/>
                <w:b/>
                <w:sz w:val="22"/>
                <w:szCs w:val="22"/>
              </w:rPr>
            </w:pPr>
            <w:r w:rsidRPr="00005C38">
              <w:rPr>
                <w:rFonts w:asciiTheme="minorHAnsi" w:hAnsiTheme="minorHAnsi" w:cs="Arial"/>
                <w:b/>
                <w:sz w:val="22"/>
                <w:szCs w:val="22"/>
              </w:rPr>
              <w:t>SECRETARIA</w:t>
            </w:r>
          </w:p>
        </w:tc>
        <w:tc>
          <w:tcPr>
            <w:tcW w:w="1739" w:type="dxa"/>
          </w:tcPr>
          <w:p w:rsidR="0034439C" w:rsidRPr="00005C38" w:rsidRDefault="0034439C" w:rsidP="004E09AF">
            <w:pPr>
              <w:tabs>
                <w:tab w:val="left" w:pos="142"/>
              </w:tabs>
              <w:jc w:val="both"/>
              <w:rPr>
                <w:rFonts w:asciiTheme="minorHAnsi" w:hAnsiTheme="minorHAnsi" w:cs="Arial"/>
                <w:sz w:val="22"/>
                <w:szCs w:val="22"/>
              </w:rPr>
            </w:pPr>
            <w:r w:rsidRPr="00005C38">
              <w:rPr>
                <w:rFonts w:asciiTheme="minorHAnsi" w:hAnsiTheme="minorHAnsi"/>
                <w:b/>
                <w:bCs/>
                <w:color w:val="000000"/>
                <w:sz w:val="22"/>
                <w:szCs w:val="22"/>
              </w:rPr>
              <w:t>LOCAL</w:t>
            </w:r>
            <w:r w:rsidR="004E09AF">
              <w:rPr>
                <w:rFonts w:asciiTheme="minorHAnsi" w:hAnsiTheme="minorHAnsi"/>
                <w:b/>
                <w:bCs/>
                <w:color w:val="000000"/>
                <w:sz w:val="22"/>
                <w:szCs w:val="22"/>
              </w:rPr>
              <w:t>IZAÇÃO DOS RESERVATÓRIOS</w:t>
            </w:r>
          </w:p>
        </w:tc>
        <w:tc>
          <w:tcPr>
            <w:tcW w:w="2791" w:type="dxa"/>
            <w:gridSpan w:val="2"/>
          </w:tcPr>
          <w:p w:rsidR="0034439C" w:rsidRPr="00005C38" w:rsidRDefault="0034439C" w:rsidP="0034439C">
            <w:pPr>
              <w:tabs>
                <w:tab w:val="left" w:pos="142"/>
              </w:tabs>
              <w:jc w:val="center"/>
              <w:rPr>
                <w:rFonts w:asciiTheme="minorHAnsi" w:hAnsiTheme="minorHAnsi" w:cs="Arial"/>
                <w:sz w:val="22"/>
                <w:szCs w:val="22"/>
              </w:rPr>
            </w:pPr>
            <w:r w:rsidRPr="00005C38">
              <w:rPr>
                <w:rFonts w:asciiTheme="minorHAnsi" w:hAnsiTheme="minorHAnsi" w:cs="Arial"/>
                <w:sz w:val="22"/>
                <w:szCs w:val="22"/>
              </w:rPr>
              <w:t>CISTERNA</w:t>
            </w:r>
          </w:p>
          <w:p w:rsidR="0034439C" w:rsidRPr="00005C38" w:rsidRDefault="0034439C" w:rsidP="0034439C">
            <w:pPr>
              <w:tabs>
                <w:tab w:val="left" w:pos="142"/>
              </w:tabs>
              <w:jc w:val="center"/>
              <w:rPr>
                <w:rFonts w:asciiTheme="minorHAnsi" w:hAnsiTheme="minorHAnsi"/>
                <w:b/>
                <w:bCs/>
                <w:color w:val="000000"/>
                <w:sz w:val="22"/>
                <w:szCs w:val="22"/>
              </w:rPr>
            </w:pPr>
            <w:r w:rsidRPr="00005C38">
              <w:rPr>
                <w:rFonts w:asciiTheme="minorHAnsi" w:hAnsiTheme="minorHAnsi" w:cs="Arial"/>
                <w:sz w:val="22"/>
                <w:szCs w:val="22"/>
              </w:rPr>
              <w:t xml:space="preserve">DIMENSÕES: </w:t>
            </w:r>
            <w:proofErr w:type="spellStart"/>
            <w:r w:rsidRPr="00005C38">
              <w:rPr>
                <w:rFonts w:asciiTheme="minorHAnsi" w:hAnsiTheme="minorHAnsi" w:cs="Arial"/>
                <w:sz w:val="22"/>
                <w:szCs w:val="22"/>
              </w:rPr>
              <w:t>AxLXP</w:t>
            </w:r>
            <w:proofErr w:type="spellEnd"/>
            <w:r w:rsidRPr="00005C38">
              <w:rPr>
                <w:rFonts w:asciiTheme="minorHAnsi" w:hAnsiTheme="minorHAnsi" w:cs="Arial"/>
                <w:sz w:val="22"/>
                <w:szCs w:val="22"/>
              </w:rPr>
              <w:t xml:space="preserve">  (m)</w:t>
            </w:r>
          </w:p>
        </w:tc>
        <w:tc>
          <w:tcPr>
            <w:tcW w:w="2558" w:type="dxa"/>
            <w:gridSpan w:val="3"/>
          </w:tcPr>
          <w:p w:rsidR="0034439C" w:rsidRPr="00005C38" w:rsidRDefault="0034439C" w:rsidP="0034439C">
            <w:pPr>
              <w:tabs>
                <w:tab w:val="left" w:pos="142"/>
              </w:tabs>
              <w:jc w:val="center"/>
              <w:rPr>
                <w:rFonts w:asciiTheme="minorHAnsi" w:hAnsiTheme="minorHAnsi"/>
                <w:bCs/>
                <w:color w:val="000000"/>
                <w:sz w:val="22"/>
                <w:szCs w:val="22"/>
              </w:rPr>
            </w:pPr>
            <w:r w:rsidRPr="00005C38">
              <w:rPr>
                <w:rFonts w:asciiTheme="minorHAnsi" w:hAnsiTheme="minorHAnsi"/>
                <w:bCs/>
                <w:color w:val="000000"/>
                <w:sz w:val="22"/>
                <w:szCs w:val="22"/>
              </w:rPr>
              <w:t>CAIXA DGUA</w:t>
            </w:r>
          </w:p>
          <w:p w:rsidR="0034439C" w:rsidRPr="00005C38" w:rsidRDefault="0034439C" w:rsidP="0034439C">
            <w:pPr>
              <w:tabs>
                <w:tab w:val="left" w:pos="142"/>
              </w:tabs>
              <w:jc w:val="center"/>
              <w:rPr>
                <w:rFonts w:asciiTheme="minorHAnsi" w:hAnsiTheme="minorHAnsi"/>
                <w:b/>
                <w:bCs/>
                <w:color w:val="000000"/>
                <w:sz w:val="22"/>
                <w:szCs w:val="22"/>
              </w:rPr>
            </w:pPr>
            <w:r w:rsidRPr="00005C38">
              <w:rPr>
                <w:rFonts w:asciiTheme="minorHAnsi" w:hAnsiTheme="minorHAnsi"/>
                <w:bCs/>
                <w:color w:val="000000"/>
                <w:sz w:val="22"/>
                <w:szCs w:val="22"/>
              </w:rPr>
              <w:t>(Dimensões em metros</w:t>
            </w:r>
            <w:r w:rsidRPr="00005C38">
              <w:rPr>
                <w:rFonts w:asciiTheme="minorHAnsi" w:hAnsiTheme="minorHAnsi"/>
                <w:b/>
                <w:bCs/>
                <w:color w:val="000000"/>
                <w:sz w:val="22"/>
                <w:szCs w:val="22"/>
              </w:rPr>
              <w:t>)</w:t>
            </w:r>
          </w:p>
          <w:p w:rsidR="0034439C" w:rsidRPr="00005C38" w:rsidRDefault="0034439C" w:rsidP="0034439C">
            <w:pPr>
              <w:tabs>
                <w:tab w:val="left" w:pos="142"/>
              </w:tabs>
              <w:jc w:val="center"/>
              <w:rPr>
                <w:rFonts w:asciiTheme="minorHAnsi" w:hAnsiTheme="minorHAnsi" w:cs="Arial"/>
                <w:sz w:val="22"/>
                <w:szCs w:val="22"/>
              </w:rPr>
            </w:pPr>
          </w:p>
        </w:tc>
      </w:tr>
      <w:tr w:rsidR="0034439C" w:rsidRPr="00005C38" w:rsidTr="0099777E">
        <w:trPr>
          <w:gridAfter w:val="1"/>
          <w:wAfter w:w="9" w:type="dxa"/>
          <w:trHeight w:val="406"/>
          <w:jc w:val="center"/>
        </w:trPr>
        <w:tc>
          <w:tcPr>
            <w:tcW w:w="1585" w:type="dxa"/>
            <w:vMerge w:val="restart"/>
          </w:tcPr>
          <w:p w:rsidR="0034439C" w:rsidRPr="00005C38" w:rsidRDefault="0034439C" w:rsidP="0079532E">
            <w:pPr>
              <w:tabs>
                <w:tab w:val="left" w:pos="142"/>
              </w:tabs>
              <w:jc w:val="both"/>
              <w:rPr>
                <w:rFonts w:asciiTheme="minorHAnsi" w:hAnsiTheme="minorHAnsi" w:cs="Arial"/>
                <w:sz w:val="22"/>
                <w:szCs w:val="22"/>
              </w:rPr>
            </w:pPr>
          </w:p>
        </w:tc>
        <w:tc>
          <w:tcPr>
            <w:tcW w:w="1739" w:type="dxa"/>
            <w:vMerge w:val="restart"/>
          </w:tcPr>
          <w:p w:rsidR="0034439C" w:rsidRPr="00005C38" w:rsidRDefault="0034439C" w:rsidP="0079532E">
            <w:pPr>
              <w:tabs>
                <w:tab w:val="left" w:pos="142"/>
              </w:tabs>
              <w:jc w:val="both"/>
              <w:rPr>
                <w:rFonts w:asciiTheme="minorHAnsi" w:hAnsiTheme="minorHAnsi" w:cs="Arial"/>
                <w:sz w:val="22"/>
                <w:szCs w:val="22"/>
              </w:rPr>
            </w:pPr>
          </w:p>
        </w:tc>
        <w:tc>
          <w:tcPr>
            <w:tcW w:w="1518" w:type="dxa"/>
          </w:tcPr>
          <w:p w:rsidR="0034439C" w:rsidRPr="00005C38" w:rsidRDefault="00B46658" w:rsidP="0079532E">
            <w:pPr>
              <w:autoSpaceDE w:val="0"/>
              <w:autoSpaceDN w:val="0"/>
              <w:adjustRightInd w:val="0"/>
              <w:rPr>
                <w:rFonts w:asciiTheme="minorHAnsi" w:eastAsia="Calibri" w:hAnsiTheme="minorHAnsi" w:cs="CIDFont+F6"/>
                <w:sz w:val="22"/>
                <w:szCs w:val="22"/>
              </w:rPr>
            </w:pPr>
            <w:r w:rsidRPr="00005C38">
              <w:rPr>
                <w:rFonts w:asciiTheme="minorHAnsi" w:eastAsia="Calibri" w:hAnsiTheme="minorHAnsi" w:cs="CIDFont+F6"/>
                <w:sz w:val="22"/>
                <w:szCs w:val="22"/>
              </w:rPr>
              <w:t xml:space="preserve">Altura: </w:t>
            </w:r>
          </w:p>
          <w:p w:rsidR="0034439C" w:rsidRPr="00005C38" w:rsidRDefault="0034439C" w:rsidP="0079532E">
            <w:pPr>
              <w:tabs>
                <w:tab w:val="left" w:pos="142"/>
              </w:tabs>
              <w:jc w:val="both"/>
              <w:rPr>
                <w:rFonts w:asciiTheme="minorHAnsi" w:hAnsiTheme="minorHAnsi" w:cs="Arial"/>
                <w:sz w:val="22"/>
                <w:szCs w:val="22"/>
              </w:rPr>
            </w:pPr>
          </w:p>
        </w:tc>
        <w:tc>
          <w:tcPr>
            <w:tcW w:w="1273" w:type="dxa"/>
          </w:tcPr>
          <w:p w:rsidR="0034439C" w:rsidRPr="00005C38" w:rsidRDefault="0034439C" w:rsidP="0079532E">
            <w:pPr>
              <w:autoSpaceDE w:val="0"/>
              <w:autoSpaceDN w:val="0"/>
              <w:adjustRightInd w:val="0"/>
              <w:rPr>
                <w:rFonts w:asciiTheme="minorHAnsi" w:eastAsia="Calibri" w:hAnsiTheme="minorHAnsi" w:cs="CIDFont+F6"/>
                <w:sz w:val="22"/>
                <w:szCs w:val="22"/>
              </w:rPr>
            </w:pPr>
          </w:p>
        </w:tc>
        <w:tc>
          <w:tcPr>
            <w:tcW w:w="1475" w:type="dxa"/>
          </w:tcPr>
          <w:p w:rsidR="0034439C" w:rsidRPr="00005C38" w:rsidRDefault="00B46658" w:rsidP="0079532E">
            <w:pPr>
              <w:autoSpaceDE w:val="0"/>
              <w:autoSpaceDN w:val="0"/>
              <w:adjustRightInd w:val="0"/>
              <w:rPr>
                <w:rFonts w:asciiTheme="minorHAnsi" w:eastAsia="Calibri" w:hAnsiTheme="minorHAnsi" w:cs="CIDFont+F6"/>
                <w:sz w:val="22"/>
                <w:szCs w:val="22"/>
              </w:rPr>
            </w:pPr>
            <w:r w:rsidRPr="00005C38">
              <w:rPr>
                <w:rFonts w:asciiTheme="minorHAnsi" w:eastAsia="Calibri" w:hAnsiTheme="minorHAnsi" w:cs="CIDFont+F6"/>
                <w:sz w:val="22"/>
                <w:szCs w:val="22"/>
              </w:rPr>
              <w:t xml:space="preserve">Altura: </w:t>
            </w:r>
          </w:p>
          <w:p w:rsidR="0034439C" w:rsidRPr="00005C38" w:rsidRDefault="0034439C" w:rsidP="0079532E">
            <w:pPr>
              <w:tabs>
                <w:tab w:val="left" w:pos="142"/>
              </w:tabs>
              <w:jc w:val="both"/>
              <w:rPr>
                <w:rFonts w:asciiTheme="minorHAnsi" w:hAnsiTheme="minorHAnsi" w:cs="Arial"/>
                <w:sz w:val="22"/>
                <w:szCs w:val="22"/>
              </w:rPr>
            </w:pPr>
          </w:p>
        </w:tc>
        <w:tc>
          <w:tcPr>
            <w:tcW w:w="1074" w:type="dxa"/>
            <w:vAlign w:val="center"/>
          </w:tcPr>
          <w:p w:rsidR="0034439C" w:rsidRPr="00005C38" w:rsidRDefault="0034439C" w:rsidP="0079532E">
            <w:pPr>
              <w:spacing w:line="200" w:lineRule="atLeast"/>
              <w:jc w:val="center"/>
              <w:rPr>
                <w:rFonts w:asciiTheme="minorHAnsi" w:hAnsiTheme="minorHAnsi"/>
                <w:sz w:val="22"/>
                <w:szCs w:val="22"/>
              </w:rPr>
            </w:pPr>
          </w:p>
        </w:tc>
      </w:tr>
      <w:tr w:rsidR="0034439C" w:rsidRPr="00005C38" w:rsidTr="0099777E">
        <w:trPr>
          <w:gridAfter w:val="1"/>
          <w:wAfter w:w="9" w:type="dxa"/>
          <w:trHeight w:val="246"/>
          <w:jc w:val="center"/>
        </w:trPr>
        <w:tc>
          <w:tcPr>
            <w:tcW w:w="1585" w:type="dxa"/>
            <w:vMerge/>
          </w:tcPr>
          <w:p w:rsidR="0034439C" w:rsidRPr="00005C38" w:rsidRDefault="0034439C" w:rsidP="0079532E">
            <w:pPr>
              <w:tabs>
                <w:tab w:val="left" w:pos="142"/>
              </w:tabs>
              <w:jc w:val="both"/>
              <w:rPr>
                <w:rFonts w:asciiTheme="minorHAnsi" w:hAnsiTheme="minorHAnsi" w:cs="Arial"/>
                <w:sz w:val="22"/>
                <w:szCs w:val="22"/>
              </w:rPr>
            </w:pPr>
          </w:p>
        </w:tc>
        <w:tc>
          <w:tcPr>
            <w:tcW w:w="1739" w:type="dxa"/>
            <w:vMerge/>
          </w:tcPr>
          <w:p w:rsidR="0034439C" w:rsidRPr="00005C38" w:rsidRDefault="0034439C" w:rsidP="0079532E">
            <w:pPr>
              <w:tabs>
                <w:tab w:val="left" w:pos="142"/>
              </w:tabs>
              <w:jc w:val="both"/>
              <w:rPr>
                <w:rFonts w:asciiTheme="minorHAnsi" w:hAnsiTheme="minorHAnsi" w:cs="Arial"/>
                <w:sz w:val="22"/>
                <w:szCs w:val="22"/>
              </w:rPr>
            </w:pPr>
          </w:p>
        </w:tc>
        <w:tc>
          <w:tcPr>
            <w:tcW w:w="1518" w:type="dxa"/>
          </w:tcPr>
          <w:p w:rsidR="0034439C" w:rsidRPr="00005C38" w:rsidRDefault="00B46658" w:rsidP="0079532E">
            <w:pPr>
              <w:autoSpaceDE w:val="0"/>
              <w:autoSpaceDN w:val="0"/>
              <w:adjustRightInd w:val="0"/>
              <w:rPr>
                <w:rFonts w:asciiTheme="minorHAnsi" w:eastAsia="Calibri" w:hAnsiTheme="minorHAnsi" w:cs="CIDFont+F6"/>
                <w:sz w:val="22"/>
                <w:szCs w:val="22"/>
              </w:rPr>
            </w:pPr>
            <w:r w:rsidRPr="00005C38">
              <w:rPr>
                <w:rFonts w:asciiTheme="minorHAnsi" w:eastAsia="Calibri" w:hAnsiTheme="minorHAnsi" w:cs="CIDFont+F6"/>
                <w:sz w:val="22"/>
                <w:szCs w:val="22"/>
              </w:rPr>
              <w:t xml:space="preserve">Largura: </w:t>
            </w:r>
          </w:p>
          <w:p w:rsidR="0034439C" w:rsidRPr="00005C38" w:rsidRDefault="0034439C" w:rsidP="0079532E">
            <w:pPr>
              <w:tabs>
                <w:tab w:val="left" w:pos="142"/>
              </w:tabs>
              <w:jc w:val="both"/>
              <w:rPr>
                <w:rFonts w:asciiTheme="minorHAnsi" w:hAnsiTheme="minorHAnsi" w:cs="Arial"/>
                <w:sz w:val="22"/>
                <w:szCs w:val="22"/>
              </w:rPr>
            </w:pPr>
          </w:p>
        </w:tc>
        <w:tc>
          <w:tcPr>
            <w:tcW w:w="1273" w:type="dxa"/>
          </w:tcPr>
          <w:p w:rsidR="0034439C" w:rsidRPr="00005C38" w:rsidRDefault="0034439C" w:rsidP="0079532E">
            <w:pPr>
              <w:autoSpaceDE w:val="0"/>
              <w:autoSpaceDN w:val="0"/>
              <w:adjustRightInd w:val="0"/>
              <w:rPr>
                <w:rFonts w:asciiTheme="minorHAnsi" w:eastAsia="Calibri" w:hAnsiTheme="minorHAnsi" w:cs="CIDFont+F6"/>
                <w:sz w:val="22"/>
                <w:szCs w:val="22"/>
              </w:rPr>
            </w:pPr>
          </w:p>
        </w:tc>
        <w:tc>
          <w:tcPr>
            <w:tcW w:w="1475" w:type="dxa"/>
          </w:tcPr>
          <w:p w:rsidR="0034439C" w:rsidRPr="00005C38" w:rsidRDefault="00B46658" w:rsidP="0034439C">
            <w:pPr>
              <w:autoSpaceDE w:val="0"/>
              <w:autoSpaceDN w:val="0"/>
              <w:adjustRightInd w:val="0"/>
              <w:rPr>
                <w:rFonts w:asciiTheme="minorHAnsi" w:hAnsiTheme="minorHAnsi" w:cs="Arial"/>
                <w:sz w:val="22"/>
                <w:szCs w:val="22"/>
              </w:rPr>
            </w:pPr>
            <w:r w:rsidRPr="00005C38">
              <w:rPr>
                <w:rFonts w:asciiTheme="minorHAnsi" w:eastAsia="Calibri" w:hAnsiTheme="minorHAnsi" w:cs="CIDFont+F6"/>
                <w:sz w:val="22"/>
                <w:szCs w:val="22"/>
              </w:rPr>
              <w:t xml:space="preserve">Diâmetro da base: </w:t>
            </w:r>
          </w:p>
        </w:tc>
        <w:tc>
          <w:tcPr>
            <w:tcW w:w="1074" w:type="dxa"/>
          </w:tcPr>
          <w:p w:rsidR="0034439C" w:rsidRPr="00005C38" w:rsidRDefault="0034439C" w:rsidP="0079532E">
            <w:pPr>
              <w:tabs>
                <w:tab w:val="left" w:pos="142"/>
              </w:tabs>
              <w:jc w:val="both"/>
              <w:rPr>
                <w:rFonts w:asciiTheme="minorHAnsi" w:hAnsiTheme="minorHAnsi" w:cs="Arial"/>
                <w:sz w:val="22"/>
                <w:szCs w:val="22"/>
              </w:rPr>
            </w:pPr>
          </w:p>
        </w:tc>
      </w:tr>
      <w:tr w:rsidR="0034439C" w:rsidRPr="00005C38" w:rsidTr="0099777E">
        <w:trPr>
          <w:gridAfter w:val="1"/>
          <w:wAfter w:w="9" w:type="dxa"/>
          <w:jc w:val="center"/>
        </w:trPr>
        <w:tc>
          <w:tcPr>
            <w:tcW w:w="1585" w:type="dxa"/>
            <w:vMerge/>
          </w:tcPr>
          <w:p w:rsidR="0034439C" w:rsidRPr="00005C38" w:rsidRDefault="0034439C" w:rsidP="0079532E">
            <w:pPr>
              <w:tabs>
                <w:tab w:val="left" w:pos="142"/>
              </w:tabs>
              <w:jc w:val="both"/>
              <w:rPr>
                <w:rFonts w:asciiTheme="minorHAnsi" w:hAnsiTheme="minorHAnsi" w:cs="Arial"/>
                <w:sz w:val="22"/>
                <w:szCs w:val="22"/>
              </w:rPr>
            </w:pPr>
          </w:p>
        </w:tc>
        <w:tc>
          <w:tcPr>
            <w:tcW w:w="1739" w:type="dxa"/>
            <w:vMerge/>
          </w:tcPr>
          <w:p w:rsidR="0034439C" w:rsidRPr="00005C38" w:rsidRDefault="0034439C" w:rsidP="0079532E">
            <w:pPr>
              <w:tabs>
                <w:tab w:val="left" w:pos="142"/>
              </w:tabs>
              <w:jc w:val="both"/>
              <w:rPr>
                <w:rFonts w:asciiTheme="minorHAnsi" w:hAnsiTheme="minorHAnsi" w:cs="Arial"/>
                <w:sz w:val="22"/>
                <w:szCs w:val="22"/>
              </w:rPr>
            </w:pPr>
          </w:p>
        </w:tc>
        <w:tc>
          <w:tcPr>
            <w:tcW w:w="1518" w:type="dxa"/>
          </w:tcPr>
          <w:p w:rsidR="0034439C" w:rsidRPr="00005C38" w:rsidRDefault="00B46658" w:rsidP="0079532E">
            <w:pPr>
              <w:autoSpaceDE w:val="0"/>
              <w:autoSpaceDN w:val="0"/>
              <w:adjustRightInd w:val="0"/>
              <w:rPr>
                <w:rFonts w:asciiTheme="minorHAnsi" w:eastAsia="Calibri" w:hAnsiTheme="minorHAnsi" w:cs="CIDFont+F6"/>
                <w:sz w:val="22"/>
                <w:szCs w:val="22"/>
              </w:rPr>
            </w:pPr>
            <w:r w:rsidRPr="00005C38">
              <w:rPr>
                <w:rFonts w:asciiTheme="minorHAnsi" w:eastAsia="Calibri" w:hAnsiTheme="minorHAnsi" w:cs="CIDFont+F6"/>
                <w:sz w:val="22"/>
                <w:szCs w:val="22"/>
              </w:rPr>
              <w:t>Comprimento:</w:t>
            </w:r>
          </w:p>
        </w:tc>
        <w:tc>
          <w:tcPr>
            <w:tcW w:w="1273" w:type="dxa"/>
          </w:tcPr>
          <w:p w:rsidR="0034439C" w:rsidRPr="00005C38" w:rsidRDefault="0034439C" w:rsidP="0079532E">
            <w:pPr>
              <w:autoSpaceDE w:val="0"/>
              <w:autoSpaceDN w:val="0"/>
              <w:adjustRightInd w:val="0"/>
              <w:rPr>
                <w:rFonts w:asciiTheme="minorHAnsi" w:eastAsia="Calibri" w:hAnsiTheme="minorHAnsi" w:cs="CIDFont+F6"/>
                <w:sz w:val="22"/>
                <w:szCs w:val="22"/>
              </w:rPr>
            </w:pPr>
          </w:p>
        </w:tc>
        <w:tc>
          <w:tcPr>
            <w:tcW w:w="1475" w:type="dxa"/>
          </w:tcPr>
          <w:p w:rsidR="0034439C" w:rsidRPr="00005C38" w:rsidRDefault="00B46658" w:rsidP="0079532E">
            <w:pPr>
              <w:autoSpaceDE w:val="0"/>
              <w:autoSpaceDN w:val="0"/>
              <w:adjustRightInd w:val="0"/>
              <w:rPr>
                <w:rFonts w:asciiTheme="minorHAnsi" w:eastAsia="Calibri" w:hAnsiTheme="minorHAnsi" w:cs="CIDFont+F6"/>
                <w:sz w:val="22"/>
                <w:szCs w:val="22"/>
              </w:rPr>
            </w:pPr>
            <w:r w:rsidRPr="00005C38">
              <w:rPr>
                <w:rFonts w:asciiTheme="minorHAnsi" w:eastAsia="Calibri" w:hAnsiTheme="minorHAnsi" w:cs="CIDFont+F6"/>
                <w:sz w:val="22"/>
                <w:szCs w:val="22"/>
              </w:rPr>
              <w:t>Diâmetro da boca com tampa:</w:t>
            </w:r>
          </w:p>
        </w:tc>
        <w:tc>
          <w:tcPr>
            <w:tcW w:w="1074" w:type="dxa"/>
          </w:tcPr>
          <w:p w:rsidR="0034439C" w:rsidRPr="00005C38" w:rsidRDefault="0034439C" w:rsidP="0079532E">
            <w:pPr>
              <w:tabs>
                <w:tab w:val="left" w:pos="142"/>
              </w:tabs>
              <w:jc w:val="both"/>
              <w:rPr>
                <w:rFonts w:asciiTheme="minorHAnsi" w:hAnsiTheme="minorHAnsi" w:cs="Arial"/>
                <w:sz w:val="22"/>
                <w:szCs w:val="22"/>
              </w:rPr>
            </w:pPr>
          </w:p>
        </w:tc>
      </w:tr>
      <w:tr w:rsidR="0034439C" w:rsidRPr="00005C38" w:rsidTr="0099777E">
        <w:trPr>
          <w:gridAfter w:val="1"/>
          <w:wAfter w:w="9" w:type="dxa"/>
          <w:jc w:val="center"/>
        </w:trPr>
        <w:tc>
          <w:tcPr>
            <w:tcW w:w="1585" w:type="dxa"/>
            <w:vMerge/>
            <w:tcBorders>
              <w:bottom w:val="single" w:sz="4" w:space="0" w:color="auto"/>
            </w:tcBorders>
          </w:tcPr>
          <w:p w:rsidR="0034439C" w:rsidRPr="00005C38" w:rsidRDefault="0034439C" w:rsidP="0079532E">
            <w:pPr>
              <w:tabs>
                <w:tab w:val="left" w:pos="142"/>
              </w:tabs>
              <w:jc w:val="both"/>
              <w:rPr>
                <w:rFonts w:asciiTheme="minorHAnsi" w:hAnsiTheme="minorHAnsi" w:cs="Arial"/>
                <w:sz w:val="22"/>
                <w:szCs w:val="22"/>
              </w:rPr>
            </w:pPr>
          </w:p>
        </w:tc>
        <w:tc>
          <w:tcPr>
            <w:tcW w:w="1739" w:type="dxa"/>
            <w:vMerge/>
            <w:tcBorders>
              <w:bottom w:val="single" w:sz="4" w:space="0" w:color="auto"/>
            </w:tcBorders>
          </w:tcPr>
          <w:p w:rsidR="0034439C" w:rsidRPr="00005C38" w:rsidRDefault="0034439C" w:rsidP="0079532E">
            <w:pPr>
              <w:tabs>
                <w:tab w:val="left" w:pos="142"/>
              </w:tabs>
              <w:jc w:val="both"/>
              <w:rPr>
                <w:rFonts w:asciiTheme="minorHAnsi" w:hAnsiTheme="minorHAnsi" w:cs="Arial"/>
                <w:sz w:val="22"/>
                <w:szCs w:val="22"/>
              </w:rPr>
            </w:pPr>
          </w:p>
        </w:tc>
        <w:tc>
          <w:tcPr>
            <w:tcW w:w="1518" w:type="dxa"/>
            <w:tcBorders>
              <w:bottom w:val="single" w:sz="4" w:space="0" w:color="auto"/>
            </w:tcBorders>
          </w:tcPr>
          <w:p w:rsidR="0034439C" w:rsidRPr="00005C38" w:rsidRDefault="0034439C" w:rsidP="0079532E">
            <w:pPr>
              <w:tabs>
                <w:tab w:val="left" w:pos="142"/>
              </w:tabs>
              <w:jc w:val="both"/>
              <w:rPr>
                <w:rFonts w:asciiTheme="minorHAnsi" w:hAnsiTheme="minorHAnsi" w:cs="Arial"/>
                <w:sz w:val="22"/>
                <w:szCs w:val="22"/>
              </w:rPr>
            </w:pPr>
            <w:r w:rsidRPr="00005C38">
              <w:rPr>
                <w:rFonts w:asciiTheme="minorHAnsi" w:hAnsiTheme="minorHAnsi" w:cs="Arial"/>
                <w:sz w:val="22"/>
                <w:szCs w:val="22"/>
              </w:rPr>
              <w:t>Volume em Litros:</w:t>
            </w:r>
          </w:p>
        </w:tc>
        <w:tc>
          <w:tcPr>
            <w:tcW w:w="1273" w:type="dxa"/>
            <w:tcBorders>
              <w:bottom w:val="single" w:sz="4" w:space="0" w:color="auto"/>
            </w:tcBorders>
          </w:tcPr>
          <w:p w:rsidR="0034439C" w:rsidRPr="00005C38" w:rsidRDefault="0034439C" w:rsidP="0079532E">
            <w:pPr>
              <w:tabs>
                <w:tab w:val="left" w:pos="142"/>
              </w:tabs>
              <w:jc w:val="both"/>
              <w:rPr>
                <w:rFonts w:asciiTheme="minorHAnsi" w:hAnsiTheme="minorHAnsi" w:cs="Arial"/>
                <w:sz w:val="22"/>
                <w:szCs w:val="22"/>
              </w:rPr>
            </w:pPr>
          </w:p>
        </w:tc>
        <w:tc>
          <w:tcPr>
            <w:tcW w:w="1475" w:type="dxa"/>
            <w:tcBorders>
              <w:bottom w:val="single" w:sz="4" w:space="0" w:color="auto"/>
            </w:tcBorders>
          </w:tcPr>
          <w:p w:rsidR="0034439C" w:rsidRPr="00005C38" w:rsidRDefault="0034439C" w:rsidP="0079532E">
            <w:pPr>
              <w:tabs>
                <w:tab w:val="left" w:pos="142"/>
              </w:tabs>
              <w:jc w:val="both"/>
              <w:rPr>
                <w:rFonts w:asciiTheme="minorHAnsi" w:hAnsiTheme="minorHAnsi" w:cs="Arial"/>
                <w:sz w:val="22"/>
                <w:szCs w:val="22"/>
              </w:rPr>
            </w:pPr>
            <w:r w:rsidRPr="00005C38">
              <w:rPr>
                <w:rFonts w:asciiTheme="minorHAnsi" w:hAnsiTheme="minorHAnsi" w:cs="Arial"/>
                <w:sz w:val="22"/>
                <w:szCs w:val="22"/>
              </w:rPr>
              <w:t>Volume em Litros:</w:t>
            </w:r>
          </w:p>
        </w:tc>
        <w:tc>
          <w:tcPr>
            <w:tcW w:w="1074" w:type="dxa"/>
            <w:tcBorders>
              <w:bottom w:val="single" w:sz="4" w:space="0" w:color="auto"/>
            </w:tcBorders>
          </w:tcPr>
          <w:p w:rsidR="0034439C" w:rsidRPr="00005C38" w:rsidRDefault="0034439C" w:rsidP="0079532E">
            <w:pPr>
              <w:tabs>
                <w:tab w:val="left" w:pos="142"/>
              </w:tabs>
              <w:jc w:val="both"/>
              <w:rPr>
                <w:rFonts w:asciiTheme="minorHAnsi" w:hAnsiTheme="minorHAnsi" w:cs="Arial"/>
                <w:sz w:val="22"/>
                <w:szCs w:val="22"/>
              </w:rPr>
            </w:pPr>
          </w:p>
        </w:tc>
      </w:tr>
      <w:tr w:rsidR="00C94AA4" w:rsidRPr="00005C38" w:rsidTr="0099777E">
        <w:trPr>
          <w:gridAfter w:val="1"/>
          <w:wAfter w:w="9" w:type="dxa"/>
          <w:jc w:val="center"/>
        </w:trPr>
        <w:tc>
          <w:tcPr>
            <w:tcW w:w="7590" w:type="dxa"/>
            <w:gridSpan w:val="5"/>
          </w:tcPr>
          <w:p w:rsidR="00C94AA4" w:rsidRPr="00005C38" w:rsidRDefault="00C94AA4" w:rsidP="00C94AA4">
            <w:pPr>
              <w:tabs>
                <w:tab w:val="left" w:pos="142"/>
              </w:tabs>
              <w:rPr>
                <w:rFonts w:asciiTheme="minorHAnsi" w:hAnsiTheme="minorHAnsi" w:cs="Arial"/>
                <w:sz w:val="22"/>
                <w:szCs w:val="22"/>
              </w:rPr>
            </w:pPr>
            <w:r w:rsidRPr="00005C38">
              <w:rPr>
                <w:rFonts w:asciiTheme="minorHAnsi" w:hAnsiTheme="minorHAnsi" w:cs="Arial"/>
                <w:sz w:val="22"/>
                <w:szCs w:val="22"/>
              </w:rPr>
              <w:t xml:space="preserve">TOTAL </w:t>
            </w:r>
            <w:r>
              <w:rPr>
                <w:rFonts w:asciiTheme="minorHAnsi" w:hAnsiTheme="minorHAnsi" w:cs="Arial"/>
                <w:sz w:val="22"/>
                <w:szCs w:val="22"/>
              </w:rPr>
              <w:t>EM LITROS:</w:t>
            </w:r>
          </w:p>
        </w:tc>
        <w:tc>
          <w:tcPr>
            <w:tcW w:w="1074" w:type="dxa"/>
            <w:tcBorders>
              <w:right w:val="single" w:sz="4" w:space="0" w:color="auto"/>
            </w:tcBorders>
          </w:tcPr>
          <w:p w:rsidR="00C94AA4" w:rsidRPr="00005C38" w:rsidRDefault="00C94AA4" w:rsidP="0079532E">
            <w:pPr>
              <w:tabs>
                <w:tab w:val="left" w:pos="142"/>
              </w:tabs>
              <w:jc w:val="both"/>
              <w:rPr>
                <w:rFonts w:asciiTheme="minorHAnsi" w:hAnsiTheme="minorHAnsi" w:cs="Arial"/>
                <w:sz w:val="22"/>
                <w:szCs w:val="22"/>
              </w:rPr>
            </w:pPr>
            <w:proofErr w:type="spellStart"/>
            <w:proofErr w:type="gramStart"/>
            <w:r>
              <w:rPr>
                <w:rFonts w:asciiTheme="minorHAnsi" w:hAnsiTheme="minorHAnsi" w:cs="Arial"/>
                <w:sz w:val="22"/>
                <w:szCs w:val="22"/>
              </w:rPr>
              <w:t>xxxxxxx</w:t>
            </w:r>
            <w:proofErr w:type="spellEnd"/>
            <w:proofErr w:type="gramEnd"/>
          </w:p>
        </w:tc>
      </w:tr>
    </w:tbl>
    <w:p w:rsidR="007B545C" w:rsidRPr="00005C38" w:rsidRDefault="007B545C" w:rsidP="008B3168">
      <w:pPr>
        <w:tabs>
          <w:tab w:val="left" w:pos="142"/>
        </w:tabs>
        <w:jc w:val="both"/>
        <w:rPr>
          <w:rFonts w:asciiTheme="minorHAnsi" w:hAnsiTheme="minorHAnsi" w:cs="Arial"/>
          <w:sz w:val="22"/>
          <w:szCs w:val="22"/>
        </w:rPr>
      </w:pP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 xml:space="preserve">Justificar a necessidade da contratação: </w:t>
      </w: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w:t>
      </w: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w:t>
      </w:r>
    </w:p>
    <w:p w:rsidR="00C663D3" w:rsidRPr="00005C38" w:rsidRDefault="00C663D3" w:rsidP="00C663D3">
      <w:pPr>
        <w:spacing w:before="120"/>
        <w:rPr>
          <w:rFonts w:asciiTheme="minorHAnsi" w:hAnsiTheme="minorHAnsi" w:cs="Arial"/>
          <w:color w:val="000000"/>
          <w:sz w:val="22"/>
          <w:szCs w:val="22"/>
        </w:rPr>
      </w:pPr>
    </w:p>
    <w:p w:rsidR="00C663D3" w:rsidRPr="00005C38" w:rsidRDefault="00C663D3" w:rsidP="00C663D3">
      <w:pPr>
        <w:spacing w:before="120"/>
        <w:rPr>
          <w:rFonts w:asciiTheme="minorHAnsi" w:hAnsiTheme="minorHAnsi" w:cs="Arial"/>
          <w:color w:val="000000"/>
          <w:sz w:val="22"/>
          <w:szCs w:val="22"/>
        </w:rPr>
      </w:pPr>
      <w:r w:rsidRPr="00005C38">
        <w:rPr>
          <w:rFonts w:asciiTheme="minorHAnsi" w:hAnsiTheme="minorHAnsi" w:cs="Arial"/>
          <w:color w:val="000000"/>
          <w:sz w:val="22"/>
          <w:szCs w:val="22"/>
        </w:rPr>
        <w:t xml:space="preserve">Estudo estimativa: </w:t>
      </w:r>
    </w:p>
    <w:p w:rsidR="00C663D3" w:rsidRPr="00005C38" w:rsidRDefault="00C663D3" w:rsidP="00C663D3">
      <w:pPr>
        <w:spacing w:before="120"/>
        <w:rPr>
          <w:rFonts w:asciiTheme="minorHAnsi" w:hAnsiTheme="minorHAnsi" w:cs="Arial"/>
          <w:color w:val="000000"/>
          <w:sz w:val="22"/>
          <w:szCs w:val="22"/>
        </w:rPr>
      </w:pPr>
      <w:r w:rsidRPr="00005C38">
        <w:rPr>
          <w:rFonts w:asciiTheme="minorHAnsi" w:hAnsiTheme="minorHAnsi" w:cs="Arial"/>
          <w:color w:val="000000"/>
          <w:sz w:val="22"/>
          <w:szCs w:val="22"/>
        </w:rPr>
        <w:t>.........................................................................................................................................................</w:t>
      </w: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r w:rsidRPr="00005C38">
        <w:rPr>
          <w:rFonts w:asciiTheme="minorHAnsi" w:eastAsia="Calibri" w:hAnsiTheme="minorHAnsi" w:cs="Times"/>
          <w:sz w:val="22"/>
          <w:szCs w:val="22"/>
        </w:rPr>
        <w:t>Informamos a nossa concordância com o objeto a ser licitado bem como com todas as demais condições descritas no Termo de Referência.</w:t>
      </w: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005C38" w:rsidRDefault="00C663D3" w:rsidP="00C663D3">
      <w:pPr>
        <w:autoSpaceDE w:val="0"/>
        <w:autoSpaceDN w:val="0"/>
        <w:adjustRightInd w:val="0"/>
        <w:spacing w:before="120"/>
        <w:rPr>
          <w:rFonts w:asciiTheme="minorHAnsi" w:eastAsia="Calibri" w:hAnsiTheme="minorHAnsi" w:cs="Times"/>
          <w:sz w:val="22"/>
          <w:szCs w:val="22"/>
        </w:rPr>
      </w:pPr>
      <w:r w:rsidRPr="00005C38">
        <w:rPr>
          <w:rFonts w:asciiTheme="minorHAnsi" w:eastAsia="Calibri" w:hAnsiTheme="minorHAnsi" w:cs="Times"/>
          <w:sz w:val="22"/>
          <w:szCs w:val="22"/>
        </w:rPr>
        <w:t>Maceió/AL, ___ de _______ de 2017.</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Assinaturas:</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lastRenderedPageBreak/>
        <w:t>________________________________________________</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Titular da Pasta (obrigatoriamente)</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_________________________________________________</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Responsável pela informação</w:t>
      </w:r>
    </w:p>
    <w:p w:rsidR="00C663D3" w:rsidRPr="00005C38" w:rsidRDefault="00C663D3" w:rsidP="00C663D3">
      <w:pPr>
        <w:spacing w:before="120"/>
        <w:rPr>
          <w:rFonts w:asciiTheme="minorHAnsi" w:hAnsiTheme="minorHAnsi"/>
          <w:b/>
          <w:sz w:val="22"/>
          <w:szCs w:val="22"/>
        </w:rPr>
      </w:pPr>
      <w:r w:rsidRPr="00005C38">
        <w:rPr>
          <w:rFonts w:asciiTheme="minorHAnsi" w:hAnsiTheme="minorHAnsi"/>
          <w:b/>
          <w:sz w:val="22"/>
          <w:szCs w:val="22"/>
        </w:rPr>
        <w:t>Observações:</w:t>
      </w:r>
    </w:p>
    <w:p w:rsidR="00C663D3" w:rsidRPr="00005C38" w:rsidRDefault="00C663D3" w:rsidP="00C663D3">
      <w:pPr>
        <w:pStyle w:val="PargrafodaLista"/>
        <w:numPr>
          <w:ilvl w:val="0"/>
          <w:numId w:val="27"/>
        </w:numPr>
        <w:autoSpaceDE w:val="0"/>
        <w:autoSpaceDN w:val="0"/>
        <w:adjustRightInd w:val="0"/>
        <w:spacing w:before="120"/>
        <w:jc w:val="both"/>
        <w:rPr>
          <w:rFonts w:asciiTheme="minorHAnsi" w:eastAsia="Calibri" w:hAnsiTheme="minorHAnsi" w:cs="Calibri"/>
          <w:sz w:val="22"/>
          <w:szCs w:val="22"/>
        </w:rPr>
      </w:pPr>
      <w:r w:rsidRPr="00005C38">
        <w:rPr>
          <w:rFonts w:asciiTheme="minorHAnsi" w:eastAsia="Calibri" w:hAnsiTheme="minorHAnsi" w:cs="Calibri"/>
          <w:bCs/>
          <w:sz w:val="22"/>
          <w:szCs w:val="22"/>
        </w:rPr>
        <w:t xml:space="preserve">Somente o ANEXO </w:t>
      </w:r>
      <w:r w:rsidR="009467C9" w:rsidRPr="00005C38">
        <w:rPr>
          <w:rFonts w:asciiTheme="minorHAnsi" w:eastAsia="Calibri" w:hAnsiTheme="minorHAnsi" w:cs="Calibri"/>
          <w:bCs/>
          <w:sz w:val="22"/>
          <w:szCs w:val="22"/>
        </w:rPr>
        <w:t>A</w:t>
      </w:r>
      <w:r w:rsidRPr="00005C38">
        <w:rPr>
          <w:rFonts w:asciiTheme="minorHAnsi" w:eastAsia="Calibri" w:hAnsiTheme="minorHAnsi" w:cs="Calibri"/>
          <w:bCs/>
          <w:sz w:val="22"/>
          <w:szCs w:val="22"/>
        </w:rPr>
        <w:t xml:space="preserve"> deste documento deverá ser entregue no protocolo da</w:t>
      </w:r>
      <w:r w:rsidRPr="00005C38">
        <w:rPr>
          <w:rFonts w:asciiTheme="minorHAnsi" w:hAnsiTheme="minorHAnsi"/>
          <w:sz w:val="22"/>
          <w:szCs w:val="22"/>
        </w:rPr>
        <w:t xml:space="preserve"> Agência Municipal de Regulação de Serviços Delegados - ARSER</w:t>
      </w:r>
      <w:r w:rsidRPr="00005C38">
        <w:rPr>
          <w:rFonts w:asciiTheme="minorHAnsi" w:eastAsia="Calibri" w:hAnsiTheme="minorHAnsi" w:cs="Calibri"/>
          <w:bCs/>
          <w:sz w:val="22"/>
          <w:szCs w:val="22"/>
        </w:rPr>
        <w:t xml:space="preserve">, 3° andar da Secretaria Municipal de Economia </w:t>
      </w:r>
      <w:r w:rsidRPr="00005C38">
        <w:rPr>
          <w:rFonts w:asciiTheme="minorHAnsi" w:eastAsia="Calibri" w:hAnsiTheme="minorHAnsi"/>
          <w:bCs/>
          <w:sz w:val="22"/>
          <w:szCs w:val="22"/>
        </w:rPr>
        <w:t>(Antiga Secretaria Municipal de Finanças)</w:t>
      </w:r>
      <w:r w:rsidRPr="00005C38">
        <w:rPr>
          <w:rFonts w:asciiTheme="minorHAnsi" w:eastAsia="Calibri" w:hAnsiTheme="minorHAnsi" w:cs="Calibri"/>
          <w:bCs/>
          <w:sz w:val="22"/>
          <w:szCs w:val="22"/>
        </w:rPr>
        <w:t xml:space="preserve">. </w:t>
      </w:r>
    </w:p>
    <w:p w:rsidR="00C663D3" w:rsidRPr="00005C38" w:rsidRDefault="00C663D3" w:rsidP="00C663D3">
      <w:pPr>
        <w:pStyle w:val="PargrafodaLista"/>
        <w:numPr>
          <w:ilvl w:val="0"/>
          <w:numId w:val="27"/>
        </w:numPr>
        <w:autoSpaceDE w:val="0"/>
        <w:autoSpaceDN w:val="0"/>
        <w:adjustRightInd w:val="0"/>
        <w:spacing w:before="120"/>
        <w:jc w:val="both"/>
        <w:rPr>
          <w:rFonts w:asciiTheme="minorHAnsi" w:hAnsiTheme="minorHAnsi" w:cs="Arial"/>
          <w:b/>
          <w:sz w:val="22"/>
          <w:szCs w:val="22"/>
        </w:rPr>
      </w:pPr>
      <w:r w:rsidRPr="00005C38">
        <w:rPr>
          <w:rFonts w:asciiTheme="minorHAnsi" w:eastAsia="Calibri" w:hAnsiTheme="minorHAnsi" w:cs="Calibri"/>
          <w:bCs/>
          <w:sz w:val="22"/>
          <w:szCs w:val="22"/>
        </w:rPr>
        <w:t>As especificaçõ</w:t>
      </w:r>
      <w:r w:rsidRPr="00005C38">
        <w:rPr>
          <w:rFonts w:asciiTheme="minorHAnsi" w:hAnsiTheme="minorHAnsi"/>
          <w:sz w:val="22"/>
          <w:szCs w:val="22"/>
        </w:rPr>
        <w:t>e</w:t>
      </w:r>
      <w:r w:rsidRPr="00005C38">
        <w:rPr>
          <w:rFonts w:asciiTheme="minorHAnsi" w:eastAsia="Calibri" w:hAnsiTheme="minorHAnsi" w:cs="Calibri"/>
          <w:bCs/>
          <w:sz w:val="22"/>
          <w:szCs w:val="22"/>
        </w:rPr>
        <w:t xml:space="preserve">s do objeto deverão ser mantidas. </w:t>
      </w: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4D1ECA" w:rsidRDefault="004D1ECA">
      <w:pPr>
        <w:rPr>
          <w:rFonts w:asciiTheme="minorHAnsi" w:hAnsiTheme="minorHAnsi" w:cstheme="minorHAnsi"/>
          <w:b/>
          <w:sz w:val="22"/>
          <w:szCs w:val="22"/>
        </w:rPr>
      </w:pPr>
      <w:r>
        <w:rPr>
          <w:rFonts w:asciiTheme="minorHAnsi" w:hAnsiTheme="minorHAnsi" w:cstheme="minorHAnsi"/>
          <w:b/>
          <w:sz w:val="22"/>
          <w:szCs w:val="22"/>
        </w:rPr>
        <w:br w:type="page"/>
      </w:r>
    </w:p>
    <w:p w:rsidR="00C663D3" w:rsidRPr="00005C38" w:rsidRDefault="00C663D3" w:rsidP="00C663D3">
      <w:pPr>
        <w:tabs>
          <w:tab w:val="left" w:pos="5932"/>
        </w:tabs>
        <w:jc w:val="center"/>
        <w:rPr>
          <w:rFonts w:asciiTheme="minorHAnsi" w:hAnsiTheme="minorHAnsi" w:cstheme="minorHAnsi"/>
          <w:b/>
          <w:sz w:val="22"/>
          <w:szCs w:val="22"/>
        </w:rPr>
      </w:pPr>
      <w:r w:rsidRPr="00005C38">
        <w:rPr>
          <w:rFonts w:asciiTheme="minorHAnsi" w:hAnsiTheme="minorHAnsi" w:cstheme="minorHAnsi"/>
          <w:b/>
          <w:sz w:val="22"/>
          <w:szCs w:val="22"/>
        </w:rPr>
        <w:lastRenderedPageBreak/>
        <w:t>ANEXO B</w:t>
      </w:r>
    </w:p>
    <w:p w:rsidR="00C663D3" w:rsidRPr="00005C38" w:rsidRDefault="00C663D3" w:rsidP="008B3168">
      <w:pPr>
        <w:tabs>
          <w:tab w:val="left" w:pos="142"/>
        </w:tabs>
        <w:jc w:val="both"/>
        <w:rPr>
          <w:rFonts w:asciiTheme="minorHAnsi" w:hAnsiTheme="minorHAnsi" w:cs="Arial"/>
          <w:sz w:val="22"/>
          <w:szCs w:val="22"/>
        </w:rPr>
      </w:pPr>
    </w:p>
    <w:p w:rsidR="007B545C" w:rsidRPr="00005C38" w:rsidRDefault="007B545C" w:rsidP="007D05E0">
      <w:pPr>
        <w:tabs>
          <w:tab w:val="left" w:pos="142"/>
        </w:tabs>
        <w:jc w:val="center"/>
        <w:rPr>
          <w:rFonts w:asciiTheme="minorHAnsi" w:hAnsiTheme="minorHAnsi" w:cs="Arial"/>
          <w:b/>
          <w:sz w:val="22"/>
          <w:szCs w:val="22"/>
        </w:rPr>
      </w:pPr>
      <w:r w:rsidRPr="00005C38">
        <w:rPr>
          <w:rFonts w:asciiTheme="minorHAnsi" w:hAnsiTheme="minorHAnsi" w:cs="Arial"/>
          <w:b/>
          <w:sz w:val="22"/>
          <w:szCs w:val="22"/>
        </w:rPr>
        <w:t xml:space="preserve">RESUMO GERAL </w:t>
      </w:r>
      <w:r w:rsidR="006E198E">
        <w:rPr>
          <w:rFonts w:asciiTheme="minorHAnsi" w:hAnsiTheme="minorHAnsi" w:cs="Arial"/>
          <w:b/>
          <w:sz w:val="22"/>
          <w:szCs w:val="22"/>
        </w:rPr>
        <w:t xml:space="preserve">DOS RESERVATÓRIOS EM </w:t>
      </w:r>
      <w:r w:rsidRPr="00005C38">
        <w:rPr>
          <w:rFonts w:asciiTheme="minorHAnsi" w:hAnsiTheme="minorHAnsi" w:cs="Arial"/>
          <w:b/>
          <w:sz w:val="22"/>
          <w:szCs w:val="22"/>
        </w:rPr>
        <w:t>(M</w:t>
      </w:r>
      <w:r w:rsidR="0082270E" w:rsidRPr="00005C38">
        <w:rPr>
          <w:rFonts w:asciiTheme="minorHAnsi" w:hAnsiTheme="minorHAnsi" w:cs="Arial"/>
          <w:b/>
          <w:sz w:val="22"/>
          <w:szCs w:val="22"/>
        </w:rPr>
        <w:t>3</w:t>
      </w:r>
      <w:r w:rsidRPr="00005C38">
        <w:rPr>
          <w:rFonts w:asciiTheme="minorHAnsi" w:hAnsiTheme="minorHAnsi" w:cs="Arial"/>
          <w:b/>
          <w:sz w:val="22"/>
          <w:szCs w:val="22"/>
        </w:rPr>
        <w:t xml:space="preserve">) </w:t>
      </w:r>
    </w:p>
    <w:p w:rsidR="00C663D3" w:rsidRPr="00005C38" w:rsidRDefault="00C663D3" w:rsidP="00C663D3">
      <w:pPr>
        <w:rPr>
          <w:rFonts w:asciiTheme="minorHAnsi" w:hAnsiTheme="minorHAnsi"/>
          <w:sz w:val="22"/>
          <w:szCs w:val="22"/>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21"/>
        <w:gridCol w:w="1276"/>
      </w:tblGrid>
      <w:tr w:rsidR="00F26C1E" w:rsidRPr="00005C38" w:rsidTr="00F26C1E">
        <w:trPr>
          <w:trHeight w:val="288"/>
          <w:jc w:val="center"/>
        </w:trPr>
        <w:tc>
          <w:tcPr>
            <w:tcW w:w="6521" w:type="dxa"/>
            <w:shd w:val="clear" w:color="000000" w:fill="D9D9D9"/>
            <w:noWrap/>
            <w:vAlign w:val="center"/>
            <w:hideMark/>
          </w:tcPr>
          <w:p w:rsidR="00F26C1E" w:rsidRPr="00005C38" w:rsidRDefault="00F26C1E" w:rsidP="00F26C1E">
            <w:pPr>
              <w:jc w:val="center"/>
              <w:rPr>
                <w:rFonts w:asciiTheme="minorHAnsi" w:hAnsiTheme="minorHAnsi"/>
                <w:b/>
                <w:bCs/>
                <w:sz w:val="22"/>
                <w:szCs w:val="22"/>
              </w:rPr>
            </w:pPr>
            <w:r w:rsidRPr="00005C38">
              <w:rPr>
                <w:rFonts w:asciiTheme="minorHAnsi" w:hAnsiTheme="minorHAnsi"/>
                <w:b/>
                <w:bCs/>
                <w:sz w:val="22"/>
                <w:szCs w:val="22"/>
              </w:rPr>
              <w:t>Órgão Gerenciador</w:t>
            </w:r>
          </w:p>
        </w:tc>
        <w:tc>
          <w:tcPr>
            <w:tcW w:w="1276" w:type="dxa"/>
            <w:shd w:val="clear" w:color="000000" w:fill="D9D9D9"/>
            <w:noWrap/>
            <w:vAlign w:val="bottom"/>
          </w:tcPr>
          <w:p w:rsidR="00F26C1E" w:rsidRPr="00005C38" w:rsidRDefault="00F26C1E" w:rsidP="00F26C1E">
            <w:pPr>
              <w:jc w:val="center"/>
              <w:rPr>
                <w:rFonts w:asciiTheme="minorHAnsi" w:hAnsiTheme="minorHAnsi"/>
                <w:b/>
                <w:bCs/>
                <w:sz w:val="22"/>
                <w:szCs w:val="22"/>
              </w:rPr>
            </w:pPr>
            <w:r w:rsidRPr="00005C38">
              <w:rPr>
                <w:rFonts w:asciiTheme="minorHAnsi" w:hAnsiTheme="minorHAnsi"/>
                <w:b/>
                <w:bCs/>
                <w:sz w:val="22"/>
                <w:szCs w:val="22"/>
              </w:rPr>
              <w:t>QUANT. (M3)</w:t>
            </w: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r w:rsidRPr="00005C38">
              <w:rPr>
                <w:rStyle w:val="A5"/>
                <w:rFonts w:asciiTheme="minorHAnsi" w:hAnsiTheme="minorHAnsi" w:cstheme="minorHAnsi"/>
                <w:b w:val="0"/>
                <w:sz w:val="22"/>
                <w:szCs w:val="22"/>
              </w:rPr>
              <w:t>AGÊNCIA MUNICIPAL DE REGULAÇÃO DE SERVIÇOS DELEGADOS (ARSER)</w:t>
            </w:r>
          </w:p>
        </w:tc>
        <w:tc>
          <w:tcPr>
            <w:tcW w:w="1276" w:type="dxa"/>
            <w:shd w:val="clear" w:color="auto" w:fill="auto"/>
            <w:noWrap/>
            <w:vAlign w:val="bottom"/>
            <w:hideMark/>
          </w:tcPr>
          <w:p w:rsidR="00F26C1E" w:rsidRPr="00005C38" w:rsidRDefault="00F26C1E" w:rsidP="00F26C1E">
            <w:pPr>
              <w:jc w:val="center"/>
              <w:rPr>
                <w:rFonts w:asciiTheme="minorHAnsi" w:hAnsiTheme="minorHAnsi"/>
                <w:b/>
                <w:bCs/>
                <w:sz w:val="22"/>
                <w:szCs w:val="22"/>
              </w:rPr>
            </w:pPr>
          </w:p>
        </w:tc>
      </w:tr>
      <w:tr w:rsidR="00F26C1E" w:rsidRPr="00005C38" w:rsidTr="00F26C1E">
        <w:trPr>
          <w:trHeight w:val="288"/>
          <w:jc w:val="center"/>
        </w:trPr>
        <w:tc>
          <w:tcPr>
            <w:tcW w:w="6521" w:type="dxa"/>
            <w:shd w:val="clear" w:color="auto" w:fill="BFBFBF" w:themeFill="background1" w:themeFillShade="BF"/>
            <w:vAlign w:val="center"/>
            <w:hideMark/>
          </w:tcPr>
          <w:p w:rsidR="00F26C1E" w:rsidRPr="00005C38" w:rsidRDefault="00F26C1E" w:rsidP="00F26C1E">
            <w:pPr>
              <w:jc w:val="center"/>
              <w:rPr>
                <w:rFonts w:asciiTheme="minorHAnsi" w:hAnsiTheme="minorHAnsi"/>
                <w:b/>
                <w:bCs/>
                <w:sz w:val="22"/>
                <w:szCs w:val="22"/>
                <w:highlight w:val="lightGray"/>
              </w:rPr>
            </w:pPr>
            <w:r w:rsidRPr="00005C38">
              <w:rPr>
                <w:rFonts w:asciiTheme="minorHAnsi" w:hAnsiTheme="minorHAnsi"/>
                <w:b/>
                <w:bCs/>
                <w:sz w:val="22"/>
                <w:szCs w:val="22"/>
                <w:highlight w:val="lightGray"/>
              </w:rPr>
              <w:t>Órgãos Participantes</w:t>
            </w:r>
          </w:p>
        </w:tc>
        <w:tc>
          <w:tcPr>
            <w:tcW w:w="1276" w:type="dxa"/>
            <w:shd w:val="clear" w:color="auto" w:fill="BFBFBF" w:themeFill="background1" w:themeFillShade="BF"/>
            <w:noWrap/>
            <w:vAlign w:val="bottom"/>
            <w:hideMark/>
          </w:tcPr>
          <w:p w:rsidR="00F26C1E" w:rsidRPr="00005C38" w:rsidRDefault="00F26C1E" w:rsidP="00F26C1E">
            <w:pPr>
              <w:jc w:val="center"/>
              <w:rPr>
                <w:rFonts w:asciiTheme="minorHAnsi" w:hAnsiTheme="minorHAnsi"/>
                <w:b/>
                <w:bCs/>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Style w:val="A5"/>
                <w:rFonts w:asciiTheme="minorHAnsi" w:hAnsiTheme="minorHAnsi" w:cstheme="minorHAnsi"/>
                <w:b w:val="0"/>
                <w:color w:val="000000" w:themeColor="text1"/>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Style w:val="A5"/>
                <w:rFonts w:asciiTheme="minorHAnsi" w:hAnsiTheme="minorHAnsi" w:cstheme="minorHAnsi"/>
                <w:b w:val="0"/>
                <w:color w:val="000000" w:themeColor="text1"/>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color w:val="000000" w:themeColor="text1"/>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r w:rsidR="00F26C1E" w:rsidRPr="00005C38" w:rsidTr="00F26C1E">
        <w:trPr>
          <w:trHeight w:val="288"/>
          <w:jc w:val="center"/>
        </w:trPr>
        <w:tc>
          <w:tcPr>
            <w:tcW w:w="6521" w:type="dxa"/>
            <w:shd w:val="clear" w:color="auto" w:fill="auto"/>
            <w:vAlign w:val="bottom"/>
            <w:hideMark/>
          </w:tcPr>
          <w:p w:rsidR="00F26C1E" w:rsidRPr="00005C38" w:rsidRDefault="00F26C1E" w:rsidP="00F26C1E">
            <w:pPr>
              <w:pStyle w:val="Pa1"/>
              <w:jc w:val="both"/>
              <w:rPr>
                <w:rFonts w:asciiTheme="minorHAnsi" w:hAnsiTheme="minorHAnsi" w:cstheme="minorHAnsi"/>
                <w:b/>
                <w:sz w:val="22"/>
                <w:szCs w:val="22"/>
              </w:rPr>
            </w:pPr>
          </w:p>
        </w:tc>
        <w:tc>
          <w:tcPr>
            <w:tcW w:w="1276" w:type="dxa"/>
            <w:shd w:val="clear" w:color="auto" w:fill="auto"/>
            <w:noWrap/>
            <w:vAlign w:val="bottom"/>
            <w:hideMark/>
          </w:tcPr>
          <w:p w:rsidR="00F26C1E" w:rsidRPr="00005C38" w:rsidRDefault="00F26C1E" w:rsidP="00F26C1E">
            <w:pPr>
              <w:jc w:val="center"/>
              <w:rPr>
                <w:rFonts w:asciiTheme="minorHAnsi" w:hAnsiTheme="minorHAnsi"/>
                <w:color w:val="000000"/>
                <w:sz w:val="22"/>
                <w:szCs w:val="22"/>
              </w:rPr>
            </w:pPr>
          </w:p>
        </w:tc>
      </w:tr>
    </w:tbl>
    <w:p w:rsidR="00115FBC" w:rsidRPr="00005C38" w:rsidRDefault="00115FBC" w:rsidP="007D05E0">
      <w:pPr>
        <w:tabs>
          <w:tab w:val="left" w:pos="142"/>
        </w:tabs>
        <w:jc w:val="center"/>
        <w:rPr>
          <w:rFonts w:asciiTheme="minorHAnsi" w:hAnsiTheme="minorHAnsi" w:cs="Arial"/>
          <w:b/>
          <w:sz w:val="22"/>
          <w:szCs w:val="22"/>
        </w:rPr>
      </w:pPr>
    </w:p>
    <w:p w:rsidR="00115FBC" w:rsidRPr="00005C38" w:rsidRDefault="00115FBC"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4D1ECA" w:rsidRDefault="004D1ECA">
      <w:pPr>
        <w:rPr>
          <w:rFonts w:asciiTheme="minorHAnsi" w:hAnsiTheme="minorHAnsi" w:cs="Arial"/>
          <w:b/>
          <w:sz w:val="22"/>
          <w:szCs w:val="22"/>
        </w:rPr>
      </w:pPr>
      <w:r>
        <w:rPr>
          <w:rFonts w:asciiTheme="minorHAnsi" w:hAnsiTheme="minorHAnsi" w:cs="Arial"/>
          <w:b/>
          <w:sz w:val="22"/>
          <w:szCs w:val="22"/>
        </w:rPr>
        <w:br w:type="page"/>
      </w:r>
    </w:p>
    <w:p w:rsidR="00C663D3" w:rsidRPr="00005C38" w:rsidRDefault="009467C9" w:rsidP="009467C9">
      <w:pPr>
        <w:jc w:val="center"/>
        <w:rPr>
          <w:rFonts w:asciiTheme="minorHAnsi" w:hAnsiTheme="minorHAnsi" w:cs="Arial"/>
          <w:b/>
          <w:sz w:val="22"/>
          <w:szCs w:val="22"/>
        </w:rPr>
      </w:pPr>
      <w:bookmarkStart w:id="0" w:name="_GoBack"/>
      <w:bookmarkEnd w:id="0"/>
      <w:r w:rsidRPr="00005C38">
        <w:rPr>
          <w:rFonts w:asciiTheme="minorHAnsi" w:hAnsiTheme="minorHAnsi" w:cs="Arial"/>
          <w:b/>
          <w:sz w:val="22"/>
          <w:szCs w:val="22"/>
        </w:rPr>
        <w:lastRenderedPageBreak/>
        <w:t xml:space="preserve">ANEXO </w:t>
      </w:r>
      <w:r w:rsidR="004726F6" w:rsidRPr="00005C38">
        <w:rPr>
          <w:rFonts w:asciiTheme="minorHAnsi" w:hAnsiTheme="minorHAnsi" w:cs="Arial"/>
          <w:b/>
          <w:sz w:val="22"/>
          <w:szCs w:val="22"/>
        </w:rPr>
        <w:t>C</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p>
    <w:p w:rsidR="009467C9" w:rsidRPr="00005C38" w:rsidRDefault="009467C9" w:rsidP="009467C9">
      <w:pPr>
        <w:pStyle w:val="PargrafodaLista"/>
        <w:ind w:left="0"/>
        <w:jc w:val="center"/>
        <w:rPr>
          <w:rFonts w:asciiTheme="minorHAnsi" w:hAnsiTheme="minorHAnsi"/>
          <w:b/>
          <w:sz w:val="22"/>
          <w:szCs w:val="22"/>
        </w:rPr>
      </w:pPr>
      <w:r w:rsidRPr="00005C38">
        <w:rPr>
          <w:rFonts w:asciiTheme="minorHAnsi" w:hAnsiTheme="minorHAnsi"/>
          <w:b/>
          <w:sz w:val="22"/>
          <w:szCs w:val="22"/>
        </w:rPr>
        <w:t>MODELO DE PROPOSTA</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p>
    <w:tbl>
      <w:tblPr>
        <w:tblW w:w="9200" w:type="dxa"/>
        <w:jc w:val="center"/>
        <w:tblCellMar>
          <w:left w:w="70" w:type="dxa"/>
          <w:right w:w="70" w:type="dxa"/>
        </w:tblCellMar>
        <w:tblLook w:val="04A0"/>
      </w:tblPr>
      <w:tblGrid>
        <w:gridCol w:w="3610"/>
        <w:gridCol w:w="1292"/>
        <w:gridCol w:w="1234"/>
        <w:gridCol w:w="1532"/>
        <w:gridCol w:w="1532"/>
      </w:tblGrid>
      <w:tr w:rsidR="009467C9" w:rsidRPr="00005C38" w:rsidTr="00866E4F">
        <w:trPr>
          <w:trHeight w:val="452"/>
          <w:jc w:val="center"/>
        </w:trPr>
        <w:tc>
          <w:tcPr>
            <w:tcW w:w="9200" w:type="dxa"/>
            <w:gridSpan w:val="5"/>
            <w:tcBorders>
              <w:top w:val="nil"/>
              <w:left w:val="nil"/>
              <w:bottom w:val="single" w:sz="4" w:space="0" w:color="auto"/>
              <w:right w:val="nil"/>
            </w:tcBorders>
            <w:shd w:val="clear" w:color="FFFFCC" w:fill="D9D9D9"/>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Empresa:</w:t>
            </w:r>
          </w:p>
        </w:tc>
      </w:tr>
      <w:tr w:rsidR="009467C9" w:rsidRPr="00005C38" w:rsidTr="00866E4F">
        <w:trPr>
          <w:trHeight w:val="410"/>
          <w:jc w:val="center"/>
        </w:trPr>
        <w:tc>
          <w:tcPr>
            <w:tcW w:w="3610" w:type="dxa"/>
            <w:tcBorders>
              <w:top w:val="single" w:sz="4" w:space="0" w:color="auto"/>
              <w:left w:val="nil"/>
              <w:bottom w:val="single" w:sz="4" w:space="0" w:color="auto"/>
              <w:right w:val="nil"/>
            </w:tcBorders>
            <w:shd w:val="clear" w:color="FFFFCC" w:fill="FFFFFF"/>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 </w:t>
            </w:r>
          </w:p>
        </w:tc>
        <w:tc>
          <w:tcPr>
            <w:tcW w:w="4298"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Telefone(s):</w:t>
            </w:r>
          </w:p>
        </w:tc>
      </w:tr>
      <w:tr w:rsidR="009467C9" w:rsidRPr="00005C38" w:rsidTr="00866E4F">
        <w:trPr>
          <w:trHeight w:val="416"/>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Endereço:</w:t>
            </w:r>
          </w:p>
        </w:tc>
        <w:tc>
          <w:tcPr>
            <w:tcW w:w="3064" w:type="dxa"/>
            <w:gridSpan w:val="2"/>
            <w:tcBorders>
              <w:top w:val="single" w:sz="4" w:space="0" w:color="auto"/>
              <w:left w:val="nil"/>
              <w:bottom w:val="single" w:sz="4" w:space="0" w:color="auto"/>
              <w:right w:val="nil"/>
            </w:tcBorders>
            <w:shd w:val="clear" w:color="FFFFCC" w:fill="FFFFFF"/>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CEP:</w:t>
            </w:r>
          </w:p>
        </w:tc>
      </w:tr>
      <w:tr w:rsidR="009467C9" w:rsidRPr="00005C38" w:rsidTr="00866E4F">
        <w:trPr>
          <w:trHeight w:val="421"/>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005C38" w:rsidRDefault="009467C9" w:rsidP="00866E4F">
            <w:pPr>
              <w:rPr>
                <w:rFonts w:asciiTheme="minorHAnsi" w:hAnsiTheme="minorHAnsi" w:cs="Calibri"/>
                <w:b/>
                <w:bCs/>
                <w:sz w:val="22"/>
                <w:szCs w:val="22"/>
              </w:rPr>
            </w:pPr>
            <w:r w:rsidRPr="00005C38">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005C38" w:rsidRDefault="009467C9" w:rsidP="00866E4F">
            <w:pPr>
              <w:rPr>
                <w:rFonts w:asciiTheme="minorHAnsi" w:hAnsiTheme="minorHAnsi" w:cs="Calibri"/>
                <w:color w:val="000000"/>
                <w:sz w:val="22"/>
                <w:szCs w:val="22"/>
              </w:rPr>
            </w:pPr>
            <w:r w:rsidRPr="00005C38">
              <w:rPr>
                <w:rFonts w:asciiTheme="minorHAnsi" w:hAnsiTheme="minorHAnsi" w:cs="Calibri"/>
                <w:color w:val="000000"/>
                <w:sz w:val="22"/>
                <w:szCs w:val="22"/>
              </w:rPr>
              <w:t> </w:t>
            </w:r>
          </w:p>
        </w:tc>
        <w:tc>
          <w:tcPr>
            <w:tcW w:w="1532" w:type="dxa"/>
            <w:tcBorders>
              <w:top w:val="nil"/>
              <w:left w:val="nil"/>
              <w:bottom w:val="nil"/>
              <w:right w:val="nil"/>
            </w:tcBorders>
            <w:shd w:val="clear" w:color="FFFFCC" w:fill="FFFFFF"/>
            <w:vAlign w:val="bottom"/>
            <w:hideMark/>
          </w:tcPr>
          <w:p w:rsidR="009467C9" w:rsidRPr="00005C38" w:rsidRDefault="009467C9" w:rsidP="00866E4F">
            <w:pPr>
              <w:rPr>
                <w:rFonts w:asciiTheme="minorHAnsi" w:hAnsiTheme="minorHAnsi" w:cs="Calibri"/>
                <w:color w:val="000000"/>
                <w:sz w:val="22"/>
                <w:szCs w:val="22"/>
              </w:rPr>
            </w:pPr>
            <w:r w:rsidRPr="00005C38">
              <w:rPr>
                <w:rFonts w:asciiTheme="minorHAnsi" w:hAnsiTheme="minorHAnsi" w:cs="Calibri"/>
                <w:color w:val="000000"/>
                <w:sz w:val="22"/>
                <w:szCs w:val="22"/>
              </w:rPr>
              <w:t> </w:t>
            </w:r>
          </w:p>
        </w:tc>
      </w:tr>
      <w:tr w:rsidR="009467C9" w:rsidRPr="00005C38" w:rsidTr="00866E4F">
        <w:trPr>
          <w:trHeight w:val="1091"/>
          <w:jc w:val="center"/>
        </w:trPr>
        <w:tc>
          <w:tcPr>
            <w:tcW w:w="9200"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005C38" w:rsidRDefault="009467C9" w:rsidP="00866E4F">
            <w:pPr>
              <w:pStyle w:val="Default"/>
              <w:tabs>
                <w:tab w:val="left" w:pos="142"/>
                <w:tab w:val="left" w:pos="426"/>
              </w:tabs>
              <w:jc w:val="both"/>
              <w:rPr>
                <w:rFonts w:asciiTheme="minorHAnsi" w:hAnsiTheme="minorHAnsi" w:cs="Calibri"/>
                <w:sz w:val="22"/>
                <w:szCs w:val="22"/>
              </w:rPr>
            </w:pPr>
            <w:r w:rsidRPr="00005C38">
              <w:rPr>
                <w:rFonts w:asciiTheme="minorHAnsi" w:hAnsiTheme="minorHAnsi" w:cs="Calibri"/>
                <w:b/>
                <w:bCs/>
                <w:sz w:val="22"/>
                <w:szCs w:val="22"/>
              </w:rPr>
              <w:t xml:space="preserve">Objeto: </w:t>
            </w:r>
            <w:r w:rsidR="004D1ECA">
              <w:rPr>
                <w:rFonts w:asciiTheme="minorHAnsi" w:hAnsiTheme="minorHAnsi" w:cs="Calibri"/>
                <w:b/>
                <w:bCs/>
                <w:sz w:val="22"/>
                <w:szCs w:val="22"/>
              </w:rPr>
              <w:t xml:space="preserve">Registro de preços para eventual e futura </w:t>
            </w:r>
            <w:r w:rsidR="004D1ECA">
              <w:rPr>
                <w:rFonts w:asciiTheme="minorHAnsi" w:hAnsiTheme="minorHAnsi"/>
                <w:sz w:val="22"/>
                <w:szCs w:val="22"/>
              </w:rPr>
              <w:t xml:space="preserve">contratação dos </w:t>
            </w:r>
            <w:r w:rsidR="004D1ECA" w:rsidRPr="00005C38">
              <w:rPr>
                <w:rFonts w:asciiTheme="minorHAnsi" w:hAnsiTheme="minorHAnsi"/>
                <w:sz w:val="22"/>
                <w:szCs w:val="22"/>
              </w:rPr>
              <w:t>Serviços de Limpeza de Reservatórios de água (cisternas e caixas d’águas)</w:t>
            </w:r>
            <w:r w:rsidRPr="00005C38">
              <w:rPr>
                <w:rFonts w:asciiTheme="minorHAnsi" w:eastAsia="Calibri" w:hAnsiTheme="minorHAnsi" w:cstheme="minorHAnsi"/>
                <w:sz w:val="22"/>
                <w:szCs w:val="22"/>
              </w:rPr>
              <w:t xml:space="preserve">, nas especificações e quantidades </w:t>
            </w:r>
            <w:r w:rsidRPr="00005C38">
              <w:rPr>
                <w:rFonts w:asciiTheme="minorHAnsi" w:hAnsiTheme="minorHAnsi"/>
                <w:sz w:val="22"/>
                <w:szCs w:val="22"/>
              </w:rPr>
              <w:t>constantes no termo de referência</w:t>
            </w:r>
            <w:r w:rsidRPr="00005C38">
              <w:rPr>
                <w:rFonts w:asciiTheme="minorHAnsi" w:hAnsiTheme="minorHAnsi" w:cs="Calibri"/>
                <w:sz w:val="22"/>
                <w:szCs w:val="22"/>
              </w:rPr>
              <w:t>.</w:t>
            </w:r>
          </w:p>
          <w:p w:rsidR="009467C9" w:rsidRPr="00005C38" w:rsidRDefault="009467C9" w:rsidP="00866E4F">
            <w:pPr>
              <w:pStyle w:val="Default"/>
              <w:tabs>
                <w:tab w:val="left" w:pos="142"/>
                <w:tab w:val="left" w:pos="426"/>
              </w:tabs>
              <w:jc w:val="both"/>
              <w:rPr>
                <w:rFonts w:asciiTheme="minorHAnsi" w:hAnsiTheme="minorHAnsi" w:cs="Calibri"/>
                <w:b/>
                <w:bCs/>
                <w:sz w:val="22"/>
                <w:szCs w:val="22"/>
              </w:rPr>
            </w:pPr>
          </w:p>
        </w:tc>
      </w:tr>
    </w:tbl>
    <w:p w:rsidR="00E026A0" w:rsidRPr="00005C38" w:rsidRDefault="00E026A0" w:rsidP="007B545C">
      <w:pPr>
        <w:tabs>
          <w:tab w:val="left" w:pos="142"/>
        </w:tabs>
        <w:jc w:val="both"/>
        <w:rPr>
          <w:rFonts w:asciiTheme="minorHAnsi" w:hAnsiTheme="minorHAnsi" w:cs="Arial"/>
          <w:sz w:val="22"/>
          <w:szCs w:val="22"/>
        </w:rPr>
      </w:pPr>
    </w:p>
    <w:tbl>
      <w:tblPr>
        <w:tblStyle w:val="Tabelacomgrade"/>
        <w:tblW w:w="9288" w:type="dxa"/>
        <w:tblLook w:val="04A0"/>
      </w:tblPr>
      <w:tblGrid>
        <w:gridCol w:w="1757"/>
        <w:gridCol w:w="2620"/>
        <w:gridCol w:w="1115"/>
        <w:gridCol w:w="1298"/>
        <w:gridCol w:w="1338"/>
        <w:gridCol w:w="1160"/>
      </w:tblGrid>
      <w:tr w:rsidR="00C877F0" w:rsidRPr="00005C38" w:rsidTr="0099777E">
        <w:tc>
          <w:tcPr>
            <w:tcW w:w="1757" w:type="dxa"/>
          </w:tcPr>
          <w:p w:rsidR="00C877F0" w:rsidRPr="004412FD" w:rsidRDefault="00C877F0" w:rsidP="00C121EB">
            <w:pPr>
              <w:tabs>
                <w:tab w:val="left" w:pos="142"/>
              </w:tabs>
              <w:jc w:val="center"/>
              <w:rPr>
                <w:rFonts w:asciiTheme="minorHAnsi" w:hAnsiTheme="minorHAnsi" w:cs="Arial"/>
                <w:b/>
                <w:sz w:val="22"/>
                <w:szCs w:val="22"/>
              </w:rPr>
            </w:pPr>
            <w:r w:rsidRPr="004412FD">
              <w:rPr>
                <w:rFonts w:asciiTheme="minorHAnsi" w:hAnsiTheme="minorHAnsi" w:cs="Arial"/>
                <w:b/>
                <w:sz w:val="22"/>
                <w:szCs w:val="22"/>
              </w:rPr>
              <w:t>ORGÃO</w:t>
            </w:r>
          </w:p>
          <w:p w:rsidR="00C877F0" w:rsidRPr="00005C38" w:rsidRDefault="00C877F0" w:rsidP="00C121EB">
            <w:pPr>
              <w:tabs>
                <w:tab w:val="left" w:pos="142"/>
              </w:tabs>
              <w:jc w:val="center"/>
              <w:rPr>
                <w:rFonts w:asciiTheme="minorHAnsi" w:hAnsiTheme="minorHAnsi"/>
                <w:b/>
                <w:bCs/>
                <w:color w:val="000000"/>
                <w:sz w:val="22"/>
                <w:szCs w:val="22"/>
              </w:rPr>
            </w:pPr>
            <w:r w:rsidRPr="004412FD">
              <w:rPr>
                <w:rFonts w:asciiTheme="minorHAnsi" w:hAnsiTheme="minorHAnsi" w:cs="Arial"/>
                <w:b/>
                <w:sz w:val="22"/>
                <w:szCs w:val="22"/>
              </w:rPr>
              <w:t>GERENCIADOR</w:t>
            </w:r>
          </w:p>
        </w:tc>
        <w:tc>
          <w:tcPr>
            <w:tcW w:w="2620" w:type="dxa"/>
          </w:tcPr>
          <w:p w:rsidR="00C877F0" w:rsidRPr="00005C38" w:rsidRDefault="00C877F0" w:rsidP="00C121EB">
            <w:pPr>
              <w:tabs>
                <w:tab w:val="left" w:pos="142"/>
              </w:tabs>
              <w:jc w:val="center"/>
              <w:rPr>
                <w:rFonts w:asciiTheme="minorHAnsi" w:hAnsiTheme="minorHAnsi" w:cs="Arial"/>
                <w:sz w:val="22"/>
                <w:szCs w:val="22"/>
              </w:rPr>
            </w:pPr>
            <w:r w:rsidRPr="00005C38">
              <w:rPr>
                <w:rFonts w:asciiTheme="minorHAnsi" w:hAnsiTheme="minorHAnsi"/>
                <w:b/>
                <w:bCs/>
                <w:color w:val="000000"/>
                <w:sz w:val="22"/>
                <w:szCs w:val="22"/>
              </w:rPr>
              <w:t>DESCRIÇÃO</w:t>
            </w:r>
          </w:p>
        </w:tc>
        <w:tc>
          <w:tcPr>
            <w:tcW w:w="1115" w:type="dxa"/>
          </w:tcPr>
          <w:p w:rsidR="00C877F0" w:rsidRPr="00005C38" w:rsidRDefault="00C877F0" w:rsidP="00C121EB">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Quant. Total em</w:t>
            </w:r>
          </w:p>
          <w:p w:rsidR="00C877F0" w:rsidRPr="00005C38" w:rsidRDefault="00C877F0" w:rsidP="00C121EB">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(m3)</w:t>
            </w:r>
          </w:p>
        </w:tc>
        <w:tc>
          <w:tcPr>
            <w:tcW w:w="1298" w:type="dxa"/>
          </w:tcPr>
          <w:p w:rsidR="00C877F0" w:rsidRPr="00005C38" w:rsidRDefault="00C877F0" w:rsidP="003B336A">
            <w:pPr>
              <w:spacing w:line="200" w:lineRule="atLeast"/>
              <w:jc w:val="center"/>
              <w:rPr>
                <w:rFonts w:asciiTheme="minorHAnsi" w:hAnsiTheme="minorHAnsi"/>
                <w:b/>
                <w:bCs/>
                <w:color w:val="000000"/>
                <w:sz w:val="22"/>
                <w:szCs w:val="22"/>
              </w:rPr>
            </w:pPr>
            <w:r>
              <w:rPr>
                <w:rFonts w:asciiTheme="minorHAnsi" w:hAnsiTheme="minorHAnsi"/>
                <w:b/>
                <w:bCs/>
                <w:color w:val="000000"/>
                <w:sz w:val="22"/>
                <w:szCs w:val="22"/>
              </w:rPr>
              <w:t xml:space="preserve">Quantidade de </w:t>
            </w:r>
            <w:r w:rsidR="003B336A">
              <w:rPr>
                <w:rFonts w:asciiTheme="minorHAnsi" w:hAnsiTheme="minorHAnsi"/>
                <w:b/>
                <w:bCs/>
                <w:color w:val="000000"/>
                <w:sz w:val="22"/>
                <w:szCs w:val="22"/>
              </w:rPr>
              <w:t>Serviços p/ semestre</w:t>
            </w:r>
          </w:p>
        </w:tc>
        <w:tc>
          <w:tcPr>
            <w:tcW w:w="1338" w:type="dxa"/>
          </w:tcPr>
          <w:p w:rsidR="00C877F0" w:rsidRPr="00005C38" w:rsidRDefault="00C877F0" w:rsidP="00C121EB">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VALOR UNITARIO</w:t>
            </w:r>
          </w:p>
          <w:p w:rsidR="00C877F0" w:rsidRPr="00005C38" w:rsidRDefault="00C877F0" w:rsidP="00C121EB">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R$</w:t>
            </w:r>
          </w:p>
        </w:tc>
        <w:tc>
          <w:tcPr>
            <w:tcW w:w="1160" w:type="dxa"/>
          </w:tcPr>
          <w:p w:rsidR="00C877F0" w:rsidRPr="00005C38" w:rsidRDefault="00C877F0" w:rsidP="00C121EB">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VALOR TOTAL</w:t>
            </w:r>
          </w:p>
          <w:p w:rsidR="00C877F0" w:rsidRPr="00005C38" w:rsidRDefault="00C877F0" w:rsidP="00C121EB">
            <w:pPr>
              <w:spacing w:line="200" w:lineRule="atLeast"/>
              <w:jc w:val="center"/>
              <w:rPr>
                <w:rFonts w:asciiTheme="minorHAnsi" w:hAnsiTheme="minorHAnsi"/>
                <w:b/>
                <w:bCs/>
                <w:color w:val="000000"/>
                <w:sz w:val="22"/>
                <w:szCs w:val="22"/>
              </w:rPr>
            </w:pPr>
            <w:r w:rsidRPr="00005C38">
              <w:rPr>
                <w:rFonts w:asciiTheme="minorHAnsi" w:hAnsiTheme="minorHAnsi"/>
                <w:b/>
                <w:bCs/>
                <w:color w:val="000000"/>
                <w:sz w:val="22"/>
                <w:szCs w:val="22"/>
              </w:rPr>
              <w:t>R$</w:t>
            </w:r>
          </w:p>
        </w:tc>
      </w:tr>
      <w:tr w:rsidR="00C877F0" w:rsidRPr="00005C38" w:rsidTr="0099777E">
        <w:tc>
          <w:tcPr>
            <w:tcW w:w="1757" w:type="dxa"/>
          </w:tcPr>
          <w:p w:rsidR="00C877F0" w:rsidRPr="004412FD" w:rsidRDefault="00C877F0" w:rsidP="00C121EB">
            <w:pPr>
              <w:tabs>
                <w:tab w:val="left" w:pos="142"/>
              </w:tabs>
              <w:jc w:val="both"/>
              <w:rPr>
                <w:rFonts w:asciiTheme="minorHAnsi" w:hAnsiTheme="minorHAnsi"/>
                <w:bCs/>
                <w:color w:val="000000"/>
                <w:sz w:val="22"/>
                <w:szCs w:val="22"/>
              </w:rPr>
            </w:pPr>
            <w:r w:rsidRPr="004412FD">
              <w:rPr>
                <w:rFonts w:asciiTheme="minorHAnsi" w:hAnsiTheme="minorHAnsi"/>
                <w:bCs/>
                <w:color w:val="000000"/>
                <w:sz w:val="22"/>
                <w:szCs w:val="22"/>
              </w:rPr>
              <w:t>ARSER</w:t>
            </w:r>
          </w:p>
        </w:tc>
        <w:tc>
          <w:tcPr>
            <w:tcW w:w="2620" w:type="dxa"/>
          </w:tcPr>
          <w:p w:rsidR="00C877F0" w:rsidRPr="00005C38" w:rsidRDefault="00C877F0" w:rsidP="00F26C1E">
            <w:pPr>
              <w:autoSpaceDE w:val="0"/>
              <w:autoSpaceDN w:val="0"/>
              <w:adjustRightInd w:val="0"/>
              <w:jc w:val="both"/>
              <w:rPr>
                <w:rFonts w:asciiTheme="minorHAnsi" w:hAnsiTheme="minorHAnsi" w:cs="Arial"/>
                <w:sz w:val="22"/>
                <w:szCs w:val="22"/>
              </w:rPr>
            </w:pPr>
            <w:r w:rsidRPr="00005C38">
              <w:rPr>
                <w:rFonts w:asciiTheme="minorHAnsi" w:eastAsia="Calibri" w:hAnsiTheme="minorHAnsi" w:cs="CIDFont+F1"/>
                <w:sz w:val="22"/>
                <w:szCs w:val="22"/>
              </w:rPr>
              <w:t>Serviços de limpeza e Higienização dos reservatórios de água (cisternas e caixas d’água)</w:t>
            </w:r>
          </w:p>
        </w:tc>
        <w:tc>
          <w:tcPr>
            <w:tcW w:w="1115" w:type="dxa"/>
          </w:tcPr>
          <w:p w:rsidR="00C877F0" w:rsidRPr="00005C38" w:rsidRDefault="00C877F0" w:rsidP="00E026A0">
            <w:pPr>
              <w:tabs>
                <w:tab w:val="left" w:pos="142"/>
              </w:tabs>
              <w:jc w:val="center"/>
              <w:rPr>
                <w:rFonts w:asciiTheme="minorHAnsi" w:hAnsiTheme="minorHAnsi" w:cs="Arial"/>
                <w:sz w:val="22"/>
                <w:szCs w:val="22"/>
              </w:rPr>
            </w:pPr>
          </w:p>
        </w:tc>
        <w:tc>
          <w:tcPr>
            <w:tcW w:w="1298" w:type="dxa"/>
            <w:vAlign w:val="center"/>
          </w:tcPr>
          <w:p w:rsidR="00C877F0" w:rsidRDefault="0099777E" w:rsidP="00C877F0">
            <w:pPr>
              <w:tabs>
                <w:tab w:val="left" w:pos="142"/>
              </w:tabs>
              <w:jc w:val="center"/>
              <w:rPr>
                <w:rFonts w:asciiTheme="minorHAnsi" w:hAnsiTheme="minorHAnsi" w:cs="Arial"/>
                <w:sz w:val="22"/>
                <w:szCs w:val="22"/>
              </w:rPr>
            </w:pPr>
            <w:r>
              <w:rPr>
                <w:rFonts w:asciiTheme="minorHAnsi" w:hAnsiTheme="minorHAnsi" w:cs="Arial"/>
                <w:sz w:val="22"/>
                <w:szCs w:val="22"/>
              </w:rPr>
              <w:t>*</w:t>
            </w:r>
            <w:r w:rsidR="00C877F0">
              <w:rPr>
                <w:rFonts w:asciiTheme="minorHAnsi" w:hAnsiTheme="minorHAnsi" w:cs="Arial"/>
                <w:sz w:val="22"/>
                <w:szCs w:val="22"/>
              </w:rPr>
              <w:t>02</w:t>
            </w:r>
          </w:p>
          <w:p w:rsidR="00C877F0" w:rsidRPr="00005C38" w:rsidRDefault="00C877F0" w:rsidP="00C877F0">
            <w:pPr>
              <w:tabs>
                <w:tab w:val="left" w:pos="142"/>
              </w:tabs>
              <w:jc w:val="center"/>
              <w:rPr>
                <w:rFonts w:asciiTheme="minorHAnsi" w:hAnsiTheme="minorHAnsi" w:cs="Arial"/>
                <w:sz w:val="22"/>
                <w:szCs w:val="22"/>
              </w:rPr>
            </w:pPr>
          </w:p>
        </w:tc>
        <w:tc>
          <w:tcPr>
            <w:tcW w:w="1338" w:type="dxa"/>
          </w:tcPr>
          <w:p w:rsidR="00C877F0" w:rsidRPr="00005C38" w:rsidRDefault="00C877F0" w:rsidP="00C121EB">
            <w:pPr>
              <w:tabs>
                <w:tab w:val="left" w:pos="142"/>
              </w:tabs>
              <w:jc w:val="both"/>
              <w:rPr>
                <w:rFonts w:asciiTheme="minorHAnsi" w:hAnsiTheme="minorHAnsi" w:cs="Arial"/>
                <w:sz w:val="22"/>
                <w:szCs w:val="22"/>
              </w:rPr>
            </w:pPr>
          </w:p>
        </w:tc>
        <w:tc>
          <w:tcPr>
            <w:tcW w:w="1160" w:type="dxa"/>
          </w:tcPr>
          <w:p w:rsidR="00C877F0" w:rsidRPr="00005C38" w:rsidRDefault="00C877F0" w:rsidP="00C121EB">
            <w:pPr>
              <w:tabs>
                <w:tab w:val="left" w:pos="142"/>
              </w:tabs>
              <w:jc w:val="both"/>
              <w:rPr>
                <w:rFonts w:asciiTheme="minorHAnsi" w:hAnsiTheme="minorHAnsi" w:cs="Arial"/>
                <w:sz w:val="22"/>
                <w:szCs w:val="22"/>
              </w:rPr>
            </w:pPr>
          </w:p>
        </w:tc>
      </w:tr>
      <w:tr w:rsidR="007331E7" w:rsidRPr="00005C38" w:rsidTr="00DE1B3F">
        <w:tc>
          <w:tcPr>
            <w:tcW w:w="8128" w:type="dxa"/>
            <w:gridSpan w:val="5"/>
          </w:tcPr>
          <w:p w:rsidR="007331E7" w:rsidRPr="00005C38" w:rsidRDefault="007331E7" w:rsidP="00F26C1E">
            <w:pPr>
              <w:tabs>
                <w:tab w:val="left" w:pos="142"/>
              </w:tabs>
              <w:jc w:val="both"/>
              <w:rPr>
                <w:rFonts w:asciiTheme="minorHAnsi" w:hAnsiTheme="minorHAnsi" w:cs="Arial"/>
                <w:sz w:val="22"/>
                <w:szCs w:val="22"/>
              </w:rPr>
            </w:pPr>
            <w:r>
              <w:rPr>
                <w:rFonts w:asciiTheme="minorHAnsi" w:hAnsiTheme="minorHAnsi" w:cs="Arial"/>
                <w:sz w:val="22"/>
                <w:szCs w:val="22"/>
              </w:rPr>
              <w:t xml:space="preserve">VALOR </w:t>
            </w:r>
            <w:proofErr w:type="gramStart"/>
            <w:r>
              <w:rPr>
                <w:rFonts w:asciiTheme="minorHAnsi" w:hAnsiTheme="minorHAnsi" w:cs="Arial"/>
                <w:sz w:val="22"/>
                <w:szCs w:val="22"/>
              </w:rPr>
              <w:t>GLOBAL :</w:t>
            </w:r>
            <w:proofErr w:type="gramEnd"/>
          </w:p>
        </w:tc>
        <w:tc>
          <w:tcPr>
            <w:tcW w:w="1160" w:type="dxa"/>
          </w:tcPr>
          <w:p w:rsidR="007331E7" w:rsidRPr="00005C38" w:rsidRDefault="007331E7" w:rsidP="00F26C1E">
            <w:pPr>
              <w:tabs>
                <w:tab w:val="left" w:pos="142"/>
              </w:tabs>
              <w:jc w:val="both"/>
              <w:rPr>
                <w:rFonts w:asciiTheme="minorHAnsi" w:hAnsiTheme="minorHAnsi" w:cs="Arial"/>
                <w:sz w:val="22"/>
                <w:szCs w:val="22"/>
              </w:rPr>
            </w:pPr>
          </w:p>
        </w:tc>
      </w:tr>
    </w:tbl>
    <w:p w:rsidR="009467C9" w:rsidRDefault="009467C9" w:rsidP="009467C9">
      <w:pPr>
        <w:autoSpaceDE w:val="0"/>
        <w:autoSpaceDN w:val="0"/>
        <w:adjustRightInd w:val="0"/>
        <w:jc w:val="both"/>
        <w:rPr>
          <w:rFonts w:asciiTheme="minorHAnsi" w:eastAsia="Calibri" w:hAnsiTheme="minorHAnsi" w:cs="CIDFont+F2"/>
          <w:sz w:val="22"/>
          <w:szCs w:val="22"/>
        </w:rPr>
      </w:pPr>
    </w:p>
    <w:p w:rsidR="0099777E" w:rsidRDefault="0099777E" w:rsidP="00B96E72">
      <w:pPr>
        <w:pStyle w:val="PargrafodaLista"/>
        <w:autoSpaceDE w:val="0"/>
        <w:autoSpaceDN w:val="0"/>
        <w:adjustRightInd w:val="0"/>
        <w:ind w:left="0"/>
        <w:jc w:val="both"/>
        <w:rPr>
          <w:rFonts w:asciiTheme="minorHAnsi" w:eastAsia="Calibri" w:hAnsiTheme="minorHAnsi" w:cs="CIDFont+F2"/>
          <w:sz w:val="22"/>
          <w:szCs w:val="22"/>
        </w:rPr>
      </w:pPr>
      <w:r>
        <w:rPr>
          <w:rFonts w:asciiTheme="minorHAnsi" w:eastAsia="Calibri" w:hAnsiTheme="minorHAnsi" w:cs="CIDFont+F2"/>
          <w:sz w:val="22"/>
          <w:szCs w:val="22"/>
        </w:rPr>
        <w:t xml:space="preserve">*Será realizado </w:t>
      </w:r>
      <w:proofErr w:type="gramStart"/>
      <w:r>
        <w:rPr>
          <w:rFonts w:asciiTheme="minorHAnsi" w:eastAsia="Calibri" w:hAnsiTheme="minorHAnsi" w:cs="CIDFont+F2"/>
          <w:sz w:val="22"/>
          <w:szCs w:val="22"/>
        </w:rPr>
        <w:t>1</w:t>
      </w:r>
      <w:proofErr w:type="gramEnd"/>
      <w:r>
        <w:rPr>
          <w:rFonts w:asciiTheme="minorHAnsi" w:eastAsia="Calibri" w:hAnsiTheme="minorHAnsi" w:cs="CIDFont+F2"/>
          <w:sz w:val="22"/>
          <w:szCs w:val="22"/>
        </w:rPr>
        <w:t>(um) serviço por semestre.</w:t>
      </w:r>
    </w:p>
    <w:p w:rsidR="00B96E72" w:rsidRPr="0099777E" w:rsidRDefault="00B96E72" w:rsidP="00B96E72">
      <w:pPr>
        <w:pStyle w:val="PargrafodaLista"/>
        <w:autoSpaceDE w:val="0"/>
        <w:autoSpaceDN w:val="0"/>
        <w:adjustRightInd w:val="0"/>
        <w:ind w:left="0"/>
        <w:jc w:val="both"/>
        <w:rPr>
          <w:rFonts w:asciiTheme="minorHAnsi" w:eastAsia="Calibri" w:hAnsiTheme="minorHAnsi" w:cs="CIDFont+F2"/>
          <w:sz w:val="22"/>
          <w:szCs w:val="22"/>
        </w:rPr>
      </w:pP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VALIDADE DA PROPOSTA: Prazo de validade: </w:t>
      </w:r>
      <w:r w:rsidRPr="00005C38">
        <w:rPr>
          <w:rFonts w:asciiTheme="minorHAnsi" w:eastAsia="Calibri" w:hAnsiTheme="minorHAnsi" w:cs="CIDFont+F1"/>
          <w:sz w:val="22"/>
          <w:szCs w:val="22"/>
        </w:rPr>
        <w:t>90 (noventa) dias corridos, contados a partir de sua apresentação.</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COMPOSIÇÃO DOS PREÇOS:  </w:t>
      </w:r>
      <w:r w:rsidRPr="00005C38">
        <w:rPr>
          <w:rFonts w:asciiTheme="minorHAnsi" w:eastAsia="Calibri" w:hAnsiTheme="minorHAnsi" w:cs="CIDFont+F1"/>
          <w:sz w:val="22"/>
          <w:szCs w:val="22"/>
        </w:rPr>
        <w:t>Nos preços propostos acima estão incluídas todas as despesas, tributos e demais encargos de qualquer natureza.</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 DECLARAÇÃO:  E</w:t>
      </w:r>
      <w:r w:rsidRPr="00005C38">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005C38"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 xml:space="preserve">Maceió/AL, xx de </w:t>
      </w:r>
      <w:proofErr w:type="spellStart"/>
      <w:r w:rsidRPr="00005C38">
        <w:rPr>
          <w:rFonts w:asciiTheme="minorHAnsi" w:eastAsia="Calibri" w:hAnsiTheme="minorHAnsi" w:cs="CIDFont+F1"/>
          <w:sz w:val="22"/>
          <w:szCs w:val="22"/>
        </w:rPr>
        <w:t>xxxxx</w:t>
      </w:r>
      <w:proofErr w:type="spellEnd"/>
      <w:r w:rsidRPr="00005C38">
        <w:rPr>
          <w:rFonts w:asciiTheme="minorHAnsi" w:eastAsia="Calibri" w:hAnsiTheme="minorHAnsi" w:cs="CIDFont+F1"/>
          <w:sz w:val="22"/>
          <w:szCs w:val="22"/>
        </w:rPr>
        <w:t xml:space="preserve"> de 20xx.</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Assinatura do representante Legal</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NOME COMPLETO DO REPRESENTANTE LEGAL</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r w:rsidRPr="00005C38">
        <w:rPr>
          <w:rFonts w:asciiTheme="minorHAnsi" w:eastAsia="Calibri" w:hAnsiTheme="minorHAnsi" w:cs="CIDFont+F1"/>
          <w:sz w:val="22"/>
          <w:szCs w:val="22"/>
        </w:rPr>
        <w:t>CPF:</w:t>
      </w:r>
    </w:p>
    <w:p w:rsidR="007B545C" w:rsidRPr="00005C38" w:rsidRDefault="007B545C" w:rsidP="007B545C">
      <w:pPr>
        <w:autoSpaceDE w:val="0"/>
        <w:autoSpaceDN w:val="0"/>
        <w:adjustRightInd w:val="0"/>
        <w:spacing w:before="120"/>
        <w:jc w:val="both"/>
        <w:rPr>
          <w:rFonts w:asciiTheme="minorHAnsi" w:hAnsiTheme="minorHAnsi" w:cs="Arial"/>
          <w:b/>
          <w:sz w:val="22"/>
          <w:szCs w:val="22"/>
        </w:rPr>
      </w:pPr>
    </w:p>
    <w:sectPr w:rsidR="007B545C" w:rsidRPr="00005C38"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AA4" w:rsidRDefault="00C94AA4" w:rsidP="00A42815">
      <w:r>
        <w:separator/>
      </w:r>
    </w:p>
  </w:endnote>
  <w:endnote w:type="continuationSeparator" w:id="1">
    <w:p w:rsidR="00C94AA4" w:rsidRDefault="00C94AA4"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8">
    <w:altName w:val="Microsoft JhengHei"/>
    <w:panose1 w:val="00000000000000000000"/>
    <w:charset w:val="88"/>
    <w:family w:val="auto"/>
    <w:notTrueType/>
    <w:pitch w:val="default"/>
    <w:sig w:usb0="00000001" w:usb1="08080000" w:usb2="00000010" w:usb3="00000000" w:csb0="00100000" w:csb1="00000000"/>
  </w:font>
  <w:font w:name="CIDFont+F6">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877"/>
      <w:docPartObj>
        <w:docPartGallery w:val="Page Numbers (Bottom of Page)"/>
        <w:docPartUnique/>
      </w:docPartObj>
    </w:sdtPr>
    <w:sdtEndPr>
      <w:rPr>
        <w:rFonts w:asciiTheme="minorHAnsi" w:hAnsiTheme="minorHAnsi"/>
        <w:sz w:val="22"/>
        <w:szCs w:val="22"/>
      </w:rPr>
    </w:sdtEndPr>
    <w:sdtContent>
      <w:p w:rsidR="00C94AA4" w:rsidRPr="0040288C" w:rsidRDefault="00415CEE">
        <w:pPr>
          <w:pStyle w:val="Rodap"/>
          <w:jc w:val="right"/>
          <w:rPr>
            <w:rFonts w:asciiTheme="minorHAnsi" w:hAnsiTheme="minorHAnsi"/>
            <w:sz w:val="22"/>
            <w:szCs w:val="22"/>
          </w:rPr>
        </w:pPr>
        <w:r w:rsidRPr="0040288C">
          <w:rPr>
            <w:rFonts w:asciiTheme="minorHAnsi" w:hAnsiTheme="minorHAnsi"/>
            <w:sz w:val="22"/>
            <w:szCs w:val="22"/>
          </w:rPr>
          <w:fldChar w:fldCharType="begin"/>
        </w:r>
        <w:r w:rsidR="00C94AA4"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sidR="00B96E72">
          <w:rPr>
            <w:rFonts w:asciiTheme="minorHAnsi" w:hAnsiTheme="minorHAnsi"/>
            <w:noProof/>
            <w:sz w:val="22"/>
            <w:szCs w:val="22"/>
          </w:rPr>
          <w:t>13</w:t>
        </w:r>
        <w:r w:rsidRPr="0040288C">
          <w:rPr>
            <w:rFonts w:asciiTheme="minorHAnsi" w:hAnsiTheme="minorHAnsi"/>
            <w:noProof/>
            <w:sz w:val="22"/>
            <w:szCs w:val="22"/>
          </w:rPr>
          <w:fldChar w:fldCharType="end"/>
        </w:r>
      </w:p>
    </w:sdtContent>
  </w:sdt>
  <w:p w:rsidR="00C94AA4" w:rsidRDefault="00C94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AA4" w:rsidRDefault="00C94AA4" w:rsidP="00A42815">
      <w:r>
        <w:separator/>
      </w:r>
    </w:p>
  </w:footnote>
  <w:footnote w:type="continuationSeparator" w:id="1">
    <w:p w:rsidR="00C94AA4" w:rsidRDefault="00C94AA4"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A4" w:rsidRDefault="00C94AA4"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C94AA4" w:rsidRPr="006F4D79" w:rsidRDefault="00C94AA4"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C94AA4" w:rsidRDefault="00C94AA4" w:rsidP="001D2A4B">
    <w:pPr>
      <w:jc w:val="center"/>
      <w:rPr>
        <w:rFonts w:ascii="Calibri" w:hAnsi="Calibri"/>
        <w:sz w:val="16"/>
        <w:szCs w:val="16"/>
      </w:rPr>
    </w:pPr>
    <w:r w:rsidRPr="006F4D79">
      <w:rPr>
        <w:rFonts w:ascii="Calibri" w:hAnsi="Calibri"/>
        <w:sz w:val="16"/>
        <w:szCs w:val="16"/>
      </w:rPr>
      <w:t>Rua Pedro Monteiro, n.º 47, Centro, Maceió/AL – 57.020-380</w:t>
    </w:r>
  </w:p>
  <w:p w:rsidR="00C94AA4" w:rsidRDefault="00C94AA4" w:rsidP="001D2A4B">
    <w:pPr>
      <w:pStyle w:val="Cabealho"/>
    </w:pPr>
  </w:p>
  <w:p w:rsidR="00C94AA4" w:rsidRDefault="00C94AA4"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9">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4">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8">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2">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6">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8BC05AB"/>
    <w:multiLevelType w:val="hybridMultilevel"/>
    <w:tmpl w:val="58F4F044"/>
    <w:lvl w:ilvl="0" w:tplc="04160011">
      <w:start w:val="1"/>
      <w:numFmt w:val="decimal"/>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41">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9"/>
  </w:num>
  <w:num w:numId="3">
    <w:abstractNumId w:val="3"/>
  </w:num>
  <w:num w:numId="4">
    <w:abstractNumId w:val="39"/>
  </w:num>
  <w:num w:numId="5">
    <w:abstractNumId w:val="24"/>
  </w:num>
  <w:num w:numId="6">
    <w:abstractNumId w:val="31"/>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1"/>
  </w:num>
  <w:num w:numId="10">
    <w:abstractNumId w:val="8"/>
  </w:num>
  <w:num w:numId="11">
    <w:abstractNumId w:val="18"/>
  </w:num>
  <w:num w:numId="12">
    <w:abstractNumId w:val="4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9"/>
  </w:num>
  <w:num w:numId="18">
    <w:abstractNumId w:val="4"/>
  </w:num>
  <w:num w:numId="19">
    <w:abstractNumId w:val="10"/>
  </w:num>
  <w:num w:numId="20">
    <w:abstractNumId w:val="13"/>
  </w:num>
  <w:num w:numId="21">
    <w:abstractNumId w:val="15"/>
  </w:num>
  <w:num w:numId="22">
    <w:abstractNumId w:val="38"/>
  </w:num>
  <w:num w:numId="23">
    <w:abstractNumId w:val="30"/>
  </w:num>
  <w:num w:numId="24">
    <w:abstractNumId w:val="22"/>
  </w:num>
  <w:num w:numId="25">
    <w:abstractNumId w:val="12"/>
  </w:num>
  <w:num w:numId="26">
    <w:abstractNumId w:val="36"/>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32"/>
  </w:num>
  <w:num w:numId="32">
    <w:abstractNumId w:val="37"/>
  </w:num>
  <w:num w:numId="33">
    <w:abstractNumId w:val="34"/>
  </w:num>
  <w:num w:numId="34">
    <w:abstractNumId w:val="6"/>
  </w:num>
  <w:num w:numId="35">
    <w:abstractNumId w:val="11"/>
  </w:num>
  <w:num w:numId="36">
    <w:abstractNumId w:val="23"/>
  </w:num>
  <w:num w:numId="37">
    <w:abstractNumId w:val="20"/>
  </w:num>
  <w:num w:numId="38">
    <w:abstractNumId w:val="28"/>
  </w:num>
  <w:num w:numId="39">
    <w:abstractNumId w:val="14"/>
  </w:num>
  <w:num w:numId="40">
    <w:abstractNumId w:val="1"/>
  </w:num>
  <w:num w:numId="41">
    <w:abstractNumId w:val="0"/>
  </w:num>
  <w:num w:numId="42">
    <w:abstractNumId w:val="17"/>
  </w:num>
  <w:num w:numId="43">
    <w:abstractNumId w:val="5"/>
  </w:num>
  <w:num w:numId="44">
    <w:abstractNumId w:val="42"/>
  </w:num>
  <w:num w:numId="45">
    <w:abstractNumId w:val="4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42815"/>
    <w:rsid w:val="00000E1E"/>
    <w:rsid w:val="0000121D"/>
    <w:rsid w:val="00001CAE"/>
    <w:rsid w:val="00001DD6"/>
    <w:rsid w:val="00005C38"/>
    <w:rsid w:val="00006263"/>
    <w:rsid w:val="0000747E"/>
    <w:rsid w:val="00011D1A"/>
    <w:rsid w:val="00014485"/>
    <w:rsid w:val="000150A9"/>
    <w:rsid w:val="000163C2"/>
    <w:rsid w:val="00016CE8"/>
    <w:rsid w:val="00021C61"/>
    <w:rsid w:val="0002258C"/>
    <w:rsid w:val="0002546A"/>
    <w:rsid w:val="00025BEC"/>
    <w:rsid w:val="000329A0"/>
    <w:rsid w:val="0003415D"/>
    <w:rsid w:val="000378FD"/>
    <w:rsid w:val="00046060"/>
    <w:rsid w:val="00046722"/>
    <w:rsid w:val="000468CD"/>
    <w:rsid w:val="00047335"/>
    <w:rsid w:val="0004736B"/>
    <w:rsid w:val="000509A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B5B40"/>
    <w:rsid w:val="000C0507"/>
    <w:rsid w:val="000C373F"/>
    <w:rsid w:val="000C503E"/>
    <w:rsid w:val="000C68DA"/>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15FBC"/>
    <w:rsid w:val="001201DD"/>
    <w:rsid w:val="00121F20"/>
    <w:rsid w:val="00131000"/>
    <w:rsid w:val="00132699"/>
    <w:rsid w:val="00134130"/>
    <w:rsid w:val="0013428A"/>
    <w:rsid w:val="00134F96"/>
    <w:rsid w:val="00137775"/>
    <w:rsid w:val="001440AA"/>
    <w:rsid w:val="00144256"/>
    <w:rsid w:val="00146294"/>
    <w:rsid w:val="00157D90"/>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188E"/>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E3CE6"/>
    <w:rsid w:val="001F2F16"/>
    <w:rsid w:val="001F3086"/>
    <w:rsid w:val="001F58C8"/>
    <w:rsid w:val="001F6498"/>
    <w:rsid w:val="00200D64"/>
    <w:rsid w:val="0020222F"/>
    <w:rsid w:val="0020225C"/>
    <w:rsid w:val="00203D34"/>
    <w:rsid w:val="002072E5"/>
    <w:rsid w:val="0020753E"/>
    <w:rsid w:val="002106B9"/>
    <w:rsid w:val="002117EF"/>
    <w:rsid w:val="00221637"/>
    <w:rsid w:val="00222F05"/>
    <w:rsid w:val="00224886"/>
    <w:rsid w:val="00225452"/>
    <w:rsid w:val="00226784"/>
    <w:rsid w:val="00227B57"/>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66AAB"/>
    <w:rsid w:val="002739BA"/>
    <w:rsid w:val="00273E18"/>
    <w:rsid w:val="00274F97"/>
    <w:rsid w:val="00275998"/>
    <w:rsid w:val="002763E0"/>
    <w:rsid w:val="0027644A"/>
    <w:rsid w:val="00281701"/>
    <w:rsid w:val="00283695"/>
    <w:rsid w:val="0028419D"/>
    <w:rsid w:val="00286694"/>
    <w:rsid w:val="002876B0"/>
    <w:rsid w:val="0029052E"/>
    <w:rsid w:val="00290660"/>
    <w:rsid w:val="00294731"/>
    <w:rsid w:val="002959CD"/>
    <w:rsid w:val="00295FEB"/>
    <w:rsid w:val="002A024D"/>
    <w:rsid w:val="002A17BF"/>
    <w:rsid w:val="002A298F"/>
    <w:rsid w:val="002A6737"/>
    <w:rsid w:val="002A7955"/>
    <w:rsid w:val="002B12EA"/>
    <w:rsid w:val="002B19D6"/>
    <w:rsid w:val="002B740E"/>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4BA"/>
    <w:rsid w:val="00312607"/>
    <w:rsid w:val="00312BEC"/>
    <w:rsid w:val="00316165"/>
    <w:rsid w:val="0031643F"/>
    <w:rsid w:val="00316E6D"/>
    <w:rsid w:val="0032007A"/>
    <w:rsid w:val="00321283"/>
    <w:rsid w:val="0032393C"/>
    <w:rsid w:val="003245FF"/>
    <w:rsid w:val="00330BE2"/>
    <w:rsid w:val="00330F4B"/>
    <w:rsid w:val="003340D4"/>
    <w:rsid w:val="00334F01"/>
    <w:rsid w:val="003375A5"/>
    <w:rsid w:val="00337A33"/>
    <w:rsid w:val="00340246"/>
    <w:rsid w:val="0034439C"/>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86619"/>
    <w:rsid w:val="00390D43"/>
    <w:rsid w:val="003917E2"/>
    <w:rsid w:val="00391C5D"/>
    <w:rsid w:val="00392D44"/>
    <w:rsid w:val="00392DC2"/>
    <w:rsid w:val="00393449"/>
    <w:rsid w:val="00396C64"/>
    <w:rsid w:val="00396D48"/>
    <w:rsid w:val="003A2972"/>
    <w:rsid w:val="003A2E73"/>
    <w:rsid w:val="003A447A"/>
    <w:rsid w:val="003A495B"/>
    <w:rsid w:val="003A6A85"/>
    <w:rsid w:val="003A6AAA"/>
    <w:rsid w:val="003A6EC4"/>
    <w:rsid w:val="003B31BF"/>
    <w:rsid w:val="003B336A"/>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81C"/>
    <w:rsid w:val="003F0B72"/>
    <w:rsid w:val="003F124A"/>
    <w:rsid w:val="003F1CD6"/>
    <w:rsid w:val="003F2172"/>
    <w:rsid w:val="003F372A"/>
    <w:rsid w:val="003F3DDA"/>
    <w:rsid w:val="003F6354"/>
    <w:rsid w:val="003F722C"/>
    <w:rsid w:val="00400DC9"/>
    <w:rsid w:val="00400E8B"/>
    <w:rsid w:val="0040288C"/>
    <w:rsid w:val="00403D62"/>
    <w:rsid w:val="004047BC"/>
    <w:rsid w:val="004073BD"/>
    <w:rsid w:val="0041190E"/>
    <w:rsid w:val="004136AC"/>
    <w:rsid w:val="00414BA4"/>
    <w:rsid w:val="00415CEE"/>
    <w:rsid w:val="004160A8"/>
    <w:rsid w:val="00421378"/>
    <w:rsid w:val="004233E1"/>
    <w:rsid w:val="004246CE"/>
    <w:rsid w:val="00425E8C"/>
    <w:rsid w:val="004322FB"/>
    <w:rsid w:val="00434FDF"/>
    <w:rsid w:val="00437136"/>
    <w:rsid w:val="004412FD"/>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671BD"/>
    <w:rsid w:val="004726F6"/>
    <w:rsid w:val="0047314B"/>
    <w:rsid w:val="00473303"/>
    <w:rsid w:val="00473C6A"/>
    <w:rsid w:val="0047496A"/>
    <w:rsid w:val="00475D01"/>
    <w:rsid w:val="00477705"/>
    <w:rsid w:val="0047774B"/>
    <w:rsid w:val="00482DB4"/>
    <w:rsid w:val="00483611"/>
    <w:rsid w:val="00483747"/>
    <w:rsid w:val="00483D03"/>
    <w:rsid w:val="004840CA"/>
    <w:rsid w:val="0048702A"/>
    <w:rsid w:val="00487094"/>
    <w:rsid w:val="00490246"/>
    <w:rsid w:val="00493C17"/>
    <w:rsid w:val="0049406D"/>
    <w:rsid w:val="00495A0D"/>
    <w:rsid w:val="004A53D3"/>
    <w:rsid w:val="004A6330"/>
    <w:rsid w:val="004A69E1"/>
    <w:rsid w:val="004A6A27"/>
    <w:rsid w:val="004B035E"/>
    <w:rsid w:val="004B0E2F"/>
    <w:rsid w:val="004B6B79"/>
    <w:rsid w:val="004C4FFE"/>
    <w:rsid w:val="004C5CFA"/>
    <w:rsid w:val="004C67BA"/>
    <w:rsid w:val="004C7196"/>
    <w:rsid w:val="004D1ECA"/>
    <w:rsid w:val="004D6800"/>
    <w:rsid w:val="004D7780"/>
    <w:rsid w:val="004E09AF"/>
    <w:rsid w:val="004E0BDF"/>
    <w:rsid w:val="004E2226"/>
    <w:rsid w:val="004E2570"/>
    <w:rsid w:val="004E3AB2"/>
    <w:rsid w:val="004E66A9"/>
    <w:rsid w:val="004F1351"/>
    <w:rsid w:val="004F1B9E"/>
    <w:rsid w:val="004F1BE2"/>
    <w:rsid w:val="004F2E29"/>
    <w:rsid w:val="005005FE"/>
    <w:rsid w:val="00503345"/>
    <w:rsid w:val="0051035C"/>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375E0"/>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6661"/>
    <w:rsid w:val="00576667"/>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0CDB"/>
    <w:rsid w:val="00603A1E"/>
    <w:rsid w:val="0060752B"/>
    <w:rsid w:val="0061059A"/>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198E"/>
    <w:rsid w:val="006E34F6"/>
    <w:rsid w:val="006E4758"/>
    <w:rsid w:val="006E506B"/>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65AC"/>
    <w:rsid w:val="00722EC1"/>
    <w:rsid w:val="00724EDE"/>
    <w:rsid w:val="00730259"/>
    <w:rsid w:val="007331E7"/>
    <w:rsid w:val="00740294"/>
    <w:rsid w:val="0074258F"/>
    <w:rsid w:val="00742EE5"/>
    <w:rsid w:val="007472EC"/>
    <w:rsid w:val="007478FC"/>
    <w:rsid w:val="007500D1"/>
    <w:rsid w:val="00750E1B"/>
    <w:rsid w:val="00753B28"/>
    <w:rsid w:val="00754F75"/>
    <w:rsid w:val="00760477"/>
    <w:rsid w:val="00762092"/>
    <w:rsid w:val="007708AF"/>
    <w:rsid w:val="00772CAF"/>
    <w:rsid w:val="00774DBB"/>
    <w:rsid w:val="00775CCD"/>
    <w:rsid w:val="00776518"/>
    <w:rsid w:val="00786A89"/>
    <w:rsid w:val="00787A94"/>
    <w:rsid w:val="00792AE1"/>
    <w:rsid w:val="00792C79"/>
    <w:rsid w:val="0079532E"/>
    <w:rsid w:val="0079747E"/>
    <w:rsid w:val="007A0FA8"/>
    <w:rsid w:val="007A3FEF"/>
    <w:rsid w:val="007A4F74"/>
    <w:rsid w:val="007B465A"/>
    <w:rsid w:val="007B545C"/>
    <w:rsid w:val="007B55F4"/>
    <w:rsid w:val="007B63A1"/>
    <w:rsid w:val="007B75BD"/>
    <w:rsid w:val="007C04E2"/>
    <w:rsid w:val="007C5339"/>
    <w:rsid w:val="007C5FC3"/>
    <w:rsid w:val="007C71C9"/>
    <w:rsid w:val="007C7270"/>
    <w:rsid w:val="007C7558"/>
    <w:rsid w:val="007D02C1"/>
    <w:rsid w:val="007D05E0"/>
    <w:rsid w:val="007D413E"/>
    <w:rsid w:val="007E1025"/>
    <w:rsid w:val="007E12F1"/>
    <w:rsid w:val="007E1E59"/>
    <w:rsid w:val="007E20D1"/>
    <w:rsid w:val="007E4FB8"/>
    <w:rsid w:val="007E6984"/>
    <w:rsid w:val="007F1977"/>
    <w:rsid w:val="007F2523"/>
    <w:rsid w:val="007F403B"/>
    <w:rsid w:val="007F66FE"/>
    <w:rsid w:val="007F751C"/>
    <w:rsid w:val="007F7973"/>
    <w:rsid w:val="007F7A58"/>
    <w:rsid w:val="008004EF"/>
    <w:rsid w:val="008056F3"/>
    <w:rsid w:val="008101E8"/>
    <w:rsid w:val="00813D8E"/>
    <w:rsid w:val="008226A6"/>
    <w:rsid w:val="0082270E"/>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57BD4"/>
    <w:rsid w:val="008614C1"/>
    <w:rsid w:val="00862C47"/>
    <w:rsid w:val="008640B1"/>
    <w:rsid w:val="00866439"/>
    <w:rsid w:val="00866E4F"/>
    <w:rsid w:val="00866F3A"/>
    <w:rsid w:val="00870896"/>
    <w:rsid w:val="008719DE"/>
    <w:rsid w:val="00871D41"/>
    <w:rsid w:val="0087349D"/>
    <w:rsid w:val="0087602F"/>
    <w:rsid w:val="0087649E"/>
    <w:rsid w:val="008764F8"/>
    <w:rsid w:val="008766FE"/>
    <w:rsid w:val="008775D8"/>
    <w:rsid w:val="008837D9"/>
    <w:rsid w:val="00887F9D"/>
    <w:rsid w:val="0089205F"/>
    <w:rsid w:val="008932C5"/>
    <w:rsid w:val="00893312"/>
    <w:rsid w:val="00893FF6"/>
    <w:rsid w:val="00894627"/>
    <w:rsid w:val="008947FF"/>
    <w:rsid w:val="008972AF"/>
    <w:rsid w:val="008A056E"/>
    <w:rsid w:val="008A08CF"/>
    <w:rsid w:val="008A2862"/>
    <w:rsid w:val="008A5059"/>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8F6B7D"/>
    <w:rsid w:val="00901821"/>
    <w:rsid w:val="0090227B"/>
    <w:rsid w:val="009046F5"/>
    <w:rsid w:val="0091207F"/>
    <w:rsid w:val="00912D2F"/>
    <w:rsid w:val="0091303F"/>
    <w:rsid w:val="00913087"/>
    <w:rsid w:val="009139BD"/>
    <w:rsid w:val="00914F55"/>
    <w:rsid w:val="009150E5"/>
    <w:rsid w:val="009201D9"/>
    <w:rsid w:val="00920C8F"/>
    <w:rsid w:val="00921D0C"/>
    <w:rsid w:val="00922414"/>
    <w:rsid w:val="0092725E"/>
    <w:rsid w:val="009272A2"/>
    <w:rsid w:val="009330CF"/>
    <w:rsid w:val="00941512"/>
    <w:rsid w:val="009442E4"/>
    <w:rsid w:val="0094490B"/>
    <w:rsid w:val="00945C31"/>
    <w:rsid w:val="009467C9"/>
    <w:rsid w:val="0095453E"/>
    <w:rsid w:val="009567AB"/>
    <w:rsid w:val="00957147"/>
    <w:rsid w:val="0096046F"/>
    <w:rsid w:val="00960D57"/>
    <w:rsid w:val="009622BA"/>
    <w:rsid w:val="00963397"/>
    <w:rsid w:val="009640AF"/>
    <w:rsid w:val="00964796"/>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9777E"/>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1AFA"/>
    <w:rsid w:val="009E247C"/>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76312"/>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3FB"/>
    <w:rsid w:val="00AC5A91"/>
    <w:rsid w:val="00AC6D48"/>
    <w:rsid w:val="00AC6E82"/>
    <w:rsid w:val="00AC77C5"/>
    <w:rsid w:val="00AC783A"/>
    <w:rsid w:val="00AD0DB3"/>
    <w:rsid w:val="00AD5380"/>
    <w:rsid w:val="00AD5CDD"/>
    <w:rsid w:val="00AE17E8"/>
    <w:rsid w:val="00AE345B"/>
    <w:rsid w:val="00AE3B1E"/>
    <w:rsid w:val="00AE3F46"/>
    <w:rsid w:val="00AE5541"/>
    <w:rsid w:val="00AE6E25"/>
    <w:rsid w:val="00AE79C0"/>
    <w:rsid w:val="00AF122B"/>
    <w:rsid w:val="00AF1EB5"/>
    <w:rsid w:val="00AF2A41"/>
    <w:rsid w:val="00AF36CA"/>
    <w:rsid w:val="00AF6A2F"/>
    <w:rsid w:val="00AF756F"/>
    <w:rsid w:val="00AF780E"/>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204"/>
    <w:rsid w:val="00B44912"/>
    <w:rsid w:val="00B45F00"/>
    <w:rsid w:val="00B46658"/>
    <w:rsid w:val="00B47B33"/>
    <w:rsid w:val="00B5069E"/>
    <w:rsid w:val="00B51C30"/>
    <w:rsid w:val="00B54F74"/>
    <w:rsid w:val="00B55941"/>
    <w:rsid w:val="00B641BC"/>
    <w:rsid w:val="00B6448D"/>
    <w:rsid w:val="00B659E2"/>
    <w:rsid w:val="00B666A6"/>
    <w:rsid w:val="00B704D2"/>
    <w:rsid w:val="00B72C52"/>
    <w:rsid w:val="00B7309C"/>
    <w:rsid w:val="00B740F5"/>
    <w:rsid w:val="00B74766"/>
    <w:rsid w:val="00B80080"/>
    <w:rsid w:val="00B806AE"/>
    <w:rsid w:val="00B83720"/>
    <w:rsid w:val="00B87237"/>
    <w:rsid w:val="00B91A94"/>
    <w:rsid w:val="00B9376D"/>
    <w:rsid w:val="00B94CF5"/>
    <w:rsid w:val="00B96C06"/>
    <w:rsid w:val="00B96E12"/>
    <w:rsid w:val="00B96E7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D4B5E"/>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21EB"/>
    <w:rsid w:val="00C138DF"/>
    <w:rsid w:val="00C1459C"/>
    <w:rsid w:val="00C16E91"/>
    <w:rsid w:val="00C2034C"/>
    <w:rsid w:val="00C205F4"/>
    <w:rsid w:val="00C25CB7"/>
    <w:rsid w:val="00C26548"/>
    <w:rsid w:val="00C26EEE"/>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663D3"/>
    <w:rsid w:val="00C713DB"/>
    <w:rsid w:val="00C7294A"/>
    <w:rsid w:val="00C7485F"/>
    <w:rsid w:val="00C74EEF"/>
    <w:rsid w:val="00C76005"/>
    <w:rsid w:val="00C779D3"/>
    <w:rsid w:val="00C82D1E"/>
    <w:rsid w:val="00C83848"/>
    <w:rsid w:val="00C84B70"/>
    <w:rsid w:val="00C84F4E"/>
    <w:rsid w:val="00C866E5"/>
    <w:rsid w:val="00C877F0"/>
    <w:rsid w:val="00C90D14"/>
    <w:rsid w:val="00C9167C"/>
    <w:rsid w:val="00C9224E"/>
    <w:rsid w:val="00C93AE5"/>
    <w:rsid w:val="00C93CB9"/>
    <w:rsid w:val="00C94AA4"/>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3DCE"/>
    <w:rsid w:val="00CD4592"/>
    <w:rsid w:val="00CD7449"/>
    <w:rsid w:val="00CE0C15"/>
    <w:rsid w:val="00CE0C9F"/>
    <w:rsid w:val="00CE1C19"/>
    <w:rsid w:val="00CE2B5E"/>
    <w:rsid w:val="00CE5059"/>
    <w:rsid w:val="00CF1628"/>
    <w:rsid w:val="00CF691B"/>
    <w:rsid w:val="00CF71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6078"/>
    <w:rsid w:val="00DE2304"/>
    <w:rsid w:val="00DE2BD5"/>
    <w:rsid w:val="00DE78A5"/>
    <w:rsid w:val="00DF0E66"/>
    <w:rsid w:val="00DF3DBD"/>
    <w:rsid w:val="00DF3EEC"/>
    <w:rsid w:val="00E00B98"/>
    <w:rsid w:val="00E0134D"/>
    <w:rsid w:val="00E026A0"/>
    <w:rsid w:val="00E028CC"/>
    <w:rsid w:val="00E04DC2"/>
    <w:rsid w:val="00E07C2F"/>
    <w:rsid w:val="00E119B2"/>
    <w:rsid w:val="00E14A56"/>
    <w:rsid w:val="00E15C04"/>
    <w:rsid w:val="00E2596F"/>
    <w:rsid w:val="00E25FA5"/>
    <w:rsid w:val="00E26F4F"/>
    <w:rsid w:val="00E2765A"/>
    <w:rsid w:val="00E27E17"/>
    <w:rsid w:val="00E27E70"/>
    <w:rsid w:val="00E3063B"/>
    <w:rsid w:val="00E364D7"/>
    <w:rsid w:val="00E40600"/>
    <w:rsid w:val="00E447A5"/>
    <w:rsid w:val="00E50CC3"/>
    <w:rsid w:val="00E55181"/>
    <w:rsid w:val="00E57546"/>
    <w:rsid w:val="00E57DFF"/>
    <w:rsid w:val="00E605C0"/>
    <w:rsid w:val="00E61548"/>
    <w:rsid w:val="00E653E0"/>
    <w:rsid w:val="00E709BF"/>
    <w:rsid w:val="00E71ADC"/>
    <w:rsid w:val="00E75171"/>
    <w:rsid w:val="00E76B4D"/>
    <w:rsid w:val="00E80C5B"/>
    <w:rsid w:val="00E81DCA"/>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C7F91"/>
    <w:rsid w:val="00ED05F1"/>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2D5F"/>
    <w:rsid w:val="00F23B71"/>
    <w:rsid w:val="00F24F78"/>
    <w:rsid w:val="00F25A35"/>
    <w:rsid w:val="00F26C1E"/>
    <w:rsid w:val="00F33B0B"/>
    <w:rsid w:val="00F4115E"/>
    <w:rsid w:val="00F4244B"/>
    <w:rsid w:val="00F4252C"/>
    <w:rsid w:val="00F4470D"/>
    <w:rsid w:val="00F44CB7"/>
    <w:rsid w:val="00F4624C"/>
    <w:rsid w:val="00F47ED3"/>
    <w:rsid w:val="00F55B8E"/>
    <w:rsid w:val="00F61EF0"/>
    <w:rsid w:val="00F62B02"/>
    <w:rsid w:val="00F63605"/>
    <w:rsid w:val="00F63A6B"/>
    <w:rsid w:val="00F63D0E"/>
    <w:rsid w:val="00F63F69"/>
    <w:rsid w:val="00F71AE5"/>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1F62"/>
    <w:rsid w:val="00FC347E"/>
    <w:rsid w:val="00FC5485"/>
    <w:rsid w:val="00FC5BFF"/>
    <w:rsid w:val="00FD0DDD"/>
    <w:rsid w:val="00FD4B49"/>
    <w:rsid w:val="00FD5628"/>
    <w:rsid w:val="00FE2095"/>
    <w:rsid w:val="00FE2518"/>
    <w:rsid w:val="00FE37D0"/>
    <w:rsid w:val="00FF033C"/>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0266-0E77-4483-9571-DB8CE368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Pages>
  <Words>4317</Words>
  <Characters>23318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27580</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31</cp:revision>
  <cp:lastPrinted>2017-03-22T18:55:00Z</cp:lastPrinted>
  <dcterms:created xsi:type="dcterms:W3CDTF">2017-03-20T20:54:00Z</dcterms:created>
  <dcterms:modified xsi:type="dcterms:W3CDTF">2017-03-22T19:09:00Z</dcterms:modified>
</cp:coreProperties>
</file>