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A" w:rsidRPr="00BD474A" w:rsidRDefault="00373B1A">
      <w:pPr>
        <w:rPr>
          <w:rFonts w:ascii="Times New Roman" w:hAnsi="Times New Roman" w:cs="Times New Roman"/>
          <w:sz w:val="20"/>
          <w:szCs w:val="20"/>
        </w:rPr>
      </w:pPr>
    </w:p>
    <w:p w:rsidR="00373B1A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Processo Administrativo nº </w:t>
      </w:r>
      <w:r w:rsidR="00530137">
        <w:rPr>
          <w:rFonts w:ascii="Times New Roman" w:hAnsi="Times New Roman" w:cs="Times New Roman"/>
          <w:sz w:val="20"/>
          <w:szCs w:val="20"/>
        </w:rPr>
        <w:t>3100.50965/2018</w:t>
      </w:r>
    </w:p>
    <w:p w:rsidR="00373B1A" w:rsidRPr="00BD474A" w:rsidRDefault="00530137" w:rsidP="00373B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PREGÃO ELETRÔNICO Nº 114</w:t>
      </w:r>
      <w:r w:rsidR="00373B1A" w:rsidRPr="00BD474A">
        <w:rPr>
          <w:rFonts w:ascii="Times New Roman" w:hAnsi="Times New Roman" w:cs="Times New Roman"/>
          <w:sz w:val="20"/>
          <w:szCs w:val="20"/>
        </w:rPr>
        <w:t xml:space="preserve">/2018 </w:t>
      </w:r>
      <w:r w:rsidR="00D25387" w:rsidRPr="00BD474A">
        <w:rPr>
          <w:rFonts w:ascii="Times New Roman" w:hAnsi="Times New Roman" w:cs="Times New Roman"/>
          <w:sz w:val="20"/>
          <w:szCs w:val="20"/>
        </w:rPr>
        <w:t>(</w:t>
      </w:r>
      <w:r w:rsidR="003B6270" w:rsidRPr="00BD474A">
        <w:rPr>
          <w:rFonts w:ascii="Times New Roman" w:hAnsi="Times New Roman" w:cs="Times New Roman"/>
          <w:sz w:val="20"/>
          <w:szCs w:val="20"/>
        </w:rPr>
        <w:t>UASG</w:t>
      </w:r>
      <w:r w:rsidR="00D25387" w:rsidRPr="00BD474A">
        <w:rPr>
          <w:rFonts w:ascii="Times New Roman" w:hAnsi="Times New Roman" w:cs="Times New Roman"/>
          <w:sz w:val="20"/>
          <w:szCs w:val="20"/>
        </w:rPr>
        <w:t xml:space="preserve"> – </w:t>
      </w:r>
      <w:r w:rsidR="003B6270" w:rsidRPr="00BD474A">
        <w:rPr>
          <w:rFonts w:ascii="Times New Roman" w:hAnsi="Times New Roman" w:cs="Times New Roman"/>
          <w:sz w:val="20"/>
          <w:szCs w:val="20"/>
        </w:rPr>
        <w:t>926703</w:t>
      </w:r>
      <w:r w:rsidR="00D25387" w:rsidRPr="00BD474A">
        <w:rPr>
          <w:rFonts w:ascii="Times New Roman" w:hAnsi="Times New Roman" w:cs="Times New Roman"/>
          <w:sz w:val="20"/>
          <w:szCs w:val="20"/>
        </w:rPr>
        <w:t>)</w:t>
      </w:r>
    </w:p>
    <w:p w:rsidR="009C20AA" w:rsidRPr="00BD474A" w:rsidRDefault="009C20A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Objeto: </w:t>
      </w:r>
      <w:r w:rsidR="00530137">
        <w:rPr>
          <w:rFonts w:ascii="Times New Roman" w:hAnsi="Times New Roman"/>
          <w:sz w:val="20"/>
          <w:szCs w:val="20"/>
        </w:rPr>
        <w:t>Contratação de empresa para execução de</w:t>
      </w:r>
      <w:r w:rsidR="00530137" w:rsidRPr="0056695C">
        <w:rPr>
          <w:rFonts w:ascii="Times New Roman" w:hAnsi="Times New Roman"/>
          <w:sz w:val="20"/>
          <w:szCs w:val="20"/>
        </w:rPr>
        <w:t xml:space="preserve"> trabalho técnico social do Conjunto Residencial </w:t>
      </w:r>
      <w:r w:rsidR="00530137">
        <w:rPr>
          <w:rFonts w:ascii="Times New Roman" w:hAnsi="Times New Roman"/>
          <w:sz w:val="20"/>
          <w:szCs w:val="20"/>
        </w:rPr>
        <w:t>Jorge Quintela</w:t>
      </w:r>
      <w:r w:rsidR="00530137" w:rsidRPr="0056695C">
        <w:rPr>
          <w:rFonts w:ascii="Times New Roman" w:hAnsi="Times New Roman"/>
          <w:sz w:val="20"/>
          <w:szCs w:val="20"/>
        </w:rPr>
        <w:t xml:space="preserve"> no Município de Maceió/Alagoas - Programa Minha Casa Minha Vida</w:t>
      </w:r>
      <w:r w:rsidRPr="00BD474A">
        <w:rPr>
          <w:rFonts w:ascii="Times New Roman" w:hAnsi="Times New Roman" w:cs="Times New Roman"/>
          <w:sz w:val="20"/>
          <w:szCs w:val="20"/>
        </w:rPr>
        <w:t>.</w:t>
      </w:r>
    </w:p>
    <w:p w:rsidR="00F64A49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73B1A" w:rsidRPr="00BD474A" w:rsidRDefault="00373B1A" w:rsidP="00373B1A">
      <w:pPr>
        <w:jc w:val="both"/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Trata-se de </w:t>
      </w:r>
      <w:r w:rsidR="00195EF4">
        <w:rPr>
          <w:rFonts w:ascii="Times New Roman" w:hAnsi="Times New Roman" w:cs="Times New Roman"/>
          <w:sz w:val="20"/>
          <w:szCs w:val="20"/>
        </w:rPr>
        <w:t>impugnação</w:t>
      </w:r>
      <w:r w:rsidR="00530137">
        <w:rPr>
          <w:rFonts w:ascii="Times New Roman" w:hAnsi="Times New Roman" w:cs="Times New Roman"/>
          <w:sz w:val="20"/>
          <w:szCs w:val="20"/>
        </w:rPr>
        <w:t xml:space="preserve"> </w:t>
      </w:r>
      <w:r w:rsidR="00195EF4">
        <w:rPr>
          <w:rFonts w:ascii="Times New Roman" w:hAnsi="Times New Roman" w:cs="Times New Roman"/>
          <w:sz w:val="20"/>
          <w:szCs w:val="20"/>
        </w:rPr>
        <w:t>ao</w:t>
      </w:r>
      <w:r w:rsidR="00530137">
        <w:rPr>
          <w:rFonts w:ascii="Times New Roman" w:hAnsi="Times New Roman" w:cs="Times New Roman"/>
          <w:sz w:val="20"/>
          <w:szCs w:val="20"/>
        </w:rPr>
        <w:t xml:space="preserve"> edital do Pregão 114</w:t>
      </w:r>
      <w:r w:rsidRPr="00BD474A">
        <w:rPr>
          <w:rFonts w:ascii="Times New Roman" w:hAnsi="Times New Roman" w:cs="Times New Roman"/>
          <w:sz w:val="20"/>
          <w:szCs w:val="20"/>
        </w:rPr>
        <w:t>/2018, conforme e-mail</w:t>
      </w:r>
      <w:r w:rsidR="008A3777" w:rsidRPr="00BD474A">
        <w:rPr>
          <w:rFonts w:ascii="Times New Roman" w:hAnsi="Times New Roman" w:cs="Times New Roman"/>
          <w:sz w:val="20"/>
          <w:szCs w:val="20"/>
        </w:rPr>
        <w:t>’</w:t>
      </w:r>
      <w:r w:rsidRPr="00BD474A">
        <w:rPr>
          <w:rFonts w:ascii="Times New Roman" w:hAnsi="Times New Roman" w:cs="Times New Roman"/>
          <w:sz w:val="20"/>
          <w:szCs w:val="20"/>
        </w:rPr>
        <w:t xml:space="preserve"> encaminhado tempestivamente, 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no dia </w:t>
      </w:r>
      <w:r w:rsidR="00195EF4">
        <w:rPr>
          <w:rFonts w:ascii="Times New Roman" w:hAnsi="Times New Roman" w:cs="Times New Roman"/>
          <w:sz w:val="20"/>
          <w:szCs w:val="20"/>
        </w:rPr>
        <w:t>12</w:t>
      </w:r>
      <w:r w:rsidR="00530137">
        <w:rPr>
          <w:rFonts w:ascii="Times New Roman" w:hAnsi="Times New Roman" w:cs="Times New Roman"/>
          <w:sz w:val="20"/>
          <w:szCs w:val="20"/>
        </w:rPr>
        <w:t xml:space="preserve">/11/2018 às </w:t>
      </w:r>
      <w:r w:rsidR="00195EF4">
        <w:rPr>
          <w:rFonts w:ascii="Times New Roman" w:hAnsi="Times New Roman" w:cs="Times New Roman"/>
          <w:sz w:val="20"/>
          <w:szCs w:val="20"/>
        </w:rPr>
        <w:t>13h59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, </w:t>
      </w:r>
      <w:r w:rsidRPr="00BD474A">
        <w:rPr>
          <w:rFonts w:ascii="Times New Roman" w:hAnsi="Times New Roman" w:cs="Times New Roman"/>
          <w:sz w:val="20"/>
          <w:szCs w:val="20"/>
        </w:rPr>
        <w:t>pela empresa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 </w:t>
      </w:r>
      <w:r w:rsidR="00195EF4">
        <w:rPr>
          <w:rFonts w:ascii="Times New Roman" w:hAnsi="Times New Roman" w:cs="Times New Roman"/>
          <w:sz w:val="20"/>
          <w:szCs w:val="20"/>
        </w:rPr>
        <w:t>BIOÉTICA GESTÃO PÚBLICA</w:t>
      </w:r>
      <w:r w:rsidR="007E4F12">
        <w:rPr>
          <w:rFonts w:ascii="Times New Roman" w:hAnsi="Times New Roman" w:cs="Times New Roman"/>
          <w:sz w:val="20"/>
          <w:szCs w:val="20"/>
        </w:rPr>
        <w:t>, a pregoeira encaminhou para equipe técnica da SEDET que respondeu o que segue</w:t>
      </w:r>
      <w:r w:rsidRPr="00BD474A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F3530" w:rsidRPr="00BD474A" w:rsidRDefault="007F353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</w:t>
      </w:r>
    </w:p>
    <w:p w:rsidR="0048653E" w:rsidRDefault="0048653E" w:rsidP="008A3777">
      <w:pPr>
        <w:pStyle w:val="Pergunta"/>
        <w:ind w:left="0"/>
        <w:rPr>
          <w:rStyle w:val="QuestionamentoChar"/>
          <w:sz w:val="20"/>
          <w:szCs w:val="20"/>
        </w:rPr>
      </w:pPr>
    </w:p>
    <w:p w:rsidR="007E4F12" w:rsidRDefault="007E4F12" w:rsidP="007E4F12">
      <w:pPr>
        <w:spacing w:before="120" w:after="120" w:line="240" w:lineRule="auto"/>
        <w:jc w:val="center"/>
        <w:rPr>
          <w:rFonts w:cs="Times New Roman"/>
          <w:b/>
          <w:szCs w:val="24"/>
        </w:rPr>
      </w:pPr>
    </w:p>
    <w:p w:rsidR="007E4F12" w:rsidRPr="00227475" w:rsidRDefault="007E4F12" w:rsidP="007E4F12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227475">
        <w:rPr>
          <w:rFonts w:cs="Times New Roman"/>
          <w:b/>
          <w:szCs w:val="24"/>
        </w:rPr>
        <w:t xml:space="preserve">RESPOSTA AO PEDIDO DE </w:t>
      </w:r>
      <w:r>
        <w:rPr>
          <w:rFonts w:cs="Times New Roman"/>
          <w:b/>
          <w:szCs w:val="24"/>
        </w:rPr>
        <w:t>IMPUGNAÇÃO.</w:t>
      </w:r>
    </w:p>
    <w:p w:rsidR="007E4F12" w:rsidRPr="00227475" w:rsidRDefault="007E4F12" w:rsidP="007E4F12">
      <w:pPr>
        <w:spacing w:before="120" w:after="120" w:line="240" w:lineRule="auto"/>
        <w:ind w:firstLine="709"/>
        <w:jc w:val="both"/>
        <w:rPr>
          <w:rFonts w:cs="Times New Roman"/>
          <w:szCs w:val="24"/>
        </w:rPr>
      </w:pPr>
    </w:p>
    <w:p w:rsidR="007E4F12" w:rsidRPr="00A52B4F" w:rsidRDefault="007E4F12" w:rsidP="007E4F12">
      <w:pPr>
        <w:pBdr>
          <w:bottom w:val="single" w:sz="4" w:space="1" w:color="auto"/>
        </w:pBdr>
        <w:spacing w:before="120" w:after="120" w:line="240" w:lineRule="auto"/>
        <w:jc w:val="both"/>
        <w:rPr>
          <w:rFonts w:cs="Times New Roman"/>
          <w:b/>
          <w:szCs w:val="24"/>
        </w:rPr>
      </w:pPr>
      <w:r w:rsidRPr="00A52B4F">
        <w:rPr>
          <w:rFonts w:cs="Times New Roman"/>
          <w:b/>
          <w:szCs w:val="24"/>
        </w:rPr>
        <w:t>1. DA ADMISSIBILIDADE.</w:t>
      </w:r>
    </w:p>
    <w:p w:rsidR="007E4F12" w:rsidRPr="00227475" w:rsidRDefault="007E4F12" w:rsidP="007E4F12">
      <w:pPr>
        <w:spacing w:before="120" w:after="12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227475">
        <w:rPr>
          <w:rFonts w:eastAsia="Times New Roman" w:cs="Times New Roman"/>
          <w:szCs w:val="24"/>
          <w:lang w:eastAsia="pt-BR"/>
        </w:rPr>
        <w:tab/>
        <w:t xml:space="preserve">Nos termos do item </w:t>
      </w:r>
      <w:r>
        <w:rPr>
          <w:rFonts w:eastAsia="Times New Roman" w:cs="Times New Roman"/>
          <w:szCs w:val="24"/>
          <w:lang w:eastAsia="pt-BR"/>
        </w:rPr>
        <w:t>5</w:t>
      </w:r>
      <w:r w:rsidRPr="00227475">
        <w:rPr>
          <w:rFonts w:eastAsia="Times New Roman" w:cs="Times New Roman"/>
          <w:szCs w:val="24"/>
          <w:lang w:eastAsia="pt-BR"/>
        </w:rPr>
        <w:t>.</w:t>
      </w:r>
      <w:r>
        <w:rPr>
          <w:rFonts w:eastAsia="Times New Roman" w:cs="Times New Roman"/>
          <w:szCs w:val="24"/>
          <w:lang w:eastAsia="pt-BR"/>
        </w:rPr>
        <w:t>3</w:t>
      </w:r>
      <w:r w:rsidRPr="00227475">
        <w:rPr>
          <w:rFonts w:eastAsia="Times New Roman" w:cs="Times New Roman"/>
          <w:szCs w:val="24"/>
          <w:lang w:eastAsia="pt-BR"/>
        </w:rPr>
        <w:t xml:space="preserve"> do Edital do </w:t>
      </w:r>
      <w:r w:rsidRPr="008E2E2D">
        <w:rPr>
          <w:rFonts w:eastAsia="Times New Roman" w:cs="Times New Roman"/>
          <w:bCs/>
          <w:szCs w:val="24"/>
          <w:lang w:eastAsia="pt-BR"/>
        </w:rPr>
        <w:t>Pregão Eletrônico Nº 114/2018-CPL/ARSER</w:t>
      </w:r>
      <w:r w:rsidRPr="00227475">
        <w:rPr>
          <w:rFonts w:eastAsia="Times New Roman" w:cs="Times New Roman"/>
          <w:szCs w:val="24"/>
          <w:lang w:eastAsia="pt-BR"/>
        </w:rPr>
        <w:t xml:space="preserve">, </w:t>
      </w:r>
      <w:r>
        <w:rPr>
          <w:rFonts w:eastAsia="Times New Roman" w:cs="Times New Roman"/>
          <w:szCs w:val="24"/>
          <w:lang w:eastAsia="pt-BR"/>
        </w:rPr>
        <w:t>a</w:t>
      </w:r>
      <w:r w:rsidRPr="0043035F">
        <w:rPr>
          <w:rFonts w:eastAsia="Times New Roman" w:cs="Times New Roman"/>
          <w:szCs w:val="24"/>
          <w:lang w:eastAsia="pt-BR"/>
        </w:rPr>
        <w:t>té o fim do expediente do SEGUNDO DIA ÚTIL ANTERIOR à data da sessão pública inicial do</w:t>
      </w:r>
      <w:r>
        <w:rPr>
          <w:rFonts w:eastAsia="Times New Roman" w:cs="Times New Roman"/>
          <w:szCs w:val="24"/>
          <w:lang w:eastAsia="pt-BR"/>
        </w:rPr>
        <w:t xml:space="preserve"> </w:t>
      </w:r>
      <w:r w:rsidRPr="0043035F">
        <w:rPr>
          <w:rFonts w:eastAsia="Times New Roman" w:cs="Times New Roman"/>
          <w:szCs w:val="24"/>
          <w:lang w:eastAsia="pt-BR"/>
        </w:rPr>
        <w:t>certame (dia 12/11/2018, às 14 horas), qualquer pessoa, física ou jurídica, poderá IMPUGNAR</w:t>
      </w:r>
      <w:r>
        <w:rPr>
          <w:rFonts w:eastAsia="Times New Roman" w:cs="Times New Roman"/>
          <w:szCs w:val="24"/>
          <w:lang w:eastAsia="pt-BR"/>
        </w:rPr>
        <w:t xml:space="preserve"> </w:t>
      </w:r>
      <w:r w:rsidRPr="0043035F">
        <w:rPr>
          <w:rFonts w:eastAsia="Times New Roman" w:cs="Times New Roman"/>
          <w:szCs w:val="24"/>
          <w:lang w:eastAsia="pt-BR"/>
        </w:rPr>
        <w:t>o ato convocatório d</w:t>
      </w:r>
      <w:r>
        <w:rPr>
          <w:rFonts w:eastAsia="Times New Roman" w:cs="Times New Roman"/>
          <w:szCs w:val="24"/>
          <w:lang w:eastAsia="pt-BR"/>
        </w:rPr>
        <w:t>o dito</w:t>
      </w:r>
      <w:r w:rsidRPr="0043035F">
        <w:rPr>
          <w:rFonts w:eastAsia="Times New Roman" w:cs="Times New Roman"/>
          <w:szCs w:val="24"/>
          <w:lang w:eastAsia="pt-BR"/>
        </w:rPr>
        <w:t xml:space="preserve"> Pregão</w:t>
      </w:r>
      <w:r>
        <w:rPr>
          <w:rFonts w:eastAsia="Times New Roman" w:cs="Times New Roman"/>
          <w:szCs w:val="24"/>
          <w:lang w:eastAsia="pt-BR"/>
        </w:rPr>
        <w:t>.</w:t>
      </w:r>
    </w:p>
    <w:p w:rsidR="007E4F12" w:rsidRPr="0043035F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 w:rsidRPr="00227475">
        <w:rPr>
          <w:rFonts w:eastAsia="Times New Roman" w:cs="Times New Roman"/>
          <w:szCs w:val="24"/>
          <w:lang w:eastAsia="pt-BR"/>
        </w:rPr>
        <w:t>Com efeito, observa-se a tempestividade d</w:t>
      </w:r>
      <w:r>
        <w:rPr>
          <w:rFonts w:eastAsia="Times New Roman" w:cs="Times New Roman"/>
          <w:szCs w:val="24"/>
          <w:lang w:eastAsia="pt-BR"/>
        </w:rPr>
        <w:t>a impugnação</w:t>
      </w:r>
      <w:r w:rsidRPr="00227475">
        <w:rPr>
          <w:rFonts w:eastAsia="Times New Roman" w:cs="Times New Roman"/>
          <w:szCs w:val="24"/>
          <w:lang w:eastAsia="pt-BR"/>
        </w:rPr>
        <w:t xml:space="preserve"> aviad</w:t>
      </w:r>
      <w:r>
        <w:rPr>
          <w:rFonts w:eastAsia="Times New Roman" w:cs="Times New Roman"/>
          <w:szCs w:val="24"/>
          <w:lang w:eastAsia="pt-BR"/>
        </w:rPr>
        <w:t>a</w:t>
      </w:r>
      <w:r w:rsidRPr="00227475">
        <w:rPr>
          <w:rFonts w:eastAsia="Times New Roman" w:cs="Times New Roman"/>
          <w:szCs w:val="24"/>
          <w:lang w:eastAsia="pt-BR"/>
        </w:rPr>
        <w:t xml:space="preserve"> pela empresa </w:t>
      </w:r>
      <w:proofErr w:type="spellStart"/>
      <w:r w:rsidRPr="0043035F">
        <w:rPr>
          <w:rFonts w:cs="Times New Roman"/>
          <w:bCs/>
          <w:szCs w:val="24"/>
        </w:rPr>
        <w:t>Bióetica</w:t>
      </w:r>
      <w:proofErr w:type="spellEnd"/>
      <w:r w:rsidRPr="0043035F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</w:t>
      </w:r>
      <w:r w:rsidRPr="0043035F">
        <w:rPr>
          <w:rFonts w:cs="Times New Roman"/>
          <w:bCs/>
          <w:szCs w:val="24"/>
        </w:rPr>
        <w:t>e Gestão Pública</w:t>
      </w:r>
      <w:r w:rsidRPr="0043035F">
        <w:rPr>
          <w:rFonts w:cs="Times New Roman"/>
          <w:szCs w:val="24"/>
        </w:rPr>
        <w:t>, inscrit</w:t>
      </w:r>
      <w:r>
        <w:rPr>
          <w:rFonts w:cs="Times New Roman"/>
          <w:szCs w:val="24"/>
        </w:rPr>
        <w:t>a</w:t>
      </w:r>
      <w:r w:rsidRPr="0043035F">
        <w:rPr>
          <w:rFonts w:cs="Times New Roman"/>
          <w:szCs w:val="24"/>
        </w:rPr>
        <w:t xml:space="preserve"> no CNPJ sob o Nº 07.925.440/0001-07</w:t>
      </w:r>
      <w:r w:rsidRPr="00227475">
        <w:rPr>
          <w:rFonts w:cs="Times New Roman"/>
          <w:szCs w:val="24"/>
        </w:rPr>
        <w:t xml:space="preserve">, </w:t>
      </w:r>
      <w:r w:rsidRPr="00227475">
        <w:rPr>
          <w:rFonts w:eastAsia="Times New Roman" w:cs="Times New Roman"/>
          <w:szCs w:val="24"/>
          <w:lang w:eastAsia="pt-BR"/>
        </w:rPr>
        <w:t xml:space="preserve">no dia </w:t>
      </w:r>
      <w:r>
        <w:rPr>
          <w:rFonts w:eastAsia="Times New Roman" w:cs="Times New Roman"/>
          <w:szCs w:val="24"/>
          <w:lang w:eastAsia="pt-BR"/>
        </w:rPr>
        <w:t>12</w:t>
      </w:r>
      <w:r w:rsidRPr="00227475">
        <w:rPr>
          <w:rFonts w:eastAsia="Times New Roman" w:cs="Times New Roman"/>
          <w:szCs w:val="24"/>
          <w:lang w:eastAsia="pt-BR"/>
        </w:rPr>
        <w:t>/</w:t>
      </w:r>
      <w:r>
        <w:rPr>
          <w:rFonts w:eastAsia="Times New Roman" w:cs="Times New Roman"/>
          <w:szCs w:val="24"/>
          <w:lang w:eastAsia="pt-BR"/>
        </w:rPr>
        <w:t>11</w:t>
      </w:r>
      <w:r w:rsidRPr="00227475">
        <w:rPr>
          <w:rFonts w:eastAsia="Times New Roman" w:cs="Times New Roman"/>
          <w:szCs w:val="24"/>
          <w:lang w:eastAsia="pt-BR"/>
        </w:rPr>
        <w:t xml:space="preserve">/2018, </w:t>
      </w:r>
      <w:r>
        <w:rPr>
          <w:rFonts w:eastAsia="Times New Roman" w:cs="Times New Roman"/>
          <w:szCs w:val="24"/>
          <w:lang w:eastAsia="pt-BR"/>
        </w:rPr>
        <w:t xml:space="preserve">às 13:59, </w:t>
      </w:r>
      <w:r w:rsidRPr="00227475">
        <w:rPr>
          <w:rFonts w:eastAsia="Times New Roman" w:cs="Times New Roman"/>
          <w:szCs w:val="24"/>
          <w:lang w:eastAsia="pt-BR"/>
        </w:rPr>
        <w:t>nos moldes do item do citado edital.</w:t>
      </w:r>
    </w:p>
    <w:p w:rsidR="007E4F12" w:rsidRPr="00227475" w:rsidRDefault="007E4F12" w:rsidP="007E4F12">
      <w:pPr>
        <w:spacing w:before="120" w:after="12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227475">
        <w:rPr>
          <w:rFonts w:eastAsia="Times New Roman" w:cs="Times New Roman"/>
          <w:szCs w:val="24"/>
          <w:lang w:eastAsia="pt-BR"/>
        </w:rPr>
        <w:tab/>
        <w:t xml:space="preserve">Em sendo assim, reconhece-se o requerimento de </w:t>
      </w:r>
      <w:r>
        <w:rPr>
          <w:rFonts w:eastAsia="Times New Roman" w:cs="Times New Roman"/>
          <w:szCs w:val="24"/>
          <w:lang w:eastAsia="pt-BR"/>
        </w:rPr>
        <w:t>impugnação</w:t>
      </w:r>
      <w:r w:rsidRPr="00227475">
        <w:rPr>
          <w:rFonts w:eastAsia="Times New Roman" w:cs="Times New Roman"/>
          <w:szCs w:val="24"/>
          <w:lang w:eastAsia="pt-BR"/>
        </w:rPr>
        <w:t xml:space="preserve"> pleiteado</w:t>
      </w:r>
      <w:r>
        <w:rPr>
          <w:rFonts w:eastAsia="Times New Roman" w:cs="Times New Roman"/>
          <w:szCs w:val="24"/>
          <w:lang w:eastAsia="pt-BR"/>
        </w:rPr>
        <w:t xml:space="preserve"> como tempestivo e admissível.</w:t>
      </w:r>
    </w:p>
    <w:p w:rsidR="007E4F12" w:rsidRPr="00227475" w:rsidRDefault="007E4F12" w:rsidP="007E4F12">
      <w:pPr>
        <w:spacing w:before="120" w:after="120"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7E4F12" w:rsidRPr="009A2165" w:rsidRDefault="007E4F12" w:rsidP="007E4F12">
      <w:pPr>
        <w:pBdr>
          <w:bottom w:val="single" w:sz="4" w:space="1" w:color="auto"/>
        </w:pBdr>
        <w:spacing w:before="120" w:after="120" w:line="240" w:lineRule="auto"/>
        <w:jc w:val="both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2</w:t>
      </w:r>
      <w:r w:rsidRPr="009A2165">
        <w:rPr>
          <w:rFonts w:eastAsia="Times New Roman" w:cs="Times New Roman"/>
          <w:b/>
          <w:szCs w:val="24"/>
          <w:lang w:eastAsia="pt-BR"/>
        </w:rPr>
        <w:t>. DAS IMPUGNAÇÕES APRESENTADAS.</w:t>
      </w:r>
    </w:p>
    <w:p w:rsidR="007E4F12" w:rsidRDefault="007E4F12" w:rsidP="007E4F12">
      <w:pPr>
        <w:spacing w:before="120" w:after="120" w:line="240" w:lineRule="auto"/>
        <w:jc w:val="both"/>
        <w:rPr>
          <w:rFonts w:cs="Times New Roman"/>
          <w:szCs w:val="24"/>
        </w:rPr>
      </w:pPr>
      <w:r w:rsidRPr="00227475">
        <w:rPr>
          <w:rFonts w:eastAsia="Times New Roman" w:cs="Times New Roman"/>
          <w:szCs w:val="24"/>
          <w:lang w:eastAsia="pt-BR"/>
        </w:rPr>
        <w:tab/>
        <w:t xml:space="preserve">A empresa </w:t>
      </w:r>
      <w:proofErr w:type="spellStart"/>
      <w:r w:rsidRPr="0043035F">
        <w:rPr>
          <w:rFonts w:cs="Times New Roman"/>
          <w:bCs/>
          <w:szCs w:val="24"/>
        </w:rPr>
        <w:t>Bióetica</w:t>
      </w:r>
      <w:proofErr w:type="spellEnd"/>
      <w:r w:rsidRPr="0043035F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</w:t>
      </w:r>
      <w:r w:rsidRPr="0043035F">
        <w:rPr>
          <w:rFonts w:cs="Times New Roman"/>
          <w:bCs/>
          <w:szCs w:val="24"/>
        </w:rPr>
        <w:t>e Gestão Pública</w:t>
      </w:r>
      <w:r w:rsidRPr="00227475">
        <w:rPr>
          <w:rFonts w:cs="Times New Roman"/>
          <w:szCs w:val="24"/>
        </w:rPr>
        <w:t xml:space="preserve"> impugna o edital alegando </w:t>
      </w:r>
      <w:r>
        <w:rPr>
          <w:rFonts w:cs="Times New Roman"/>
          <w:szCs w:val="24"/>
        </w:rPr>
        <w:t>três situações distintas. São elas:</w:t>
      </w:r>
    </w:p>
    <w:p w:rsidR="007E4F12" w:rsidRPr="005B583A" w:rsidRDefault="007E4F12" w:rsidP="007E4F12">
      <w:pPr>
        <w:spacing w:after="0" w:line="240" w:lineRule="auto"/>
        <w:ind w:left="709"/>
        <w:jc w:val="both"/>
        <w:rPr>
          <w:rFonts w:cs="Times New Roman"/>
          <w:b/>
          <w:bCs/>
          <w:sz w:val="23"/>
          <w:szCs w:val="23"/>
        </w:rPr>
      </w:pPr>
      <w:r w:rsidRPr="005B583A">
        <w:rPr>
          <w:rFonts w:cs="Times New Roman"/>
          <w:b/>
          <w:bCs/>
          <w:sz w:val="23"/>
          <w:szCs w:val="23"/>
        </w:rPr>
        <w:t>a) falta de clareza dos termos do edital e anexos-quebra da transparência;</w:t>
      </w:r>
    </w:p>
    <w:p w:rsidR="007E4F12" w:rsidRPr="005B583A" w:rsidRDefault="007E4F12" w:rsidP="007E4F12">
      <w:pPr>
        <w:spacing w:after="0" w:line="240" w:lineRule="auto"/>
        <w:ind w:left="709"/>
        <w:jc w:val="both"/>
        <w:rPr>
          <w:rFonts w:cs="Times New Roman"/>
          <w:b/>
          <w:bCs/>
          <w:sz w:val="23"/>
          <w:szCs w:val="23"/>
        </w:rPr>
      </w:pPr>
      <w:r w:rsidRPr="005B583A">
        <w:rPr>
          <w:rFonts w:cs="Times New Roman"/>
          <w:b/>
          <w:bCs/>
          <w:sz w:val="23"/>
          <w:szCs w:val="23"/>
        </w:rPr>
        <w:t>b) da falta de publicação no diário oficial da união;</w:t>
      </w:r>
    </w:p>
    <w:p w:rsidR="007E4F12" w:rsidRPr="005B583A" w:rsidRDefault="007E4F12" w:rsidP="007E4F12">
      <w:pPr>
        <w:spacing w:after="0" w:line="240" w:lineRule="auto"/>
        <w:ind w:left="709"/>
        <w:jc w:val="both"/>
        <w:rPr>
          <w:rFonts w:cs="Times New Roman"/>
          <w:b/>
          <w:szCs w:val="24"/>
        </w:rPr>
      </w:pPr>
      <w:r w:rsidRPr="005B583A">
        <w:rPr>
          <w:rFonts w:cs="Times New Roman"/>
          <w:b/>
          <w:bCs/>
          <w:sz w:val="23"/>
          <w:szCs w:val="23"/>
        </w:rPr>
        <w:t>c) da falta do valor estimado à contratação.</w:t>
      </w:r>
    </w:p>
    <w:p w:rsidR="007E4F12" w:rsidRDefault="007E4F12" w:rsidP="007E4F12">
      <w:pPr>
        <w:spacing w:before="120"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5B583A">
        <w:rPr>
          <w:rFonts w:cs="Times New Roman"/>
          <w:b/>
          <w:szCs w:val="24"/>
        </w:rPr>
        <w:t>Quanto à letra ‘a’</w:t>
      </w:r>
      <w:r>
        <w:rPr>
          <w:rFonts w:cs="Times New Roman"/>
          <w:szCs w:val="24"/>
        </w:rPr>
        <w:t xml:space="preserve"> cumpre informar que a</w:t>
      </w:r>
      <w:r w:rsidRPr="0043035F">
        <w:rPr>
          <w:rFonts w:cs="Times New Roman"/>
          <w:szCs w:val="24"/>
        </w:rPr>
        <w:t xml:space="preserve"> afirmação de que </w:t>
      </w:r>
      <w:r w:rsidRPr="0043035F">
        <w:rPr>
          <w:rFonts w:cs="Times New Roman"/>
          <w:i/>
          <w:szCs w:val="24"/>
        </w:rPr>
        <w:t>“falta clareza e transparência”</w:t>
      </w:r>
      <w:r w:rsidRPr="0043035F">
        <w:rPr>
          <w:rFonts w:cs="Times New Roman"/>
          <w:szCs w:val="24"/>
        </w:rPr>
        <w:t xml:space="preserve"> neste edital, não corresponde com a realidade, </w:t>
      </w:r>
      <w:r>
        <w:rPr>
          <w:rFonts w:cs="Times New Roman"/>
          <w:szCs w:val="24"/>
        </w:rPr>
        <w:t xml:space="preserve">pois </w:t>
      </w:r>
      <w:r w:rsidRPr="0043035F">
        <w:rPr>
          <w:rFonts w:cs="Times New Roman"/>
          <w:szCs w:val="24"/>
        </w:rPr>
        <w:t>pode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>se</w:t>
      </w:r>
      <w:r w:rsidRPr="0043035F">
        <w:rPr>
          <w:rFonts w:cs="Times New Roman"/>
          <w:szCs w:val="24"/>
        </w:rPr>
        <w:t xml:space="preserve"> observar que no corpo do processo existe o PLANO DE TRABALHO, um instrumento </w:t>
      </w:r>
      <w:r>
        <w:rPr>
          <w:rFonts w:cs="Times New Roman"/>
          <w:szCs w:val="24"/>
        </w:rPr>
        <w:t xml:space="preserve">que foi </w:t>
      </w:r>
      <w:r w:rsidRPr="0043035F">
        <w:rPr>
          <w:rFonts w:cs="Times New Roman"/>
          <w:szCs w:val="24"/>
        </w:rPr>
        <w:t>pensado para facilitar o entendimento do que se deseja com a ação proposta, com dados relevantes para a melhor execução da ação</w:t>
      </w:r>
      <w:r>
        <w:rPr>
          <w:rFonts w:cs="Times New Roman"/>
          <w:szCs w:val="24"/>
        </w:rPr>
        <w:t>.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Tal</w:t>
      </w:r>
      <w:r w:rsidRPr="0043035F">
        <w:rPr>
          <w:rFonts w:cs="Times New Roman"/>
          <w:szCs w:val="24"/>
        </w:rPr>
        <w:t xml:space="preserve"> instrumento contém entre outras observações: Carga horária, Objetivos, metodologia e </w:t>
      </w:r>
      <w:r w:rsidRPr="0043035F">
        <w:rPr>
          <w:rFonts w:cs="Times New Roman"/>
          <w:b/>
          <w:szCs w:val="24"/>
        </w:rPr>
        <w:t>Quantidade total de atividades/eventos</w:t>
      </w:r>
      <w:r w:rsidRPr="0043035F">
        <w:rPr>
          <w:rFonts w:cs="Times New Roman"/>
          <w:szCs w:val="24"/>
        </w:rPr>
        <w:t xml:space="preserve">. 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 w:rsidRPr="0043035F">
        <w:rPr>
          <w:rFonts w:cs="Times New Roman"/>
          <w:szCs w:val="24"/>
        </w:rPr>
        <w:t xml:space="preserve">Dessa forma, no item destacado na </w:t>
      </w:r>
      <w:r w:rsidRPr="0043035F">
        <w:rPr>
          <w:rFonts w:cs="Times New Roman"/>
          <w:i/>
          <w:szCs w:val="24"/>
        </w:rPr>
        <w:t xml:space="preserve">“Planilha 4.8 – Cursos profissionalizantes: curso de tortas doces e salgadas de 40 h para chefe de família ou seus dependentes, com fundamental I completo” </w:t>
      </w:r>
      <w:r w:rsidRPr="0043035F">
        <w:rPr>
          <w:rFonts w:cs="Times New Roman"/>
          <w:szCs w:val="24"/>
        </w:rPr>
        <w:t>identifica</w:t>
      </w:r>
      <w:r>
        <w:rPr>
          <w:rFonts w:cs="Times New Roman"/>
          <w:szCs w:val="24"/>
        </w:rPr>
        <w:t>-se com</w:t>
      </w:r>
      <w:r w:rsidRPr="0043035F">
        <w:rPr>
          <w:rFonts w:cs="Times New Roman"/>
          <w:szCs w:val="24"/>
        </w:rPr>
        <w:t xml:space="preserve"> total clareza </w:t>
      </w:r>
      <w:r>
        <w:rPr>
          <w:rFonts w:cs="Times New Roman"/>
          <w:szCs w:val="24"/>
        </w:rPr>
        <w:t>levando em conta</w:t>
      </w:r>
      <w:r w:rsidRPr="0043035F">
        <w:rPr>
          <w:rFonts w:cs="Times New Roman"/>
          <w:szCs w:val="24"/>
        </w:rPr>
        <w:t xml:space="preserve"> o in</w:t>
      </w:r>
      <w:r>
        <w:rPr>
          <w:rFonts w:cs="Times New Roman"/>
          <w:szCs w:val="24"/>
        </w:rPr>
        <w:t>strumento acima mencionado, já que</w:t>
      </w:r>
      <w:r w:rsidRPr="0043035F">
        <w:rPr>
          <w:rFonts w:cs="Times New Roman"/>
          <w:szCs w:val="24"/>
        </w:rPr>
        <w:t xml:space="preserve"> no </w:t>
      </w:r>
      <w:r w:rsidRPr="0043035F">
        <w:rPr>
          <w:rFonts w:cs="Times New Roman"/>
          <w:b/>
          <w:szCs w:val="24"/>
        </w:rPr>
        <w:t xml:space="preserve">EIXO 4 GERAÇÃO DO TRABALHO E RENDA, </w:t>
      </w:r>
      <w:r w:rsidRPr="0043035F">
        <w:rPr>
          <w:rFonts w:cs="Times New Roman"/>
          <w:szCs w:val="24"/>
        </w:rPr>
        <w:t xml:space="preserve">no item 8, que o referido curso acontecerá em </w:t>
      </w:r>
      <w:r w:rsidRPr="0043035F">
        <w:rPr>
          <w:rFonts w:cs="Times New Roman"/>
          <w:szCs w:val="24"/>
        </w:rPr>
        <w:lastRenderedPageBreak/>
        <w:t>duas turmas com 16 alunos cada e deverá acontecer nos meses 5</w:t>
      </w:r>
      <w:r>
        <w:rPr>
          <w:rFonts w:cs="Times New Roman"/>
          <w:szCs w:val="24"/>
        </w:rPr>
        <w:t xml:space="preserve"> (cinco)</w:t>
      </w:r>
      <w:r w:rsidRPr="0043035F">
        <w:rPr>
          <w:rFonts w:cs="Times New Roman"/>
          <w:szCs w:val="24"/>
        </w:rPr>
        <w:t xml:space="preserve"> e 7 </w:t>
      </w:r>
      <w:r>
        <w:rPr>
          <w:rFonts w:cs="Times New Roman"/>
          <w:szCs w:val="24"/>
        </w:rPr>
        <w:t xml:space="preserve">(sete) </w:t>
      </w:r>
      <w:r w:rsidRPr="0043035F">
        <w:rPr>
          <w:rFonts w:cs="Times New Roman"/>
          <w:szCs w:val="24"/>
        </w:rPr>
        <w:t xml:space="preserve">de acordo com o plano de trabalho e cronograma físico financeiro. 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 w:rsidRPr="0043035F">
        <w:rPr>
          <w:rFonts w:cs="Times New Roman"/>
          <w:szCs w:val="24"/>
        </w:rPr>
        <w:t>Além de destacado na planilha de referência de custo que o valor unitário do curso é de R</w:t>
      </w:r>
      <w:r>
        <w:rPr>
          <w:rFonts w:cs="Times New Roman"/>
          <w:szCs w:val="24"/>
        </w:rPr>
        <w:t xml:space="preserve">$ </w:t>
      </w:r>
      <w:r w:rsidRPr="0043035F">
        <w:rPr>
          <w:rFonts w:cs="Times New Roman"/>
          <w:szCs w:val="24"/>
        </w:rPr>
        <w:t xml:space="preserve">48.940,00 </w:t>
      </w:r>
      <w:r>
        <w:rPr>
          <w:rFonts w:cs="Times New Roman"/>
          <w:szCs w:val="24"/>
        </w:rPr>
        <w:t xml:space="preserve">(quarenta e oito mil, novecentos e quarenta reais) </w:t>
      </w:r>
      <w:r w:rsidRPr="0043035F">
        <w:rPr>
          <w:rFonts w:cs="Times New Roman"/>
          <w:szCs w:val="24"/>
        </w:rPr>
        <w:t xml:space="preserve">sendo o valor </w:t>
      </w:r>
      <w:r w:rsidRPr="0043035F">
        <w:rPr>
          <w:rFonts w:cs="Times New Roman"/>
          <w:b/>
          <w:szCs w:val="24"/>
        </w:rPr>
        <w:t>TOTAL</w:t>
      </w:r>
      <w:r w:rsidRPr="0043035F">
        <w:rPr>
          <w:rFonts w:cs="Times New Roman"/>
          <w:szCs w:val="24"/>
        </w:rPr>
        <w:t xml:space="preserve"> multiplicado por 2 o que assegura que </w:t>
      </w:r>
      <w:r>
        <w:rPr>
          <w:rFonts w:cs="Times New Roman"/>
          <w:szCs w:val="24"/>
        </w:rPr>
        <w:t>para atendimento do que se pretende devem ser realizadas atividades para</w:t>
      </w:r>
      <w:r w:rsidRPr="0043035F">
        <w:rPr>
          <w:rFonts w:cs="Times New Roman"/>
          <w:szCs w:val="24"/>
        </w:rPr>
        <w:t xml:space="preserve"> duas turmas</w:t>
      </w:r>
      <w:r>
        <w:rPr>
          <w:rFonts w:cs="Times New Roman"/>
          <w:szCs w:val="24"/>
        </w:rPr>
        <w:t xml:space="preserve"> distintas</w:t>
      </w:r>
      <w:r w:rsidRPr="0043035F">
        <w:rPr>
          <w:rFonts w:cs="Times New Roman"/>
          <w:szCs w:val="24"/>
        </w:rPr>
        <w:t xml:space="preserve">. 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Portanto,</w:t>
      </w:r>
      <w:r w:rsidRPr="0043035F">
        <w:rPr>
          <w:rFonts w:cs="Times New Roman"/>
          <w:szCs w:val="24"/>
        </w:rPr>
        <w:t xml:space="preserve"> não </w:t>
      </w:r>
      <w:r>
        <w:rPr>
          <w:rFonts w:cs="Times New Roman"/>
          <w:szCs w:val="24"/>
        </w:rPr>
        <w:t>se identifica</w:t>
      </w:r>
      <w:r w:rsidRPr="0043035F">
        <w:rPr>
          <w:rFonts w:cs="Times New Roman"/>
          <w:szCs w:val="24"/>
        </w:rPr>
        <w:t xml:space="preserve"> falta de clareza nem</w:t>
      </w:r>
      <w:r>
        <w:rPr>
          <w:rFonts w:cs="Times New Roman"/>
          <w:szCs w:val="24"/>
        </w:rPr>
        <w:t>, muito menos,</w:t>
      </w:r>
      <w:r w:rsidRPr="0043035F">
        <w:rPr>
          <w:rFonts w:cs="Times New Roman"/>
          <w:szCs w:val="24"/>
        </w:rPr>
        <w:t xml:space="preserve"> de transparência nas ações propostas</w:t>
      </w:r>
      <w:r>
        <w:rPr>
          <w:rFonts w:cs="Times New Roman"/>
          <w:szCs w:val="24"/>
        </w:rPr>
        <w:t>, pois t</w:t>
      </w:r>
      <w:r w:rsidRPr="0043035F">
        <w:rPr>
          <w:rFonts w:cs="Times New Roman"/>
          <w:szCs w:val="24"/>
        </w:rPr>
        <w:t>odos os instrumentos e elementos constantes n</w:t>
      </w:r>
      <w:r>
        <w:rPr>
          <w:rFonts w:cs="Times New Roman"/>
          <w:szCs w:val="24"/>
        </w:rPr>
        <w:t>o</w:t>
      </w:r>
      <w:r w:rsidRPr="0043035F">
        <w:rPr>
          <w:rFonts w:cs="Times New Roman"/>
          <w:szCs w:val="24"/>
        </w:rPr>
        <w:t xml:space="preserve"> processo</w:t>
      </w:r>
      <w:r>
        <w:rPr>
          <w:rFonts w:cs="Times New Roman"/>
          <w:szCs w:val="24"/>
        </w:rPr>
        <w:t xml:space="preserve"> </w:t>
      </w:r>
      <w:r w:rsidRPr="0043035F">
        <w:rPr>
          <w:rFonts w:cs="Times New Roman"/>
          <w:szCs w:val="24"/>
        </w:rPr>
        <w:t xml:space="preserve">foram pensados </w:t>
      </w:r>
      <w:r>
        <w:rPr>
          <w:rFonts w:cs="Times New Roman"/>
          <w:szCs w:val="24"/>
        </w:rPr>
        <w:t xml:space="preserve">e planejados </w:t>
      </w:r>
      <w:r w:rsidRPr="0043035F">
        <w:rPr>
          <w:rFonts w:cs="Times New Roman"/>
          <w:szCs w:val="24"/>
        </w:rPr>
        <w:t xml:space="preserve">para facilitar e esclarecer as empresas que </w:t>
      </w:r>
      <w:r>
        <w:rPr>
          <w:rFonts w:cs="Times New Roman"/>
          <w:szCs w:val="24"/>
        </w:rPr>
        <w:t>possuam interesse n</w:t>
      </w:r>
      <w:r w:rsidRPr="0043035F">
        <w:rPr>
          <w:rFonts w:cs="Times New Roman"/>
          <w:szCs w:val="24"/>
        </w:rPr>
        <w:t>o certame</w:t>
      </w:r>
      <w:r>
        <w:rPr>
          <w:rFonts w:cs="Times New Roman"/>
          <w:szCs w:val="24"/>
        </w:rPr>
        <w:t>, atendendo, assim, todos os princípios administrativos que devem reger a matéria.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 w:rsidRPr="005B583A">
        <w:rPr>
          <w:rFonts w:cs="Times New Roman"/>
          <w:b/>
          <w:szCs w:val="24"/>
        </w:rPr>
        <w:t>Quanto à letra ‘</w:t>
      </w:r>
      <w:r>
        <w:rPr>
          <w:rFonts w:cs="Times New Roman"/>
          <w:b/>
          <w:szCs w:val="24"/>
        </w:rPr>
        <w:t>b</w:t>
      </w:r>
      <w:r w:rsidRPr="005B583A">
        <w:rPr>
          <w:rFonts w:cs="Times New Roman"/>
          <w:b/>
          <w:szCs w:val="24"/>
        </w:rPr>
        <w:t>’</w:t>
      </w:r>
      <w:r>
        <w:rPr>
          <w:rFonts w:cs="Times New Roman"/>
          <w:szCs w:val="24"/>
        </w:rPr>
        <w:t xml:space="preserve"> cumpre informar que a publicação perseguida ocorreu no dia 31/10/2018, pág. 228, seção 3, do Diário Oficial da União, sendo descabida, por conseguinte, a alegação formulada.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 w:rsidRPr="005B583A">
        <w:rPr>
          <w:rFonts w:cs="Times New Roman"/>
          <w:b/>
          <w:szCs w:val="24"/>
        </w:rPr>
        <w:t>Quanto à letra ‘</w:t>
      </w:r>
      <w:r>
        <w:rPr>
          <w:rFonts w:cs="Times New Roman"/>
          <w:b/>
          <w:szCs w:val="24"/>
        </w:rPr>
        <w:t>c</w:t>
      </w:r>
      <w:r w:rsidRPr="005B583A">
        <w:rPr>
          <w:rFonts w:cs="Times New Roman"/>
          <w:b/>
          <w:szCs w:val="24"/>
        </w:rPr>
        <w:t>’</w:t>
      </w:r>
      <w:r>
        <w:rPr>
          <w:rFonts w:cs="Times New Roman"/>
          <w:szCs w:val="24"/>
        </w:rPr>
        <w:t xml:space="preserve"> cumpre informar que na modalidade pregão a </w:t>
      </w:r>
      <w:proofErr w:type="spellStart"/>
      <w:r>
        <w:rPr>
          <w:rFonts w:cs="Times New Roman"/>
          <w:szCs w:val="24"/>
        </w:rPr>
        <w:t>publicização</w:t>
      </w:r>
      <w:proofErr w:type="spellEnd"/>
      <w:r>
        <w:rPr>
          <w:rFonts w:cs="Times New Roman"/>
          <w:szCs w:val="24"/>
        </w:rPr>
        <w:t xml:space="preserve"> do valor orçado é uma faculdade da Administração. O artigo 3º, da Lei 10.520/2002 impõe que tais valores constem no procedimento levado a cabo no pregão, o que de fato foi atendido, pois o valor consta no processo, estando, por conseguinte, atendida a exigência legal que dá azo à legalidade do que fora questionado.</w:t>
      </w:r>
      <w:r>
        <w:rPr>
          <w:rFonts w:cs="Times New Roman"/>
          <w:szCs w:val="24"/>
        </w:rPr>
        <w:t xml:space="preserve"> 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Diante dos argumentos supra, não há, por conseguinte, qualquer ilegalidade que dê azo à reformulação de itens do edital </w:t>
      </w:r>
      <w:proofErr w:type="gramStart"/>
      <w:r>
        <w:rPr>
          <w:rFonts w:cs="Times New Roman"/>
          <w:szCs w:val="24"/>
        </w:rPr>
        <w:t>n.º</w:t>
      </w:r>
      <w:proofErr w:type="gramEnd"/>
      <w:r>
        <w:rPr>
          <w:rFonts w:cs="Times New Roman"/>
          <w:szCs w:val="24"/>
        </w:rPr>
        <w:t xml:space="preserve"> </w:t>
      </w:r>
      <w:r w:rsidRPr="008E2E2D">
        <w:rPr>
          <w:rFonts w:eastAsia="Times New Roman" w:cs="Times New Roman"/>
          <w:bCs/>
          <w:szCs w:val="24"/>
          <w:lang w:eastAsia="pt-BR"/>
        </w:rPr>
        <w:t>114/2018-CPL/ARSER</w:t>
      </w:r>
      <w:r>
        <w:rPr>
          <w:rFonts w:eastAsia="Times New Roman" w:cs="Times New Roman"/>
          <w:bCs/>
          <w:szCs w:val="24"/>
          <w:lang w:eastAsia="pt-BR"/>
        </w:rPr>
        <w:t>.</w:t>
      </w:r>
    </w:p>
    <w:p w:rsidR="007E4F12" w:rsidRDefault="007E4F12" w:rsidP="007E4F12">
      <w:pPr>
        <w:spacing w:before="120" w:after="120" w:line="240" w:lineRule="auto"/>
        <w:ind w:firstLine="709"/>
        <w:jc w:val="both"/>
        <w:rPr>
          <w:rFonts w:eastAsia="Times New Roman" w:cs="Times New Roman"/>
          <w:szCs w:val="24"/>
          <w:lang w:eastAsia="pt-BR"/>
        </w:rPr>
      </w:pPr>
    </w:p>
    <w:p w:rsidR="007E4F12" w:rsidRPr="00B47163" w:rsidRDefault="007E4F12" w:rsidP="007E4F12">
      <w:pPr>
        <w:pBdr>
          <w:bottom w:val="single" w:sz="4" w:space="1" w:color="auto"/>
        </w:pBdr>
        <w:spacing w:before="120" w:after="120" w:line="240" w:lineRule="auto"/>
        <w:jc w:val="both"/>
        <w:rPr>
          <w:rFonts w:eastAsia="Times New Roman" w:cs="Times New Roman"/>
          <w:b/>
          <w:szCs w:val="24"/>
          <w:lang w:eastAsia="pt-BR"/>
        </w:rPr>
      </w:pPr>
      <w:r>
        <w:rPr>
          <w:rFonts w:cs="Times New Roman"/>
          <w:b/>
          <w:szCs w:val="24"/>
        </w:rPr>
        <w:t>3</w:t>
      </w:r>
      <w:r w:rsidRPr="00B47163">
        <w:rPr>
          <w:rFonts w:cs="Times New Roman"/>
          <w:b/>
          <w:szCs w:val="24"/>
        </w:rPr>
        <w:t>. Conclusão.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Levando em conta toda a argumentação supra, o acato aos princípios constitucionais da legalidade, moralidade e eficiência, esta comissão admite a impugnação, por tempestiva, mas se posiciona no sentido de manter os termos </w:t>
      </w:r>
      <w:proofErr w:type="spellStart"/>
      <w:r>
        <w:rPr>
          <w:rFonts w:eastAsia="Times New Roman" w:cs="Times New Roman"/>
          <w:szCs w:val="24"/>
          <w:lang w:eastAsia="pt-BR"/>
        </w:rPr>
        <w:t>editalícios</w:t>
      </w:r>
      <w:proofErr w:type="spellEnd"/>
      <w:r>
        <w:rPr>
          <w:rFonts w:eastAsia="Times New Roman" w:cs="Times New Roman"/>
          <w:szCs w:val="24"/>
          <w:lang w:eastAsia="pt-BR"/>
        </w:rPr>
        <w:t xml:space="preserve"> em sua integralidade, haja vista a total legalidade dos termos nele esposados.</w:t>
      </w:r>
    </w:p>
    <w:p w:rsidR="007E4F12" w:rsidRPr="00227475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 w:rsidRPr="00227475">
        <w:rPr>
          <w:rFonts w:cs="Times New Roman"/>
          <w:szCs w:val="24"/>
        </w:rPr>
        <w:t xml:space="preserve">Maceió/AL, </w:t>
      </w:r>
      <w:r>
        <w:rPr>
          <w:rFonts w:cs="Times New Roman"/>
          <w:szCs w:val="24"/>
        </w:rPr>
        <w:t>13</w:t>
      </w:r>
      <w:r w:rsidRPr="00227475">
        <w:rPr>
          <w:rFonts w:cs="Times New Roman"/>
          <w:szCs w:val="24"/>
        </w:rPr>
        <w:t xml:space="preserve"> de novembro de 2018.</w:t>
      </w:r>
    </w:p>
    <w:p w:rsidR="007E4F12" w:rsidRDefault="007E4F12" w:rsidP="007E4F12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</w:p>
    <w:p w:rsidR="005464A6" w:rsidRDefault="005464A6" w:rsidP="005464A6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Por fim, considerando a resposta da equipe da SEDET, será mantida a data do pregão. </w:t>
      </w:r>
      <w:r>
        <w:rPr>
          <w:rFonts w:cs="Times New Roman"/>
          <w:szCs w:val="24"/>
        </w:rPr>
        <w:t>Em que pese a argumentação exposta</w:t>
      </w:r>
      <w:r>
        <w:rPr>
          <w:rFonts w:cs="Times New Roman"/>
          <w:szCs w:val="24"/>
        </w:rPr>
        <w:t xml:space="preserve"> quanto ao valor estimado encontrar</w:t>
      </w:r>
      <w:r>
        <w:rPr>
          <w:rFonts w:cs="Times New Roman"/>
          <w:szCs w:val="24"/>
        </w:rPr>
        <w:t xml:space="preserve"> respaldo legal, informamos que o </w:t>
      </w:r>
      <w:r>
        <w:rPr>
          <w:rFonts w:cs="Times New Roman"/>
          <w:szCs w:val="24"/>
        </w:rPr>
        <w:t>referido valor</w:t>
      </w:r>
      <w:r>
        <w:rPr>
          <w:rFonts w:cs="Times New Roman"/>
          <w:szCs w:val="24"/>
        </w:rPr>
        <w:t xml:space="preserve"> para a contratação é de R$ 995.520,00.</w:t>
      </w:r>
    </w:p>
    <w:p w:rsidR="005464A6" w:rsidRPr="00227475" w:rsidRDefault="005464A6" w:rsidP="005464A6">
      <w:pPr>
        <w:spacing w:before="120" w:after="120" w:line="240" w:lineRule="auto"/>
        <w:ind w:firstLine="708"/>
        <w:jc w:val="both"/>
        <w:rPr>
          <w:rFonts w:cs="Times New Roman"/>
          <w:szCs w:val="24"/>
        </w:rPr>
      </w:pPr>
      <w:bookmarkStart w:id="0" w:name="_GoBack"/>
      <w:bookmarkEnd w:id="0"/>
    </w:p>
    <w:p w:rsidR="007E4F12" w:rsidRDefault="007E4F12" w:rsidP="008A3777">
      <w:pPr>
        <w:pStyle w:val="Pergunta"/>
        <w:ind w:left="0"/>
        <w:rPr>
          <w:rStyle w:val="QuestionamentoChar"/>
          <w:sz w:val="20"/>
          <w:szCs w:val="20"/>
        </w:rPr>
      </w:pPr>
      <w:r>
        <w:rPr>
          <w:rStyle w:val="QuestionamentoChar"/>
          <w:sz w:val="20"/>
          <w:szCs w:val="20"/>
        </w:rPr>
        <w:t>Sandra Raquel dos Santos Serafim</w:t>
      </w:r>
    </w:p>
    <w:p w:rsidR="007E4F12" w:rsidRDefault="007E4F12" w:rsidP="008A3777">
      <w:pPr>
        <w:pStyle w:val="Pergunta"/>
        <w:ind w:left="0"/>
        <w:rPr>
          <w:rStyle w:val="QuestionamentoChar"/>
          <w:sz w:val="20"/>
          <w:szCs w:val="20"/>
        </w:rPr>
      </w:pPr>
      <w:r>
        <w:rPr>
          <w:rStyle w:val="QuestionamentoChar"/>
          <w:sz w:val="20"/>
          <w:szCs w:val="20"/>
        </w:rPr>
        <w:t>Pregoeira</w:t>
      </w:r>
    </w:p>
    <w:sectPr w:rsidR="007E4F12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30" w:rsidRDefault="007F3530" w:rsidP="00373B1A">
      <w:pPr>
        <w:spacing w:after="0" w:line="240" w:lineRule="auto"/>
      </w:pPr>
      <w:r>
        <w:separator/>
      </w:r>
    </w:p>
  </w:endnote>
  <w:end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30" w:rsidRDefault="007F3530" w:rsidP="00373B1A">
      <w:pPr>
        <w:spacing w:after="0" w:line="240" w:lineRule="auto"/>
      </w:pPr>
      <w:r>
        <w:separator/>
      </w:r>
    </w:p>
  </w:footnote>
  <w:foot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30" w:rsidRDefault="007F3530">
    <w:pPr>
      <w:pStyle w:val="Cabealho"/>
    </w:pPr>
  </w:p>
  <w:p w:rsidR="007F3530" w:rsidRDefault="007F3530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3530" w:rsidRDefault="007F3530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54E"/>
    <w:multiLevelType w:val="multilevel"/>
    <w:tmpl w:val="822EB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B4465"/>
    <w:multiLevelType w:val="hybridMultilevel"/>
    <w:tmpl w:val="7E8071EE"/>
    <w:lvl w:ilvl="0" w:tplc="CA82943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7C7"/>
    <w:multiLevelType w:val="multilevel"/>
    <w:tmpl w:val="32E01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307"/>
    <w:multiLevelType w:val="multilevel"/>
    <w:tmpl w:val="C53C0E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E4A56"/>
    <w:multiLevelType w:val="hybridMultilevel"/>
    <w:tmpl w:val="08B2F47C"/>
    <w:lvl w:ilvl="0" w:tplc="04160001">
      <w:start w:val="6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14C3A"/>
    <w:multiLevelType w:val="multilevel"/>
    <w:tmpl w:val="16CA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237CB"/>
    <w:rsid w:val="000C7083"/>
    <w:rsid w:val="001778B4"/>
    <w:rsid w:val="00195EF4"/>
    <w:rsid w:val="001C4D95"/>
    <w:rsid w:val="00231648"/>
    <w:rsid w:val="002C4312"/>
    <w:rsid w:val="003303CA"/>
    <w:rsid w:val="00373B1A"/>
    <w:rsid w:val="003B6270"/>
    <w:rsid w:val="003D6665"/>
    <w:rsid w:val="00472797"/>
    <w:rsid w:val="0048653E"/>
    <w:rsid w:val="004A0405"/>
    <w:rsid w:val="00530137"/>
    <w:rsid w:val="005464A6"/>
    <w:rsid w:val="00546D85"/>
    <w:rsid w:val="00634777"/>
    <w:rsid w:val="006D49FC"/>
    <w:rsid w:val="006D5010"/>
    <w:rsid w:val="006D785D"/>
    <w:rsid w:val="00710FAE"/>
    <w:rsid w:val="007E4F12"/>
    <w:rsid w:val="007F3530"/>
    <w:rsid w:val="0087231B"/>
    <w:rsid w:val="00887EDE"/>
    <w:rsid w:val="008A3777"/>
    <w:rsid w:val="008C5B51"/>
    <w:rsid w:val="0097064E"/>
    <w:rsid w:val="009C20AA"/>
    <w:rsid w:val="00A27E78"/>
    <w:rsid w:val="00A32B39"/>
    <w:rsid w:val="00A62CAF"/>
    <w:rsid w:val="00AA0659"/>
    <w:rsid w:val="00AA37E5"/>
    <w:rsid w:val="00AA6981"/>
    <w:rsid w:val="00AD0184"/>
    <w:rsid w:val="00BD474A"/>
    <w:rsid w:val="00CD57A9"/>
    <w:rsid w:val="00D25387"/>
    <w:rsid w:val="00D26E69"/>
    <w:rsid w:val="00D73AE5"/>
    <w:rsid w:val="00E16A3D"/>
    <w:rsid w:val="00EA04A2"/>
    <w:rsid w:val="00F4310B"/>
    <w:rsid w:val="00F64A49"/>
    <w:rsid w:val="00F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D881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semiHidden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49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23164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Sandra Raquel dos Santos Serafim</cp:lastModifiedBy>
  <cp:revision>12</cp:revision>
  <cp:lastPrinted>2018-04-20T13:03:00Z</cp:lastPrinted>
  <dcterms:created xsi:type="dcterms:W3CDTF">2018-10-10T18:22:00Z</dcterms:created>
  <dcterms:modified xsi:type="dcterms:W3CDTF">2018-11-13T17:40:00Z</dcterms:modified>
</cp:coreProperties>
</file>