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7C5" w:rsidRPr="00734B8E" w:rsidRDefault="00FC0405" w:rsidP="00A42815">
      <w:pPr>
        <w:autoSpaceDE w:val="0"/>
        <w:autoSpaceDN w:val="0"/>
        <w:adjustRightInd w:val="0"/>
        <w:jc w:val="center"/>
        <w:rPr>
          <w:rFonts w:asciiTheme="minorHAnsi" w:hAnsiTheme="minorHAnsi" w:cstheme="minorHAnsi"/>
          <w:b/>
          <w:sz w:val="22"/>
          <w:szCs w:val="22"/>
          <w:u w:val="single"/>
        </w:rPr>
      </w:pPr>
      <w:r w:rsidRPr="00734B8E">
        <w:rPr>
          <w:rFonts w:asciiTheme="minorHAnsi" w:hAnsiTheme="minorHAnsi" w:cstheme="minorHAnsi"/>
          <w:b/>
          <w:sz w:val="22"/>
          <w:szCs w:val="22"/>
          <w:u w:val="single"/>
        </w:rPr>
        <w:t xml:space="preserve">      </w:t>
      </w:r>
    </w:p>
    <w:p w:rsidR="00A42815" w:rsidRPr="00734B8E" w:rsidRDefault="00A42815" w:rsidP="00A42815">
      <w:pPr>
        <w:autoSpaceDE w:val="0"/>
        <w:autoSpaceDN w:val="0"/>
        <w:adjustRightInd w:val="0"/>
        <w:jc w:val="center"/>
        <w:rPr>
          <w:rFonts w:asciiTheme="minorHAnsi" w:hAnsiTheme="minorHAnsi" w:cstheme="minorHAnsi"/>
          <w:b/>
          <w:sz w:val="22"/>
          <w:szCs w:val="22"/>
          <w:u w:val="single"/>
        </w:rPr>
      </w:pPr>
      <w:r w:rsidRPr="00734B8E">
        <w:rPr>
          <w:rFonts w:asciiTheme="minorHAnsi" w:hAnsiTheme="minorHAnsi" w:cstheme="minorHAnsi"/>
          <w:b/>
          <w:sz w:val="22"/>
          <w:szCs w:val="22"/>
          <w:u w:val="single"/>
        </w:rPr>
        <w:t>TERMO DE REFERÊNCIA</w:t>
      </w:r>
      <w:r w:rsidR="00221709">
        <w:rPr>
          <w:rFonts w:asciiTheme="minorHAnsi" w:hAnsiTheme="minorHAnsi" w:cstheme="minorHAnsi"/>
          <w:b/>
          <w:sz w:val="22"/>
          <w:szCs w:val="22"/>
          <w:u w:val="single"/>
        </w:rPr>
        <w:t>- Simplificado</w:t>
      </w:r>
    </w:p>
    <w:p w:rsidR="001D2A4B" w:rsidRPr="00734B8E" w:rsidRDefault="001D2A4B" w:rsidP="00A42815">
      <w:pPr>
        <w:autoSpaceDE w:val="0"/>
        <w:autoSpaceDN w:val="0"/>
        <w:adjustRightInd w:val="0"/>
        <w:jc w:val="center"/>
        <w:rPr>
          <w:rFonts w:asciiTheme="minorHAnsi" w:hAnsiTheme="minorHAnsi" w:cstheme="minorHAnsi"/>
          <w:b/>
          <w:sz w:val="22"/>
          <w:szCs w:val="22"/>
          <w:u w:val="single"/>
        </w:rPr>
      </w:pPr>
    </w:p>
    <w:p w:rsidR="001D2A4B" w:rsidRPr="00734B8E" w:rsidRDefault="001D2A4B" w:rsidP="001D2A4B">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734B8E">
        <w:rPr>
          <w:rFonts w:asciiTheme="minorHAnsi" w:hAnsiTheme="minorHAnsi" w:cstheme="minorHAnsi"/>
          <w:b/>
          <w:kern w:val="32"/>
          <w:sz w:val="22"/>
          <w:szCs w:val="22"/>
        </w:rPr>
        <w:t>DO OBJETO</w:t>
      </w:r>
    </w:p>
    <w:p w:rsidR="00D8181F" w:rsidRPr="00734B8E" w:rsidRDefault="001D2A4B" w:rsidP="004F40E2">
      <w:pPr>
        <w:pStyle w:val="PargrafodaLista"/>
        <w:numPr>
          <w:ilvl w:val="1"/>
          <w:numId w:val="4"/>
        </w:numPr>
        <w:spacing w:before="120"/>
        <w:jc w:val="both"/>
        <w:rPr>
          <w:rFonts w:asciiTheme="minorHAnsi" w:hAnsiTheme="minorHAnsi"/>
          <w:sz w:val="22"/>
          <w:szCs w:val="22"/>
        </w:rPr>
      </w:pPr>
      <w:r w:rsidRPr="00734B8E">
        <w:rPr>
          <w:rFonts w:asciiTheme="minorHAnsi" w:eastAsia="Calibri" w:hAnsiTheme="minorHAnsi" w:cstheme="minorHAnsi"/>
          <w:sz w:val="22"/>
          <w:szCs w:val="22"/>
        </w:rPr>
        <w:t xml:space="preserve">Registro de Preços para </w:t>
      </w:r>
      <w:r w:rsidR="00406F88" w:rsidRPr="00734B8E">
        <w:rPr>
          <w:rFonts w:asciiTheme="minorHAnsi" w:eastAsia="Calibri" w:hAnsiTheme="minorHAnsi" w:cstheme="minorHAnsi"/>
          <w:sz w:val="22"/>
          <w:szCs w:val="22"/>
        </w:rPr>
        <w:t xml:space="preserve">eventual e futura </w:t>
      </w:r>
      <w:bookmarkStart w:id="0" w:name="_Hlk529438382"/>
      <w:r w:rsidR="00A96BD7" w:rsidRPr="00734B8E">
        <w:rPr>
          <w:rFonts w:asciiTheme="minorHAnsi" w:hAnsiTheme="minorHAnsi"/>
          <w:sz w:val="22"/>
          <w:szCs w:val="22"/>
        </w:rPr>
        <w:t xml:space="preserve">contratação de empresa especializada em fornecimento e instalação de divisória tipo naval, persianas, forro e divisória em gesso </w:t>
      </w:r>
      <w:proofErr w:type="spellStart"/>
      <w:r w:rsidR="00A96BD7" w:rsidRPr="00734B8E">
        <w:rPr>
          <w:rFonts w:asciiTheme="minorHAnsi" w:hAnsiTheme="minorHAnsi"/>
          <w:sz w:val="22"/>
          <w:szCs w:val="22"/>
        </w:rPr>
        <w:t>acartonado</w:t>
      </w:r>
      <w:proofErr w:type="spellEnd"/>
      <w:r w:rsidR="00A96BD7" w:rsidRPr="00734B8E">
        <w:rPr>
          <w:rFonts w:asciiTheme="minorHAnsi" w:hAnsiTheme="minorHAnsi"/>
          <w:sz w:val="22"/>
          <w:szCs w:val="22"/>
        </w:rPr>
        <w:t xml:space="preserve"> tipo </w:t>
      </w:r>
      <w:proofErr w:type="spellStart"/>
      <w:r w:rsidR="00A96BD7" w:rsidRPr="00734B8E">
        <w:rPr>
          <w:rFonts w:asciiTheme="minorHAnsi" w:hAnsiTheme="minorHAnsi"/>
          <w:sz w:val="22"/>
          <w:szCs w:val="22"/>
        </w:rPr>
        <w:t>dry-wall</w:t>
      </w:r>
      <w:proofErr w:type="spellEnd"/>
      <w:r w:rsidR="00A96BD7" w:rsidRPr="00734B8E">
        <w:rPr>
          <w:rFonts w:asciiTheme="minorHAnsi" w:hAnsiTheme="minorHAnsi"/>
          <w:sz w:val="22"/>
          <w:szCs w:val="22"/>
        </w:rPr>
        <w:t>, vidr</w:t>
      </w:r>
      <w:r w:rsidR="00406F88" w:rsidRPr="00734B8E">
        <w:rPr>
          <w:rFonts w:asciiTheme="minorHAnsi" w:hAnsiTheme="minorHAnsi"/>
          <w:sz w:val="22"/>
          <w:szCs w:val="22"/>
        </w:rPr>
        <w:t>os e películas</w:t>
      </w:r>
      <w:bookmarkEnd w:id="0"/>
      <w:r w:rsidR="00406F88" w:rsidRPr="00734B8E">
        <w:rPr>
          <w:rFonts w:asciiTheme="minorHAnsi" w:hAnsiTheme="minorHAnsi"/>
          <w:sz w:val="22"/>
          <w:szCs w:val="22"/>
        </w:rPr>
        <w:t xml:space="preserve">, para atendimento aos </w:t>
      </w:r>
      <w:r w:rsidR="002A7955" w:rsidRPr="00734B8E">
        <w:rPr>
          <w:rFonts w:asciiTheme="minorHAnsi" w:hAnsiTheme="minorHAnsi"/>
          <w:sz w:val="22"/>
          <w:szCs w:val="22"/>
        </w:rPr>
        <w:t>diversos Órgãos e Entidades da Administração Pública do Município de Maceió</w:t>
      </w:r>
      <w:r w:rsidR="002A7955" w:rsidRPr="00734B8E">
        <w:rPr>
          <w:rFonts w:asciiTheme="minorHAnsi" w:eastAsia="Calibri" w:hAnsiTheme="minorHAnsi" w:cstheme="minorHAnsi"/>
          <w:sz w:val="22"/>
          <w:szCs w:val="22"/>
        </w:rPr>
        <w:t xml:space="preserve">, </w:t>
      </w:r>
      <w:r w:rsidRPr="00734B8E">
        <w:rPr>
          <w:rFonts w:asciiTheme="minorHAnsi" w:eastAsia="Calibri" w:hAnsiTheme="minorHAnsi" w:cstheme="minorHAnsi"/>
          <w:sz w:val="22"/>
          <w:szCs w:val="22"/>
        </w:rPr>
        <w:t xml:space="preserve">nas especificações e quantidades </w:t>
      </w:r>
      <w:r w:rsidR="004F40E2" w:rsidRPr="00734B8E">
        <w:rPr>
          <w:rFonts w:asciiTheme="minorHAnsi" w:hAnsiTheme="minorHAnsi"/>
          <w:sz w:val="22"/>
          <w:szCs w:val="22"/>
        </w:rPr>
        <w:t xml:space="preserve">constantes no Anexo I </w:t>
      </w:r>
      <w:r w:rsidR="00D8181F" w:rsidRPr="00734B8E">
        <w:rPr>
          <w:rFonts w:asciiTheme="minorHAnsi" w:hAnsiTheme="minorHAnsi"/>
          <w:sz w:val="22"/>
          <w:szCs w:val="22"/>
        </w:rPr>
        <w:t>este termo de referência.</w:t>
      </w:r>
    </w:p>
    <w:p w:rsidR="001D2A4B" w:rsidRPr="00734B8E" w:rsidRDefault="001D2A4B" w:rsidP="00A42815">
      <w:pPr>
        <w:autoSpaceDE w:val="0"/>
        <w:autoSpaceDN w:val="0"/>
        <w:adjustRightInd w:val="0"/>
        <w:jc w:val="center"/>
        <w:rPr>
          <w:rFonts w:asciiTheme="minorHAnsi" w:hAnsiTheme="minorHAnsi" w:cstheme="minorHAnsi"/>
          <w:b/>
          <w:sz w:val="22"/>
          <w:szCs w:val="22"/>
          <w:u w:val="single"/>
        </w:rPr>
      </w:pPr>
    </w:p>
    <w:p w:rsidR="00A42815" w:rsidRPr="00734B8E"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734B8E">
        <w:rPr>
          <w:rFonts w:asciiTheme="minorHAnsi" w:hAnsiTheme="minorHAnsi" w:cstheme="minorHAnsi"/>
          <w:b/>
          <w:kern w:val="32"/>
          <w:sz w:val="22"/>
          <w:szCs w:val="22"/>
        </w:rPr>
        <w:t>JUSTIFICATIVA</w:t>
      </w:r>
    </w:p>
    <w:p w:rsidR="001D2A4B" w:rsidRPr="00734B8E"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734B8E">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734B8E"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734B8E"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734B8E">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734B8E"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734B8E"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734B8E">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734B8E" w:rsidRDefault="001D2A4B" w:rsidP="001D2A4B">
      <w:pPr>
        <w:pStyle w:val="PargrafodaLista"/>
        <w:jc w:val="both"/>
        <w:rPr>
          <w:rFonts w:asciiTheme="minorHAnsi" w:hAnsiTheme="minorHAnsi"/>
          <w:sz w:val="22"/>
          <w:szCs w:val="22"/>
        </w:rPr>
      </w:pPr>
    </w:p>
    <w:p w:rsidR="001D2A4B" w:rsidRPr="00734B8E"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734B8E">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734B8E"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734B8E"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734B8E">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734B8E" w:rsidRDefault="001D2A4B" w:rsidP="001D2A4B">
      <w:pPr>
        <w:pStyle w:val="PargrafodaLista"/>
        <w:jc w:val="both"/>
        <w:rPr>
          <w:rFonts w:asciiTheme="minorHAnsi" w:hAnsiTheme="minorHAnsi"/>
          <w:sz w:val="22"/>
          <w:szCs w:val="22"/>
        </w:rPr>
      </w:pPr>
    </w:p>
    <w:p w:rsidR="001D2A4B" w:rsidRPr="00734B8E"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734B8E">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734B8E" w:rsidRDefault="001D2A4B" w:rsidP="001D2A4B">
      <w:pPr>
        <w:pStyle w:val="PargrafodaLista"/>
        <w:jc w:val="both"/>
        <w:rPr>
          <w:rFonts w:asciiTheme="minorHAnsi" w:hAnsiTheme="minorHAnsi"/>
          <w:sz w:val="22"/>
          <w:szCs w:val="22"/>
        </w:rPr>
      </w:pPr>
    </w:p>
    <w:p w:rsidR="001D2A4B" w:rsidRPr="00734B8E"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734B8E">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734B8E" w:rsidRDefault="001D2A4B" w:rsidP="001D2A4B">
      <w:pPr>
        <w:pStyle w:val="PargrafodaLista"/>
        <w:jc w:val="both"/>
        <w:rPr>
          <w:rFonts w:asciiTheme="minorHAnsi" w:hAnsiTheme="minorHAnsi"/>
          <w:sz w:val="22"/>
          <w:szCs w:val="22"/>
        </w:rPr>
      </w:pPr>
    </w:p>
    <w:p w:rsidR="001D2A4B" w:rsidRPr="00734B8E"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734B8E">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734B8E" w:rsidRDefault="001D2A4B" w:rsidP="001D2A4B">
      <w:pPr>
        <w:pStyle w:val="PargrafodaLista"/>
        <w:jc w:val="both"/>
        <w:rPr>
          <w:rFonts w:asciiTheme="minorHAnsi" w:hAnsiTheme="minorHAnsi"/>
          <w:sz w:val="22"/>
          <w:szCs w:val="22"/>
        </w:rPr>
      </w:pPr>
    </w:p>
    <w:p w:rsidR="001D2A4B" w:rsidRPr="00734B8E"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734B8E">
        <w:rPr>
          <w:rFonts w:asciiTheme="minorHAnsi" w:hAnsiTheme="minorHAnsi"/>
          <w:sz w:val="22"/>
          <w:szCs w:val="22"/>
        </w:rPr>
        <w:t xml:space="preserve"> Dentre as vantagens do Sistema de Registro de Preços, definido no Decreto Municipal nº 7.496 de 11 de abril de 2013, destaca-se:</w:t>
      </w:r>
    </w:p>
    <w:p w:rsidR="001D2A4B" w:rsidRPr="00734B8E"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734B8E">
        <w:rPr>
          <w:rFonts w:asciiTheme="minorHAnsi" w:hAnsiTheme="minorHAnsi"/>
          <w:sz w:val="22"/>
          <w:szCs w:val="22"/>
        </w:rPr>
        <w:t>A vigência da Ata de Registro de Preços é de 12 (doze) meses;</w:t>
      </w:r>
    </w:p>
    <w:p w:rsidR="001D2A4B" w:rsidRPr="00734B8E"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734B8E">
        <w:rPr>
          <w:rFonts w:asciiTheme="minorHAnsi" w:hAnsiTheme="minorHAnsi"/>
          <w:sz w:val="22"/>
          <w:szCs w:val="22"/>
        </w:rPr>
        <w:lastRenderedPageBreak/>
        <w:t>É dispensável a dotação orçamentária para iniciar a licitação;</w:t>
      </w:r>
    </w:p>
    <w:p w:rsidR="001D2A4B" w:rsidRPr="00734B8E"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734B8E">
        <w:rPr>
          <w:rFonts w:asciiTheme="minorHAnsi" w:hAnsiTheme="minorHAnsi"/>
          <w:sz w:val="22"/>
          <w:szCs w:val="22"/>
        </w:rPr>
        <w:t>Possibilidade de atendimento aos variados tipos de demandas;</w:t>
      </w:r>
    </w:p>
    <w:p w:rsidR="001D2A4B" w:rsidRPr="00734B8E"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734B8E">
        <w:rPr>
          <w:rFonts w:asciiTheme="minorHAnsi" w:hAnsiTheme="minorHAnsi"/>
          <w:sz w:val="22"/>
          <w:szCs w:val="22"/>
        </w:rPr>
        <w:t>Redução de volume de estoque;</w:t>
      </w:r>
    </w:p>
    <w:p w:rsidR="001D2A4B" w:rsidRPr="00734B8E"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734B8E">
        <w:rPr>
          <w:rFonts w:asciiTheme="minorHAnsi" w:hAnsiTheme="minorHAnsi"/>
          <w:sz w:val="22"/>
          <w:szCs w:val="22"/>
        </w:rPr>
        <w:t>Redução do número de licitações;</w:t>
      </w:r>
    </w:p>
    <w:p w:rsidR="001D2A4B" w:rsidRPr="00734B8E"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734B8E">
        <w:rPr>
          <w:rFonts w:asciiTheme="minorHAnsi" w:hAnsiTheme="minorHAnsi"/>
          <w:sz w:val="22"/>
          <w:szCs w:val="22"/>
        </w:rPr>
        <w:t>Redução dos custos de processamento de licitação;</w:t>
      </w:r>
    </w:p>
    <w:p w:rsidR="001D2A4B" w:rsidRPr="00734B8E"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734B8E">
        <w:rPr>
          <w:rFonts w:asciiTheme="minorHAnsi" w:hAnsiTheme="minorHAnsi"/>
          <w:sz w:val="22"/>
          <w:szCs w:val="22"/>
        </w:rPr>
        <w:t xml:space="preserve"> Previsão de aquisições frequentes do produto a ser licitado, diante de suas características e natureza;</w:t>
      </w:r>
    </w:p>
    <w:p w:rsidR="001D2A4B" w:rsidRPr="00734B8E"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734B8E">
        <w:rPr>
          <w:rFonts w:asciiTheme="minorHAnsi" w:hAnsiTheme="minorHAnsi"/>
          <w:sz w:val="22"/>
          <w:szCs w:val="22"/>
        </w:rPr>
        <w:t>Impossibilidade de definir previamente a quantidade exata do objeto a ser adquirido.</w:t>
      </w:r>
    </w:p>
    <w:p w:rsidR="00A71341" w:rsidRPr="00386833" w:rsidRDefault="00A71341" w:rsidP="00A71341">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sz w:val="22"/>
          <w:szCs w:val="22"/>
        </w:rPr>
      </w:pPr>
      <w:r w:rsidRPr="00386833">
        <w:rPr>
          <w:rFonts w:asciiTheme="minorHAnsi" w:hAnsiTheme="minorHAnsi"/>
          <w:sz w:val="22"/>
          <w:szCs w:val="22"/>
        </w:rPr>
        <w:tab/>
        <w:t xml:space="preserve">Nesse sentido, visando atender a demanda interna dos Órgãos e Entidades municipais, foi mapeada demanda relativa ao registro de preços para eventual e futura </w:t>
      </w:r>
      <w:r w:rsidR="00406F88" w:rsidRPr="00386833">
        <w:rPr>
          <w:rFonts w:asciiTheme="minorHAnsi" w:hAnsiTheme="minorHAnsi"/>
          <w:sz w:val="22"/>
          <w:szCs w:val="22"/>
        </w:rPr>
        <w:t xml:space="preserve">contratação de empresa especializada em fornecimento e instalação de divisória tipo naval, persianas, forro e divisória em gesso </w:t>
      </w:r>
      <w:proofErr w:type="spellStart"/>
      <w:r w:rsidR="00406F88" w:rsidRPr="00386833">
        <w:rPr>
          <w:rFonts w:asciiTheme="minorHAnsi" w:hAnsiTheme="minorHAnsi"/>
          <w:sz w:val="22"/>
          <w:szCs w:val="22"/>
        </w:rPr>
        <w:t>acartonado</w:t>
      </w:r>
      <w:proofErr w:type="spellEnd"/>
      <w:r w:rsidR="00406F88" w:rsidRPr="00386833">
        <w:rPr>
          <w:rFonts w:asciiTheme="minorHAnsi" w:hAnsiTheme="minorHAnsi"/>
          <w:sz w:val="22"/>
          <w:szCs w:val="22"/>
        </w:rPr>
        <w:t xml:space="preserve"> tipo </w:t>
      </w:r>
      <w:proofErr w:type="spellStart"/>
      <w:r w:rsidR="00406F88" w:rsidRPr="00386833">
        <w:rPr>
          <w:rFonts w:asciiTheme="minorHAnsi" w:hAnsiTheme="minorHAnsi"/>
          <w:sz w:val="22"/>
          <w:szCs w:val="22"/>
        </w:rPr>
        <w:t>dry-wall</w:t>
      </w:r>
      <w:proofErr w:type="spellEnd"/>
      <w:r w:rsidR="00406F88" w:rsidRPr="00386833">
        <w:rPr>
          <w:rFonts w:asciiTheme="minorHAnsi" w:hAnsiTheme="minorHAnsi"/>
          <w:sz w:val="22"/>
          <w:szCs w:val="22"/>
        </w:rPr>
        <w:t>, vidros e películas</w:t>
      </w:r>
      <w:r w:rsidR="003722DE" w:rsidRPr="00386833">
        <w:rPr>
          <w:rFonts w:asciiTheme="minorHAnsi" w:eastAsia="Calibri" w:hAnsiTheme="minorHAnsi" w:cstheme="minorHAnsi"/>
          <w:sz w:val="22"/>
          <w:szCs w:val="22"/>
        </w:rPr>
        <w:t>.</w:t>
      </w:r>
    </w:p>
    <w:p w:rsidR="003722DE" w:rsidRPr="00386833" w:rsidRDefault="003722DE" w:rsidP="003722DE">
      <w:pPr>
        <w:pStyle w:val="PargrafodaLista"/>
        <w:tabs>
          <w:tab w:val="left" w:pos="284"/>
          <w:tab w:val="left" w:pos="426"/>
          <w:tab w:val="left" w:pos="567"/>
        </w:tabs>
        <w:autoSpaceDE w:val="0"/>
        <w:autoSpaceDN w:val="0"/>
        <w:adjustRightInd w:val="0"/>
        <w:ind w:left="284"/>
        <w:jc w:val="both"/>
        <w:rPr>
          <w:rFonts w:asciiTheme="minorHAnsi" w:hAnsiTheme="minorHAnsi"/>
          <w:sz w:val="22"/>
          <w:szCs w:val="22"/>
        </w:rPr>
      </w:pPr>
    </w:p>
    <w:p w:rsidR="003722DE" w:rsidRPr="00734B8E" w:rsidRDefault="0007407B" w:rsidP="003A447A">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kern w:val="32"/>
          <w:sz w:val="22"/>
          <w:szCs w:val="22"/>
        </w:rPr>
      </w:pPr>
      <w:r w:rsidRPr="00734B8E">
        <w:rPr>
          <w:rFonts w:asciiTheme="minorHAnsi" w:hAnsiTheme="minorHAnsi" w:cstheme="minorHAnsi"/>
          <w:b/>
          <w:kern w:val="32"/>
          <w:sz w:val="22"/>
          <w:szCs w:val="22"/>
        </w:rPr>
        <w:t xml:space="preserve">DOS ANEXOS </w:t>
      </w:r>
    </w:p>
    <w:p w:rsidR="0007407B" w:rsidRPr="00734B8E" w:rsidRDefault="0007407B" w:rsidP="003A447A">
      <w:pPr>
        <w:pStyle w:val="PargrafodaLista"/>
        <w:numPr>
          <w:ilvl w:val="1"/>
          <w:numId w:val="4"/>
        </w:numPr>
        <w:tabs>
          <w:tab w:val="left" w:pos="567"/>
        </w:tabs>
        <w:spacing w:after="120"/>
        <w:jc w:val="both"/>
        <w:rPr>
          <w:rFonts w:asciiTheme="minorHAnsi" w:eastAsia="Calibri" w:hAnsiTheme="minorHAnsi" w:cs="CIDFont+F1"/>
          <w:sz w:val="22"/>
          <w:szCs w:val="22"/>
        </w:rPr>
      </w:pPr>
      <w:r w:rsidRPr="00734B8E">
        <w:rPr>
          <w:rFonts w:asciiTheme="minorHAnsi" w:eastAsia="Calibri" w:hAnsiTheme="minorHAnsi" w:cs="CIDFont+F1"/>
          <w:sz w:val="22"/>
          <w:szCs w:val="22"/>
        </w:rPr>
        <w:t>Fazem parte integrante deste Termo de Referência os seguintes anexos:</w:t>
      </w:r>
    </w:p>
    <w:p w:rsidR="00364024" w:rsidRPr="00734B8E" w:rsidRDefault="0007407B" w:rsidP="002B4010">
      <w:pPr>
        <w:pStyle w:val="PargrafodaLista"/>
        <w:ind w:left="720"/>
        <w:rPr>
          <w:rFonts w:asciiTheme="minorHAnsi" w:hAnsiTheme="minorHAnsi" w:cs="Calibri"/>
          <w:sz w:val="22"/>
          <w:szCs w:val="22"/>
        </w:rPr>
      </w:pPr>
      <w:r w:rsidRPr="00734B8E">
        <w:rPr>
          <w:rFonts w:asciiTheme="minorHAnsi" w:eastAsia="Calibri" w:hAnsiTheme="minorHAnsi" w:cs="CIDFont+F1"/>
          <w:sz w:val="22"/>
          <w:szCs w:val="22"/>
        </w:rPr>
        <w:t xml:space="preserve">ANEXO </w:t>
      </w:r>
      <w:r w:rsidR="00406F88" w:rsidRPr="00734B8E">
        <w:rPr>
          <w:rFonts w:asciiTheme="minorHAnsi" w:eastAsia="Calibri" w:hAnsiTheme="minorHAnsi" w:cs="CIDFont+F1"/>
          <w:sz w:val="22"/>
          <w:szCs w:val="22"/>
        </w:rPr>
        <w:t>A</w:t>
      </w:r>
      <w:r w:rsidRPr="00734B8E">
        <w:rPr>
          <w:rFonts w:asciiTheme="minorHAnsi" w:eastAsia="Calibri" w:hAnsiTheme="minorHAnsi" w:cs="CIDFont+F1"/>
          <w:sz w:val="22"/>
          <w:szCs w:val="22"/>
        </w:rPr>
        <w:t xml:space="preserve"> – </w:t>
      </w:r>
      <w:r w:rsidR="00364024" w:rsidRPr="00734B8E">
        <w:rPr>
          <w:rFonts w:asciiTheme="minorHAnsi" w:hAnsiTheme="minorHAnsi"/>
          <w:sz w:val="22"/>
          <w:szCs w:val="22"/>
        </w:rPr>
        <w:t xml:space="preserve">QUADRO </w:t>
      </w:r>
      <w:r w:rsidR="00406F88" w:rsidRPr="00734B8E">
        <w:rPr>
          <w:rFonts w:asciiTheme="minorHAnsi" w:hAnsiTheme="minorHAnsi"/>
          <w:sz w:val="22"/>
          <w:szCs w:val="22"/>
        </w:rPr>
        <w:t xml:space="preserve">ESTIMATIVA </w:t>
      </w:r>
      <w:r w:rsidR="002B4010">
        <w:rPr>
          <w:rFonts w:asciiTheme="minorHAnsi" w:hAnsiTheme="minorHAnsi"/>
          <w:sz w:val="22"/>
          <w:szCs w:val="22"/>
        </w:rPr>
        <w:t>DE MATERIAIS</w:t>
      </w:r>
      <w:r w:rsidR="00640F46">
        <w:rPr>
          <w:rFonts w:asciiTheme="minorHAnsi" w:hAnsiTheme="minorHAnsi"/>
          <w:sz w:val="22"/>
          <w:szCs w:val="22"/>
        </w:rPr>
        <w:t>/SERVIÇOS</w:t>
      </w:r>
      <w:r w:rsidR="00364024" w:rsidRPr="00734B8E">
        <w:rPr>
          <w:rFonts w:asciiTheme="minorHAnsi" w:hAnsiTheme="minorHAnsi" w:cs="Calibri"/>
          <w:sz w:val="22"/>
          <w:szCs w:val="22"/>
        </w:rPr>
        <w:t xml:space="preserve"> POR ORGÃO;</w:t>
      </w:r>
    </w:p>
    <w:p w:rsidR="008B1B0D" w:rsidRDefault="0007407B" w:rsidP="002B4010">
      <w:pPr>
        <w:pStyle w:val="PargrafodaLista"/>
        <w:ind w:left="720"/>
        <w:rPr>
          <w:rFonts w:asciiTheme="minorHAnsi" w:hAnsiTheme="minorHAnsi"/>
          <w:sz w:val="22"/>
          <w:szCs w:val="22"/>
        </w:rPr>
      </w:pPr>
      <w:r w:rsidRPr="00734B8E">
        <w:rPr>
          <w:rFonts w:asciiTheme="minorHAnsi" w:eastAsia="Calibri" w:hAnsiTheme="minorHAnsi" w:cs="CIDFont+F1"/>
          <w:sz w:val="22"/>
          <w:szCs w:val="22"/>
        </w:rPr>
        <w:t xml:space="preserve">ANEXO </w:t>
      </w:r>
      <w:r w:rsidR="008B1B0D" w:rsidRPr="00734B8E">
        <w:rPr>
          <w:rFonts w:asciiTheme="minorHAnsi" w:eastAsia="Calibri" w:hAnsiTheme="minorHAnsi" w:cs="CIDFont+F1"/>
          <w:sz w:val="22"/>
          <w:szCs w:val="22"/>
        </w:rPr>
        <w:t xml:space="preserve">B </w:t>
      </w:r>
      <w:r w:rsidRPr="00734B8E">
        <w:rPr>
          <w:rFonts w:asciiTheme="minorHAnsi" w:eastAsia="Calibri" w:hAnsiTheme="minorHAnsi" w:cs="CIDFont+F1"/>
          <w:sz w:val="22"/>
          <w:szCs w:val="22"/>
        </w:rPr>
        <w:t>–</w:t>
      </w:r>
      <w:r w:rsidR="008B1B0D" w:rsidRPr="00734B8E">
        <w:rPr>
          <w:rFonts w:asciiTheme="minorHAnsi" w:hAnsiTheme="minorHAnsi"/>
          <w:sz w:val="22"/>
          <w:szCs w:val="22"/>
        </w:rPr>
        <w:t>ENDEREÇO DO LOCAL DA EXECUÇÃO DOS SERVIÇOS</w:t>
      </w:r>
      <w:r w:rsidR="002B4010">
        <w:rPr>
          <w:rFonts w:asciiTheme="minorHAnsi" w:hAnsiTheme="minorHAnsi"/>
          <w:sz w:val="22"/>
          <w:szCs w:val="22"/>
        </w:rPr>
        <w:t>.</w:t>
      </w:r>
    </w:p>
    <w:p w:rsidR="003054DE" w:rsidRPr="00734B8E" w:rsidRDefault="003054DE" w:rsidP="002B4010">
      <w:pPr>
        <w:pStyle w:val="PargrafodaLista"/>
        <w:ind w:left="720"/>
        <w:rPr>
          <w:rFonts w:asciiTheme="minorHAnsi" w:hAnsiTheme="minorHAnsi"/>
          <w:sz w:val="22"/>
          <w:szCs w:val="22"/>
        </w:rPr>
      </w:pPr>
    </w:p>
    <w:p w:rsidR="0045006B" w:rsidRPr="00640F46" w:rsidRDefault="0045006B" w:rsidP="0045006B">
      <w:pPr>
        <w:pStyle w:val="PargrafodaLista"/>
        <w:numPr>
          <w:ilvl w:val="0"/>
          <w:numId w:val="4"/>
        </w:numPr>
        <w:pBdr>
          <w:bottom w:val="single" w:sz="4" w:space="1" w:color="auto"/>
        </w:pBdr>
        <w:tabs>
          <w:tab w:val="left" w:pos="567"/>
        </w:tabs>
        <w:spacing w:after="120"/>
        <w:jc w:val="both"/>
        <w:rPr>
          <w:rFonts w:asciiTheme="minorHAnsi" w:hAnsiTheme="minorHAnsi"/>
          <w:b/>
          <w:kern w:val="32"/>
          <w:sz w:val="22"/>
          <w:szCs w:val="22"/>
        </w:rPr>
      </w:pPr>
      <w:r w:rsidRPr="00640F46">
        <w:rPr>
          <w:rFonts w:asciiTheme="minorHAnsi" w:hAnsiTheme="minorHAnsi"/>
          <w:b/>
          <w:kern w:val="32"/>
          <w:sz w:val="22"/>
          <w:szCs w:val="22"/>
        </w:rPr>
        <w:t>DA</w:t>
      </w:r>
      <w:r w:rsidR="00AC5A91" w:rsidRPr="00640F46">
        <w:rPr>
          <w:rFonts w:asciiTheme="minorHAnsi" w:hAnsiTheme="minorHAnsi"/>
          <w:b/>
          <w:kern w:val="32"/>
          <w:sz w:val="22"/>
          <w:szCs w:val="22"/>
        </w:rPr>
        <w:t xml:space="preserve">S ESPECIFICAÇÕES, </w:t>
      </w:r>
      <w:r w:rsidR="00B83446" w:rsidRPr="00640F46">
        <w:rPr>
          <w:rFonts w:asciiTheme="minorHAnsi" w:hAnsiTheme="minorHAnsi"/>
          <w:b/>
          <w:kern w:val="32"/>
          <w:sz w:val="22"/>
          <w:szCs w:val="22"/>
        </w:rPr>
        <w:t>QUANTIDADE</w:t>
      </w:r>
      <w:r w:rsidR="00640F46" w:rsidRPr="00640F46">
        <w:rPr>
          <w:rFonts w:asciiTheme="minorHAnsi" w:hAnsiTheme="minorHAnsi"/>
          <w:b/>
          <w:kern w:val="32"/>
          <w:sz w:val="22"/>
          <w:szCs w:val="22"/>
        </w:rPr>
        <w:t xml:space="preserve"> E </w:t>
      </w:r>
      <w:r w:rsidR="00B83446" w:rsidRPr="00640F46">
        <w:rPr>
          <w:rFonts w:asciiTheme="minorHAnsi" w:eastAsia="Calibri" w:hAnsiTheme="minorHAnsi"/>
          <w:b/>
          <w:sz w:val="22"/>
          <w:szCs w:val="22"/>
        </w:rPr>
        <w:t>LOCAL</w:t>
      </w:r>
    </w:p>
    <w:p w:rsidR="0045006B" w:rsidRPr="00734B8E" w:rsidRDefault="00AC5A91" w:rsidP="001C2172">
      <w:pPr>
        <w:pStyle w:val="PargrafodaLista"/>
        <w:numPr>
          <w:ilvl w:val="1"/>
          <w:numId w:val="4"/>
        </w:numPr>
        <w:tabs>
          <w:tab w:val="left" w:pos="567"/>
        </w:tabs>
        <w:spacing w:after="120"/>
        <w:jc w:val="both"/>
        <w:rPr>
          <w:rFonts w:asciiTheme="minorHAnsi" w:eastAsia="Calibri" w:hAnsiTheme="minorHAnsi" w:cs="CIDFont+F1"/>
          <w:sz w:val="22"/>
          <w:szCs w:val="22"/>
        </w:rPr>
      </w:pPr>
      <w:r w:rsidRPr="00734B8E">
        <w:rPr>
          <w:rFonts w:asciiTheme="minorHAnsi" w:eastAsia="Calibri" w:hAnsiTheme="minorHAnsi" w:cs="CIDFont+F1"/>
          <w:sz w:val="22"/>
          <w:szCs w:val="22"/>
        </w:rPr>
        <w:t xml:space="preserve">As especificações e quantidades, </w:t>
      </w:r>
      <w:r w:rsidR="0045006B" w:rsidRPr="00734B8E">
        <w:rPr>
          <w:rFonts w:asciiTheme="minorHAnsi" w:eastAsia="Calibri" w:hAnsiTheme="minorHAnsi" w:cs="CIDFont+F1"/>
          <w:sz w:val="22"/>
          <w:szCs w:val="22"/>
        </w:rPr>
        <w:t>bem como todas as informações complementares para a perfeita e regular execução do objeto deste Termo de Referência estão descritas no</w:t>
      </w:r>
      <w:r w:rsidR="005F2F9C" w:rsidRPr="00734B8E">
        <w:rPr>
          <w:rFonts w:asciiTheme="minorHAnsi" w:eastAsia="Calibri" w:hAnsiTheme="minorHAnsi" w:cs="CIDFont+F1"/>
          <w:sz w:val="22"/>
          <w:szCs w:val="22"/>
        </w:rPr>
        <w:t>s</w:t>
      </w:r>
      <w:r w:rsidR="0045006B" w:rsidRPr="00734B8E">
        <w:rPr>
          <w:rFonts w:asciiTheme="minorHAnsi" w:eastAsia="Calibri" w:hAnsiTheme="minorHAnsi" w:cs="CIDFont+F1"/>
          <w:sz w:val="22"/>
          <w:szCs w:val="22"/>
        </w:rPr>
        <w:t xml:space="preserve"> ANEXO</w:t>
      </w:r>
      <w:r w:rsidR="005F2F9C" w:rsidRPr="00734B8E">
        <w:rPr>
          <w:rFonts w:asciiTheme="minorHAnsi" w:eastAsia="Calibri" w:hAnsiTheme="minorHAnsi" w:cs="CIDFont+F1"/>
          <w:sz w:val="22"/>
          <w:szCs w:val="22"/>
        </w:rPr>
        <w:t>S</w:t>
      </w:r>
      <w:r w:rsidR="0045006B" w:rsidRPr="00734B8E">
        <w:rPr>
          <w:rFonts w:asciiTheme="minorHAnsi" w:eastAsia="Calibri" w:hAnsiTheme="minorHAnsi" w:cs="CIDFont+F1"/>
          <w:sz w:val="22"/>
          <w:szCs w:val="22"/>
        </w:rPr>
        <w:t xml:space="preserve"> </w:t>
      </w:r>
      <w:r w:rsidR="008B1B0D" w:rsidRPr="00734B8E">
        <w:rPr>
          <w:rFonts w:asciiTheme="minorHAnsi" w:eastAsia="Calibri" w:hAnsiTheme="minorHAnsi" w:cs="CIDFont+F1"/>
          <w:sz w:val="22"/>
          <w:szCs w:val="22"/>
        </w:rPr>
        <w:t>deste documento</w:t>
      </w:r>
      <w:r w:rsidR="00B83446" w:rsidRPr="00734B8E">
        <w:rPr>
          <w:rFonts w:asciiTheme="minorHAnsi" w:eastAsia="Calibri" w:hAnsiTheme="minorHAnsi" w:cs="CIDFont+F1"/>
          <w:sz w:val="22"/>
          <w:szCs w:val="22"/>
        </w:rPr>
        <w:t>.</w:t>
      </w:r>
    </w:p>
    <w:p w:rsidR="006B7244" w:rsidRPr="00734B8E" w:rsidRDefault="00771B24" w:rsidP="00F0285F">
      <w:pPr>
        <w:pStyle w:val="PargrafodaLista"/>
        <w:numPr>
          <w:ilvl w:val="0"/>
          <w:numId w:val="4"/>
        </w:numPr>
        <w:pBdr>
          <w:bottom w:val="single" w:sz="4" w:space="1" w:color="auto"/>
        </w:pBdr>
        <w:tabs>
          <w:tab w:val="left" w:pos="567"/>
        </w:tabs>
        <w:spacing w:after="120"/>
        <w:jc w:val="both"/>
        <w:rPr>
          <w:rFonts w:asciiTheme="minorHAnsi" w:hAnsiTheme="minorHAnsi" w:cstheme="minorHAnsi"/>
          <w:kern w:val="32"/>
          <w:sz w:val="22"/>
          <w:szCs w:val="22"/>
        </w:rPr>
      </w:pPr>
      <w:r>
        <w:rPr>
          <w:rFonts w:asciiTheme="minorHAnsi" w:hAnsiTheme="minorHAnsi" w:cstheme="minorHAnsi"/>
          <w:b/>
          <w:kern w:val="32"/>
          <w:sz w:val="22"/>
          <w:szCs w:val="22"/>
        </w:rPr>
        <w:t>DAS CONDIÇÕES DE FORNECIMENTO E PRAZO</w:t>
      </w:r>
    </w:p>
    <w:p w:rsidR="00CF1628" w:rsidRPr="00734B8E"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734B8E">
        <w:rPr>
          <w:rFonts w:asciiTheme="minorHAnsi" w:hAnsiTheme="minorHAnsi" w:cstheme="minorHAnsi"/>
          <w:sz w:val="22"/>
          <w:szCs w:val="22"/>
        </w:rPr>
        <w:t>Sempre que julgar necessário</w:t>
      </w:r>
      <w:r w:rsidR="00176F65" w:rsidRPr="00734B8E">
        <w:rPr>
          <w:rFonts w:asciiTheme="minorHAnsi" w:hAnsiTheme="minorHAnsi" w:cstheme="minorHAnsi"/>
          <w:sz w:val="22"/>
          <w:szCs w:val="22"/>
        </w:rPr>
        <w:t xml:space="preserve"> </w:t>
      </w:r>
      <w:r w:rsidR="000B5955" w:rsidRPr="00734B8E">
        <w:rPr>
          <w:rFonts w:asciiTheme="minorHAnsi" w:hAnsiTheme="minorHAnsi" w:cstheme="minorHAnsi"/>
          <w:sz w:val="22"/>
          <w:szCs w:val="22"/>
        </w:rPr>
        <w:t xml:space="preserve">o Órgão Gerenciador </w:t>
      </w:r>
      <w:r w:rsidR="00A64808" w:rsidRPr="00734B8E">
        <w:rPr>
          <w:rFonts w:asciiTheme="minorHAnsi" w:hAnsiTheme="minorHAnsi" w:cstheme="minorHAnsi"/>
          <w:sz w:val="22"/>
          <w:szCs w:val="22"/>
        </w:rPr>
        <w:t xml:space="preserve">e Órgãos participantes </w:t>
      </w:r>
      <w:r w:rsidR="00176F65" w:rsidRPr="00734B8E">
        <w:rPr>
          <w:rFonts w:asciiTheme="minorHAnsi" w:hAnsiTheme="minorHAnsi" w:cstheme="minorHAnsi"/>
          <w:sz w:val="22"/>
          <w:szCs w:val="22"/>
        </w:rPr>
        <w:t>solicitar</w:t>
      </w:r>
      <w:r w:rsidR="00990AC2" w:rsidRPr="00734B8E">
        <w:rPr>
          <w:rFonts w:asciiTheme="minorHAnsi" w:hAnsiTheme="minorHAnsi" w:cstheme="minorHAnsi"/>
          <w:sz w:val="22"/>
          <w:szCs w:val="22"/>
        </w:rPr>
        <w:t>ão</w:t>
      </w:r>
      <w:r w:rsidR="00176F65" w:rsidRPr="00734B8E">
        <w:rPr>
          <w:rFonts w:asciiTheme="minorHAnsi" w:hAnsiTheme="minorHAnsi" w:cstheme="minorHAnsi"/>
          <w:sz w:val="22"/>
          <w:szCs w:val="22"/>
        </w:rPr>
        <w:t xml:space="preserve">, durante a vigência da </w:t>
      </w:r>
      <w:r w:rsidR="000B5955" w:rsidRPr="00734B8E">
        <w:rPr>
          <w:rFonts w:asciiTheme="minorHAnsi" w:hAnsiTheme="minorHAnsi" w:cstheme="minorHAnsi"/>
          <w:sz w:val="22"/>
          <w:szCs w:val="22"/>
        </w:rPr>
        <w:t>ARP</w:t>
      </w:r>
      <w:r w:rsidR="00862C47" w:rsidRPr="00734B8E">
        <w:rPr>
          <w:rFonts w:asciiTheme="minorHAnsi" w:hAnsiTheme="minorHAnsi" w:cstheme="minorHAnsi"/>
          <w:sz w:val="22"/>
          <w:szCs w:val="22"/>
        </w:rPr>
        <w:t xml:space="preserve">, o fornecimento </w:t>
      </w:r>
      <w:r w:rsidR="00A85FD6" w:rsidRPr="00734B8E">
        <w:rPr>
          <w:rFonts w:asciiTheme="minorHAnsi" w:hAnsiTheme="minorHAnsi" w:cstheme="minorHAnsi"/>
          <w:sz w:val="22"/>
          <w:szCs w:val="22"/>
        </w:rPr>
        <w:t xml:space="preserve">do </w:t>
      </w:r>
      <w:r w:rsidR="007E20D1" w:rsidRPr="00734B8E">
        <w:rPr>
          <w:rFonts w:asciiTheme="minorHAnsi" w:hAnsiTheme="minorHAnsi" w:cstheme="minorHAnsi"/>
          <w:sz w:val="22"/>
          <w:szCs w:val="22"/>
        </w:rPr>
        <w:t xml:space="preserve">serviço </w:t>
      </w:r>
      <w:r w:rsidR="00A85FD6" w:rsidRPr="00734B8E">
        <w:rPr>
          <w:rFonts w:asciiTheme="minorHAnsi" w:hAnsiTheme="minorHAnsi" w:cstheme="minorHAnsi"/>
          <w:sz w:val="22"/>
          <w:szCs w:val="22"/>
        </w:rPr>
        <w:t>registrado</w:t>
      </w:r>
      <w:r w:rsidR="00176F65" w:rsidRPr="00734B8E">
        <w:rPr>
          <w:rFonts w:asciiTheme="minorHAnsi" w:hAnsiTheme="minorHAnsi" w:cstheme="minorHAnsi"/>
          <w:sz w:val="22"/>
          <w:szCs w:val="22"/>
        </w:rPr>
        <w:t xml:space="preserve">, na quantidade </w:t>
      </w:r>
      <w:r w:rsidR="000B5955" w:rsidRPr="00734B8E">
        <w:rPr>
          <w:rFonts w:asciiTheme="minorHAnsi" w:hAnsiTheme="minorHAnsi" w:cstheme="minorHAnsi"/>
          <w:sz w:val="22"/>
          <w:szCs w:val="22"/>
        </w:rPr>
        <w:t>necessária</w:t>
      </w:r>
      <w:r w:rsidR="00176F65" w:rsidRPr="00734B8E">
        <w:rPr>
          <w:rFonts w:asciiTheme="minorHAnsi" w:hAnsiTheme="minorHAnsi" w:cstheme="minorHAnsi"/>
          <w:sz w:val="22"/>
          <w:szCs w:val="22"/>
        </w:rPr>
        <w:t xml:space="preserve">, mediante a entrega da </w:t>
      </w:r>
      <w:r w:rsidR="00A97FDD" w:rsidRPr="00734B8E">
        <w:rPr>
          <w:rFonts w:asciiTheme="minorHAnsi" w:hAnsiTheme="minorHAnsi" w:cstheme="minorHAnsi"/>
          <w:sz w:val="22"/>
          <w:szCs w:val="22"/>
        </w:rPr>
        <w:t>Ordem de Fornecimento</w:t>
      </w:r>
      <w:r w:rsidR="00A608F2" w:rsidRPr="00734B8E">
        <w:rPr>
          <w:rFonts w:asciiTheme="minorHAnsi" w:hAnsiTheme="minorHAnsi" w:cstheme="minorHAnsi"/>
          <w:sz w:val="22"/>
          <w:szCs w:val="22"/>
        </w:rPr>
        <w:t>,</w:t>
      </w:r>
      <w:r w:rsidR="00460DA6" w:rsidRPr="00734B8E">
        <w:rPr>
          <w:rFonts w:asciiTheme="minorHAnsi" w:hAnsiTheme="minorHAnsi" w:cstheme="minorHAnsi"/>
          <w:sz w:val="22"/>
          <w:szCs w:val="22"/>
        </w:rPr>
        <w:t xml:space="preserve"> Nota de Empenho</w:t>
      </w:r>
      <w:r w:rsidR="00374181" w:rsidRPr="00734B8E">
        <w:rPr>
          <w:rFonts w:asciiTheme="minorHAnsi" w:hAnsiTheme="minorHAnsi" w:cstheme="minorHAnsi"/>
          <w:sz w:val="22"/>
          <w:szCs w:val="22"/>
        </w:rPr>
        <w:t>.</w:t>
      </w:r>
      <w:r w:rsidR="00EB0F20" w:rsidRPr="00734B8E">
        <w:rPr>
          <w:rFonts w:asciiTheme="minorHAnsi" w:hAnsiTheme="minorHAnsi" w:cstheme="minorHAnsi"/>
          <w:sz w:val="22"/>
          <w:szCs w:val="22"/>
        </w:rPr>
        <w:t xml:space="preserve"> </w:t>
      </w:r>
    </w:p>
    <w:p w:rsidR="00DB7111" w:rsidRPr="00734B8E" w:rsidRDefault="00DB7111" w:rsidP="00DB7111">
      <w:pPr>
        <w:pStyle w:val="PargrafodaLista"/>
        <w:numPr>
          <w:ilvl w:val="1"/>
          <w:numId w:val="4"/>
        </w:numPr>
        <w:jc w:val="both"/>
        <w:rPr>
          <w:rFonts w:asciiTheme="minorHAnsi" w:hAnsiTheme="minorHAnsi"/>
          <w:sz w:val="22"/>
          <w:szCs w:val="22"/>
        </w:rPr>
      </w:pPr>
      <w:r w:rsidRPr="00734B8E">
        <w:rPr>
          <w:rFonts w:asciiTheme="minorHAnsi" w:hAnsiTheme="minorHAnsi"/>
          <w:sz w:val="22"/>
          <w:szCs w:val="22"/>
        </w:rPr>
        <w:t xml:space="preserve">A Contratante não </w:t>
      </w:r>
      <w:r w:rsidRPr="00734B8E">
        <w:rPr>
          <w:rFonts w:asciiTheme="minorHAnsi" w:eastAsia="Calibri" w:hAnsiTheme="minorHAnsi"/>
          <w:sz w:val="22"/>
          <w:szCs w:val="22"/>
        </w:rPr>
        <w:t>estará</w:t>
      </w:r>
      <w:r w:rsidRPr="00734B8E">
        <w:rPr>
          <w:rFonts w:asciiTheme="minorHAnsi" w:hAnsiTheme="minorHAnsi"/>
          <w:sz w:val="22"/>
          <w:szCs w:val="22"/>
        </w:rPr>
        <w:t xml:space="preserve"> obrigada a adquirir os serviços registrados, contudo, ao fazê-lo,</w:t>
      </w:r>
      <w:r w:rsidR="00713989">
        <w:rPr>
          <w:rFonts w:asciiTheme="minorHAnsi" w:hAnsiTheme="minorHAnsi"/>
          <w:sz w:val="22"/>
          <w:szCs w:val="22"/>
        </w:rPr>
        <w:t xml:space="preserve"> cada participante,</w:t>
      </w:r>
      <w:r w:rsidRPr="00734B8E">
        <w:rPr>
          <w:rFonts w:asciiTheme="minorHAnsi" w:hAnsiTheme="minorHAnsi"/>
          <w:sz w:val="22"/>
          <w:szCs w:val="22"/>
        </w:rPr>
        <w:t xml:space="preserve"> solicitará um percentual mínimo de </w:t>
      </w:r>
      <w:r w:rsidR="008B1B0D" w:rsidRPr="00734B8E">
        <w:rPr>
          <w:rFonts w:asciiTheme="minorHAnsi" w:hAnsiTheme="minorHAnsi"/>
          <w:b/>
          <w:sz w:val="22"/>
          <w:szCs w:val="22"/>
        </w:rPr>
        <w:t>10</w:t>
      </w:r>
      <w:r w:rsidRPr="00734B8E">
        <w:rPr>
          <w:rFonts w:asciiTheme="minorHAnsi" w:hAnsiTheme="minorHAnsi"/>
          <w:b/>
          <w:sz w:val="22"/>
          <w:szCs w:val="22"/>
        </w:rPr>
        <w:t>% (</w:t>
      </w:r>
      <w:r w:rsidR="004A53D3" w:rsidRPr="00734B8E">
        <w:rPr>
          <w:rFonts w:asciiTheme="minorHAnsi" w:hAnsiTheme="minorHAnsi"/>
          <w:b/>
          <w:sz w:val="22"/>
          <w:szCs w:val="22"/>
        </w:rPr>
        <w:t>dez</w:t>
      </w:r>
      <w:r w:rsidRPr="00734B8E">
        <w:rPr>
          <w:rFonts w:asciiTheme="minorHAnsi" w:hAnsiTheme="minorHAnsi"/>
          <w:b/>
          <w:sz w:val="22"/>
          <w:szCs w:val="22"/>
        </w:rPr>
        <w:t xml:space="preserve"> por cento</w:t>
      </w:r>
      <w:r w:rsidRPr="00734B8E">
        <w:rPr>
          <w:rFonts w:asciiTheme="minorHAnsi" w:hAnsiTheme="minorHAnsi"/>
          <w:sz w:val="22"/>
          <w:szCs w:val="22"/>
        </w:rPr>
        <w:t>) do que se encontra registrado</w:t>
      </w:r>
      <w:r w:rsidR="007B5051">
        <w:rPr>
          <w:rFonts w:asciiTheme="minorHAnsi" w:hAnsiTheme="minorHAnsi"/>
          <w:sz w:val="22"/>
          <w:szCs w:val="22"/>
        </w:rPr>
        <w:t xml:space="preserve"> individualmente</w:t>
      </w:r>
      <w:r w:rsidR="00AA0C97">
        <w:rPr>
          <w:rFonts w:asciiTheme="minorHAnsi" w:hAnsiTheme="minorHAnsi"/>
          <w:sz w:val="22"/>
          <w:szCs w:val="22"/>
        </w:rPr>
        <w:t xml:space="preserve"> para cada item</w:t>
      </w:r>
      <w:r w:rsidRPr="00734B8E">
        <w:rPr>
          <w:rFonts w:asciiTheme="minorHAnsi" w:hAnsiTheme="minorHAnsi"/>
          <w:sz w:val="22"/>
          <w:szCs w:val="22"/>
        </w:rPr>
        <w:t>;</w:t>
      </w:r>
    </w:p>
    <w:p w:rsidR="00866728" w:rsidRPr="00866728" w:rsidRDefault="00771B24" w:rsidP="00866728">
      <w:pPr>
        <w:pStyle w:val="PargrafodaLista"/>
        <w:numPr>
          <w:ilvl w:val="1"/>
          <w:numId w:val="4"/>
        </w:numPr>
        <w:spacing w:after="120"/>
        <w:jc w:val="both"/>
        <w:rPr>
          <w:rFonts w:asciiTheme="minorHAnsi" w:eastAsia="Calibri" w:hAnsiTheme="minorHAnsi"/>
          <w:sz w:val="22"/>
          <w:szCs w:val="22"/>
        </w:rPr>
      </w:pPr>
      <w:r w:rsidRPr="00866728">
        <w:rPr>
          <w:rFonts w:asciiTheme="minorHAnsi" w:hAnsiTheme="minorHAnsi"/>
          <w:color w:val="000000"/>
          <w:sz w:val="22"/>
          <w:szCs w:val="22"/>
        </w:rPr>
        <w:t>Os serviços deverão estar concluídos no prazo máximo de 30 (trinta) dias corridos, contados a partir do recebimento da ordem de fornecimento, acompanhada da nota de empenho, admitindo-se prorrogação desde que previamente solicitada pela Contratada, devendo ser motivada e pertinente.</w:t>
      </w:r>
    </w:p>
    <w:p w:rsidR="00866728" w:rsidRPr="00866728" w:rsidRDefault="00866728" w:rsidP="00866728">
      <w:pPr>
        <w:pStyle w:val="PargrafodaLista"/>
        <w:numPr>
          <w:ilvl w:val="1"/>
          <w:numId w:val="4"/>
        </w:numPr>
        <w:spacing w:after="120"/>
        <w:jc w:val="both"/>
        <w:rPr>
          <w:rFonts w:asciiTheme="minorHAnsi" w:eastAsia="Calibri" w:hAnsiTheme="minorHAnsi"/>
          <w:sz w:val="22"/>
          <w:szCs w:val="22"/>
        </w:rPr>
      </w:pPr>
      <w:r w:rsidRPr="00866728">
        <w:rPr>
          <w:rFonts w:asciiTheme="minorHAnsi" w:eastAsia="Calibri" w:hAnsiTheme="minorHAnsi"/>
          <w:sz w:val="22"/>
          <w:szCs w:val="22"/>
        </w:rPr>
        <w:t>Os serviços deverão ser executados obedecendo às especificações técnicas definidas nas legislações pertinentes e neste termo de referência, por empresa especializada que possua certificado de capacitação credenciado pelo</w:t>
      </w:r>
      <w:r w:rsidR="00CC3E2F">
        <w:rPr>
          <w:rFonts w:asciiTheme="minorHAnsi" w:eastAsia="Calibri" w:hAnsiTheme="minorHAnsi"/>
          <w:sz w:val="22"/>
          <w:szCs w:val="22"/>
        </w:rPr>
        <w:t xml:space="preserve"> INMETRO.</w:t>
      </w:r>
    </w:p>
    <w:p w:rsidR="00B40951" w:rsidRPr="00734B8E" w:rsidRDefault="00B40951" w:rsidP="00B40951">
      <w:pPr>
        <w:pStyle w:val="PargrafodaLista"/>
        <w:numPr>
          <w:ilvl w:val="0"/>
          <w:numId w:val="4"/>
        </w:numPr>
        <w:pBdr>
          <w:bottom w:val="single" w:sz="4" w:space="1" w:color="auto"/>
        </w:pBdr>
        <w:tabs>
          <w:tab w:val="left" w:pos="567"/>
        </w:tabs>
        <w:spacing w:after="120"/>
        <w:jc w:val="both"/>
        <w:rPr>
          <w:rFonts w:asciiTheme="minorHAnsi" w:hAnsiTheme="minorHAnsi" w:cstheme="minorHAnsi"/>
          <w:b/>
          <w:kern w:val="32"/>
          <w:sz w:val="22"/>
          <w:szCs w:val="22"/>
        </w:rPr>
      </w:pPr>
      <w:r w:rsidRPr="00734B8E">
        <w:rPr>
          <w:rFonts w:asciiTheme="minorHAnsi" w:hAnsiTheme="minorHAnsi" w:cstheme="minorHAnsi"/>
          <w:b/>
          <w:kern w:val="32"/>
          <w:sz w:val="22"/>
          <w:szCs w:val="22"/>
        </w:rPr>
        <w:t>DA ESPECIFICAÇÃO TÉCNICA DOS SERVIÇOS</w:t>
      </w:r>
    </w:p>
    <w:p w:rsidR="00B40951" w:rsidRPr="00734B8E" w:rsidRDefault="00734B8E" w:rsidP="00B40951">
      <w:pPr>
        <w:pStyle w:val="PargrafodaLista"/>
        <w:numPr>
          <w:ilvl w:val="1"/>
          <w:numId w:val="4"/>
        </w:numPr>
        <w:jc w:val="both"/>
        <w:rPr>
          <w:rFonts w:asciiTheme="minorHAnsi" w:hAnsiTheme="minorHAnsi"/>
          <w:b/>
          <w:bCs/>
          <w:sz w:val="22"/>
          <w:szCs w:val="22"/>
        </w:rPr>
      </w:pPr>
      <w:r w:rsidRPr="00734B8E">
        <w:rPr>
          <w:rFonts w:asciiTheme="minorHAnsi" w:hAnsiTheme="minorHAnsi"/>
          <w:b/>
          <w:bCs/>
          <w:sz w:val="22"/>
          <w:szCs w:val="22"/>
        </w:rPr>
        <w:t>Generalidades</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 empresa contratada para a execução dos serviços objeto deste Termo de Referência deverá possuir aporte técnico que proporcione reais garantias dos serviços executados, utilizando materiais, equipamentos, ferramentas e mão-de-obra de boa qualidade.</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Todos os serviços deverão ser executados de acordo com as especificações para serviços dessa natureza, obedecendo as normas da Associação Brasileira de Normas Técnicas – ABNT.</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 empresa contratada deverá prestar, durante a execução dos serviços, toda assistência técnico-administrativa, mantendo no local dos serviços todo equipamento de segurança e materiais necessários a uma execução perfeita dos serviços, desenvolvida com segurança, qualidade e dentro dos prazos estabelecidos.</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Todos os processos construtivos, serviços e materiais deverão atender as seguintes premissas: estabilidade estrutural; durabilidade e estanqueidade igual ou superior aos processos convencionais; execução de regularização de base em condições perfeitas para a aplicação de materiais de acabamento; utilização de materiais de 1ª qualidade e mão de obra especializada; normas de segurança.</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 reforma poderá ser modificada e/ou acrescida, a qualquer tempo a critério exclusivo do órgão Municipal, que, de comum acordo com os autores do projeto, fixará as implicações e acertos decorrentes, visando a continuidade dos serviços. Modificações no projeto ou colocação de materiais de fornecedores não especificados poderão ou não ser aceitas.</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Estas especificações constituem a referencia com relação aos serviços a serem executados e materiais a serem empregados.</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Os materiais a serem empregados deverão ser de primeira qualidade e serão submetidos à Fiscalização, que poderá impugnar seu emprego quando em desacordo com especificações, normas técnicas ou inadequados para serem aplicados nas instalações do órgão Municipal.</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O padrão de qualidade deverá ser obtido por meio de controle e testes, os quais deverão ser submetidos à Fiscalização, que poderá sugerir, impugnar, em parte ou em todo seu emprego quando contrário ao uso, higiene, saúde e conforto.</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Materiais ou produtos serão considerados como similares quando possuírem as mesmas peculiaridades e características dos especificados neste caderno e estiverem de acordo com normas da ABNT.</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Não será permitido manter no recinto das obras qualquer material em desacordo com o especificado e/ou recusado pela Fiscalização.</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Todos os materiais, equipamentos, utensílios, </w:t>
      </w:r>
      <w:proofErr w:type="spellStart"/>
      <w:r w:rsidRPr="00734B8E">
        <w:rPr>
          <w:rFonts w:asciiTheme="minorHAnsi" w:hAnsiTheme="minorHAnsi"/>
          <w:sz w:val="22"/>
          <w:szCs w:val="22"/>
        </w:rPr>
        <w:t>EPI’s</w:t>
      </w:r>
      <w:proofErr w:type="spellEnd"/>
      <w:r w:rsidRPr="00734B8E">
        <w:rPr>
          <w:rFonts w:asciiTheme="minorHAnsi" w:hAnsiTheme="minorHAnsi"/>
          <w:sz w:val="22"/>
          <w:szCs w:val="22"/>
        </w:rPr>
        <w:t xml:space="preserve"> e métodos executivos deverão seguir as recomendações, práticas usuais e as peculiaridades pertinentes, mesmo que não estejam explicitamente citadas. Os acréscimos e supressões dos serviços, somente poderão ser realizados após a lavratura de termo aditivo ao contrato ou instrumento equivalente.</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Os quantitativos do orçamento, fornecidos pelo Contratante, serão utilizados como base para se verificar se os encargos à contratada diminuíram ou aumentaram com as modificações e alterações.</w:t>
      </w:r>
    </w:p>
    <w:p w:rsidR="00B40951" w:rsidRPr="003B485B" w:rsidRDefault="00B40951" w:rsidP="00B40951">
      <w:pPr>
        <w:pStyle w:val="PargrafodaLista"/>
        <w:numPr>
          <w:ilvl w:val="2"/>
          <w:numId w:val="4"/>
        </w:numPr>
        <w:jc w:val="both"/>
        <w:rPr>
          <w:rFonts w:asciiTheme="minorHAnsi" w:hAnsiTheme="minorHAnsi"/>
          <w:sz w:val="22"/>
          <w:szCs w:val="22"/>
        </w:rPr>
      </w:pPr>
      <w:r w:rsidRPr="003B485B">
        <w:rPr>
          <w:rFonts w:asciiTheme="minorHAnsi" w:hAnsiTheme="minorHAnsi"/>
          <w:sz w:val="22"/>
          <w:szCs w:val="22"/>
        </w:rPr>
        <w:t xml:space="preserve">É vedado aos licitantes na fase contratação, modificar, alterar as quantidades ou qualidades previstas neste </w:t>
      </w:r>
      <w:r w:rsidR="003B485B" w:rsidRPr="003B485B">
        <w:rPr>
          <w:rFonts w:asciiTheme="minorHAnsi" w:hAnsiTheme="minorHAnsi"/>
          <w:sz w:val="22"/>
          <w:szCs w:val="22"/>
        </w:rPr>
        <w:t>Termo de Referência</w:t>
      </w:r>
      <w:r w:rsidRPr="003B485B">
        <w:rPr>
          <w:rFonts w:asciiTheme="minorHAnsi" w:hAnsiTheme="minorHAnsi"/>
          <w:sz w:val="22"/>
          <w:szCs w:val="22"/>
        </w:rPr>
        <w:t>.</w:t>
      </w:r>
    </w:p>
    <w:p w:rsidR="00B40951" w:rsidRPr="00734B8E" w:rsidRDefault="00B40951" w:rsidP="00B40951">
      <w:pPr>
        <w:pStyle w:val="PargrafodaLista"/>
        <w:numPr>
          <w:ilvl w:val="2"/>
          <w:numId w:val="4"/>
        </w:numPr>
        <w:jc w:val="both"/>
        <w:rPr>
          <w:rFonts w:asciiTheme="minorHAnsi" w:hAnsiTheme="minorHAnsi"/>
          <w:sz w:val="22"/>
          <w:szCs w:val="22"/>
        </w:rPr>
      </w:pPr>
      <w:r w:rsidRPr="003B485B">
        <w:rPr>
          <w:rFonts w:asciiTheme="minorHAnsi" w:hAnsiTheme="minorHAnsi"/>
          <w:sz w:val="22"/>
          <w:szCs w:val="22"/>
        </w:rPr>
        <w:t>Para efeito da interpretação de divergências entre os documentos contratuais, fica</w:t>
      </w:r>
      <w:r w:rsidRPr="00734B8E">
        <w:rPr>
          <w:rFonts w:asciiTheme="minorHAnsi" w:hAnsiTheme="minorHAnsi"/>
          <w:sz w:val="22"/>
          <w:szCs w:val="22"/>
        </w:rPr>
        <w:t xml:space="preserve"> estabelecido que:</w:t>
      </w:r>
    </w:p>
    <w:p w:rsidR="00B40951" w:rsidRPr="00734B8E" w:rsidRDefault="00B40951" w:rsidP="00B40951">
      <w:pPr>
        <w:pStyle w:val="PargrafodaLista"/>
        <w:numPr>
          <w:ilvl w:val="0"/>
          <w:numId w:val="32"/>
        </w:numPr>
        <w:autoSpaceDE w:val="0"/>
        <w:autoSpaceDN w:val="0"/>
        <w:adjustRightInd w:val="0"/>
        <w:ind w:left="709" w:firstLine="0"/>
        <w:jc w:val="both"/>
        <w:rPr>
          <w:rFonts w:asciiTheme="minorHAnsi" w:hAnsiTheme="minorHAnsi"/>
          <w:sz w:val="22"/>
          <w:szCs w:val="22"/>
        </w:rPr>
      </w:pPr>
      <w:r w:rsidRPr="00734B8E">
        <w:rPr>
          <w:rFonts w:asciiTheme="minorHAnsi" w:hAnsiTheme="minorHAnsi"/>
          <w:sz w:val="22"/>
          <w:szCs w:val="22"/>
        </w:rPr>
        <w:t>Em caso de divergência entre as especificações e o praticado pela rotina, predominará o primeiro;</w:t>
      </w:r>
    </w:p>
    <w:p w:rsidR="00B40951" w:rsidRPr="00734B8E" w:rsidRDefault="00B40951" w:rsidP="00B40951">
      <w:pPr>
        <w:pStyle w:val="PargrafodaLista"/>
        <w:numPr>
          <w:ilvl w:val="0"/>
          <w:numId w:val="32"/>
        </w:numPr>
        <w:autoSpaceDE w:val="0"/>
        <w:autoSpaceDN w:val="0"/>
        <w:adjustRightInd w:val="0"/>
        <w:ind w:left="709" w:firstLine="0"/>
        <w:jc w:val="both"/>
        <w:rPr>
          <w:rFonts w:asciiTheme="minorHAnsi" w:hAnsiTheme="minorHAnsi"/>
          <w:sz w:val="22"/>
          <w:szCs w:val="22"/>
        </w:rPr>
      </w:pPr>
      <w:r w:rsidRPr="00734B8E">
        <w:rPr>
          <w:rFonts w:asciiTheme="minorHAnsi" w:hAnsiTheme="minorHAnsi"/>
          <w:sz w:val="22"/>
          <w:szCs w:val="22"/>
        </w:rPr>
        <w:t>Em caso de divergência entre as especificações e as recomendações dos fabricantes dos produtos, prevalecerão os segundos;</w:t>
      </w:r>
    </w:p>
    <w:p w:rsidR="00B40951" w:rsidRPr="00734B8E" w:rsidRDefault="00B40951" w:rsidP="00B40951">
      <w:pPr>
        <w:pStyle w:val="PargrafodaLista"/>
        <w:numPr>
          <w:ilvl w:val="0"/>
          <w:numId w:val="32"/>
        </w:numPr>
        <w:autoSpaceDE w:val="0"/>
        <w:autoSpaceDN w:val="0"/>
        <w:adjustRightInd w:val="0"/>
        <w:ind w:left="709" w:firstLine="0"/>
        <w:jc w:val="both"/>
        <w:rPr>
          <w:rFonts w:asciiTheme="minorHAnsi" w:hAnsiTheme="minorHAnsi"/>
          <w:sz w:val="22"/>
          <w:szCs w:val="22"/>
        </w:rPr>
      </w:pPr>
      <w:r w:rsidRPr="00734B8E">
        <w:rPr>
          <w:rFonts w:asciiTheme="minorHAnsi" w:hAnsiTheme="minorHAnsi"/>
          <w:sz w:val="22"/>
          <w:szCs w:val="22"/>
        </w:rPr>
        <w:t>Em caso de divergência entre as quantidades, dimensões e qualidades, a FISCALIZAÇÃO, sob consulta prévia, definirá o procedimento correto;</w:t>
      </w:r>
    </w:p>
    <w:p w:rsidR="00B40951" w:rsidRPr="00734B8E" w:rsidRDefault="00B40951" w:rsidP="00B40951">
      <w:pPr>
        <w:pStyle w:val="PargrafodaLista"/>
        <w:numPr>
          <w:ilvl w:val="0"/>
          <w:numId w:val="32"/>
        </w:numPr>
        <w:autoSpaceDE w:val="0"/>
        <w:autoSpaceDN w:val="0"/>
        <w:adjustRightInd w:val="0"/>
        <w:ind w:left="709" w:firstLine="0"/>
        <w:jc w:val="both"/>
        <w:rPr>
          <w:rFonts w:asciiTheme="minorHAnsi" w:hAnsiTheme="minorHAnsi"/>
          <w:sz w:val="22"/>
          <w:szCs w:val="22"/>
        </w:rPr>
      </w:pPr>
      <w:r w:rsidRPr="00734B8E">
        <w:rPr>
          <w:rFonts w:asciiTheme="minorHAnsi" w:hAnsiTheme="minorHAnsi"/>
          <w:sz w:val="22"/>
          <w:szCs w:val="22"/>
        </w:rPr>
        <w:t>Em caso de dúvidas quanto à interpretação dos desenhos e das especificações, será consultada a FISCALIZAÇÃO;</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Os projetos fornecidos previamente pelo Contratante deverão ser analisados pela licitante que, encontrando omissão, contradição, especificação ou determinação que contrariem as normas técnicas ou que possam causar prejuízos técnicos ou econômicos, deverá comunicar de imediato ao Contratante.</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 Contratada deverá verificar todas as medidas no local da obra, antes do início dos serviços, e qualquer divergência encontrada deverá ser comunicada, por escrito, ao Contratante, que se pronunciará também por escrito, para que sejam tomadas as providências necessárias.</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 Contratada deverá fornecer e conservar, pelo período em que for necessário equipamentos e ferramentas suficientes e em condições de uso; contratar mão-de-obra treinada e qualificada, devendo ainda manter em serviço uma equipe homogênea e suficiente de operários, que assegurem uma marcha satisfatória de todas as etapas dos serviços.</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O Contratante, através da Fiscalização, poderá exigir a inclusão de pessoal que julgar necessário para a execução direta, para o bom desempenho dos serviços e fornecimento de informações.</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Os funcionários pertencentes ao quadro da empresa contratada deverão portar identificação individual para acessar os locais de execução dos serviços.</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 Fiscalização poderá, com a devida motivação, solicitar da Contratada a substituição, o remanejamento e até a retirada do local dos serviços de funcionários do quadro da Contratada quando julgar conveniente para o bom desenvolvimento dos serviços.</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 Contratada deverá dispor de todos os equipamentos e sistemas de proteção individual e coletiva em seu canteiro-de-obra e em todas as frentes de trabalho, de modo a atender plenamente às necessidades dos serviços e à legislação em vigor.</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 Fiscalização poderá solicitar normas e especificações da ABNT e dos fabricantes, pertinentes aos elementos a serem empregados ou construídos, devendo ser apresentadas dentro do prazo convencionado.</w:t>
      </w:r>
    </w:p>
    <w:p w:rsidR="00B40951"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 empresa contratada assumirá integral responsabilidade pela boa execução e eficiência dos serviços que efetuar, de acordo com estas especificações, demais documentos técnicos fornecidos, bem como, pelos danos decorrentes da realização dos referidos trabalhos.</w:t>
      </w:r>
    </w:p>
    <w:p w:rsidR="00BA4042" w:rsidRPr="00734B8E" w:rsidRDefault="00BA4042" w:rsidP="00BA4042">
      <w:pPr>
        <w:pStyle w:val="PargrafodaLista"/>
        <w:ind w:left="720"/>
        <w:jc w:val="both"/>
        <w:rPr>
          <w:rFonts w:asciiTheme="minorHAnsi" w:hAnsiTheme="minorHAnsi"/>
          <w:sz w:val="22"/>
          <w:szCs w:val="22"/>
        </w:rPr>
      </w:pPr>
    </w:p>
    <w:p w:rsidR="00B40951" w:rsidRDefault="00734B8E" w:rsidP="00B40951">
      <w:pPr>
        <w:pStyle w:val="PargrafodaLista"/>
        <w:numPr>
          <w:ilvl w:val="1"/>
          <w:numId w:val="4"/>
        </w:numPr>
        <w:jc w:val="both"/>
        <w:rPr>
          <w:rFonts w:asciiTheme="minorHAnsi" w:hAnsiTheme="minorHAnsi"/>
          <w:b/>
          <w:bCs/>
          <w:sz w:val="22"/>
          <w:szCs w:val="22"/>
        </w:rPr>
      </w:pPr>
      <w:r w:rsidRPr="00734B8E">
        <w:rPr>
          <w:rFonts w:asciiTheme="minorHAnsi" w:hAnsiTheme="minorHAnsi"/>
          <w:b/>
          <w:bCs/>
          <w:sz w:val="22"/>
          <w:szCs w:val="22"/>
        </w:rPr>
        <w:t>Instalação das divisórias do tipo naval</w:t>
      </w:r>
    </w:p>
    <w:p w:rsidR="00BA4042" w:rsidRPr="00734B8E" w:rsidRDefault="00BA4042" w:rsidP="00BA4042">
      <w:pPr>
        <w:pStyle w:val="PargrafodaLista"/>
        <w:ind w:left="390"/>
        <w:jc w:val="both"/>
        <w:rPr>
          <w:rFonts w:asciiTheme="minorHAnsi" w:hAnsiTheme="minorHAnsi"/>
          <w:b/>
          <w:bCs/>
          <w:sz w:val="22"/>
          <w:szCs w:val="22"/>
        </w:rPr>
      </w:pP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PAINÉIS</w:t>
      </w:r>
    </w:p>
    <w:p w:rsidR="00B40951" w:rsidRPr="00734B8E" w:rsidRDefault="00B40951" w:rsidP="00B40951">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Os painéis serão do tipo naval, com encabeçamento em madeira, acabamento na cor padrão existente, com perfis em alumínio, de acordo com o padrão do órgão Municipal, com altura até o teto, nos padrões PPP (painel/painel/painel), PPV (painel/painel/vidro) e PVV (painel/vidro/vidro), com localização conforme indicado no Projeto Arquitetônico. O vidro deverá ter espessura 4mm. Serão constituídos por núcleo e revestimento. Os núcleos serão compostos de madeira aglomerada e requadrados em madeira maciça.</w:t>
      </w:r>
    </w:p>
    <w:p w:rsidR="00B40951" w:rsidRPr="00734B8E" w:rsidRDefault="00B40951" w:rsidP="00B40951">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O revestimento será composto por chapas duras de laminado melamínico, com acabamento na cor padrão existente.</w:t>
      </w:r>
    </w:p>
    <w:p w:rsidR="00B40951" w:rsidRPr="00734B8E" w:rsidRDefault="00B40951" w:rsidP="00B40951">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A modulação e as dimensões dos painéis serão decorrência do projeto arquitetônico e da modulação do fabricante.</w:t>
      </w:r>
    </w:p>
    <w:p w:rsidR="00B40951" w:rsidRPr="00734B8E" w:rsidRDefault="00B40951" w:rsidP="00B40951">
      <w:pPr>
        <w:autoSpaceDE w:val="0"/>
        <w:autoSpaceDN w:val="0"/>
        <w:adjustRightInd w:val="0"/>
        <w:rPr>
          <w:rFonts w:asciiTheme="minorHAnsi" w:hAnsiTheme="minorHAnsi"/>
          <w:sz w:val="22"/>
          <w:szCs w:val="22"/>
        </w:rPr>
      </w:pP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PERFIS</w:t>
      </w:r>
    </w:p>
    <w:p w:rsidR="00B40951" w:rsidRPr="00734B8E" w:rsidRDefault="00B40951" w:rsidP="00B40951">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Os perfis que integram a estrutura das divisórias serão de alumínio anodizado.</w:t>
      </w:r>
    </w:p>
    <w:p w:rsidR="00B40951" w:rsidRPr="00734B8E" w:rsidRDefault="00B40951" w:rsidP="00B40951">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Os montantes, batentes, rodapés e guias do teto deverão permitir a passagem de fiação elétrica e telefônica.</w:t>
      </w:r>
    </w:p>
    <w:p w:rsidR="00B40951" w:rsidRPr="00734B8E" w:rsidRDefault="00B40951" w:rsidP="00B40951">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Os rodapés serão fixados por encaixe, dispensando-se o uso de parafusos.</w:t>
      </w:r>
    </w:p>
    <w:p w:rsidR="00B40951" w:rsidRPr="00734B8E" w:rsidRDefault="00B40951" w:rsidP="00B40951">
      <w:pPr>
        <w:autoSpaceDE w:val="0"/>
        <w:autoSpaceDN w:val="0"/>
        <w:adjustRightInd w:val="0"/>
        <w:ind w:firstLine="1260"/>
        <w:rPr>
          <w:rFonts w:asciiTheme="minorHAnsi" w:hAnsiTheme="minorHAnsi"/>
          <w:sz w:val="22"/>
          <w:szCs w:val="22"/>
        </w:rPr>
      </w:pP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FERRAGENS</w:t>
      </w:r>
    </w:p>
    <w:p w:rsidR="00B40951" w:rsidRPr="00734B8E" w:rsidRDefault="00B40951" w:rsidP="00B40951">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Os conjuntos de ferragens empregados, incluindo uma fechadura tubular com chave e pino, produzida com cilindro de 5 (cinco) ou 6 (seis) pinos e características anti-ruído, dotadas de 02 (duas) chaves.</w:t>
      </w:r>
    </w:p>
    <w:p w:rsidR="00B40951" w:rsidRPr="00734B8E" w:rsidRDefault="00B40951" w:rsidP="00B40951">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 xml:space="preserve">Admitir-se-á ferragens das marcas </w:t>
      </w:r>
      <w:smartTag w:uri="urn:schemas-microsoft-com:office:smarttags" w:element="PersonName">
        <w:smartTagPr>
          <w:attr w:name="ProductID" w:val="La Fonte"/>
        </w:smartTagPr>
        <w:r w:rsidRPr="00734B8E">
          <w:rPr>
            <w:rFonts w:asciiTheme="minorHAnsi" w:hAnsiTheme="minorHAnsi"/>
            <w:sz w:val="22"/>
            <w:szCs w:val="22"/>
          </w:rPr>
          <w:t>La Fonte</w:t>
        </w:r>
      </w:smartTag>
      <w:r w:rsidRPr="00734B8E">
        <w:rPr>
          <w:rFonts w:asciiTheme="minorHAnsi" w:hAnsiTheme="minorHAnsi"/>
          <w:sz w:val="22"/>
          <w:szCs w:val="22"/>
        </w:rPr>
        <w:t xml:space="preserve">, </w:t>
      </w:r>
      <w:proofErr w:type="spellStart"/>
      <w:r w:rsidRPr="00734B8E">
        <w:rPr>
          <w:rFonts w:asciiTheme="minorHAnsi" w:hAnsiTheme="minorHAnsi"/>
          <w:sz w:val="22"/>
          <w:szCs w:val="22"/>
        </w:rPr>
        <w:t>Fame</w:t>
      </w:r>
      <w:proofErr w:type="spellEnd"/>
      <w:r w:rsidRPr="00734B8E">
        <w:rPr>
          <w:rFonts w:asciiTheme="minorHAnsi" w:hAnsiTheme="minorHAnsi"/>
          <w:sz w:val="22"/>
          <w:szCs w:val="22"/>
        </w:rPr>
        <w:t>, Yale ou similar equivalente, CONFORME PADRÃO EXISTENTE.</w:t>
      </w:r>
    </w:p>
    <w:p w:rsidR="00B40951" w:rsidRPr="00734B8E" w:rsidRDefault="00B40951" w:rsidP="00B40951">
      <w:pPr>
        <w:autoSpaceDE w:val="0"/>
        <w:autoSpaceDN w:val="0"/>
        <w:adjustRightInd w:val="0"/>
        <w:rPr>
          <w:rFonts w:asciiTheme="minorHAnsi" w:hAnsiTheme="minorHAnsi"/>
          <w:sz w:val="22"/>
          <w:szCs w:val="22"/>
        </w:rPr>
      </w:pP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PORTAS</w:t>
      </w:r>
    </w:p>
    <w:p w:rsidR="00B40951" w:rsidRPr="00734B8E" w:rsidRDefault="00B40951" w:rsidP="00734B8E">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A contratada deverá fornecer e instalar portas de divisória naval, com encabeçamento em madeira, dimensões 2.10x0.80m, completas, com ferragens, no mesmo padrão das divisórias, nas dimensões e local indicados nos p</w:t>
      </w:r>
      <w:r w:rsidR="00A70DBD" w:rsidRPr="00734B8E">
        <w:rPr>
          <w:rFonts w:asciiTheme="minorHAnsi" w:hAnsiTheme="minorHAnsi"/>
          <w:sz w:val="22"/>
          <w:szCs w:val="22"/>
        </w:rPr>
        <w:t>rojetos a serem fornecidos pelo órgão contratante</w:t>
      </w:r>
    </w:p>
    <w:p w:rsidR="00B40951" w:rsidRPr="00734B8E" w:rsidRDefault="00B40951" w:rsidP="00B40951">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PROCEDIMENTOS PARA EXECUÇÃO OU MONTAGEM</w:t>
      </w:r>
    </w:p>
    <w:p w:rsidR="00B40951" w:rsidRPr="00734B8E" w:rsidRDefault="00B40951" w:rsidP="00A70DBD">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A execução de divisórias obedecerá ao contido nas normas NBR 5721 e NBR 10636, da ABNT.</w:t>
      </w:r>
    </w:p>
    <w:p w:rsidR="00B40951" w:rsidRPr="00734B8E" w:rsidRDefault="00B40951" w:rsidP="00A70DBD">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O sistema construtivo deverá possibilitar diversas modulações e permitir o acoplamento dos painéis em "X", "L" ou "T".</w:t>
      </w:r>
    </w:p>
    <w:p w:rsidR="00B40951" w:rsidRPr="00734B8E" w:rsidRDefault="00B40951" w:rsidP="00A70DBD">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A fixação das divisórias ao piso, teto, forro ou paredes de alvenaria será efetuada através de parafusos comuns, dispensando-se o pressionamento quer dos painéis, quer dos montantes de fixação.</w:t>
      </w:r>
    </w:p>
    <w:p w:rsidR="00B40951" w:rsidRPr="00734B8E" w:rsidRDefault="00B40951" w:rsidP="00A70DBD">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A correção dos eventuais desníveis de piso será obtida pelo emprego de suportes reguláveis.</w:t>
      </w:r>
    </w:p>
    <w:p w:rsidR="00B40951" w:rsidRPr="00734B8E" w:rsidRDefault="00B40951" w:rsidP="00A70DBD">
      <w:pPr>
        <w:pStyle w:val="PargrafodaLista"/>
        <w:numPr>
          <w:ilvl w:val="3"/>
          <w:numId w:val="4"/>
        </w:numPr>
        <w:jc w:val="both"/>
        <w:rPr>
          <w:rFonts w:asciiTheme="minorHAnsi" w:hAnsiTheme="minorHAnsi"/>
          <w:sz w:val="22"/>
          <w:szCs w:val="22"/>
        </w:rPr>
      </w:pPr>
      <w:r w:rsidRPr="00734B8E">
        <w:rPr>
          <w:rFonts w:asciiTheme="minorHAnsi" w:hAnsiTheme="minorHAnsi"/>
          <w:sz w:val="22"/>
          <w:szCs w:val="22"/>
        </w:rPr>
        <w:t>Os montantes, batentes, rodapés e guias de teto deverão, sempre que possível, permitir a passagem de fiação elétrica e telefônica e a colocação de tomadas e interruptores.</w:t>
      </w:r>
    </w:p>
    <w:p w:rsidR="00B40951" w:rsidRPr="00734B8E" w:rsidRDefault="00B40951" w:rsidP="00B40951">
      <w:pPr>
        <w:autoSpaceDE w:val="0"/>
        <w:autoSpaceDN w:val="0"/>
        <w:adjustRightInd w:val="0"/>
        <w:ind w:firstLine="1134"/>
        <w:jc w:val="both"/>
        <w:rPr>
          <w:rFonts w:asciiTheme="minorHAnsi" w:hAnsiTheme="minorHAnsi"/>
          <w:sz w:val="22"/>
          <w:szCs w:val="22"/>
        </w:rPr>
      </w:pPr>
    </w:p>
    <w:p w:rsidR="00B40951" w:rsidRDefault="00734B8E" w:rsidP="00B40951">
      <w:pPr>
        <w:pStyle w:val="PargrafodaLista"/>
        <w:numPr>
          <w:ilvl w:val="1"/>
          <w:numId w:val="4"/>
        </w:numPr>
        <w:jc w:val="both"/>
        <w:rPr>
          <w:rFonts w:asciiTheme="minorHAnsi" w:hAnsiTheme="minorHAnsi"/>
          <w:b/>
          <w:bCs/>
          <w:sz w:val="22"/>
          <w:szCs w:val="22"/>
        </w:rPr>
      </w:pPr>
      <w:r w:rsidRPr="00734B8E">
        <w:rPr>
          <w:rFonts w:asciiTheme="minorHAnsi" w:hAnsiTheme="minorHAnsi"/>
          <w:b/>
          <w:bCs/>
          <w:sz w:val="22"/>
          <w:szCs w:val="22"/>
        </w:rPr>
        <w:t xml:space="preserve">Instalação das divisórias de gesso </w:t>
      </w:r>
      <w:proofErr w:type="spellStart"/>
      <w:r w:rsidRPr="00734B8E">
        <w:rPr>
          <w:rFonts w:asciiTheme="minorHAnsi" w:hAnsiTheme="minorHAnsi"/>
          <w:b/>
          <w:bCs/>
          <w:sz w:val="22"/>
          <w:szCs w:val="22"/>
        </w:rPr>
        <w:t>acartonado</w:t>
      </w:r>
      <w:proofErr w:type="spellEnd"/>
    </w:p>
    <w:p w:rsidR="00BA4042" w:rsidRPr="00734B8E" w:rsidRDefault="00BA4042" w:rsidP="00BA4042">
      <w:pPr>
        <w:pStyle w:val="PargrafodaLista"/>
        <w:ind w:left="390"/>
        <w:jc w:val="both"/>
        <w:rPr>
          <w:rFonts w:asciiTheme="minorHAnsi" w:hAnsiTheme="minorHAnsi"/>
          <w:b/>
          <w:bCs/>
          <w:sz w:val="22"/>
          <w:szCs w:val="22"/>
        </w:rPr>
      </w:pPr>
    </w:p>
    <w:p w:rsidR="00B40951" w:rsidRPr="00464DFB"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A empresa contratada deverá fornecer e instalar nos locais indicados pelo setor competente do órgão Municipal, de acordo com projetos específicos, paredes divisórias em gesso </w:t>
      </w:r>
      <w:proofErr w:type="spellStart"/>
      <w:r w:rsidRPr="00734B8E">
        <w:rPr>
          <w:rFonts w:asciiTheme="minorHAnsi" w:hAnsiTheme="minorHAnsi"/>
          <w:sz w:val="22"/>
          <w:szCs w:val="22"/>
        </w:rPr>
        <w:t>acartonado</w:t>
      </w:r>
      <w:proofErr w:type="spellEnd"/>
      <w:r w:rsidRPr="00734B8E">
        <w:rPr>
          <w:rFonts w:asciiTheme="minorHAnsi" w:hAnsiTheme="minorHAnsi"/>
          <w:sz w:val="22"/>
          <w:szCs w:val="22"/>
        </w:rPr>
        <w:t xml:space="preserve">, montadas e completamente acabadas, emassadas, lixadas e pintadas com tinta acrílica semi-brilho de 1ª qualidade, nas mesmas </w:t>
      </w:r>
      <w:r w:rsidRPr="00464DFB">
        <w:rPr>
          <w:rFonts w:asciiTheme="minorHAnsi" w:hAnsiTheme="minorHAnsi"/>
          <w:sz w:val="22"/>
          <w:szCs w:val="22"/>
        </w:rPr>
        <w:t xml:space="preserve">cores existentes nos locais, e nos dois lados, totalmente estruturadas em perfis de aço zincado, com </w:t>
      </w:r>
      <w:r w:rsidR="00290A18" w:rsidRPr="00464DFB">
        <w:rPr>
          <w:rFonts w:asciiTheme="minorHAnsi" w:hAnsiTheme="minorHAnsi"/>
          <w:sz w:val="22"/>
          <w:szCs w:val="22"/>
        </w:rPr>
        <w:t>9</w:t>
      </w:r>
      <w:r w:rsidRPr="00464DFB">
        <w:rPr>
          <w:rFonts w:asciiTheme="minorHAnsi" w:hAnsiTheme="minorHAnsi"/>
          <w:sz w:val="22"/>
          <w:szCs w:val="22"/>
        </w:rPr>
        <w:t>0</w:t>
      </w:r>
      <w:r w:rsidR="00290A18" w:rsidRPr="00464DFB">
        <w:rPr>
          <w:rFonts w:asciiTheme="minorHAnsi" w:hAnsiTheme="minorHAnsi"/>
          <w:sz w:val="22"/>
          <w:szCs w:val="22"/>
        </w:rPr>
        <w:t>m</w:t>
      </w:r>
      <w:r w:rsidRPr="00464DFB">
        <w:rPr>
          <w:rFonts w:asciiTheme="minorHAnsi" w:hAnsiTheme="minorHAnsi"/>
          <w:sz w:val="22"/>
          <w:szCs w:val="22"/>
        </w:rPr>
        <w:t>m de espessura.</w:t>
      </w:r>
    </w:p>
    <w:p w:rsidR="00B40951" w:rsidRPr="00464DFB" w:rsidRDefault="00B40951" w:rsidP="00A70DBD">
      <w:pPr>
        <w:pStyle w:val="PargrafodaLista"/>
        <w:numPr>
          <w:ilvl w:val="2"/>
          <w:numId w:val="4"/>
        </w:numPr>
        <w:jc w:val="both"/>
        <w:rPr>
          <w:rFonts w:asciiTheme="minorHAnsi" w:hAnsiTheme="minorHAnsi"/>
          <w:sz w:val="22"/>
          <w:szCs w:val="22"/>
        </w:rPr>
      </w:pPr>
      <w:r w:rsidRPr="00464DFB">
        <w:rPr>
          <w:rFonts w:asciiTheme="minorHAnsi" w:hAnsiTheme="minorHAnsi"/>
          <w:sz w:val="22"/>
          <w:szCs w:val="22"/>
        </w:rPr>
        <w:t xml:space="preserve">As paredes de gesso </w:t>
      </w:r>
      <w:proofErr w:type="spellStart"/>
      <w:r w:rsidRPr="00464DFB">
        <w:rPr>
          <w:rFonts w:asciiTheme="minorHAnsi" w:hAnsiTheme="minorHAnsi"/>
          <w:sz w:val="22"/>
          <w:szCs w:val="22"/>
        </w:rPr>
        <w:t>acartonado</w:t>
      </w:r>
      <w:proofErr w:type="spellEnd"/>
      <w:r w:rsidRPr="00464DFB">
        <w:rPr>
          <w:rFonts w:asciiTheme="minorHAnsi" w:hAnsiTheme="minorHAnsi"/>
          <w:sz w:val="22"/>
          <w:szCs w:val="22"/>
        </w:rPr>
        <w:t xml:space="preserve"> deverão ter propriedades de isolamento acústico, contendo internamente uma camada de lã de rocha de 50mm de espessura e 32 kgf/m².</w:t>
      </w:r>
    </w:p>
    <w:p w:rsidR="00B40951" w:rsidRPr="00734B8E" w:rsidRDefault="00B40951" w:rsidP="00A70DBD">
      <w:pPr>
        <w:pStyle w:val="PargrafodaLista"/>
        <w:numPr>
          <w:ilvl w:val="2"/>
          <w:numId w:val="4"/>
        </w:numPr>
        <w:jc w:val="both"/>
        <w:rPr>
          <w:rFonts w:asciiTheme="minorHAnsi" w:hAnsiTheme="minorHAnsi"/>
          <w:sz w:val="22"/>
          <w:szCs w:val="22"/>
        </w:rPr>
      </w:pPr>
      <w:r w:rsidRPr="00464DFB">
        <w:rPr>
          <w:rFonts w:asciiTheme="minorHAnsi" w:hAnsiTheme="minorHAnsi"/>
          <w:sz w:val="22"/>
          <w:szCs w:val="22"/>
        </w:rPr>
        <w:t>Todas as paredes divisórias deverão permitir a instalação de eletrodutos</w:t>
      </w:r>
      <w:r w:rsidRPr="00734B8E">
        <w:rPr>
          <w:rFonts w:asciiTheme="minorHAnsi" w:hAnsiTheme="minorHAnsi"/>
          <w:sz w:val="22"/>
          <w:szCs w:val="22"/>
        </w:rPr>
        <w:t xml:space="preserve"> embutidos para passagem da fiação de interruptores e tomadas.</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As áreas a serem divididas deverão obedecer aos projetos fornecidos </w:t>
      </w:r>
      <w:r w:rsidR="00A70DBD" w:rsidRPr="00734B8E">
        <w:rPr>
          <w:rFonts w:asciiTheme="minorHAnsi" w:hAnsiTheme="minorHAnsi"/>
          <w:sz w:val="22"/>
          <w:szCs w:val="22"/>
        </w:rPr>
        <w:t>pelo setor competente</w:t>
      </w:r>
      <w:r w:rsidRPr="00734B8E">
        <w:rPr>
          <w:rFonts w:asciiTheme="minorHAnsi" w:hAnsiTheme="minorHAnsi"/>
          <w:sz w:val="22"/>
          <w:szCs w:val="22"/>
        </w:rPr>
        <w:t xml:space="preserve"> d</w:t>
      </w:r>
      <w:r w:rsidR="00DD78F6">
        <w:rPr>
          <w:rFonts w:asciiTheme="minorHAnsi" w:hAnsiTheme="minorHAnsi"/>
          <w:sz w:val="22"/>
          <w:szCs w:val="22"/>
        </w:rPr>
        <w:t>e cada órgão participantes quando da contratação</w:t>
      </w:r>
      <w:r w:rsidR="00BA4042">
        <w:rPr>
          <w:rFonts w:asciiTheme="minorHAnsi" w:hAnsiTheme="minorHAnsi"/>
          <w:sz w:val="22"/>
          <w:szCs w:val="22"/>
        </w:rPr>
        <w:t>.</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As superfícies das divisórias de gesso </w:t>
      </w:r>
      <w:proofErr w:type="spellStart"/>
      <w:r w:rsidRPr="00734B8E">
        <w:rPr>
          <w:rFonts w:asciiTheme="minorHAnsi" w:hAnsiTheme="minorHAnsi"/>
          <w:sz w:val="22"/>
          <w:szCs w:val="22"/>
        </w:rPr>
        <w:t>acartonado</w:t>
      </w:r>
      <w:proofErr w:type="spellEnd"/>
      <w:r w:rsidRPr="00734B8E">
        <w:rPr>
          <w:rFonts w:asciiTheme="minorHAnsi" w:hAnsiTheme="minorHAnsi"/>
          <w:sz w:val="22"/>
          <w:szCs w:val="22"/>
        </w:rPr>
        <w:t xml:space="preserve"> serão, após sua instalação, cuidadosamente limpas e convenientemente preparadas para o tipo de pintura que receberão.</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Serão aplicadas duas demãos de Massa Acrílica/PVA ao longo das faces das divisórias de gesso, com lixamento antes da aplicação e entre as demãos, de modo a manter a continuidade das superfícies, garantindo a </w:t>
      </w:r>
      <w:proofErr w:type="spellStart"/>
      <w:r w:rsidRPr="00734B8E">
        <w:rPr>
          <w:rFonts w:asciiTheme="minorHAnsi" w:hAnsiTheme="minorHAnsi"/>
          <w:sz w:val="22"/>
          <w:szCs w:val="22"/>
        </w:rPr>
        <w:t>planeza</w:t>
      </w:r>
      <w:proofErr w:type="spellEnd"/>
      <w:r w:rsidRPr="00734B8E">
        <w:rPr>
          <w:rFonts w:asciiTheme="minorHAnsi" w:hAnsiTheme="minorHAnsi"/>
          <w:sz w:val="22"/>
          <w:szCs w:val="22"/>
        </w:rPr>
        <w:t>, perfeição e o aspecto original de paredes contíguas.</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As divisórias de gesso receberão, então, pintura com 2 (duas) demãos de tinta acrílica semi-brilho, cor no padrão existente, da marca SHERWIN WILLIAMS ou similar.</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As superfícies só poderão ser pintadas quando perfeitamente enxutas e estas deverão ter as devidas correções com massa à base de PVA.</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Serão adotadas precauções especiais no sentido de evitar </w:t>
      </w:r>
      <w:proofErr w:type="spellStart"/>
      <w:r w:rsidRPr="00734B8E">
        <w:rPr>
          <w:rFonts w:asciiTheme="minorHAnsi" w:hAnsiTheme="minorHAnsi"/>
          <w:sz w:val="22"/>
          <w:szCs w:val="22"/>
        </w:rPr>
        <w:t>salpicaduras</w:t>
      </w:r>
      <w:proofErr w:type="spellEnd"/>
      <w:r w:rsidRPr="00734B8E">
        <w:rPr>
          <w:rFonts w:asciiTheme="minorHAnsi" w:hAnsiTheme="minorHAnsi"/>
          <w:sz w:val="22"/>
          <w:szCs w:val="22"/>
        </w:rPr>
        <w:t xml:space="preserve"> de tinta de superfícies não destinadas a pintura.</w:t>
      </w:r>
    </w:p>
    <w:p w:rsidR="00B40951"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As tintas a serem empregadas serão fornecidas pelo próprio prestador dos serviços, e deverão ser usadas nas cores originais de fábrica devendo ser evitado misturas, salvo autorização expressa da Fiscalização.</w:t>
      </w:r>
    </w:p>
    <w:p w:rsidR="00B40951" w:rsidRPr="00734B8E" w:rsidRDefault="00B40951" w:rsidP="00B40951">
      <w:pPr>
        <w:autoSpaceDE w:val="0"/>
        <w:autoSpaceDN w:val="0"/>
        <w:adjustRightInd w:val="0"/>
        <w:ind w:firstLine="1080"/>
        <w:jc w:val="both"/>
        <w:rPr>
          <w:rFonts w:asciiTheme="minorHAnsi" w:hAnsiTheme="minorHAnsi"/>
          <w:sz w:val="22"/>
          <w:szCs w:val="22"/>
        </w:rPr>
      </w:pPr>
    </w:p>
    <w:p w:rsidR="00B40951" w:rsidRDefault="00734B8E" w:rsidP="00A70DBD">
      <w:pPr>
        <w:pStyle w:val="PargrafodaLista"/>
        <w:numPr>
          <w:ilvl w:val="1"/>
          <w:numId w:val="4"/>
        </w:numPr>
        <w:jc w:val="both"/>
        <w:rPr>
          <w:rFonts w:asciiTheme="minorHAnsi" w:hAnsiTheme="minorHAnsi"/>
          <w:b/>
          <w:bCs/>
          <w:sz w:val="22"/>
          <w:szCs w:val="22"/>
        </w:rPr>
      </w:pPr>
      <w:r w:rsidRPr="00734B8E">
        <w:rPr>
          <w:rFonts w:asciiTheme="minorHAnsi" w:hAnsiTheme="minorHAnsi"/>
          <w:b/>
          <w:bCs/>
          <w:sz w:val="22"/>
          <w:szCs w:val="22"/>
        </w:rPr>
        <w:t xml:space="preserve">Instalação de forro de gesso </w:t>
      </w:r>
      <w:proofErr w:type="spellStart"/>
      <w:r w:rsidRPr="00734B8E">
        <w:rPr>
          <w:rFonts w:asciiTheme="minorHAnsi" w:hAnsiTheme="minorHAnsi"/>
          <w:b/>
          <w:bCs/>
          <w:sz w:val="22"/>
          <w:szCs w:val="22"/>
        </w:rPr>
        <w:t>acartonado</w:t>
      </w:r>
      <w:proofErr w:type="spellEnd"/>
    </w:p>
    <w:p w:rsidR="00BA4042" w:rsidRPr="00734B8E" w:rsidRDefault="00BA4042" w:rsidP="00BA4042">
      <w:pPr>
        <w:pStyle w:val="PargrafodaLista"/>
        <w:ind w:left="390"/>
        <w:jc w:val="both"/>
        <w:rPr>
          <w:rFonts w:asciiTheme="minorHAnsi" w:hAnsiTheme="minorHAnsi"/>
          <w:b/>
          <w:bCs/>
          <w:sz w:val="22"/>
          <w:szCs w:val="22"/>
        </w:rPr>
      </w:pP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A empresa contratada deverá fornecer e instalar nos locais indicados pelo setor competente do órgão Municipal, de acordo com projetos específicos, forro de gesso </w:t>
      </w:r>
      <w:proofErr w:type="spellStart"/>
      <w:r w:rsidRPr="00734B8E">
        <w:rPr>
          <w:rFonts w:asciiTheme="minorHAnsi" w:hAnsiTheme="minorHAnsi"/>
          <w:sz w:val="22"/>
          <w:szCs w:val="22"/>
        </w:rPr>
        <w:t>acartonado</w:t>
      </w:r>
      <w:proofErr w:type="spellEnd"/>
      <w:r w:rsidRPr="00734B8E">
        <w:rPr>
          <w:rFonts w:asciiTheme="minorHAnsi" w:hAnsiTheme="minorHAnsi"/>
          <w:sz w:val="22"/>
          <w:szCs w:val="22"/>
        </w:rPr>
        <w:t xml:space="preserve"> em placas, para fixação em lajes de concreto, com utilização de canaletas /guias, cantoneiras, reguladores e tirantes, </w:t>
      </w:r>
      <w:proofErr w:type="spellStart"/>
      <w:r w:rsidRPr="00734B8E">
        <w:rPr>
          <w:rFonts w:asciiTheme="minorHAnsi" w:hAnsiTheme="minorHAnsi"/>
          <w:sz w:val="22"/>
          <w:szCs w:val="22"/>
        </w:rPr>
        <w:t>parafusação</w:t>
      </w:r>
      <w:proofErr w:type="spellEnd"/>
      <w:r w:rsidRPr="00734B8E">
        <w:rPr>
          <w:rFonts w:asciiTheme="minorHAnsi" w:hAnsiTheme="minorHAnsi"/>
          <w:sz w:val="22"/>
          <w:szCs w:val="22"/>
        </w:rPr>
        <w:t xml:space="preserve"> com utilização de buchas. Os forros deverão ser acabados com utilização de fitas auto-adesivas de poliéster ou fita-tela para juntas, com aproximadamente </w:t>
      </w:r>
      <w:smartTag w:uri="urn:schemas-microsoft-com:office:smarttags" w:element="metricconverter">
        <w:smartTagPr>
          <w:attr w:name="ProductID" w:val="5 cm"/>
        </w:smartTagPr>
        <w:r w:rsidRPr="00734B8E">
          <w:rPr>
            <w:rFonts w:asciiTheme="minorHAnsi" w:hAnsiTheme="minorHAnsi"/>
            <w:sz w:val="22"/>
            <w:szCs w:val="22"/>
          </w:rPr>
          <w:t>5 cm</w:t>
        </w:r>
      </w:smartTag>
      <w:r w:rsidRPr="00734B8E">
        <w:rPr>
          <w:rFonts w:asciiTheme="minorHAnsi" w:hAnsiTheme="minorHAnsi"/>
          <w:sz w:val="22"/>
          <w:szCs w:val="22"/>
        </w:rPr>
        <w:t xml:space="preserve"> de largura e cobertura de massa pronta para tratamento de gesso.</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Os forros de gesso receberão, então, pintura com 2 (duas) demãos de tinta PVA, cor no padrão existente, da marca SHERWIN WILLIAMS ou similar.</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As superfícies só poderão ser pintadas quando perfeitamente enxutas e estas deverão ter as devidas correções com massa à base de PVA.</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Serão adotadas precauções especiais no sentido de evitar </w:t>
      </w:r>
      <w:proofErr w:type="spellStart"/>
      <w:r w:rsidRPr="00734B8E">
        <w:rPr>
          <w:rFonts w:asciiTheme="minorHAnsi" w:hAnsiTheme="minorHAnsi"/>
          <w:sz w:val="22"/>
          <w:szCs w:val="22"/>
        </w:rPr>
        <w:t>salpicaduras</w:t>
      </w:r>
      <w:proofErr w:type="spellEnd"/>
      <w:r w:rsidRPr="00734B8E">
        <w:rPr>
          <w:rFonts w:asciiTheme="minorHAnsi" w:hAnsiTheme="minorHAnsi"/>
          <w:sz w:val="22"/>
          <w:szCs w:val="22"/>
        </w:rPr>
        <w:t xml:space="preserve"> de tinta de superfícies não destinadas a pintura.</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As tintas a serem empregadas serão fornecidas pelo próprio prestador dos serviços, e deverão ser usadas nas cores originais de fábrica devendo ser evitado misturas, salvo autorização expressa da Fiscalização.</w:t>
      </w:r>
    </w:p>
    <w:p w:rsidR="00B40951" w:rsidRPr="00734B8E" w:rsidRDefault="00B40951" w:rsidP="00B40951">
      <w:pPr>
        <w:autoSpaceDE w:val="0"/>
        <w:autoSpaceDN w:val="0"/>
        <w:adjustRightInd w:val="0"/>
        <w:rPr>
          <w:rFonts w:asciiTheme="minorHAnsi" w:hAnsiTheme="minorHAnsi"/>
          <w:b/>
          <w:bCs/>
          <w:sz w:val="22"/>
          <w:szCs w:val="22"/>
        </w:rPr>
      </w:pPr>
    </w:p>
    <w:p w:rsidR="00B40951" w:rsidRPr="00734B8E" w:rsidRDefault="00734B8E" w:rsidP="00A70DBD">
      <w:pPr>
        <w:pStyle w:val="PargrafodaLista"/>
        <w:numPr>
          <w:ilvl w:val="1"/>
          <w:numId w:val="4"/>
        </w:numPr>
        <w:jc w:val="both"/>
        <w:rPr>
          <w:rFonts w:asciiTheme="minorHAnsi" w:hAnsiTheme="minorHAnsi"/>
          <w:b/>
          <w:bCs/>
          <w:sz w:val="22"/>
          <w:szCs w:val="22"/>
        </w:rPr>
      </w:pPr>
      <w:r w:rsidRPr="00734B8E">
        <w:rPr>
          <w:rFonts w:asciiTheme="minorHAnsi" w:hAnsiTheme="minorHAnsi"/>
          <w:b/>
          <w:bCs/>
          <w:sz w:val="22"/>
          <w:szCs w:val="22"/>
        </w:rPr>
        <w:t>Instalação de vidros e películas</w:t>
      </w:r>
    </w:p>
    <w:p w:rsidR="00B40951" w:rsidRPr="00734B8E" w:rsidRDefault="00B40951" w:rsidP="00B40951">
      <w:pPr>
        <w:autoSpaceDE w:val="0"/>
        <w:autoSpaceDN w:val="0"/>
        <w:adjustRightInd w:val="0"/>
        <w:ind w:firstLine="1080"/>
        <w:jc w:val="both"/>
        <w:rPr>
          <w:rFonts w:asciiTheme="minorHAnsi" w:hAnsiTheme="minorHAnsi"/>
          <w:sz w:val="22"/>
          <w:szCs w:val="22"/>
        </w:rPr>
      </w:pP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A empresa contratada deverá fornecer e instalar nos locais indicados pelo setor competente do órgão Municipal, de acordo com projetos específicos, os seguintes tipos de vidros: </w:t>
      </w:r>
    </w:p>
    <w:p w:rsidR="00B40951" w:rsidRPr="00734B8E" w:rsidRDefault="00B40951" w:rsidP="00A70DBD">
      <w:pPr>
        <w:pStyle w:val="PargrafodaLista"/>
        <w:numPr>
          <w:ilvl w:val="0"/>
          <w:numId w:val="33"/>
        </w:numPr>
        <w:rPr>
          <w:rFonts w:asciiTheme="minorHAnsi" w:hAnsiTheme="minorHAnsi"/>
          <w:sz w:val="22"/>
          <w:szCs w:val="22"/>
        </w:rPr>
      </w:pPr>
      <w:r w:rsidRPr="00734B8E">
        <w:rPr>
          <w:rFonts w:asciiTheme="minorHAnsi" w:hAnsiTheme="minorHAnsi"/>
          <w:sz w:val="22"/>
          <w:szCs w:val="22"/>
        </w:rPr>
        <w:t xml:space="preserve">vidro comum, incolor, e = </w:t>
      </w:r>
      <w:smartTag w:uri="urn:schemas-microsoft-com:office:smarttags" w:element="metricconverter">
        <w:smartTagPr>
          <w:attr w:name="ProductID" w:val="4 mm"/>
        </w:smartTagPr>
        <w:r w:rsidRPr="00734B8E">
          <w:rPr>
            <w:rFonts w:asciiTheme="minorHAnsi" w:hAnsiTheme="minorHAnsi"/>
            <w:sz w:val="22"/>
            <w:szCs w:val="22"/>
          </w:rPr>
          <w:t>4 mm</w:t>
        </w:r>
      </w:smartTag>
      <w:r w:rsidRPr="00734B8E">
        <w:rPr>
          <w:rFonts w:asciiTheme="minorHAnsi" w:hAnsiTheme="minorHAnsi"/>
          <w:sz w:val="22"/>
          <w:szCs w:val="22"/>
        </w:rPr>
        <w:t>, para instalação em divisórias</w:t>
      </w:r>
    </w:p>
    <w:p w:rsidR="00B40951" w:rsidRPr="00734B8E" w:rsidRDefault="00B40951" w:rsidP="00A70DBD">
      <w:pPr>
        <w:pStyle w:val="PargrafodaLista"/>
        <w:numPr>
          <w:ilvl w:val="0"/>
          <w:numId w:val="33"/>
        </w:numPr>
        <w:rPr>
          <w:rFonts w:asciiTheme="minorHAnsi" w:hAnsiTheme="minorHAnsi"/>
          <w:sz w:val="22"/>
          <w:szCs w:val="22"/>
        </w:rPr>
      </w:pPr>
      <w:r w:rsidRPr="00734B8E">
        <w:rPr>
          <w:rFonts w:asciiTheme="minorHAnsi" w:hAnsiTheme="minorHAnsi"/>
          <w:sz w:val="22"/>
          <w:szCs w:val="22"/>
        </w:rPr>
        <w:t xml:space="preserve">vidro comum, </w:t>
      </w:r>
      <w:proofErr w:type="spellStart"/>
      <w:r w:rsidRPr="00734B8E">
        <w:rPr>
          <w:rFonts w:asciiTheme="minorHAnsi" w:hAnsiTheme="minorHAnsi"/>
          <w:sz w:val="22"/>
          <w:szCs w:val="22"/>
        </w:rPr>
        <w:t>jateado</w:t>
      </w:r>
      <w:proofErr w:type="spellEnd"/>
      <w:r w:rsidRPr="00734B8E">
        <w:rPr>
          <w:rFonts w:asciiTheme="minorHAnsi" w:hAnsiTheme="minorHAnsi"/>
          <w:sz w:val="22"/>
          <w:szCs w:val="22"/>
        </w:rPr>
        <w:t xml:space="preserve">, e = </w:t>
      </w:r>
      <w:smartTag w:uri="urn:schemas-microsoft-com:office:smarttags" w:element="metricconverter">
        <w:smartTagPr>
          <w:attr w:name="ProductID" w:val="4 mm"/>
        </w:smartTagPr>
        <w:r w:rsidRPr="00734B8E">
          <w:rPr>
            <w:rFonts w:asciiTheme="minorHAnsi" w:hAnsiTheme="minorHAnsi"/>
            <w:sz w:val="22"/>
            <w:szCs w:val="22"/>
          </w:rPr>
          <w:t>4 mm</w:t>
        </w:r>
      </w:smartTag>
      <w:r w:rsidRPr="00734B8E">
        <w:rPr>
          <w:rFonts w:asciiTheme="minorHAnsi" w:hAnsiTheme="minorHAnsi"/>
          <w:sz w:val="22"/>
          <w:szCs w:val="22"/>
        </w:rPr>
        <w:t>, para instalação em divisórias</w:t>
      </w:r>
    </w:p>
    <w:p w:rsidR="00B40951" w:rsidRPr="00734B8E" w:rsidRDefault="00B40951" w:rsidP="00A70DBD">
      <w:pPr>
        <w:pStyle w:val="PargrafodaLista"/>
        <w:numPr>
          <w:ilvl w:val="0"/>
          <w:numId w:val="33"/>
        </w:numPr>
        <w:rPr>
          <w:rFonts w:asciiTheme="minorHAnsi" w:hAnsiTheme="minorHAnsi"/>
          <w:sz w:val="22"/>
          <w:szCs w:val="22"/>
        </w:rPr>
      </w:pPr>
      <w:r w:rsidRPr="00734B8E">
        <w:rPr>
          <w:rFonts w:asciiTheme="minorHAnsi" w:hAnsiTheme="minorHAnsi"/>
          <w:sz w:val="22"/>
          <w:szCs w:val="22"/>
        </w:rPr>
        <w:t xml:space="preserve">vidro comum, aramado, e = </w:t>
      </w:r>
      <w:smartTag w:uri="urn:schemas-microsoft-com:office:smarttags" w:element="metricconverter">
        <w:smartTagPr>
          <w:attr w:name="ProductID" w:val="4 mm"/>
        </w:smartTagPr>
        <w:r w:rsidRPr="00734B8E">
          <w:rPr>
            <w:rFonts w:asciiTheme="minorHAnsi" w:hAnsiTheme="minorHAnsi"/>
            <w:sz w:val="22"/>
            <w:szCs w:val="22"/>
          </w:rPr>
          <w:t>4 mm</w:t>
        </w:r>
      </w:smartTag>
      <w:r w:rsidRPr="00734B8E">
        <w:rPr>
          <w:rFonts w:asciiTheme="minorHAnsi" w:hAnsiTheme="minorHAnsi"/>
          <w:sz w:val="22"/>
          <w:szCs w:val="22"/>
        </w:rPr>
        <w:t>, para instalação em portas de alumínio.</w:t>
      </w:r>
    </w:p>
    <w:p w:rsidR="00B40951" w:rsidRPr="00734B8E" w:rsidRDefault="00B40951" w:rsidP="00A70DBD">
      <w:pPr>
        <w:pStyle w:val="PargrafodaLista"/>
        <w:numPr>
          <w:ilvl w:val="0"/>
          <w:numId w:val="33"/>
        </w:numPr>
        <w:rPr>
          <w:rFonts w:asciiTheme="minorHAnsi" w:hAnsiTheme="minorHAnsi"/>
          <w:sz w:val="22"/>
          <w:szCs w:val="22"/>
        </w:rPr>
      </w:pPr>
      <w:r w:rsidRPr="00734B8E">
        <w:rPr>
          <w:rFonts w:asciiTheme="minorHAnsi" w:hAnsiTheme="minorHAnsi"/>
          <w:sz w:val="22"/>
          <w:szCs w:val="22"/>
        </w:rPr>
        <w:t xml:space="preserve">vidro laminado, bronze refletivo, e = </w:t>
      </w:r>
      <w:smartTag w:uri="urn:schemas-microsoft-com:office:smarttags" w:element="metricconverter">
        <w:smartTagPr>
          <w:attr w:name="ProductID" w:val="6 mm"/>
        </w:smartTagPr>
        <w:r w:rsidRPr="00734B8E">
          <w:rPr>
            <w:rFonts w:asciiTheme="minorHAnsi" w:hAnsiTheme="minorHAnsi"/>
            <w:sz w:val="22"/>
            <w:szCs w:val="22"/>
          </w:rPr>
          <w:t>6 mm</w:t>
        </w:r>
      </w:smartTag>
      <w:r w:rsidRPr="00734B8E">
        <w:rPr>
          <w:rFonts w:asciiTheme="minorHAnsi" w:hAnsiTheme="minorHAnsi"/>
          <w:sz w:val="22"/>
          <w:szCs w:val="22"/>
        </w:rPr>
        <w:t>, para instalação na fachada do prédio.</w:t>
      </w:r>
    </w:p>
    <w:p w:rsidR="00B40951" w:rsidRPr="00734B8E" w:rsidRDefault="00B40951" w:rsidP="00A70DBD">
      <w:pPr>
        <w:pStyle w:val="PargrafodaLista"/>
        <w:numPr>
          <w:ilvl w:val="0"/>
          <w:numId w:val="33"/>
        </w:numPr>
        <w:rPr>
          <w:rFonts w:asciiTheme="minorHAnsi" w:hAnsiTheme="minorHAnsi"/>
          <w:sz w:val="22"/>
          <w:szCs w:val="22"/>
        </w:rPr>
      </w:pPr>
      <w:r w:rsidRPr="00734B8E">
        <w:rPr>
          <w:rFonts w:asciiTheme="minorHAnsi" w:hAnsiTheme="minorHAnsi"/>
          <w:sz w:val="22"/>
          <w:szCs w:val="22"/>
        </w:rPr>
        <w:t xml:space="preserve">vidro temperado, e = </w:t>
      </w:r>
      <w:smartTag w:uri="urn:schemas-microsoft-com:office:smarttags" w:element="metricconverter">
        <w:smartTagPr>
          <w:attr w:name="ProductID" w:val="10 mm"/>
        </w:smartTagPr>
        <w:r w:rsidRPr="00734B8E">
          <w:rPr>
            <w:rFonts w:asciiTheme="minorHAnsi" w:hAnsiTheme="minorHAnsi"/>
            <w:sz w:val="22"/>
            <w:szCs w:val="22"/>
          </w:rPr>
          <w:t>10 mm</w:t>
        </w:r>
      </w:smartTag>
      <w:r w:rsidRPr="00734B8E">
        <w:rPr>
          <w:rFonts w:asciiTheme="minorHAnsi" w:hAnsiTheme="minorHAnsi"/>
          <w:sz w:val="22"/>
          <w:szCs w:val="22"/>
        </w:rPr>
        <w:t xml:space="preserve">. </w:t>
      </w:r>
    </w:p>
    <w:p w:rsidR="00B40951" w:rsidRPr="00734B8E" w:rsidRDefault="00B40951" w:rsidP="00B40951">
      <w:pPr>
        <w:autoSpaceDE w:val="0"/>
        <w:autoSpaceDN w:val="0"/>
        <w:adjustRightInd w:val="0"/>
        <w:rPr>
          <w:rFonts w:asciiTheme="minorHAnsi" w:hAnsiTheme="minorHAnsi"/>
          <w:b/>
          <w:bCs/>
          <w:sz w:val="22"/>
          <w:szCs w:val="22"/>
        </w:rPr>
      </w:pPr>
    </w:p>
    <w:p w:rsidR="00B40951" w:rsidRPr="00734B8E" w:rsidRDefault="00734B8E" w:rsidP="00A70DBD">
      <w:pPr>
        <w:pStyle w:val="PargrafodaLista"/>
        <w:numPr>
          <w:ilvl w:val="1"/>
          <w:numId w:val="4"/>
        </w:numPr>
        <w:jc w:val="both"/>
        <w:rPr>
          <w:rFonts w:asciiTheme="minorHAnsi" w:hAnsiTheme="minorHAnsi"/>
          <w:b/>
          <w:sz w:val="22"/>
          <w:szCs w:val="22"/>
        </w:rPr>
      </w:pPr>
      <w:r w:rsidRPr="00734B8E">
        <w:rPr>
          <w:rFonts w:asciiTheme="minorHAnsi" w:hAnsiTheme="minorHAnsi"/>
          <w:b/>
          <w:sz w:val="22"/>
          <w:szCs w:val="22"/>
        </w:rPr>
        <w:t>Vidros em divisórias e esquadrias</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Os vidros instalados em visores, bandeiras e balcões serão de </w:t>
      </w:r>
      <w:smartTag w:uri="urn:schemas-microsoft-com:office:smarttags" w:element="metricconverter">
        <w:smartTagPr>
          <w:attr w:name="ProductID" w:val="4 mm"/>
        </w:smartTagPr>
        <w:r w:rsidRPr="00734B8E">
          <w:rPr>
            <w:rFonts w:asciiTheme="minorHAnsi" w:hAnsiTheme="minorHAnsi"/>
            <w:sz w:val="22"/>
            <w:szCs w:val="22"/>
          </w:rPr>
          <w:t>4 mm</w:t>
        </w:r>
      </w:smartTag>
      <w:r w:rsidRPr="00734B8E">
        <w:rPr>
          <w:rFonts w:asciiTheme="minorHAnsi" w:hAnsiTheme="minorHAnsi"/>
          <w:sz w:val="22"/>
          <w:szCs w:val="22"/>
        </w:rPr>
        <w:t xml:space="preserve"> de espessura, do tipo liso.</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As bandeiras deverão ser com vidro inteiro.</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Os baguetes e leitos para sustentação de vidro serão também fixados por encaixe. A folga entre o vidro e o baguete será preenchida por mangueira transparente (plástico).</w:t>
      </w:r>
    </w:p>
    <w:p w:rsidR="00B40951" w:rsidRPr="00734B8E" w:rsidRDefault="00B40951" w:rsidP="00B40951">
      <w:pPr>
        <w:autoSpaceDE w:val="0"/>
        <w:autoSpaceDN w:val="0"/>
        <w:adjustRightInd w:val="0"/>
        <w:ind w:firstLine="1260"/>
        <w:jc w:val="both"/>
        <w:rPr>
          <w:rFonts w:asciiTheme="minorHAnsi" w:hAnsiTheme="minorHAnsi"/>
          <w:sz w:val="22"/>
          <w:szCs w:val="22"/>
        </w:rPr>
      </w:pPr>
    </w:p>
    <w:p w:rsidR="00B40951" w:rsidRPr="00734B8E" w:rsidRDefault="00734B8E" w:rsidP="00A70DBD">
      <w:pPr>
        <w:pStyle w:val="PargrafodaLista"/>
        <w:numPr>
          <w:ilvl w:val="1"/>
          <w:numId w:val="4"/>
        </w:numPr>
        <w:jc w:val="both"/>
        <w:rPr>
          <w:rFonts w:asciiTheme="minorHAnsi" w:hAnsiTheme="minorHAnsi"/>
          <w:b/>
          <w:sz w:val="22"/>
          <w:szCs w:val="22"/>
        </w:rPr>
      </w:pPr>
      <w:r w:rsidRPr="00734B8E">
        <w:rPr>
          <w:rFonts w:asciiTheme="minorHAnsi" w:hAnsiTheme="minorHAnsi"/>
          <w:b/>
          <w:sz w:val="22"/>
          <w:szCs w:val="22"/>
        </w:rPr>
        <w:t>Vidros em fachadas</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Remoção dos painéis de vidros quebrados.</w:t>
      </w:r>
    </w:p>
    <w:p w:rsidR="00B40951" w:rsidRPr="00734B8E" w:rsidRDefault="00B40951" w:rsidP="00A70DBD">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Fornecimento e instalação de vidro laminado refletivo na cor bronze, com espessura de 6mm, para substituição de vidros </w:t>
      </w:r>
      <w:smartTag w:uri="urn:schemas-microsoft-com:office:smarttags" w:element="PersonName">
        <w:smartTagPr>
          <w:attr w:name="ProductID" w:val="em fachada. Os"/>
        </w:smartTagPr>
        <w:r w:rsidRPr="00734B8E">
          <w:rPr>
            <w:rFonts w:asciiTheme="minorHAnsi" w:hAnsiTheme="minorHAnsi"/>
            <w:sz w:val="22"/>
            <w:szCs w:val="22"/>
          </w:rPr>
          <w:t>em fachada. Os</w:t>
        </w:r>
      </w:smartTag>
      <w:r w:rsidRPr="00734B8E">
        <w:rPr>
          <w:rFonts w:asciiTheme="minorHAnsi" w:hAnsiTheme="minorHAnsi"/>
          <w:sz w:val="22"/>
          <w:szCs w:val="22"/>
        </w:rPr>
        <w:t xml:space="preserve"> vidros a serem fornecidos e instalados pela CONTRATADA deverão manter o padrão e harmonia atualmente existente.</w:t>
      </w:r>
    </w:p>
    <w:p w:rsidR="00B40951" w:rsidRPr="00734B8E" w:rsidRDefault="00B40951" w:rsidP="00734B8E">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As placas de vidro deverão ser cuidadosamente cortadas, com contornos nítidos, sem folga excessiva com relação ao requadro de encaixe, nem conter defeitos, como extremidades lascadas, pontas salientes e cantos quebrados. As bordas dos cortes deverão ser esmerilhadas, de modo a se tornarem lisas e sem irregularidades.</w:t>
      </w:r>
    </w:p>
    <w:p w:rsidR="00B40951" w:rsidRPr="00734B8E" w:rsidRDefault="00B40951" w:rsidP="00734B8E">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 Antes da colocação nas esquadrias os vidros deverão ser limpos, de modo que as superfícies fiquem isentas de umidade, óleo, graxa ou qualquer outro material estranho.</w:t>
      </w:r>
    </w:p>
    <w:p w:rsidR="00B40951" w:rsidRPr="00734B8E" w:rsidRDefault="00B40951" w:rsidP="00B40951">
      <w:pPr>
        <w:autoSpaceDE w:val="0"/>
        <w:autoSpaceDN w:val="0"/>
        <w:adjustRightInd w:val="0"/>
        <w:jc w:val="both"/>
        <w:rPr>
          <w:rFonts w:asciiTheme="minorHAnsi" w:hAnsiTheme="minorHAnsi"/>
          <w:sz w:val="22"/>
          <w:szCs w:val="22"/>
        </w:rPr>
      </w:pPr>
      <w:r w:rsidRPr="00734B8E">
        <w:rPr>
          <w:rFonts w:asciiTheme="minorHAnsi" w:hAnsiTheme="minorHAnsi"/>
          <w:sz w:val="22"/>
          <w:szCs w:val="22"/>
        </w:rPr>
        <w:t>PELÍCULAS</w:t>
      </w:r>
    </w:p>
    <w:p w:rsidR="00B40951" w:rsidRPr="00734B8E" w:rsidRDefault="00B40951" w:rsidP="00734B8E">
      <w:pPr>
        <w:pStyle w:val="PargrafodaLista"/>
        <w:numPr>
          <w:ilvl w:val="2"/>
          <w:numId w:val="4"/>
        </w:numPr>
        <w:jc w:val="both"/>
        <w:rPr>
          <w:rFonts w:asciiTheme="minorHAnsi" w:hAnsiTheme="minorHAnsi"/>
          <w:sz w:val="22"/>
          <w:szCs w:val="22"/>
        </w:rPr>
      </w:pPr>
      <w:r w:rsidRPr="00734B8E">
        <w:rPr>
          <w:rFonts w:asciiTheme="minorHAnsi" w:hAnsiTheme="minorHAnsi"/>
          <w:sz w:val="22"/>
          <w:szCs w:val="22"/>
        </w:rPr>
        <w:t xml:space="preserve">Película para arquitetura linha profissional, com mínimo de 98% de filtragem dos raios </w:t>
      </w:r>
      <w:proofErr w:type="gramStart"/>
      <w:r w:rsidRPr="00734B8E">
        <w:rPr>
          <w:rFonts w:asciiTheme="minorHAnsi" w:hAnsiTheme="minorHAnsi"/>
          <w:sz w:val="22"/>
          <w:szCs w:val="22"/>
        </w:rPr>
        <w:t>ultra violeta</w:t>
      </w:r>
      <w:proofErr w:type="gramEnd"/>
      <w:r w:rsidRPr="00734B8E">
        <w:rPr>
          <w:rFonts w:asciiTheme="minorHAnsi" w:hAnsiTheme="minorHAnsi"/>
          <w:sz w:val="22"/>
          <w:szCs w:val="22"/>
        </w:rPr>
        <w:t xml:space="preserve"> (evitando a queima de móveis e utensílios), visibilidade luminosa transmitida de 06%, com passagem de no mínimo 97% da luminosidade e Garantia de 03 anos contra descolamento, ressecamento e </w:t>
      </w:r>
      <w:proofErr w:type="spellStart"/>
      <w:r w:rsidRPr="00734B8E">
        <w:rPr>
          <w:rFonts w:asciiTheme="minorHAnsi" w:hAnsiTheme="minorHAnsi"/>
          <w:sz w:val="22"/>
          <w:szCs w:val="22"/>
        </w:rPr>
        <w:t>descoloramento</w:t>
      </w:r>
      <w:proofErr w:type="spellEnd"/>
      <w:r w:rsidRPr="00734B8E">
        <w:rPr>
          <w:rFonts w:asciiTheme="minorHAnsi" w:hAnsiTheme="minorHAnsi"/>
          <w:sz w:val="22"/>
          <w:szCs w:val="22"/>
        </w:rPr>
        <w:t xml:space="preserve"> de forma espontânea</w:t>
      </w:r>
    </w:p>
    <w:p w:rsidR="00B40951" w:rsidRPr="00734B8E" w:rsidRDefault="00B40951" w:rsidP="00B40951">
      <w:pPr>
        <w:autoSpaceDE w:val="0"/>
        <w:autoSpaceDN w:val="0"/>
        <w:adjustRightInd w:val="0"/>
        <w:rPr>
          <w:rFonts w:asciiTheme="minorHAnsi" w:hAnsiTheme="minorHAnsi"/>
          <w:b/>
          <w:bCs/>
          <w:sz w:val="22"/>
          <w:szCs w:val="22"/>
        </w:rPr>
      </w:pPr>
    </w:p>
    <w:p w:rsidR="00B40951" w:rsidRPr="003B485B" w:rsidRDefault="00734B8E" w:rsidP="00E060F6">
      <w:pPr>
        <w:pStyle w:val="PargrafodaLista"/>
        <w:numPr>
          <w:ilvl w:val="1"/>
          <w:numId w:val="4"/>
        </w:numPr>
        <w:jc w:val="both"/>
        <w:rPr>
          <w:rFonts w:asciiTheme="minorHAnsi" w:hAnsiTheme="minorHAnsi"/>
          <w:b/>
          <w:bCs/>
          <w:sz w:val="22"/>
          <w:szCs w:val="22"/>
        </w:rPr>
      </w:pPr>
      <w:r w:rsidRPr="003B485B">
        <w:rPr>
          <w:rFonts w:asciiTheme="minorHAnsi" w:hAnsiTheme="minorHAnsi"/>
          <w:b/>
          <w:bCs/>
          <w:sz w:val="22"/>
          <w:szCs w:val="22"/>
        </w:rPr>
        <w:t xml:space="preserve">Instalação de persianas em </w:t>
      </w:r>
      <w:proofErr w:type="spellStart"/>
      <w:r w:rsidRPr="003B485B">
        <w:rPr>
          <w:rFonts w:asciiTheme="minorHAnsi" w:hAnsiTheme="minorHAnsi"/>
          <w:b/>
          <w:bCs/>
          <w:sz w:val="22"/>
          <w:szCs w:val="22"/>
        </w:rPr>
        <w:t>pvc</w:t>
      </w:r>
      <w:proofErr w:type="spellEnd"/>
      <w:r w:rsidR="00E060F6" w:rsidRPr="003B485B">
        <w:rPr>
          <w:rFonts w:asciiTheme="minorHAnsi" w:hAnsiTheme="minorHAnsi"/>
          <w:b/>
          <w:bCs/>
          <w:sz w:val="22"/>
          <w:szCs w:val="22"/>
        </w:rPr>
        <w:t xml:space="preserve"> - </w:t>
      </w:r>
    </w:p>
    <w:p w:rsidR="00B40951" w:rsidRPr="00E060F6" w:rsidRDefault="00B40951" w:rsidP="00B40951">
      <w:pPr>
        <w:autoSpaceDE w:val="0"/>
        <w:autoSpaceDN w:val="0"/>
        <w:adjustRightInd w:val="0"/>
        <w:ind w:firstLine="1080"/>
        <w:jc w:val="both"/>
        <w:rPr>
          <w:rFonts w:asciiTheme="minorHAnsi" w:hAnsiTheme="minorHAnsi"/>
          <w:color w:val="FF0000"/>
          <w:sz w:val="22"/>
          <w:szCs w:val="22"/>
        </w:rPr>
      </w:pPr>
    </w:p>
    <w:p w:rsidR="00B40951" w:rsidRPr="00734B8E" w:rsidRDefault="00B40951" w:rsidP="00B40951">
      <w:pPr>
        <w:autoSpaceDE w:val="0"/>
        <w:autoSpaceDN w:val="0"/>
        <w:adjustRightInd w:val="0"/>
        <w:ind w:firstLine="1134"/>
        <w:jc w:val="both"/>
        <w:rPr>
          <w:rFonts w:asciiTheme="minorHAnsi" w:hAnsiTheme="minorHAnsi"/>
          <w:sz w:val="22"/>
          <w:szCs w:val="22"/>
        </w:rPr>
      </w:pPr>
      <w:r w:rsidRPr="00734B8E">
        <w:rPr>
          <w:rFonts w:asciiTheme="minorHAnsi" w:hAnsiTheme="minorHAnsi"/>
          <w:sz w:val="22"/>
          <w:szCs w:val="22"/>
        </w:rPr>
        <w:t>A empresa contratada deverá fornecer e instalar nos locais indicados pelo setor competente do órgão Municipal, de acordo com projetos específicos, persianas verticais em PVC, na cor branca, com trilho de alumínio.</w:t>
      </w:r>
    </w:p>
    <w:p w:rsidR="003054DE" w:rsidRDefault="003054DE" w:rsidP="003054DE">
      <w:pPr>
        <w:pStyle w:val="PargrafodaLista"/>
        <w:numPr>
          <w:ilvl w:val="0"/>
          <w:numId w:val="4"/>
        </w:numPr>
        <w:pBdr>
          <w:bottom w:val="single" w:sz="4" w:space="1" w:color="auto"/>
        </w:pBdr>
        <w:spacing w:before="240" w:after="120"/>
        <w:jc w:val="both"/>
        <w:rPr>
          <w:rFonts w:ascii="Calibri" w:eastAsia="Calibri" w:hAnsi="Calibri"/>
          <w:b/>
          <w:sz w:val="22"/>
          <w:szCs w:val="22"/>
        </w:rPr>
      </w:pPr>
      <w:r>
        <w:rPr>
          <w:rFonts w:ascii="Calibri" w:hAnsi="Calibri"/>
          <w:b/>
          <w:kern w:val="32"/>
          <w:sz w:val="22"/>
          <w:szCs w:val="22"/>
        </w:rPr>
        <w:t>DO PAGAMENTO</w:t>
      </w:r>
    </w:p>
    <w:p w:rsidR="003054DE" w:rsidRPr="00BD2CB2" w:rsidRDefault="003054DE" w:rsidP="003054DE">
      <w:pPr>
        <w:pStyle w:val="PargrafodaLista"/>
        <w:numPr>
          <w:ilvl w:val="1"/>
          <w:numId w:val="4"/>
        </w:numPr>
        <w:jc w:val="both"/>
        <w:rPr>
          <w:rFonts w:ascii="Calibri" w:eastAsia="Calibri" w:hAnsi="Calibri"/>
          <w:sz w:val="22"/>
          <w:szCs w:val="22"/>
        </w:rPr>
      </w:pPr>
      <w:r w:rsidRPr="00BD2CB2">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3054DE" w:rsidRPr="00BD2CB2" w:rsidRDefault="003054DE" w:rsidP="003054DE">
      <w:pPr>
        <w:pStyle w:val="PargrafodaLista"/>
        <w:numPr>
          <w:ilvl w:val="1"/>
          <w:numId w:val="4"/>
        </w:numPr>
        <w:jc w:val="both"/>
        <w:rPr>
          <w:rFonts w:ascii="Calibri" w:eastAsia="Calibri" w:hAnsi="Calibri"/>
          <w:sz w:val="22"/>
          <w:szCs w:val="22"/>
        </w:rPr>
      </w:pPr>
      <w:r w:rsidRPr="00BD2CB2">
        <w:rPr>
          <w:rFonts w:ascii="Calibri" w:hAnsi="Calibri"/>
          <w:sz w:val="22"/>
          <w:szCs w:val="22"/>
        </w:rPr>
        <w:t>Havendo erro na Fatura/Nota Fiscal/Recibo, ou outra circunstância que desaprove a liquidação, o pagamento será sustado, até que sejam tomadas as medidas saneadoras necessárias.</w:t>
      </w:r>
    </w:p>
    <w:p w:rsidR="003054DE" w:rsidRDefault="003054DE" w:rsidP="000042A3">
      <w:pPr>
        <w:pStyle w:val="PargrafodaLista"/>
        <w:numPr>
          <w:ilvl w:val="1"/>
          <w:numId w:val="4"/>
        </w:numPr>
        <w:jc w:val="both"/>
        <w:rPr>
          <w:rFonts w:ascii="Calibri" w:hAnsi="Calibri"/>
          <w:sz w:val="22"/>
          <w:szCs w:val="22"/>
        </w:rPr>
      </w:pPr>
      <w:r w:rsidRPr="00BD2CB2">
        <w:rPr>
          <w:rFonts w:ascii="Calibri" w:hAnsi="Calibri"/>
          <w:sz w:val="22"/>
          <w:szCs w:val="22"/>
        </w:rPr>
        <w:t>Os pagamentos podem ser realizados com recursos próprios e/ou com recursos de convênios.</w:t>
      </w:r>
    </w:p>
    <w:p w:rsidR="003B485B" w:rsidRPr="000042A3" w:rsidRDefault="003B485B" w:rsidP="003B485B">
      <w:pPr>
        <w:pStyle w:val="PargrafodaLista"/>
        <w:ind w:left="390"/>
        <w:jc w:val="both"/>
        <w:rPr>
          <w:rFonts w:ascii="Calibri" w:hAnsi="Calibri"/>
          <w:sz w:val="22"/>
          <w:szCs w:val="22"/>
        </w:rPr>
      </w:pPr>
    </w:p>
    <w:p w:rsidR="003054DE" w:rsidRDefault="003054DE" w:rsidP="003054DE">
      <w:pPr>
        <w:pStyle w:val="PargrafodaLista"/>
        <w:numPr>
          <w:ilvl w:val="0"/>
          <w:numId w:val="4"/>
        </w:numPr>
        <w:pBdr>
          <w:bottom w:val="single" w:sz="4" w:space="1" w:color="auto"/>
        </w:pBdr>
        <w:spacing w:before="240" w:after="120"/>
        <w:jc w:val="both"/>
        <w:rPr>
          <w:rFonts w:ascii="Calibri" w:eastAsia="Calibri" w:hAnsi="Calibri"/>
          <w:b/>
          <w:sz w:val="22"/>
          <w:szCs w:val="22"/>
        </w:rPr>
      </w:pPr>
      <w:r>
        <w:rPr>
          <w:rFonts w:ascii="Calibri" w:hAnsi="Calibri"/>
          <w:b/>
          <w:kern w:val="32"/>
          <w:sz w:val="22"/>
          <w:szCs w:val="22"/>
        </w:rPr>
        <w:t>DA CONTRATAÇÃO</w:t>
      </w:r>
    </w:p>
    <w:p w:rsidR="003B485B" w:rsidRPr="00045C9A" w:rsidRDefault="003054DE" w:rsidP="00045C9A">
      <w:pPr>
        <w:pStyle w:val="PargrafodaLista"/>
        <w:numPr>
          <w:ilvl w:val="1"/>
          <w:numId w:val="4"/>
        </w:numPr>
        <w:jc w:val="both"/>
        <w:rPr>
          <w:rFonts w:ascii="Calibri" w:hAnsi="Calibri"/>
          <w:sz w:val="22"/>
          <w:szCs w:val="22"/>
        </w:rPr>
      </w:pPr>
      <w:r>
        <w:rPr>
          <w:rFonts w:ascii="Calibri" w:hAnsi="Calibri"/>
          <w:bCs/>
          <w:sz w:val="22"/>
          <w:szCs w:val="22"/>
        </w:rPr>
        <w:t xml:space="preserve">O prazo para a licitante vencedora assinar </w:t>
      </w:r>
      <w:r w:rsidRPr="00BD53A8">
        <w:rPr>
          <w:rFonts w:ascii="Calibri" w:hAnsi="Calibri" w:cs="Tahoma"/>
          <w:sz w:val="22"/>
          <w:szCs w:val="22"/>
        </w:rPr>
        <w:t>o respectivo termo de contrato, aceitar ou retirar a nota de empenho</w:t>
      </w:r>
      <w:r>
        <w:rPr>
          <w:rFonts w:ascii="Calibri" w:hAnsi="Calibri"/>
          <w:bCs/>
          <w:sz w:val="22"/>
          <w:szCs w:val="22"/>
        </w:rPr>
        <w:t xml:space="preserve"> é de 05 (</w:t>
      </w:r>
      <w:r w:rsidRPr="003B485B">
        <w:rPr>
          <w:rFonts w:ascii="Calibri" w:hAnsi="Calibri"/>
          <w:bCs/>
          <w:sz w:val="22"/>
          <w:szCs w:val="22"/>
        </w:rPr>
        <w:t>cinco) dias</w:t>
      </w:r>
      <w:r w:rsidR="00476561" w:rsidRPr="003B485B">
        <w:rPr>
          <w:rFonts w:ascii="Calibri" w:hAnsi="Calibri"/>
          <w:bCs/>
          <w:sz w:val="22"/>
          <w:szCs w:val="22"/>
        </w:rPr>
        <w:t xml:space="preserve"> úteis</w:t>
      </w:r>
      <w:r w:rsidRPr="003B485B">
        <w:rPr>
          <w:rFonts w:ascii="Calibri" w:hAnsi="Calibri"/>
          <w:bCs/>
          <w:sz w:val="22"/>
          <w:szCs w:val="22"/>
        </w:rPr>
        <w:t>,</w:t>
      </w:r>
      <w:r>
        <w:rPr>
          <w:rFonts w:ascii="Calibri" w:hAnsi="Calibri"/>
          <w:bCs/>
          <w:sz w:val="22"/>
          <w:szCs w:val="22"/>
        </w:rPr>
        <w:t xml:space="preserve"> contados da convocação para a sua formalização, podendo ser prorrogado uma só vez, por igual período, nas situações previstas no § 1º do art. 64</w:t>
      </w:r>
    </w:p>
    <w:p w:rsidR="003054DE" w:rsidRDefault="003054DE" w:rsidP="003B485B">
      <w:pPr>
        <w:pStyle w:val="PargrafodaLista"/>
        <w:ind w:left="390"/>
        <w:jc w:val="both"/>
        <w:rPr>
          <w:rFonts w:ascii="Calibri" w:hAnsi="Calibri"/>
          <w:sz w:val="22"/>
          <w:szCs w:val="22"/>
        </w:rPr>
      </w:pPr>
      <w:r>
        <w:rPr>
          <w:rFonts w:ascii="Calibri" w:hAnsi="Calibri"/>
          <w:bCs/>
          <w:sz w:val="22"/>
          <w:szCs w:val="22"/>
        </w:rPr>
        <w:t xml:space="preserve"> da Lei Federal nº. 8.666/93, sob pena de decair o direito à contratação, sem prejuízo das sanções previstas no Art. 81 da mesma lei.</w:t>
      </w:r>
    </w:p>
    <w:p w:rsidR="003054DE" w:rsidRPr="00EC1CBB" w:rsidRDefault="003054DE" w:rsidP="00EC1CBB">
      <w:pPr>
        <w:pStyle w:val="PargrafodaLista"/>
        <w:numPr>
          <w:ilvl w:val="1"/>
          <w:numId w:val="4"/>
        </w:numPr>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r w:rsidRPr="00EC1CBB">
        <w:rPr>
          <w:rFonts w:ascii="Calibri" w:hAnsi="Calibri"/>
          <w:b/>
          <w:kern w:val="32"/>
          <w:sz w:val="22"/>
          <w:szCs w:val="22"/>
        </w:rPr>
        <w:t xml:space="preserve"> </w:t>
      </w:r>
    </w:p>
    <w:p w:rsidR="003054DE" w:rsidRPr="007A6D88" w:rsidRDefault="003054DE" w:rsidP="003054DE">
      <w:pPr>
        <w:pStyle w:val="PargrafodaLista"/>
        <w:numPr>
          <w:ilvl w:val="1"/>
          <w:numId w:val="4"/>
        </w:numPr>
        <w:jc w:val="both"/>
        <w:rPr>
          <w:rFonts w:ascii="Calibri" w:hAnsi="Calibri"/>
          <w:sz w:val="22"/>
          <w:szCs w:val="22"/>
        </w:rPr>
      </w:pPr>
      <w:r w:rsidRPr="007A6D88">
        <w:rPr>
          <w:rFonts w:ascii="Calibri" w:hAnsi="Calibri"/>
          <w:sz w:val="22"/>
          <w:szCs w:val="22"/>
        </w:rPr>
        <w:t>O termo de contrato poderá ser substituído por Nota de Empenho e/ou por Ordem de Fornecimento.</w:t>
      </w:r>
    </w:p>
    <w:p w:rsidR="003054DE" w:rsidRDefault="003054DE" w:rsidP="00EC1CBB">
      <w:pPr>
        <w:pStyle w:val="PargrafodaLista"/>
        <w:numPr>
          <w:ilvl w:val="1"/>
          <w:numId w:val="4"/>
        </w:numPr>
        <w:jc w:val="both"/>
        <w:rPr>
          <w:rFonts w:ascii="Calibri" w:hAnsi="Calibri"/>
          <w:sz w:val="22"/>
          <w:szCs w:val="22"/>
        </w:rPr>
      </w:pPr>
      <w:r w:rsidRPr="007A6D88">
        <w:rPr>
          <w:rFonts w:ascii="Calibri" w:hAnsi="Calibri"/>
          <w:sz w:val="22"/>
          <w:szCs w:val="22"/>
        </w:rPr>
        <w:t xml:space="preserve">Quando a administração fizer a opção de celebrar contrato, a vigência deste instrumento contratual ficará adstrita aos respectivos créditos orçamentários. </w:t>
      </w:r>
    </w:p>
    <w:p w:rsidR="003054DE" w:rsidRPr="00F31F5B" w:rsidRDefault="003054DE" w:rsidP="003054DE">
      <w:pPr>
        <w:pStyle w:val="PargrafodaLista"/>
        <w:numPr>
          <w:ilvl w:val="0"/>
          <w:numId w:val="4"/>
        </w:numPr>
        <w:pBdr>
          <w:bottom w:val="single" w:sz="4" w:space="1" w:color="auto"/>
        </w:pBdr>
        <w:spacing w:before="240" w:after="120"/>
        <w:jc w:val="both"/>
        <w:rPr>
          <w:rFonts w:ascii="Calibri" w:hAnsi="Calibri"/>
          <w:b/>
          <w:bCs/>
          <w:sz w:val="22"/>
          <w:szCs w:val="22"/>
        </w:rPr>
      </w:pPr>
      <w:r w:rsidRPr="00F31F5B">
        <w:rPr>
          <w:rFonts w:ascii="Calibri" w:hAnsi="Calibri"/>
          <w:b/>
          <w:sz w:val="22"/>
          <w:szCs w:val="22"/>
        </w:rPr>
        <w:t>DISPOSIÇÕES GERAIS/INFORMAÇÕES COMPLEMENTARES</w:t>
      </w:r>
    </w:p>
    <w:p w:rsidR="003054DE" w:rsidRDefault="003054DE" w:rsidP="003054DE">
      <w:pPr>
        <w:pStyle w:val="PargrafodaLista"/>
        <w:numPr>
          <w:ilvl w:val="1"/>
          <w:numId w:val="4"/>
        </w:numPr>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3054DE" w:rsidRDefault="003054DE" w:rsidP="003054DE">
      <w:pPr>
        <w:pStyle w:val="PargrafodaLista"/>
        <w:numPr>
          <w:ilvl w:val="1"/>
          <w:numId w:val="4"/>
        </w:numPr>
        <w:jc w:val="both"/>
        <w:rPr>
          <w:rFonts w:ascii="Calibri" w:hAnsi="Calibri"/>
          <w:sz w:val="22"/>
          <w:szCs w:val="22"/>
        </w:rPr>
      </w:pPr>
      <w:r>
        <w:rPr>
          <w:rFonts w:ascii="Calibri" w:hAnsi="Calibri"/>
          <w:sz w:val="22"/>
          <w:szCs w:val="22"/>
        </w:rPr>
        <w:t xml:space="preserve">Eventuais pedidos de informações/esclarecimentos deverão ser encaminhados a </w:t>
      </w:r>
      <w:r w:rsidRPr="00313B89">
        <w:rPr>
          <w:rFonts w:ascii="Calibri" w:hAnsi="Calibri"/>
          <w:sz w:val="22"/>
          <w:szCs w:val="22"/>
        </w:rPr>
        <w:t>Agência</w:t>
      </w:r>
      <w:r>
        <w:rPr>
          <w:rFonts w:asciiTheme="minorHAnsi" w:hAnsiTheme="minorHAnsi"/>
          <w:sz w:val="22"/>
          <w:szCs w:val="22"/>
        </w:rPr>
        <w:t xml:space="preserve"> Municipal de Regulação de Serviços Delegados - ARSER</w:t>
      </w:r>
      <w:r>
        <w:rPr>
          <w:rFonts w:ascii="Calibri" w:hAnsi="Calibri"/>
          <w:sz w:val="22"/>
          <w:szCs w:val="22"/>
        </w:rPr>
        <w:t xml:space="preserve">, através do email: </w:t>
      </w:r>
      <w:r w:rsidR="00A370AD">
        <w:rPr>
          <w:rFonts w:ascii="Calibri" w:hAnsi="Calibri"/>
          <w:sz w:val="22"/>
          <w:szCs w:val="22"/>
        </w:rPr>
        <w:t>gerencia.planejamento@arseer</w:t>
      </w:r>
      <w:r>
        <w:rPr>
          <w:rFonts w:ascii="Calibri" w:hAnsi="Calibri"/>
          <w:sz w:val="22"/>
          <w:szCs w:val="22"/>
        </w:rPr>
        <w:t xml:space="preserve">.maceio.al.gov.br, telefone para contato (82) </w:t>
      </w:r>
      <w:r w:rsidR="00390624">
        <w:rPr>
          <w:rFonts w:ascii="Calibri" w:hAnsi="Calibri"/>
          <w:sz w:val="22"/>
          <w:szCs w:val="22"/>
        </w:rPr>
        <w:t>331537/13/14/15</w:t>
      </w:r>
    </w:p>
    <w:p w:rsidR="003054DE" w:rsidRDefault="003054DE" w:rsidP="003054DE">
      <w:pPr>
        <w:tabs>
          <w:tab w:val="left" w:pos="284"/>
        </w:tabs>
        <w:jc w:val="center"/>
        <w:rPr>
          <w:rFonts w:ascii="Calibri" w:hAnsi="Calibri"/>
          <w:sz w:val="22"/>
          <w:szCs w:val="22"/>
        </w:rPr>
      </w:pPr>
    </w:p>
    <w:p w:rsidR="003054DE" w:rsidRPr="00F31F5B" w:rsidRDefault="00045C9A" w:rsidP="003054DE">
      <w:pPr>
        <w:tabs>
          <w:tab w:val="left" w:pos="284"/>
        </w:tabs>
        <w:jc w:val="center"/>
        <w:rPr>
          <w:rFonts w:asciiTheme="minorHAnsi" w:hAnsiTheme="minorHAnsi"/>
          <w:sz w:val="22"/>
          <w:szCs w:val="22"/>
        </w:rPr>
      </w:pPr>
      <w:r>
        <w:rPr>
          <w:rFonts w:asciiTheme="minorHAnsi" w:hAnsiTheme="minorHAnsi"/>
          <w:sz w:val="22"/>
          <w:szCs w:val="22"/>
        </w:rPr>
        <w:t xml:space="preserve">Maceió, </w:t>
      </w:r>
      <w:r w:rsidR="00CA3A01">
        <w:rPr>
          <w:rFonts w:asciiTheme="minorHAnsi" w:hAnsiTheme="minorHAnsi"/>
          <w:sz w:val="22"/>
          <w:szCs w:val="22"/>
        </w:rPr>
        <w:t>08</w:t>
      </w:r>
      <w:r w:rsidR="003054DE" w:rsidRPr="00F31F5B">
        <w:rPr>
          <w:rFonts w:asciiTheme="minorHAnsi" w:hAnsiTheme="minorHAnsi"/>
          <w:sz w:val="22"/>
          <w:szCs w:val="22"/>
        </w:rPr>
        <w:t xml:space="preserve"> de </w:t>
      </w:r>
      <w:r w:rsidR="00CA3A01">
        <w:rPr>
          <w:rFonts w:asciiTheme="minorHAnsi" w:hAnsiTheme="minorHAnsi"/>
          <w:sz w:val="22"/>
          <w:szCs w:val="22"/>
        </w:rPr>
        <w:t>Novembro</w:t>
      </w:r>
      <w:bookmarkStart w:id="1" w:name="_GoBack"/>
      <w:bookmarkEnd w:id="1"/>
      <w:r w:rsidR="003054DE" w:rsidRPr="00F31F5B">
        <w:rPr>
          <w:rFonts w:asciiTheme="minorHAnsi" w:hAnsiTheme="minorHAnsi"/>
          <w:sz w:val="22"/>
          <w:szCs w:val="22"/>
        </w:rPr>
        <w:t xml:space="preserve"> de 201</w:t>
      </w:r>
      <w:r w:rsidR="00981912">
        <w:rPr>
          <w:rFonts w:asciiTheme="minorHAnsi" w:hAnsiTheme="minorHAnsi"/>
          <w:sz w:val="22"/>
          <w:szCs w:val="22"/>
        </w:rPr>
        <w:t>8</w:t>
      </w:r>
      <w:r w:rsidR="003054DE" w:rsidRPr="00F31F5B">
        <w:rPr>
          <w:rFonts w:asciiTheme="minorHAnsi" w:hAnsiTheme="minorHAnsi"/>
          <w:sz w:val="22"/>
          <w:szCs w:val="22"/>
        </w:rPr>
        <w:t>.</w:t>
      </w:r>
    </w:p>
    <w:p w:rsidR="003054DE" w:rsidRPr="00F31F5B" w:rsidRDefault="003054DE" w:rsidP="003054DE">
      <w:pPr>
        <w:tabs>
          <w:tab w:val="left" w:pos="284"/>
        </w:tabs>
        <w:jc w:val="center"/>
        <w:rPr>
          <w:rFonts w:asciiTheme="minorHAnsi" w:hAnsiTheme="minorHAnsi"/>
          <w:sz w:val="22"/>
          <w:szCs w:val="22"/>
        </w:rPr>
      </w:pPr>
    </w:p>
    <w:p w:rsidR="003054DE" w:rsidRPr="00F31F5B" w:rsidRDefault="003054DE" w:rsidP="003054DE">
      <w:pPr>
        <w:ind w:left="284"/>
        <w:jc w:val="center"/>
        <w:rPr>
          <w:rFonts w:asciiTheme="minorHAnsi" w:hAnsiTheme="minorHAnsi"/>
          <w:sz w:val="22"/>
          <w:szCs w:val="22"/>
        </w:rPr>
      </w:pPr>
    </w:p>
    <w:p w:rsidR="003054DE" w:rsidRPr="00F31F5B" w:rsidRDefault="00186094" w:rsidP="003054DE">
      <w:pPr>
        <w:jc w:val="center"/>
        <w:rPr>
          <w:rFonts w:asciiTheme="minorHAnsi" w:hAnsiTheme="minorHAnsi"/>
          <w:sz w:val="22"/>
          <w:szCs w:val="22"/>
        </w:rPr>
      </w:pPr>
      <w:r>
        <w:rPr>
          <w:rFonts w:asciiTheme="minorHAnsi" w:hAnsiTheme="minorHAnsi"/>
          <w:sz w:val="22"/>
          <w:szCs w:val="22"/>
        </w:rPr>
        <w:t>Amanda Teixeira Melo</w:t>
      </w:r>
    </w:p>
    <w:p w:rsidR="003054DE" w:rsidRPr="00F31F5B" w:rsidRDefault="00186094" w:rsidP="003054DE">
      <w:pPr>
        <w:jc w:val="center"/>
        <w:rPr>
          <w:rFonts w:asciiTheme="minorHAnsi" w:hAnsiTheme="minorHAnsi"/>
          <w:sz w:val="22"/>
          <w:szCs w:val="22"/>
        </w:rPr>
      </w:pPr>
      <w:r>
        <w:rPr>
          <w:rFonts w:asciiTheme="minorHAnsi" w:hAnsiTheme="minorHAnsi"/>
          <w:sz w:val="22"/>
          <w:szCs w:val="22"/>
        </w:rPr>
        <w:t>Divisão</w:t>
      </w:r>
      <w:r w:rsidR="003054DE" w:rsidRPr="00F31F5B">
        <w:rPr>
          <w:rFonts w:asciiTheme="minorHAnsi" w:hAnsiTheme="minorHAnsi"/>
          <w:sz w:val="22"/>
          <w:szCs w:val="22"/>
        </w:rPr>
        <w:t xml:space="preserve"> de Planejamento e Contratações/ARSER</w:t>
      </w:r>
    </w:p>
    <w:p w:rsidR="00193CF6" w:rsidRDefault="00193CF6" w:rsidP="00193CF6">
      <w:pPr>
        <w:jc w:val="center"/>
        <w:rPr>
          <w:rFonts w:asciiTheme="minorHAnsi" w:hAnsiTheme="minorHAnsi" w:cstheme="minorHAnsi"/>
          <w:b/>
          <w:sz w:val="22"/>
          <w:szCs w:val="22"/>
        </w:rPr>
      </w:pPr>
    </w:p>
    <w:p w:rsidR="005D7D80" w:rsidRDefault="00640F46" w:rsidP="00B35B1E">
      <w:pPr>
        <w:pStyle w:val="PargrafodaLista"/>
        <w:ind w:left="0"/>
        <w:jc w:val="center"/>
        <w:rPr>
          <w:rFonts w:asciiTheme="minorHAnsi" w:eastAsia="Calibri" w:hAnsiTheme="minorHAnsi" w:cs="CIDFont+F1"/>
          <w:b/>
          <w:sz w:val="22"/>
          <w:szCs w:val="22"/>
        </w:rPr>
      </w:pPr>
      <w:r w:rsidRPr="00640F46">
        <w:rPr>
          <w:rFonts w:asciiTheme="minorHAnsi" w:eastAsia="Calibri" w:hAnsiTheme="minorHAnsi" w:cs="CIDFont+F1"/>
          <w:b/>
          <w:sz w:val="22"/>
          <w:szCs w:val="22"/>
        </w:rPr>
        <w:t>ANEXO A</w:t>
      </w:r>
    </w:p>
    <w:p w:rsidR="00CB33A1" w:rsidRPr="00CB33A1" w:rsidRDefault="00CB33A1" w:rsidP="00CB33A1">
      <w:pPr>
        <w:pStyle w:val="PargrafodaLista"/>
        <w:ind w:left="0"/>
        <w:jc w:val="center"/>
        <w:rPr>
          <w:rFonts w:asciiTheme="minorHAnsi" w:eastAsia="Calibri" w:hAnsiTheme="minorHAnsi" w:cs="CIDFont+F1"/>
          <w:b/>
          <w:sz w:val="22"/>
          <w:szCs w:val="22"/>
        </w:rPr>
      </w:pPr>
    </w:p>
    <w:p w:rsidR="00D8181F" w:rsidRPr="00F4354C" w:rsidRDefault="005D7D80" w:rsidP="005D7D80">
      <w:pPr>
        <w:tabs>
          <w:tab w:val="left" w:pos="142"/>
        </w:tabs>
        <w:rPr>
          <w:rFonts w:asciiTheme="minorHAnsi" w:hAnsiTheme="minorHAnsi" w:cs="Arial"/>
          <w:b/>
          <w:sz w:val="22"/>
          <w:szCs w:val="22"/>
        </w:rPr>
      </w:pPr>
      <w:r w:rsidRPr="00734B8E">
        <w:rPr>
          <w:rFonts w:asciiTheme="minorHAnsi" w:hAnsiTheme="minorHAnsi" w:cs="Arial"/>
          <w:b/>
          <w:sz w:val="22"/>
          <w:szCs w:val="22"/>
        </w:rPr>
        <w:t xml:space="preserve">1 - </w:t>
      </w:r>
      <w:r w:rsidRPr="00F4354C">
        <w:rPr>
          <w:rFonts w:asciiTheme="minorHAnsi" w:hAnsiTheme="minorHAnsi" w:cs="Arial"/>
          <w:b/>
          <w:sz w:val="22"/>
          <w:szCs w:val="22"/>
        </w:rPr>
        <w:t>DO OBJETO</w:t>
      </w:r>
    </w:p>
    <w:p w:rsidR="00633780" w:rsidRDefault="00633780" w:rsidP="00633780">
      <w:pPr>
        <w:jc w:val="both"/>
        <w:rPr>
          <w:rFonts w:asciiTheme="minorHAnsi" w:eastAsia="Calibri" w:hAnsiTheme="minorHAnsi" w:cstheme="minorHAnsi"/>
          <w:sz w:val="22"/>
          <w:szCs w:val="22"/>
        </w:rPr>
      </w:pPr>
    </w:p>
    <w:p w:rsidR="006D7D1B" w:rsidRPr="00633780" w:rsidRDefault="005D7D80" w:rsidP="00633780">
      <w:pPr>
        <w:jc w:val="both"/>
        <w:rPr>
          <w:rFonts w:asciiTheme="minorHAnsi" w:hAnsiTheme="minorHAnsi" w:cs="Arial"/>
          <w:sz w:val="22"/>
          <w:szCs w:val="22"/>
        </w:rPr>
      </w:pPr>
      <w:r w:rsidRPr="00633780">
        <w:rPr>
          <w:rFonts w:asciiTheme="minorHAnsi" w:eastAsia="Calibri" w:hAnsiTheme="minorHAnsi" w:cstheme="minorHAnsi"/>
          <w:sz w:val="22"/>
          <w:szCs w:val="22"/>
        </w:rPr>
        <w:t xml:space="preserve">Registro de Preços para futura e eventual contratação de empresa especializada </w:t>
      </w:r>
      <w:r w:rsidR="006D7D1B" w:rsidRPr="00633780">
        <w:rPr>
          <w:rFonts w:asciiTheme="minorHAnsi" w:hAnsiTheme="minorHAnsi"/>
          <w:sz w:val="22"/>
          <w:szCs w:val="22"/>
        </w:rPr>
        <w:t xml:space="preserve">em fornecimento e instalação de divisória tipo naval, persianas, forro e divisória em gesso </w:t>
      </w:r>
      <w:proofErr w:type="spellStart"/>
      <w:r w:rsidR="006D7D1B" w:rsidRPr="00633780">
        <w:rPr>
          <w:rFonts w:asciiTheme="minorHAnsi" w:hAnsiTheme="minorHAnsi"/>
          <w:sz w:val="22"/>
          <w:szCs w:val="22"/>
        </w:rPr>
        <w:t>acartonado</w:t>
      </w:r>
      <w:proofErr w:type="spellEnd"/>
      <w:r w:rsidR="006D7D1B" w:rsidRPr="00633780">
        <w:rPr>
          <w:rFonts w:asciiTheme="minorHAnsi" w:hAnsiTheme="minorHAnsi"/>
          <w:sz w:val="22"/>
          <w:szCs w:val="22"/>
        </w:rPr>
        <w:t xml:space="preserve"> tipo </w:t>
      </w:r>
      <w:proofErr w:type="spellStart"/>
      <w:r w:rsidR="006D7D1B" w:rsidRPr="00633780">
        <w:rPr>
          <w:rFonts w:asciiTheme="minorHAnsi" w:hAnsiTheme="minorHAnsi"/>
          <w:sz w:val="22"/>
          <w:szCs w:val="22"/>
        </w:rPr>
        <w:t>dry-wall</w:t>
      </w:r>
      <w:proofErr w:type="spellEnd"/>
      <w:r w:rsidR="006D7D1B" w:rsidRPr="00633780">
        <w:rPr>
          <w:rFonts w:asciiTheme="minorHAnsi" w:hAnsiTheme="minorHAnsi"/>
          <w:sz w:val="22"/>
          <w:szCs w:val="22"/>
        </w:rPr>
        <w:t>, vidros e películas</w:t>
      </w:r>
      <w:r w:rsidRPr="00633780">
        <w:rPr>
          <w:rFonts w:asciiTheme="minorHAnsi" w:eastAsia="Calibri" w:hAnsiTheme="minorHAnsi" w:cstheme="minorHAnsi"/>
          <w:sz w:val="22"/>
          <w:szCs w:val="22"/>
        </w:rPr>
        <w:t xml:space="preserve">, </w:t>
      </w:r>
      <w:r w:rsidR="006D7D1B" w:rsidRPr="00633780">
        <w:rPr>
          <w:rFonts w:asciiTheme="minorHAnsi" w:hAnsiTheme="minorHAnsi"/>
          <w:sz w:val="22"/>
          <w:szCs w:val="22"/>
        </w:rPr>
        <w:t xml:space="preserve">para atendimento aos diversos Órgãos e Entidades da Administração Pública do Município de Maceió, nas especificações e quantidades constantes </w:t>
      </w:r>
      <w:r w:rsidR="00AA7B9B">
        <w:rPr>
          <w:rFonts w:asciiTheme="minorHAnsi" w:hAnsiTheme="minorHAnsi"/>
          <w:sz w:val="22"/>
          <w:szCs w:val="22"/>
        </w:rPr>
        <w:t>3</w:t>
      </w:r>
      <w:r w:rsidR="006D7D1B" w:rsidRPr="00633780">
        <w:rPr>
          <w:rFonts w:asciiTheme="minorHAnsi" w:hAnsiTheme="minorHAnsi" w:cs="Arial"/>
          <w:sz w:val="22"/>
          <w:szCs w:val="22"/>
        </w:rPr>
        <w:t>abaixo:</w:t>
      </w:r>
    </w:p>
    <w:p w:rsidR="00EC2761" w:rsidRPr="00734B8E" w:rsidRDefault="00EC2761" w:rsidP="006D7D1B">
      <w:pPr>
        <w:tabs>
          <w:tab w:val="left" w:pos="142"/>
        </w:tabs>
        <w:jc w:val="both"/>
        <w:rPr>
          <w:rFonts w:asciiTheme="minorHAnsi" w:hAnsiTheme="minorHAnsi" w:cs="Calibri"/>
          <w:b/>
          <w:sz w:val="22"/>
          <w:szCs w:val="22"/>
        </w:rPr>
      </w:pPr>
    </w:p>
    <w:tbl>
      <w:tblPr>
        <w:tblStyle w:val="Tabelacomgrade"/>
        <w:tblW w:w="8079" w:type="dxa"/>
        <w:jc w:val="center"/>
        <w:tblLayout w:type="fixed"/>
        <w:tblLook w:val="01E0" w:firstRow="1" w:lastRow="1" w:firstColumn="1" w:lastColumn="1" w:noHBand="0" w:noVBand="0"/>
      </w:tblPr>
      <w:tblGrid>
        <w:gridCol w:w="708"/>
        <w:gridCol w:w="5670"/>
        <w:gridCol w:w="709"/>
        <w:gridCol w:w="992"/>
      </w:tblGrid>
      <w:tr w:rsidR="0083188A" w:rsidRPr="00734B8E" w:rsidTr="0083188A">
        <w:trPr>
          <w:jc w:val="center"/>
        </w:trPr>
        <w:tc>
          <w:tcPr>
            <w:tcW w:w="8079" w:type="dxa"/>
            <w:gridSpan w:val="4"/>
            <w:shd w:val="clear" w:color="auto" w:fill="A6A6A6" w:themeFill="background1" w:themeFillShade="A6"/>
          </w:tcPr>
          <w:p w:rsidR="0083188A" w:rsidRPr="00734B8E" w:rsidRDefault="0083188A" w:rsidP="00A70DBD">
            <w:pPr>
              <w:jc w:val="center"/>
              <w:rPr>
                <w:rFonts w:asciiTheme="minorHAnsi" w:hAnsiTheme="minorHAnsi"/>
                <w:b/>
                <w:sz w:val="22"/>
                <w:szCs w:val="22"/>
              </w:rPr>
            </w:pPr>
            <w:r>
              <w:rPr>
                <w:rFonts w:asciiTheme="minorHAnsi" w:hAnsiTheme="minorHAnsi"/>
                <w:b/>
                <w:sz w:val="22"/>
                <w:szCs w:val="22"/>
              </w:rPr>
              <w:t>Grupo 01</w:t>
            </w:r>
          </w:p>
        </w:tc>
      </w:tr>
      <w:tr w:rsidR="0083188A" w:rsidRPr="00734B8E" w:rsidTr="0083188A">
        <w:trPr>
          <w:jc w:val="center"/>
        </w:trPr>
        <w:tc>
          <w:tcPr>
            <w:tcW w:w="708" w:type="dxa"/>
            <w:shd w:val="clear" w:color="auto" w:fill="D9D9D9" w:themeFill="background1" w:themeFillShade="D9"/>
          </w:tcPr>
          <w:p w:rsidR="0083188A" w:rsidRPr="0083188A" w:rsidRDefault="0083188A" w:rsidP="00A70DBD">
            <w:pPr>
              <w:jc w:val="center"/>
              <w:rPr>
                <w:rFonts w:asciiTheme="minorHAnsi" w:hAnsiTheme="minorHAnsi"/>
                <w:b/>
                <w:sz w:val="22"/>
                <w:szCs w:val="22"/>
              </w:rPr>
            </w:pPr>
            <w:r w:rsidRPr="0083188A">
              <w:rPr>
                <w:rFonts w:asciiTheme="minorHAnsi" w:hAnsiTheme="minorHAnsi"/>
                <w:b/>
                <w:sz w:val="22"/>
                <w:szCs w:val="22"/>
              </w:rPr>
              <w:t>ITEM</w:t>
            </w:r>
          </w:p>
        </w:tc>
        <w:tc>
          <w:tcPr>
            <w:tcW w:w="5670" w:type="dxa"/>
            <w:shd w:val="clear" w:color="auto" w:fill="D9D9D9" w:themeFill="background1" w:themeFillShade="D9"/>
          </w:tcPr>
          <w:p w:rsidR="0083188A" w:rsidRPr="0083188A" w:rsidRDefault="0083188A" w:rsidP="006D7D1B">
            <w:pPr>
              <w:jc w:val="center"/>
              <w:rPr>
                <w:rFonts w:asciiTheme="minorHAnsi" w:hAnsiTheme="minorHAnsi"/>
                <w:b/>
                <w:sz w:val="22"/>
                <w:szCs w:val="22"/>
              </w:rPr>
            </w:pPr>
            <w:r w:rsidRPr="0083188A">
              <w:rPr>
                <w:rFonts w:asciiTheme="minorHAnsi" w:hAnsiTheme="minorHAnsi"/>
                <w:b/>
                <w:sz w:val="22"/>
                <w:szCs w:val="22"/>
              </w:rPr>
              <w:t>DESCRIÇÃO</w:t>
            </w:r>
          </w:p>
        </w:tc>
        <w:tc>
          <w:tcPr>
            <w:tcW w:w="709" w:type="dxa"/>
            <w:shd w:val="clear" w:color="auto" w:fill="D9D9D9" w:themeFill="background1" w:themeFillShade="D9"/>
          </w:tcPr>
          <w:p w:rsidR="0083188A" w:rsidRPr="0083188A" w:rsidRDefault="0083188A" w:rsidP="00A70DBD">
            <w:pPr>
              <w:jc w:val="center"/>
              <w:rPr>
                <w:rFonts w:asciiTheme="minorHAnsi" w:hAnsiTheme="minorHAnsi"/>
                <w:b/>
                <w:sz w:val="22"/>
                <w:szCs w:val="22"/>
              </w:rPr>
            </w:pPr>
            <w:r w:rsidRPr="0083188A">
              <w:rPr>
                <w:rFonts w:asciiTheme="minorHAnsi" w:hAnsiTheme="minorHAnsi"/>
                <w:b/>
                <w:sz w:val="22"/>
                <w:szCs w:val="22"/>
              </w:rPr>
              <w:t>UND.</w:t>
            </w:r>
          </w:p>
        </w:tc>
        <w:tc>
          <w:tcPr>
            <w:tcW w:w="992" w:type="dxa"/>
            <w:shd w:val="clear" w:color="auto" w:fill="D9D9D9" w:themeFill="background1" w:themeFillShade="D9"/>
          </w:tcPr>
          <w:p w:rsidR="0083188A" w:rsidRPr="0083188A" w:rsidRDefault="0083188A" w:rsidP="00A70DBD">
            <w:pPr>
              <w:jc w:val="center"/>
              <w:rPr>
                <w:rFonts w:asciiTheme="minorHAnsi" w:hAnsiTheme="minorHAnsi"/>
                <w:b/>
                <w:sz w:val="22"/>
                <w:szCs w:val="22"/>
              </w:rPr>
            </w:pPr>
            <w:r w:rsidRPr="0083188A">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Pr="00734B8E" w:rsidRDefault="0083188A" w:rsidP="00A70DBD">
            <w:pPr>
              <w:jc w:val="center"/>
              <w:rPr>
                <w:rFonts w:asciiTheme="minorHAnsi" w:hAnsiTheme="minorHAnsi"/>
                <w:sz w:val="22"/>
                <w:szCs w:val="22"/>
              </w:rPr>
            </w:pPr>
            <w:r w:rsidRPr="00734B8E">
              <w:rPr>
                <w:rFonts w:asciiTheme="minorHAnsi" w:hAnsiTheme="minorHAnsi"/>
                <w:sz w:val="22"/>
                <w:szCs w:val="22"/>
              </w:rPr>
              <w:t>01</w:t>
            </w:r>
          </w:p>
        </w:tc>
        <w:tc>
          <w:tcPr>
            <w:tcW w:w="5670" w:type="dxa"/>
            <w:shd w:val="clear" w:color="auto" w:fill="auto"/>
          </w:tcPr>
          <w:p w:rsidR="0083188A" w:rsidRPr="00734B8E" w:rsidRDefault="0083188A" w:rsidP="00A70DBD">
            <w:pPr>
              <w:jc w:val="both"/>
              <w:rPr>
                <w:rFonts w:asciiTheme="minorHAnsi" w:hAnsiTheme="minorHAnsi"/>
                <w:sz w:val="22"/>
                <w:szCs w:val="22"/>
              </w:rPr>
            </w:pPr>
            <w:r w:rsidRPr="00734B8E">
              <w:rPr>
                <w:rFonts w:asciiTheme="minorHAnsi" w:hAnsiTheme="minorHAnsi"/>
                <w:sz w:val="22"/>
                <w:szCs w:val="22"/>
              </w:rPr>
              <w:t xml:space="preserve">Remanejamento de divisória tipo naval com perfis metálicos (somente mão-de-obra). </w:t>
            </w:r>
          </w:p>
        </w:tc>
        <w:tc>
          <w:tcPr>
            <w:tcW w:w="709" w:type="dxa"/>
            <w:shd w:val="clear" w:color="auto" w:fill="auto"/>
          </w:tcPr>
          <w:p w:rsidR="0083188A" w:rsidRPr="00734B8E" w:rsidRDefault="0083188A" w:rsidP="00A70DBD">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A70DBD">
            <w:pPr>
              <w:jc w:val="center"/>
              <w:rPr>
                <w:rFonts w:asciiTheme="minorHAnsi" w:hAnsiTheme="minorHAnsi"/>
                <w:sz w:val="22"/>
                <w:szCs w:val="22"/>
              </w:rPr>
            </w:pPr>
          </w:p>
        </w:tc>
      </w:tr>
      <w:tr w:rsidR="00464DFB" w:rsidRPr="00734B8E" w:rsidTr="00464DFB">
        <w:trPr>
          <w:jc w:val="center"/>
        </w:trPr>
        <w:tc>
          <w:tcPr>
            <w:tcW w:w="8079" w:type="dxa"/>
            <w:gridSpan w:val="4"/>
            <w:shd w:val="clear" w:color="auto" w:fill="A6A6A6" w:themeFill="background1" w:themeFillShade="A6"/>
          </w:tcPr>
          <w:p w:rsidR="00464DFB" w:rsidRPr="00734B8E" w:rsidRDefault="00464DFB" w:rsidP="00464DFB">
            <w:pPr>
              <w:jc w:val="center"/>
              <w:rPr>
                <w:rFonts w:asciiTheme="minorHAnsi" w:hAnsiTheme="minorHAnsi"/>
                <w:b/>
                <w:sz w:val="22"/>
                <w:szCs w:val="22"/>
              </w:rPr>
            </w:pPr>
            <w:r>
              <w:rPr>
                <w:rFonts w:asciiTheme="minorHAnsi" w:hAnsiTheme="minorHAnsi"/>
                <w:b/>
                <w:sz w:val="22"/>
                <w:szCs w:val="22"/>
              </w:rPr>
              <w:t xml:space="preserve">Grupo </w:t>
            </w:r>
            <w:r>
              <w:rPr>
                <w:rFonts w:asciiTheme="minorHAnsi" w:hAnsiTheme="minorHAnsi"/>
                <w:b/>
                <w:sz w:val="22"/>
                <w:szCs w:val="22"/>
              </w:rPr>
              <w:t>02</w:t>
            </w:r>
          </w:p>
        </w:tc>
      </w:tr>
      <w:tr w:rsidR="00464DFB" w:rsidRPr="00734B8E" w:rsidTr="00464DFB">
        <w:trPr>
          <w:jc w:val="center"/>
        </w:trPr>
        <w:tc>
          <w:tcPr>
            <w:tcW w:w="708" w:type="dxa"/>
            <w:shd w:val="clear" w:color="auto" w:fill="D9D9D9" w:themeFill="background1" w:themeFillShade="D9"/>
          </w:tcPr>
          <w:p w:rsidR="00464DFB" w:rsidRPr="0083188A" w:rsidRDefault="00464DFB" w:rsidP="00464DFB">
            <w:pPr>
              <w:jc w:val="center"/>
              <w:rPr>
                <w:rFonts w:asciiTheme="minorHAnsi" w:hAnsiTheme="minorHAnsi"/>
                <w:b/>
                <w:sz w:val="22"/>
                <w:szCs w:val="22"/>
              </w:rPr>
            </w:pPr>
            <w:r w:rsidRPr="0083188A">
              <w:rPr>
                <w:rFonts w:asciiTheme="minorHAnsi" w:hAnsiTheme="minorHAnsi"/>
                <w:b/>
                <w:sz w:val="22"/>
                <w:szCs w:val="22"/>
              </w:rPr>
              <w:t>ITEM</w:t>
            </w:r>
          </w:p>
        </w:tc>
        <w:tc>
          <w:tcPr>
            <w:tcW w:w="5670" w:type="dxa"/>
            <w:shd w:val="clear" w:color="auto" w:fill="D9D9D9" w:themeFill="background1" w:themeFillShade="D9"/>
          </w:tcPr>
          <w:p w:rsidR="00464DFB" w:rsidRPr="0083188A" w:rsidRDefault="00464DFB" w:rsidP="00464DFB">
            <w:pPr>
              <w:jc w:val="center"/>
              <w:rPr>
                <w:rFonts w:asciiTheme="minorHAnsi" w:hAnsiTheme="minorHAnsi"/>
                <w:b/>
                <w:sz w:val="22"/>
                <w:szCs w:val="22"/>
              </w:rPr>
            </w:pPr>
            <w:r w:rsidRPr="0083188A">
              <w:rPr>
                <w:rFonts w:asciiTheme="minorHAnsi" w:hAnsiTheme="minorHAnsi"/>
                <w:b/>
                <w:sz w:val="22"/>
                <w:szCs w:val="22"/>
              </w:rPr>
              <w:t>DESCRIÇÃO</w:t>
            </w:r>
          </w:p>
        </w:tc>
        <w:tc>
          <w:tcPr>
            <w:tcW w:w="709" w:type="dxa"/>
            <w:shd w:val="clear" w:color="auto" w:fill="D9D9D9" w:themeFill="background1" w:themeFillShade="D9"/>
          </w:tcPr>
          <w:p w:rsidR="00464DFB" w:rsidRPr="0083188A" w:rsidRDefault="00464DFB" w:rsidP="00464DFB">
            <w:pPr>
              <w:jc w:val="center"/>
              <w:rPr>
                <w:rFonts w:asciiTheme="minorHAnsi" w:hAnsiTheme="minorHAnsi"/>
                <w:b/>
                <w:sz w:val="22"/>
                <w:szCs w:val="22"/>
              </w:rPr>
            </w:pPr>
            <w:r w:rsidRPr="0083188A">
              <w:rPr>
                <w:rFonts w:asciiTheme="minorHAnsi" w:hAnsiTheme="minorHAnsi"/>
                <w:b/>
                <w:sz w:val="22"/>
                <w:szCs w:val="22"/>
              </w:rPr>
              <w:t>UND.</w:t>
            </w:r>
          </w:p>
        </w:tc>
        <w:tc>
          <w:tcPr>
            <w:tcW w:w="992" w:type="dxa"/>
            <w:shd w:val="clear" w:color="auto" w:fill="D9D9D9" w:themeFill="background1" w:themeFillShade="D9"/>
          </w:tcPr>
          <w:p w:rsidR="00464DFB" w:rsidRPr="0083188A" w:rsidRDefault="00464DFB" w:rsidP="00464DFB">
            <w:pPr>
              <w:jc w:val="center"/>
              <w:rPr>
                <w:rFonts w:asciiTheme="minorHAnsi" w:hAnsiTheme="minorHAnsi"/>
                <w:b/>
                <w:sz w:val="22"/>
                <w:szCs w:val="22"/>
              </w:rPr>
            </w:pPr>
            <w:r w:rsidRPr="0083188A">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Pr="00734B8E" w:rsidRDefault="0083188A" w:rsidP="00A70DBD">
            <w:pPr>
              <w:jc w:val="center"/>
              <w:rPr>
                <w:rFonts w:asciiTheme="minorHAnsi" w:hAnsiTheme="minorHAnsi"/>
                <w:sz w:val="22"/>
                <w:szCs w:val="22"/>
              </w:rPr>
            </w:pPr>
            <w:r w:rsidRPr="00734B8E">
              <w:rPr>
                <w:rFonts w:asciiTheme="minorHAnsi" w:hAnsiTheme="minorHAnsi"/>
                <w:sz w:val="22"/>
                <w:szCs w:val="22"/>
              </w:rPr>
              <w:t>02</w:t>
            </w:r>
          </w:p>
        </w:tc>
        <w:tc>
          <w:tcPr>
            <w:tcW w:w="5670" w:type="dxa"/>
            <w:shd w:val="clear" w:color="auto" w:fill="auto"/>
          </w:tcPr>
          <w:p w:rsidR="0083188A" w:rsidRPr="00734B8E" w:rsidRDefault="0083188A" w:rsidP="00A70DBD">
            <w:pPr>
              <w:jc w:val="both"/>
              <w:rPr>
                <w:rFonts w:asciiTheme="minorHAnsi" w:hAnsiTheme="minorHAnsi"/>
                <w:sz w:val="22"/>
                <w:szCs w:val="22"/>
              </w:rPr>
            </w:pPr>
            <w:r w:rsidRPr="00734B8E">
              <w:rPr>
                <w:rFonts w:asciiTheme="minorHAnsi" w:hAnsiTheme="minorHAnsi"/>
                <w:sz w:val="22"/>
                <w:szCs w:val="22"/>
              </w:rPr>
              <w:t>Remoção de divisória tipo naval com perfis metálicos (somente mão-de-obra).</w:t>
            </w:r>
          </w:p>
        </w:tc>
        <w:tc>
          <w:tcPr>
            <w:tcW w:w="709" w:type="dxa"/>
            <w:shd w:val="clear" w:color="auto" w:fill="auto"/>
          </w:tcPr>
          <w:p w:rsidR="0083188A" w:rsidRPr="00734B8E" w:rsidRDefault="0083188A" w:rsidP="00A70DBD">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A70DBD">
            <w:pPr>
              <w:jc w:val="center"/>
              <w:rPr>
                <w:rFonts w:asciiTheme="minorHAnsi" w:hAnsiTheme="minorHAnsi"/>
                <w:sz w:val="22"/>
                <w:szCs w:val="22"/>
              </w:rPr>
            </w:pPr>
          </w:p>
        </w:tc>
      </w:tr>
      <w:tr w:rsidR="0083188A" w:rsidRPr="00734B8E" w:rsidTr="0083188A">
        <w:trPr>
          <w:jc w:val="center"/>
        </w:trPr>
        <w:tc>
          <w:tcPr>
            <w:tcW w:w="8079" w:type="dxa"/>
            <w:gridSpan w:val="4"/>
            <w:shd w:val="clear" w:color="auto" w:fill="A6A6A6" w:themeFill="background1" w:themeFillShade="A6"/>
          </w:tcPr>
          <w:p w:rsidR="0083188A" w:rsidRPr="0083188A" w:rsidRDefault="0083188A" w:rsidP="00A70DBD">
            <w:pPr>
              <w:jc w:val="center"/>
              <w:rPr>
                <w:rFonts w:asciiTheme="minorHAnsi" w:hAnsiTheme="minorHAnsi"/>
                <w:b/>
                <w:sz w:val="22"/>
                <w:szCs w:val="22"/>
              </w:rPr>
            </w:pPr>
            <w:r w:rsidRPr="0083188A">
              <w:rPr>
                <w:rFonts w:asciiTheme="minorHAnsi" w:hAnsiTheme="minorHAnsi"/>
                <w:b/>
                <w:sz w:val="22"/>
                <w:szCs w:val="22"/>
              </w:rPr>
              <w:t xml:space="preserve">Grupo </w:t>
            </w:r>
            <w:r w:rsidR="00464DFB">
              <w:rPr>
                <w:rFonts w:asciiTheme="minorHAnsi" w:hAnsiTheme="minorHAnsi"/>
                <w:b/>
                <w:sz w:val="22"/>
                <w:szCs w:val="22"/>
              </w:rPr>
              <w:t>03</w:t>
            </w:r>
          </w:p>
        </w:tc>
      </w:tr>
      <w:tr w:rsidR="0083188A" w:rsidRPr="00734B8E" w:rsidTr="0083188A">
        <w:trPr>
          <w:jc w:val="center"/>
        </w:trPr>
        <w:tc>
          <w:tcPr>
            <w:tcW w:w="708"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Pr="00734B8E" w:rsidRDefault="0083188A" w:rsidP="00A70DBD">
            <w:pPr>
              <w:jc w:val="center"/>
              <w:rPr>
                <w:rFonts w:asciiTheme="minorHAnsi" w:hAnsiTheme="minorHAnsi"/>
                <w:sz w:val="22"/>
                <w:szCs w:val="22"/>
              </w:rPr>
            </w:pPr>
            <w:r w:rsidRPr="00734B8E">
              <w:rPr>
                <w:rFonts w:asciiTheme="minorHAnsi" w:hAnsiTheme="minorHAnsi"/>
                <w:sz w:val="22"/>
                <w:szCs w:val="22"/>
              </w:rPr>
              <w:t>03</w:t>
            </w:r>
          </w:p>
        </w:tc>
        <w:tc>
          <w:tcPr>
            <w:tcW w:w="5670" w:type="dxa"/>
            <w:shd w:val="clear" w:color="auto" w:fill="auto"/>
          </w:tcPr>
          <w:p w:rsidR="0083188A" w:rsidRPr="00734B8E" w:rsidRDefault="0083188A" w:rsidP="00A70DBD">
            <w:pPr>
              <w:jc w:val="both"/>
              <w:rPr>
                <w:rFonts w:asciiTheme="minorHAnsi" w:hAnsiTheme="minorHAnsi"/>
                <w:sz w:val="22"/>
                <w:szCs w:val="22"/>
              </w:rPr>
            </w:pPr>
            <w:r w:rsidRPr="00734B8E">
              <w:rPr>
                <w:rFonts w:asciiTheme="minorHAnsi" w:hAnsiTheme="minorHAnsi"/>
                <w:sz w:val="22"/>
                <w:szCs w:val="22"/>
              </w:rPr>
              <w:t>Fornecimento de divisória tipo naval com perfis em alumínio.</w:t>
            </w:r>
          </w:p>
        </w:tc>
        <w:tc>
          <w:tcPr>
            <w:tcW w:w="709" w:type="dxa"/>
            <w:shd w:val="clear" w:color="auto" w:fill="auto"/>
          </w:tcPr>
          <w:p w:rsidR="0083188A" w:rsidRPr="00734B8E" w:rsidRDefault="0083188A" w:rsidP="00A70DBD">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A70DBD">
            <w:pPr>
              <w:jc w:val="center"/>
              <w:rPr>
                <w:rFonts w:asciiTheme="minorHAnsi" w:hAnsiTheme="minorHAnsi"/>
                <w:sz w:val="22"/>
                <w:szCs w:val="22"/>
              </w:rPr>
            </w:pPr>
          </w:p>
        </w:tc>
      </w:tr>
      <w:tr w:rsidR="0083188A" w:rsidRPr="00734B8E" w:rsidTr="0083188A">
        <w:trPr>
          <w:jc w:val="center"/>
        </w:trPr>
        <w:tc>
          <w:tcPr>
            <w:tcW w:w="708" w:type="dxa"/>
            <w:shd w:val="clear" w:color="auto" w:fill="auto"/>
          </w:tcPr>
          <w:p w:rsidR="0083188A" w:rsidRPr="00734B8E" w:rsidRDefault="003C2BDF" w:rsidP="00A70DBD">
            <w:pPr>
              <w:jc w:val="center"/>
              <w:rPr>
                <w:rFonts w:asciiTheme="minorHAnsi" w:hAnsiTheme="minorHAnsi"/>
                <w:sz w:val="22"/>
                <w:szCs w:val="22"/>
              </w:rPr>
            </w:pPr>
            <w:r>
              <w:rPr>
                <w:rFonts w:asciiTheme="minorHAnsi" w:hAnsiTheme="minorHAnsi"/>
                <w:sz w:val="22"/>
                <w:szCs w:val="22"/>
              </w:rPr>
              <w:t>04</w:t>
            </w:r>
          </w:p>
        </w:tc>
        <w:tc>
          <w:tcPr>
            <w:tcW w:w="5670" w:type="dxa"/>
            <w:shd w:val="clear" w:color="auto" w:fill="auto"/>
          </w:tcPr>
          <w:p w:rsidR="0083188A" w:rsidRPr="00734B8E" w:rsidRDefault="003C2BDF" w:rsidP="00A70DBD">
            <w:pPr>
              <w:jc w:val="both"/>
              <w:rPr>
                <w:rFonts w:asciiTheme="minorHAnsi" w:hAnsiTheme="minorHAnsi"/>
                <w:sz w:val="22"/>
                <w:szCs w:val="22"/>
              </w:rPr>
            </w:pPr>
            <w:r>
              <w:rPr>
                <w:rFonts w:asciiTheme="minorHAnsi" w:hAnsiTheme="minorHAnsi"/>
                <w:sz w:val="22"/>
                <w:szCs w:val="22"/>
              </w:rPr>
              <w:t>I</w:t>
            </w:r>
            <w:r w:rsidR="0083188A" w:rsidRPr="00734B8E">
              <w:rPr>
                <w:rFonts w:asciiTheme="minorHAnsi" w:hAnsiTheme="minorHAnsi"/>
                <w:sz w:val="22"/>
                <w:szCs w:val="22"/>
              </w:rPr>
              <w:t>nstalação de divisória tipo naval com perfis em alumínio.</w:t>
            </w:r>
          </w:p>
        </w:tc>
        <w:tc>
          <w:tcPr>
            <w:tcW w:w="709" w:type="dxa"/>
            <w:shd w:val="clear" w:color="auto" w:fill="auto"/>
          </w:tcPr>
          <w:p w:rsidR="0083188A" w:rsidRPr="00734B8E" w:rsidRDefault="004A7B60" w:rsidP="00A70DBD">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A70DBD">
            <w:pPr>
              <w:jc w:val="center"/>
              <w:rPr>
                <w:rFonts w:asciiTheme="minorHAnsi" w:hAnsiTheme="minorHAnsi"/>
                <w:sz w:val="22"/>
                <w:szCs w:val="22"/>
              </w:rPr>
            </w:pPr>
          </w:p>
        </w:tc>
      </w:tr>
      <w:tr w:rsidR="0083188A" w:rsidRPr="00734B8E" w:rsidTr="0083188A">
        <w:trPr>
          <w:jc w:val="center"/>
        </w:trPr>
        <w:tc>
          <w:tcPr>
            <w:tcW w:w="8079" w:type="dxa"/>
            <w:gridSpan w:val="4"/>
            <w:shd w:val="clear" w:color="auto" w:fill="A6A6A6" w:themeFill="background1" w:themeFillShade="A6"/>
          </w:tcPr>
          <w:p w:rsidR="0083188A" w:rsidRPr="0083188A" w:rsidRDefault="0083188A" w:rsidP="00A70DBD">
            <w:pPr>
              <w:jc w:val="center"/>
              <w:rPr>
                <w:rFonts w:asciiTheme="minorHAnsi" w:hAnsiTheme="minorHAnsi"/>
                <w:b/>
                <w:sz w:val="22"/>
                <w:szCs w:val="22"/>
              </w:rPr>
            </w:pPr>
            <w:r w:rsidRPr="0083188A">
              <w:rPr>
                <w:rFonts w:asciiTheme="minorHAnsi" w:hAnsiTheme="minorHAnsi"/>
                <w:b/>
                <w:sz w:val="22"/>
                <w:szCs w:val="22"/>
              </w:rPr>
              <w:t xml:space="preserve">GRUPO </w:t>
            </w:r>
            <w:r w:rsidR="00464DFB">
              <w:rPr>
                <w:rFonts w:asciiTheme="minorHAnsi" w:hAnsiTheme="minorHAnsi"/>
                <w:b/>
                <w:sz w:val="22"/>
                <w:szCs w:val="22"/>
              </w:rPr>
              <w:t>04</w:t>
            </w:r>
          </w:p>
        </w:tc>
      </w:tr>
      <w:tr w:rsidR="0083188A" w:rsidRPr="00734B8E" w:rsidTr="0083188A">
        <w:trPr>
          <w:jc w:val="center"/>
        </w:trPr>
        <w:tc>
          <w:tcPr>
            <w:tcW w:w="708"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Default="0083188A" w:rsidP="00A70DBD">
            <w:pPr>
              <w:jc w:val="center"/>
              <w:rPr>
                <w:rFonts w:asciiTheme="minorHAnsi" w:hAnsiTheme="minorHAnsi"/>
                <w:sz w:val="22"/>
                <w:szCs w:val="22"/>
              </w:rPr>
            </w:pPr>
          </w:p>
          <w:p w:rsidR="0083188A" w:rsidRPr="00734B8E" w:rsidRDefault="003C2BDF" w:rsidP="00A70DBD">
            <w:pPr>
              <w:jc w:val="center"/>
              <w:rPr>
                <w:rFonts w:asciiTheme="minorHAnsi" w:hAnsiTheme="minorHAnsi"/>
                <w:sz w:val="22"/>
                <w:szCs w:val="22"/>
              </w:rPr>
            </w:pPr>
            <w:r>
              <w:rPr>
                <w:rFonts w:asciiTheme="minorHAnsi" w:hAnsiTheme="minorHAnsi"/>
                <w:sz w:val="22"/>
                <w:szCs w:val="22"/>
              </w:rPr>
              <w:t>05</w:t>
            </w:r>
          </w:p>
        </w:tc>
        <w:tc>
          <w:tcPr>
            <w:tcW w:w="5670" w:type="dxa"/>
            <w:shd w:val="clear" w:color="auto" w:fill="auto"/>
          </w:tcPr>
          <w:p w:rsidR="0083188A" w:rsidRPr="00734B8E" w:rsidRDefault="0083188A" w:rsidP="00A70DBD">
            <w:pPr>
              <w:jc w:val="both"/>
              <w:rPr>
                <w:rFonts w:asciiTheme="minorHAnsi" w:hAnsiTheme="minorHAnsi"/>
                <w:sz w:val="22"/>
                <w:szCs w:val="22"/>
              </w:rPr>
            </w:pPr>
            <w:r w:rsidRPr="00734B8E">
              <w:rPr>
                <w:rFonts w:asciiTheme="minorHAnsi" w:hAnsiTheme="minorHAnsi"/>
                <w:sz w:val="22"/>
                <w:szCs w:val="22"/>
              </w:rPr>
              <w:t>Fornecimento de porta para divisória tipo naval (0,80x2,10) m, completa, com dobradiças, fechaduras, requadros, batentes, etc.</w:t>
            </w:r>
          </w:p>
        </w:tc>
        <w:tc>
          <w:tcPr>
            <w:tcW w:w="709" w:type="dxa"/>
            <w:shd w:val="clear" w:color="auto" w:fill="auto"/>
          </w:tcPr>
          <w:p w:rsidR="0083188A" w:rsidRDefault="0083188A" w:rsidP="00A70DBD">
            <w:pPr>
              <w:jc w:val="center"/>
              <w:rPr>
                <w:rFonts w:asciiTheme="minorHAnsi" w:hAnsiTheme="minorHAnsi"/>
                <w:sz w:val="22"/>
                <w:szCs w:val="22"/>
              </w:rPr>
            </w:pPr>
          </w:p>
          <w:p w:rsidR="0083188A" w:rsidRPr="00734B8E" w:rsidRDefault="004A7B60" w:rsidP="00A70DBD">
            <w:pPr>
              <w:jc w:val="center"/>
              <w:rPr>
                <w:rFonts w:asciiTheme="minorHAnsi" w:hAnsiTheme="minorHAnsi"/>
                <w:sz w:val="22"/>
                <w:szCs w:val="22"/>
              </w:rPr>
            </w:pPr>
            <w:proofErr w:type="spellStart"/>
            <w:r>
              <w:rPr>
                <w:rFonts w:asciiTheme="minorHAnsi" w:hAnsiTheme="minorHAnsi"/>
                <w:sz w:val="22"/>
                <w:szCs w:val="22"/>
              </w:rPr>
              <w:t>U</w:t>
            </w:r>
            <w:r w:rsidR="0083188A" w:rsidRPr="00734B8E">
              <w:rPr>
                <w:rFonts w:asciiTheme="minorHAnsi" w:hAnsiTheme="minorHAnsi"/>
                <w:sz w:val="22"/>
                <w:szCs w:val="22"/>
              </w:rPr>
              <w:t>nd</w:t>
            </w:r>
            <w:proofErr w:type="spellEnd"/>
            <w:r>
              <w:rPr>
                <w:rFonts w:asciiTheme="minorHAnsi" w:hAnsiTheme="minorHAnsi"/>
                <w:sz w:val="22"/>
                <w:szCs w:val="22"/>
              </w:rPr>
              <w:t>.</w:t>
            </w:r>
          </w:p>
        </w:tc>
        <w:tc>
          <w:tcPr>
            <w:tcW w:w="992" w:type="dxa"/>
            <w:shd w:val="clear" w:color="auto" w:fill="auto"/>
          </w:tcPr>
          <w:p w:rsidR="0083188A" w:rsidRPr="00734B8E" w:rsidRDefault="0083188A" w:rsidP="00A70DBD">
            <w:pPr>
              <w:jc w:val="center"/>
              <w:rPr>
                <w:rFonts w:asciiTheme="minorHAnsi" w:hAnsiTheme="minorHAnsi"/>
                <w:sz w:val="22"/>
                <w:szCs w:val="22"/>
              </w:rPr>
            </w:pPr>
          </w:p>
        </w:tc>
      </w:tr>
      <w:tr w:rsidR="003C2BDF" w:rsidRPr="00734B8E" w:rsidTr="0083188A">
        <w:trPr>
          <w:jc w:val="center"/>
        </w:trPr>
        <w:tc>
          <w:tcPr>
            <w:tcW w:w="708" w:type="dxa"/>
            <w:shd w:val="clear" w:color="auto" w:fill="auto"/>
          </w:tcPr>
          <w:p w:rsidR="003C2BDF" w:rsidRDefault="003C2BDF" w:rsidP="00A70DBD">
            <w:pPr>
              <w:jc w:val="center"/>
              <w:rPr>
                <w:rFonts w:asciiTheme="minorHAnsi" w:hAnsiTheme="minorHAnsi"/>
                <w:sz w:val="22"/>
                <w:szCs w:val="22"/>
              </w:rPr>
            </w:pPr>
            <w:r>
              <w:rPr>
                <w:rFonts w:asciiTheme="minorHAnsi" w:hAnsiTheme="minorHAnsi"/>
                <w:sz w:val="22"/>
                <w:szCs w:val="22"/>
              </w:rPr>
              <w:t>06</w:t>
            </w:r>
          </w:p>
        </w:tc>
        <w:tc>
          <w:tcPr>
            <w:tcW w:w="5670" w:type="dxa"/>
            <w:shd w:val="clear" w:color="auto" w:fill="auto"/>
          </w:tcPr>
          <w:p w:rsidR="003C2BDF" w:rsidRPr="00734B8E" w:rsidRDefault="003C2BDF" w:rsidP="00A70DBD">
            <w:pPr>
              <w:jc w:val="both"/>
              <w:rPr>
                <w:rFonts w:asciiTheme="minorHAnsi" w:hAnsiTheme="minorHAnsi"/>
                <w:sz w:val="22"/>
                <w:szCs w:val="22"/>
              </w:rPr>
            </w:pPr>
            <w:r>
              <w:rPr>
                <w:rFonts w:asciiTheme="minorHAnsi" w:hAnsiTheme="minorHAnsi"/>
                <w:sz w:val="22"/>
                <w:szCs w:val="22"/>
              </w:rPr>
              <w:t>I</w:t>
            </w:r>
            <w:r w:rsidRPr="00734B8E">
              <w:rPr>
                <w:rFonts w:asciiTheme="minorHAnsi" w:hAnsiTheme="minorHAnsi"/>
                <w:sz w:val="22"/>
                <w:szCs w:val="22"/>
              </w:rPr>
              <w:t>nstalação de porta para divisória tipo naval (0,80x2,10) m, completa, com dobradiças, fechaduras, requadros, batentes, etc.</w:t>
            </w:r>
          </w:p>
        </w:tc>
        <w:tc>
          <w:tcPr>
            <w:tcW w:w="709" w:type="dxa"/>
            <w:shd w:val="clear" w:color="auto" w:fill="auto"/>
          </w:tcPr>
          <w:p w:rsidR="003C2BDF" w:rsidRDefault="004A7B60" w:rsidP="00A70DBD">
            <w:pPr>
              <w:jc w:val="center"/>
              <w:rPr>
                <w:rFonts w:asciiTheme="minorHAnsi" w:hAnsiTheme="minorHAnsi"/>
                <w:sz w:val="22"/>
                <w:szCs w:val="22"/>
              </w:rPr>
            </w:pPr>
            <w:proofErr w:type="spellStart"/>
            <w:r>
              <w:rPr>
                <w:rFonts w:asciiTheme="minorHAnsi" w:hAnsiTheme="minorHAnsi"/>
                <w:sz w:val="22"/>
                <w:szCs w:val="22"/>
              </w:rPr>
              <w:t>Und</w:t>
            </w:r>
            <w:proofErr w:type="spellEnd"/>
            <w:r>
              <w:rPr>
                <w:rFonts w:asciiTheme="minorHAnsi" w:hAnsiTheme="minorHAnsi"/>
                <w:sz w:val="22"/>
                <w:szCs w:val="22"/>
              </w:rPr>
              <w:t>.</w:t>
            </w:r>
          </w:p>
        </w:tc>
        <w:tc>
          <w:tcPr>
            <w:tcW w:w="992" w:type="dxa"/>
            <w:shd w:val="clear" w:color="auto" w:fill="auto"/>
          </w:tcPr>
          <w:p w:rsidR="003C2BDF" w:rsidRPr="00734B8E" w:rsidRDefault="003C2BDF" w:rsidP="00A70DBD">
            <w:pPr>
              <w:jc w:val="center"/>
              <w:rPr>
                <w:rFonts w:asciiTheme="minorHAnsi" w:hAnsiTheme="minorHAnsi"/>
                <w:sz w:val="22"/>
                <w:szCs w:val="22"/>
              </w:rPr>
            </w:pPr>
          </w:p>
        </w:tc>
      </w:tr>
      <w:tr w:rsidR="0083188A" w:rsidRPr="00734B8E" w:rsidTr="0083188A">
        <w:trPr>
          <w:jc w:val="center"/>
        </w:trPr>
        <w:tc>
          <w:tcPr>
            <w:tcW w:w="8079" w:type="dxa"/>
            <w:gridSpan w:val="4"/>
            <w:shd w:val="clear" w:color="auto" w:fill="A6A6A6" w:themeFill="background1" w:themeFillShade="A6"/>
          </w:tcPr>
          <w:p w:rsidR="0083188A" w:rsidRPr="0083188A" w:rsidRDefault="0083188A" w:rsidP="00A70DBD">
            <w:pPr>
              <w:jc w:val="center"/>
              <w:rPr>
                <w:rFonts w:asciiTheme="minorHAnsi" w:hAnsiTheme="minorHAnsi"/>
                <w:b/>
                <w:sz w:val="22"/>
                <w:szCs w:val="22"/>
              </w:rPr>
            </w:pPr>
            <w:r w:rsidRPr="0083188A">
              <w:rPr>
                <w:rFonts w:asciiTheme="minorHAnsi" w:hAnsiTheme="minorHAnsi"/>
                <w:b/>
                <w:sz w:val="22"/>
                <w:szCs w:val="22"/>
              </w:rPr>
              <w:t xml:space="preserve">GRUPO </w:t>
            </w:r>
            <w:r w:rsidR="00464DFB">
              <w:rPr>
                <w:rFonts w:asciiTheme="minorHAnsi" w:hAnsiTheme="minorHAnsi"/>
                <w:b/>
                <w:sz w:val="22"/>
                <w:szCs w:val="22"/>
              </w:rPr>
              <w:t>05</w:t>
            </w:r>
          </w:p>
        </w:tc>
      </w:tr>
      <w:tr w:rsidR="0083188A" w:rsidRPr="00734B8E" w:rsidTr="0083188A">
        <w:trPr>
          <w:jc w:val="center"/>
        </w:trPr>
        <w:tc>
          <w:tcPr>
            <w:tcW w:w="708"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3754E9" w:rsidTr="0083188A">
        <w:trPr>
          <w:jc w:val="center"/>
        </w:trPr>
        <w:tc>
          <w:tcPr>
            <w:tcW w:w="708" w:type="dxa"/>
            <w:shd w:val="clear" w:color="auto" w:fill="auto"/>
          </w:tcPr>
          <w:p w:rsidR="0083188A" w:rsidRPr="003754E9" w:rsidRDefault="003C2BDF" w:rsidP="00A70DBD">
            <w:pPr>
              <w:jc w:val="center"/>
              <w:rPr>
                <w:rFonts w:asciiTheme="minorHAnsi" w:hAnsiTheme="minorHAnsi"/>
                <w:sz w:val="22"/>
                <w:szCs w:val="22"/>
              </w:rPr>
            </w:pPr>
            <w:r w:rsidRPr="003754E9">
              <w:rPr>
                <w:rFonts w:asciiTheme="minorHAnsi" w:hAnsiTheme="minorHAnsi"/>
                <w:sz w:val="22"/>
                <w:szCs w:val="22"/>
              </w:rPr>
              <w:t>07</w:t>
            </w:r>
          </w:p>
        </w:tc>
        <w:tc>
          <w:tcPr>
            <w:tcW w:w="5670" w:type="dxa"/>
            <w:shd w:val="clear" w:color="auto" w:fill="auto"/>
          </w:tcPr>
          <w:p w:rsidR="0083188A" w:rsidRPr="003754E9" w:rsidRDefault="0083188A" w:rsidP="000D1BFE">
            <w:pPr>
              <w:jc w:val="both"/>
            </w:pPr>
            <w:r w:rsidRPr="003754E9">
              <w:rPr>
                <w:rFonts w:asciiTheme="minorHAnsi" w:hAnsiTheme="minorHAnsi"/>
                <w:sz w:val="22"/>
                <w:szCs w:val="22"/>
              </w:rPr>
              <w:t xml:space="preserve">Fornecimento de paredes em gesso </w:t>
            </w:r>
            <w:proofErr w:type="spellStart"/>
            <w:r w:rsidRPr="003754E9">
              <w:rPr>
                <w:rFonts w:asciiTheme="minorHAnsi" w:hAnsiTheme="minorHAnsi"/>
                <w:sz w:val="22"/>
                <w:szCs w:val="22"/>
              </w:rPr>
              <w:t>acartonado</w:t>
            </w:r>
            <w:proofErr w:type="spellEnd"/>
            <w:r w:rsidR="00E40374" w:rsidRPr="003754E9">
              <w:rPr>
                <w:rFonts w:asciiTheme="minorHAnsi" w:hAnsiTheme="minorHAnsi"/>
                <w:sz w:val="22"/>
                <w:szCs w:val="22"/>
              </w:rPr>
              <w:t>.</w:t>
            </w:r>
          </w:p>
        </w:tc>
        <w:tc>
          <w:tcPr>
            <w:tcW w:w="709" w:type="dxa"/>
            <w:shd w:val="clear" w:color="auto" w:fill="auto"/>
          </w:tcPr>
          <w:p w:rsidR="0083188A" w:rsidRPr="003754E9" w:rsidRDefault="0083188A" w:rsidP="00A70DBD">
            <w:pPr>
              <w:jc w:val="center"/>
              <w:rPr>
                <w:rFonts w:asciiTheme="minorHAnsi" w:hAnsiTheme="minorHAnsi"/>
                <w:sz w:val="22"/>
                <w:szCs w:val="22"/>
              </w:rPr>
            </w:pPr>
            <w:r w:rsidRPr="003754E9">
              <w:rPr>
                <w:rFonts w:asciiTheme="minorHAnsi" w:hAnsiTheme="minorHAnsi"/>
                <w:sz w:val="22"/>
                <w:szCs w:val="22"/>
              </w:rPr>
              <w:t>m²</w:t>
            </w:r>
          </w:p>
        </w:tc>
        <w:tc>
          <w:tcPr>
            <w:tcW w:w="992" w:type="dxa"/>
            <w:shd w:val="clear" w:color="auto" w:fill="auto"/>
          </w:tcPr>
          <w:p w:rsidR="0083188A" w:rsidRPr="003754E9" w:rsidRDefault="0083188A" w:rsidP="00A70DBD">
            <w:pPr>
              <w:jc w:val="center"/>
              <w:rPr>
                <w:rFonts w:asciiTheme="minorHAnsi" w:hAnsiTheme="minorHAnsi"/>
                <w:sz w:val="22"/>
                <w:szCs w:val="22"/>
              </w:rPr>
            </w:pPr>
          </w:p>
        </w:tc>
      </w:tr>
      <w:tr w:rsidR="00920043" w:rsidRPr="00734B8E" w:rsidTr="0083188A">
        <w:trPr>
          <w:jc w:val="center"/>
        </w:trPr>
        <w:tc>
          <w:tcPr>
            <w:tcW w:w="708" w:type="dxa"/>
            <w:shd w:val="clear" w:color="auto" w:fill="auto"/>
          </w:tcPr>
          <w:p w:rsidR="00920043" w:rsidRPr="003754E9" w:rsidRDefault="00E40374" w:rsidP="00A70DBD">
            <w:pPr>
              <w:jc w:val="center"/>
              <w:rPr>
                <w:rFonts w:asciiTheme="minorHAnsi" w:hAnsiTheme="minorHAnsi"/>
                <w:sz w:val="22"/>
                <w:szCs w:val="22"/>
              </w:rPr>
            </w:pPr>
            <w:r w:rsidRPr="003754E9">
              <w:rPr>
                <w:rFonts w:asciiTheme="minorHAnsi" w:hAnsiTheme="minorHAnsi"/>
                <w:sz w:val="22"/>
                <w:szCs w:val="22"/>
              </w:rPr>
              <w:t>08</w:t>
            </w:r>
          </w:p>
        </w:tc>
        <w:tc>
          <w:tcPr>
            <w:tcW w:w="5670" w:type="dxa"/>
            <w:shd w:val="clear" w:color="auto" w:fill="auto"/>
          </w:tcPr>
          <w:p w:rsidR="00920043" w:rsidRPr="003754E9" w:rsidRDefault="00464DFB" w:rsidP="000D1BFE">
            <w:pPr>
              <w:jc w:val="both"/>
              <w:rPr>
                <w:rFonts w:asciiTheme="minorHAnsi" w:hAnsiTheme="minorHAnsi"/>
                <w:sz w:val="22"/>
                <w:szCs w:val="22"/>
              </w:rPr>
            </w:pPr>
            <w:r>
              <w:rPr>
                <w:rFonts w:asciiTheme="minorHAnsi" w:hAnsiTheme="minorHAnsi"/>
                <w:sz w:val="22"/>
                <w:szCs w:val="22"/>
              </w:rPr>
              <w:t>Instalação</w:t>
            </w:r>
            <w:r w:rsidR="00E40374" w:rsidRPr="003754E9">
              <w:rPr>
                <w:rFonts w:asciiTheme="minorHAnsi" w:hAnsiTheme="minorHAnsi"/>
                <w:sz w:val="22"/>
                <w:szCs w:val="22"/>
              </w:rPr>
              <w:t xml:space="preserve"> de paredes em gesso </w:t>
            </w:r>
            <w:proofErr w:type="spellStart"/>
            <w:r w:rsidR="00E40374" w:rsidRPr="003754E9">
              <w:rPr>
                <w:rFonts w:asciiTheme="minorHAnsi" w:hAnsiTheme="minorHAnsi"/>
                <w:sz w:val="22"/>
                <w:szCs w:val="22"/>
              </w:rPr>
              <w:t>acartonado</w:t>
            </w:r>
            <w:proofErr w:type="spellEnd"/>
            <w:r w:rsidR="00E40374" w:rsidRPr="003754E9">
              <w:rPr>
                <w:rFonts w:asciiTheme="minorHAnsi" w:hAnsiTheme="minorHAnsi"/>
                <w:sz w:val="22"/>
                <w:szCs w:val="22"/>
              </w:rPr>
              <w:t xml:space="preserve">, montadas e completamente acabadas, emassadas (2 demãos), lixadas e pintadas com duas demãos de tinta acrílica </w:t>
            </w:r>
            <w:proofErr w:type="spellStart"/>
            <w:r w:rsidR="00E40374" w:rsidRPr="003754E9">
              <w:rPr>
                <w:rFonts w:asciiTheme="minorHAnsi" w:hAnsiTheme="minorHAnsi"/>
                <w:sz w:val="22"/>
                <w:szCs w:val="22"/>
              </w:rPr>
              <w:t>semi</w:t>
            </w:r>
            <w:proofErr w:type="spellEnd"/>
            <w:r w:rsidR="00E40374" w:rsidRPr="003754E9">
              <w:rPr>
                <w:rFonts w:asciiTheme="minorHAnsi" w:hAnsiTheme="minorHAnsi"/>
                <w:sz w:val="22"/>
                <w:szCs w:val="22"/>
              </w:rPr>
              <w:t xml:space="preserve"> brilho, estruturadas em perfis de aço zincado, com 90mm de espessura, com propriedades de isolamento acústico, contendo internamente manta de lã de rocha de </w:t>
            </w:r>
            <w:smartTag w:uri="urn:schemas-microsoft-com:office:smarttags" w:element="metricconverter">
              <w:smartTagPr>
                <w:attr w:name="ProductID" w:val="50 mm"/>
              </w:smartTagPr>
              <w:r w:rsidR="00E40374" w:rsidRPr="003754E9">
                <w:rPr>
                  <w:rFonts w:asciiTheme="minorHAnsi" w:hAnsiTheme="minorHAnsi"/>
                  <w:sz w:val="22"/>
                  <w:szCs w:val="22"/>
                </w:rPr>
                <w:t>50 mm</w:t>
              </w:r>
            </w:smartTag>
            <w:r w:rsidR="00E40374" w:rsidRPr="003754E9">
              <w:rPr>
                <w:rFonts w:asciiTheme="minorHAnsi" w:hAnsiTheme="minorHAnsi"/>
                <w:sz w:val="22"/>
                <w:szCs w:val="22"/>
              </w:rPr>
              <w:t xml:space="preserve"> de espessura e 32 Kgf/m².</w:t>
            </w:r>
          </w:p>
        </w:tc>
        <w:tc>
          <w:tcPr>
            <w:tcW w:w="709" w:type="dxa"/>
            <w:shd w:val="clear" w:color="auto" w:fill="auto"/>
          </w:tcPr>
          <w:p w:rsidR="00920043" w:rsidRPr="003754E9" w:rsidRDefault="00920043" w:rsidP="00A70DBD">
            <w:pPr>
              <w:jc w:val="center"/>
              <w:rPr>
                <w:rFonts w:asciiTheme="minorHAnsi" w:hAnsiTheme="minorHAnsi"/>
                <w:sz w:val="22"/>
                <w:szCs w:val="22"/>
              </w:rPr>
            </w:pPr>
          </w:p>
          <w:p w:rsidR="009B5C87" w:rsidRDefault="009B5C87" w:rsidP="00A70DBD">
            <w:pPr>
              <w:jc w:val="center"/>
              <w:rPr>
                <w:rFonts w:asciiTheme="minorHAnsi" w:hAnsiTheme="minorHAnsi"/>
                <w:sz w:val="22"/>
                <w:szCs w:val="22"/>
              </w:rPr>
            </w:pPr>
            <w:r w:rsidRPr="003754E9">
              <w:rPr>
                <w:rFonts w:asciiTheme="minorHAnsi" w:hAnsiTheme="minorHAnsi"/>
                <w:sz w:val="22"/>
                <w:szCs w:val="22"/>
              </w:rPr>
              <w:t>m²</w:t>
            </w:r>
          </w:p>
        </w:tc>
        <w:tc>
          <w:tcPr>
            <w:tcW w:w="992" w:type="dxa"/>
            <w:shd w:val="clear" w:color="auto" w:fill="auto"/>
          </w:tcPr>
          <w:p w:rsidR="00920043" w:rsidRPr="00734B8E" w:rsidRDefault="00920043" w:rsidP="00A70DBD">
            <w:pPr>
              <w:jc w:val="center"/>
              <w:rPr>
                <w:rFonts w:asciiTheme="minorHAnsi" w:hAnsiTheme="minorHAnsi"/>
                <w:sz w:val="22"/>
                <w:szCs w:val="22"/>
              </w:rPr>
            </w:pPr>
          </w:p>
        </w:tc>
      </w:tr>
      <w:tr w:rsidR="0083188A" w:rsidRPr="00734B8E" w:rsidTr="0083188A">
        <w:trPr>
          <w:jc w:val="center"/>
        </w:trPr>
        <w:tc>
          <w:tcPr>
            <w:tcW w:w="8079" w:type="dxa"/>
            <w:gridSpan w:val="4"/>
            <w:shd w:val="clear" w:color="auto" w:fill="A6A6A6" w:themeFill="background1" w:themeFillShade="A6"/>
          </w:tcPr>
          <w:p w:rsidR="0083188A" w:rsidRPr="0083188A" w:rsidRDefault="0083188A" w:rsidP="0084778F">
            <w:pPr>
              <w:jc w:val="center"/>
              <w:rPr>
                <w:rFonts w:asciiTheme="minorHAnsi" w:hAnsiTheme="minorHAnsi"/>
                <w:b/>
                <w:sz w:val="22"/>
                <w:szCs w:val="22"/>
              </w:rPr>
            </w:pPr>
            <w:r w:rsidRPr="0083188A">
              <w:rPr>
                <w:rFonts w:asciiTheme="minorHAnsi" w:hAnsiTheme="minorHAnsi"/>
                <w:b/>
                <w:sz w:val="22"/>
                <w:szCs w:val="22"/>
              </w:rPr>
              <w:t xml:space="preserve">GRUPO </w:t>
            </w:r>
            <w:r w:rsidR="00464DFB">
              <w:rPr>
                <w:rFonts w:asciiTheme="minorHAnsi" w:hAnsiTheme="minorHAnsi"/>
                <w:b/>
                <w:sz w:val="22"/>
                <w:szCs w:val="22"/>
              </w:rPr>
              <w:t>06</w:t>
            </w:r>
          </w:p>
        </w:tc>
      </w:tr>
      <w:tr w:rsidR="0083188A" w:rsidRPr="00734B8E" w:rsidTr="0083188A">
        <w:trPr>
          <w:jc w:val="center"/>
        </w:trPr>
        <w:tc>
          <w:tcPr>
            <w:tcW w:w="708"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Pr="00734B8E" w:rsidRDefault="003A383F" w:rsidP="0084778F">
            <w:pPr>
              <w:rPr>
                <w:rFonts w:asciiTheme="minorHAnsi" w:hAnsiTheme="minorHAnsi"/>
                <w:sz w:val="22"/>
                <w:szCs w:val="22"/>
              </w:rPr>
            </w:pPr>
            <w:r>
              <w:rPr>
                <w:rFonts w:asciiTheme="minorHAnsi" w:hAnsiTheme="minorHAnsi"/>
                <w:sz w:val="22"/>
                <w:szCs w:val="22"/>
              </w:rPr>
              <w:t xml:space="preserve">  </w:t>
            </w:r>
            <w:r w:rsidR="003C2BDF">
              <w:rPr>
                <w:rFonts w:asciiTheme="minorHAnsi" w:hAnsiTheme="minorHAnsi"/>
                <w:sz w:val="22"/>
                <w:szCs w:val="22"/>
              </w:rPr>
              <w:t>0</w:t>
            </w:r>
            <w:r>
              <w:rPr>
                <w:rFonts w:asciiTheme="minorHAnsi" w:hAnsiTheme="minorHAnsi"/>
                <w:sz w:val="22"/>
                <w:szCs w:val="22"/>
              </w:rPr>
              <w:t>9</w:t>
            </w:r>
          </w:p>
        </w:tc>
        <w:tc>
          <w:tcPr>
            <w:tcW w:w="5670" w:type="dxa"/>
            <w:shd w:val="clear" w:color="auto" w:fill="auto"/>
          </w:tcPr>
          <w:p w:rsidR="0083188A" w:rsidRPr="00734B8E" w:rsidRDefault="0083188A" w:rsidP="0084778F">
            <w:pPr>
              <w:jc w:val="both"/>
              <w:rPr>
                <w:rFonts w:asciiTheme="minorHAnsi" w:hAnsiTheme="minorHAnsi"/>
                <w:sz w:val="22"/>
                <w:szCs w:val="22"/>
              </w:rPr>
            </w:pPr>
            <w:r w:rsidRPr="00734B8E">
              <w:rPr>
                <w:rFonts w:asciiTheme="minorHAnsi" w:hAnsiTheme="minorHAnsi"/>
                <w:sz w:val="22"/>
                <w:szCs w:val="22"/>
              </w:rPr>
              <w:t xml:space="preserve">Fornecimento de forro de gesso, em placas de gesso </w:t>
            </w:r>
            <w:proofErr w:type="spellStart"/>
            <w:r w:rsidRPr="00734B8E">
              <w:rPr>
                <w:rFonts w:asciiTheme="minorHAnsi" w:hAnsiTheme="minorHAnsi"/>
                <w:sz w:val="22"/>
                <w:szCs w:val="22"/>
              </w:rPr>
              <w:t>acartonado</w:t>
            </w:r>
            <w:proofErr w:type="spellEnd"/>
            <w:r w:rsidR="009B5C87">
              <w:rPr>
                <w:rFonts w:asciiTheme="minorHAnsi" w:hAnsiTheme="minorHAnsi"/>
                <w:sz w:val="22"/>
                <w:szCs w:val="22"/>
              </w:rPr>
              <w:t>.</w:t>
            </w:r>
          </w:p>
        </w:tc>
        <w:tc>
          <w:tcPr>
            <w:tcW w:w="709" w:type="dxa"/>
            <w:shd w:val="clear" w:color="auto" w:fill="auto"/>
          </w:tcPr>
          <w:p w:rsidR="0083188A" w:rsidRPr="00734B8E" w:rsidRDefault="0083188A"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84778F">
            <w:pPr>
              <w:jc w:val="center"/>
              <w:rPr>
                <w:rFonts w:asciiTheme="minorHAnsi" w:hAnsiTheme="minorHAnsi"/>
                <w:sz w:val="22"/>
                <w:szCs w:val="22"/>
              </w:rPr>
            </w:pPr>
          </w:p>
        </w:tc>
      </w:tr>
      <w:tr w:rsidR="003C2BDF" w:rsidRPr="00734B8E" w:rsidTr="0083188A">
        <w:trPr>
          <w:jc w:val="center"/>
        </w:trPr>
        <w:tc>
          <w:tcPr>
            <w:tcW w:w="708" w:type="dxa"/>
            <w:shd w:val="clear" w:color="auto" w:fill="auto"/>
          </w:tcPr>
          <w:p w:rsidR="003C2BDF" w:rsidRDefault="003A383F" w:rsidP="0084778F">
            <w:pPr>
              <w:jc w:val="center"/>
              <w:rPr>
                <w:rFonts w:asciiTheme="minorHAnsi" w:hAnsiTheme="minorHAnsi"/>
                <w:sz w:val="22"/>
                <w:szCs w:val="22"/>
              </w:rPr>
            </w:pPr>
            <w:r>
              <w:rPr>
                <w:rFonts w:asciiTheme="minorHAnsi" w:hAnsiTheme="minorHAnsi"/>
                <w:sz w:val="22"/>
                <w:szCs w:val="22"/>
              </w:rPr>
              <w:t>10</w:t>
            </w:r>
          </w:p>
        </w:tc>
        <w:tc>
          <w:tcPr>
            <w:tcW w:w="5670" w:type="dxa"/>
            <w:shd w:val="clear" w:color="auto" w:fill="auto"/>
          </w:tcPr>
          <w:p w:rsidR="003C2BDF" w:rsidRPr="00734B8E" w:rsidRDefault="009B5C87" w:rsidP="0084778F">
            <w:pPr>
              <w:jc w:val="both"/>
              <w:rPr>
                <w:rFonts w:asciiTheme="minorHAnsi" w:hAnsiTheme="minorHAnsi"/>
                <w:sz w:val="22"/>
                <w:szCs w:val="22"/>
              </w:rPr>
            </w:pPr>
            <w:r>
              <w:rPr>
                <w:rFonts w:asciiTheme="minorHAnsi" w:hAnsiTheme="minorHAnsi"/>
                <w:sz w:val="22"/>
                <w:szCs w:val="22"/>
              </w:rPr>
              <w:t>I</w:t>
            </w:r>
            <w:r w:rsidR="003C2BDF" w:rsidRPr="00734B8E">
              <w:rPr>
                <w:rFonts w:asciiTheme="minorHAnsi" w:hAnsiTheme="minorHAnsi"/>
                <w:sz w:val="22"/>
                <w:szCs w:val="22"/>
              </w:rPr>
              <w:t xml:space="preserve">nstalação de forro de gesso, em placas de gesso </w:t>
            </w:r>
            <w:proofErr w:type="spellStart"/>
            <w:r w:rsidR="003C2BDF" w:rsidRPr="00734B8E">
              <w:rPr>
                <w:rFonts w:asciiTheme="minorHAnsi" w:hAnsiTheme="minorHAnsi"/>
                <w:sz w:val="22"/>
                <w:szCs w:val="22"/>
              </w:rPr>
              <w:t>acartonado</w:t>
            </w:r>
            <w:proofErr w:type="spellEnd"/>
            <w:r w:rsidR="003C2BDF" w:rsidRPr="00734B8E">
              <w:rPr>
                <w:rFonts w:asciiTheme="minorHAnsi" w:hAnsiTheme="minorHAnsi"/>
                <w:sz w:val="22"/>
                <w:szCs w:val="22"/>
              </w:rPr>
              <w:t xml:space="preserve">, fixadas na laje através de canaletas/guias, cantoneiras, reguladores e tirantes, com </w:t>
            </w:r>
            <w:proofErr w:type="spellStart"/>
            <w:r w:rsidR="003C2BDF" w:rsidRPr="00734B8E">
              <w:rPr>
                <w:rFonts w:asciiTheme="minorHAnsi" w:hAnsiTheme="minorHAnsi"/>
                <w:sz w:val="22"/>
                <w:szCs w:val="22"/>
              </w:rPr>
              <w:t>aparafusamento</w:t>
            </w:r>
            <w:proofErr w:type="spellEnd"/>
            <w:r w:rsidR="003C2BDF" w:rsidRPr="00734B8E">
              <w:rPr>
                <w:rFonts w:asciiTheme="minorHAnsi" w:hAnsiTheme="minorHAnsi"/>
                <w:sz w:val="22"/>
                <w:szCs w:val="22"/>
              </w:rPr>
              <w:t xml:space="preserve"> por meio de buchas e parafusos. O forro deverá ser acabado com a utilização de fitas </w:t>
            </w:r>
            <w:proofErr w:type="spellStart"/>
            <w:r w:rsidR="003C2BDF" w:rsidRPr="00734B8E">
              <w:rPr>
                <w:rFonts w:asciiTheme="minorHAnsi" w:hAnsiTheme="minorHAnsi"/>
                <w:sz w:val="22"/>
                <w:szCs w:val="22"/>
              </w:rPr>
              <w:t>auto-adesivas</w:t>
            </w:r>
            <w:proofErr w:type="spellEnd"/>
            <w:r w:rsidR="003C2BDF" w:rsidRPr="00734B8E">
              <w:rPr>
                <w:rFonts w:asciiTheme="minorHAnsi" w:hAnsiTheme="minorHAnsi"/>
                <w:sz w:val="22"/>
                <w:szCs w:val="22"/>
              </w:rPr>
              <w:t xml:space="preserve"> para juntas em poliéster ou fita tela com aproximadamente </w:t>
            </w:r>
            <w:smartTag w:uri="urn:schemas-microsoft-com:office:smarttags" w:element="metricconverter">
              <w:smartTagPr>
                <w:attr w:name="ProductID" w:val="5 cm"/>
              </w:smartTagPr>
              <w:r w:rsidR="003C2BDF" w:rsidRPr="00734B8E">
                <w:rPr>
                  <w:rFonts w:asciiTheme="minorHAnsi" w:hAnsiTheme="minorHAnsi"/>
                  <w:sz w:val="22"/>
                  <w:szCs w:val="22"/>
                </w:rPr>
                <w:t>5 cm</w:t>
              </w:r>
            </w:smartTag>
            <w:r w:rsidR="003C2BDF" w:rsidRPr="00734B8E">
              <w:rPr>
                <w:rFonts w:asciiTheme="minorHAnsi" w:hAnsiTheme="minorHAnsi"/>
                <w:sz w:val="22"/>
                <w:szCs w:val="22"/>
              </w:rPr>
              <w:t xml:space="preserve"> de largura e cobertura de massa pronta para tratamento de gesso. Os forros de gesso receberão, então, pintura com 2 (duas) demãos de tinta PVA, cor no padrão existente</w:t>
            </w:r>
            <w:r w:rsidR="003C2BDF">
              <w:rPr>
                <w:rFonts w:asciiTheme="minorHAnsi" w:hAnsiTheme="minorHAnsi"/>
                <w:sz w:val="22"/>
                <w:szCs w:val="22"/>
              </w:rPr>
              <w:t xml:space="preserve">. </w:t>
            </w:r>
            <w:r w:rsidR="003C2BDF" w:rsidRPr="00734B8E">
              <w:rPr>
                <w:rFonts w:asciiTheme="minorHAnsi" w:hAnsiTheme="minorHAnsi"/>
                <w:sz w:val="22"/>
                <w:szCs w:val="22"/>
              </w:rPr>
              <w:t xml:space="preserve"> As superfícies só poderão ser pintadas quando perfeitamente enxutas e estas deverão ter as devidas correções com massa à base de PVA.</w:t>
            </w:r>
          </w:p>
        </w:tc>
        <w:tc>
          <w:tcPr>
            <w:tcW w:w="709" w:type="dxa"/>
            <w:shd w:val="clear" w:color="auto" w:fill="auto"/>
          </w:tcPr>
          <w:p w:rsidR="003C2BDF" w:rsidRDefault="004A7B60"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3C2BDF" w:rsidRPr="00734B8E" w:rsidRDefault="003C2BDF" w:rsidP="0084778F">
            <w:pPr>
              <w:jc w:val="center"/>
              <w:rPr>
                <w:rFonts w:asciiTheme="minorHAnsi" w:hAnsiTheme="minorHAnsi"/>
                <w:sz w:val="22"/>
                <w:szCs w:val="22"/>
              </w:rPr>
            </w:pPr>
          </w:p>
        </w:tc>
      </w:tr>
      <w:tr w:rsidR="0083188A" w:rsidRPr="00734B8E" w:rsidTr="0083188A">
        <w:trPr>
          <w:jc w:val="center"/>
        </w:trPr>
        <w:tc>
          <w:tcPr>
            <w:tcW w:w="8079" w:type="dxa"/>
            <w:gridSpan w:val="4"/>
            <w:shd w:val="clear" w:color="auto" w:fill="A6A6A6" w:themeFill="background1" w:themeFillShade="A6"/>
          </w:tcPr>
          <w:p w:rsidR="0083188A" w:rsidRPr="0083188A" w:rsidRDefault="0083188A" w:rsidP="0084778F">
            <w:pPr>
              <w:jc w:val="center"/>
              <w:rPr>
                <w:rFonts w:asciiTheme="minorHAnsi" w:hAnsiTheme="minorHAnsi"/>
                <w:b/>
                <w:sz w:val="22"/>
                <w:szCs w:val="22"/>
              </w:rPr>
            </w:pPr>
            <w:r w:rsidRPr="0083188A">
              <w:rPr>
                <w:rFonts w:asciiTheme="minorHAnsi" w:hAnsiTheme="minorHAnsi"/>
                <w:b/>
                <w:sz w:val="22"/>
                <w:szCs w:val="22"/>
              </w:rPr>
              <w:t xml:space="preserve">GRUPO </w:t>
            </w:r>
            <w:r w:rsidR="00464DFB">
              <w:rPr>
                <w:rFonts w:asciiTheme="minorHAnsi" w:hAnsiTheme="minorHAnsi"/>
                <w:b/>
                <w:sz w:val="22"/>
                <w:szCs w:val="22"/>
              </w:rPr>
              <w:t>07</w:t>
            </w:r>
          </w:p>
        </w:tc>
      </w:tr>
      <w:tr w:rsidR="0083188A" w:rsidRPr="00734B8E" w:rsidTr="0083188A">
        <w:trPr>
          <w:jc w:val="center"/>
        </w:trPr>
        <w:tc>
          <w:tcPr>
            <w:tcW w:w="708"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Pr="00734B8E" w:rsidRDefault="004A7B60" w:rsidP="0084778F">
            <w:pPr>
              <w:jc w:val="center"/>
              <w:rPr>
                <w:rFonts w:asciiTheme="minorHAnsi" w:hAnsiTheme="minorHAnsi"/>
                <w:sz w:val="22"/>
                <w:szCs w:val="22"/>
              </w:rPr>
            </w:pPr>
            <w:r>
              <w:rPr>
                <w:rFonts w:asciiTheme="minorHAnsi" w:hAnsiTheme="minorHAnsi"/>
                <w:sz w:val="22"/>
                <w:szCs w:val="22"/>
              </w:rPr>
              <w:t>1</w:t>
            </w:r>
            <w:r w:rsidR="003754E9">
              <w:rPr>
                <w:rFonts w:asciiTheme="minorHAnsi" w:hAnsiTheme="minorHAnsi"/>
                <w:sz w:val="22"/>
                <w:szCs w:val="22"/>
              </w:rPr>
              <w:t>1</w:t>
            </w:r>
          </w:p>
        </w:tc>
        <w:tc>
          <w:tcPr>
            <w:tcW w:w="5670" w:type="dxa"/>
            <w:shd w:val="clear" w:color="auto" w:fill="auto"/>
          </w:tcPr>
          <w:p w:rsidR="0083188A" w:rsidRPr="00734B8E" w:rsidRDefault="0083188A" w:rsidP="0084778F">
            <w:pPr>
              <w:jc w:val="both"/>
              <w:rPr>
                <w:rFonts w:asciiTheme="minorHAnsi" w:hAnsiTheme="minorHAnsi"/>
                <w:sz w:val="22"/>
                <w:szCs w:val="22"/>
              </w:rPr>
            </w:pPr>
            <w:r w:rsidRPr="00734B8E">
              <w:rPr>
                <w:rFonts w:asciiTheme="minorHAnsi" w:hAnsiTheme="minorHAnsi"/>
                <w:sz w:val="22"/>
                <w:szCs w:val="22"/>
              </w:rPr>
              <w:t xml:space="preserve">Fornecimento de vidro comum, incolor, e = </w:t>
            </w:r>
            <w:smartTag w:uri="urn:schemas-microsoft-com:office:smarttags" w:element="metricconverter">
              <w:smartTagPr>
                <w:attr w:name="ProductID" w:val="4 mm"/>
              </w:smartTagPr>
              <w:r w:rsidRPr="00734B8E">
                <w:rPr>
                  <w:rFonts w:asciiTheme="minorHAnsi" w:hAnsiTheme="minorHAnsi"/>
                  <w:sz w:val="22"/>
                  <w:szCs w:val="22"/>
                </w:rPr>
                <w:t>4 mm</w:t>
              </w:r>
            </w:smartTag>
            <w:r w:rsidRPr="00734B8E">
              <w:rPr>
                <w:rFonts w:asciiTheme="minorHAnsi" w:hAnsiTheme="minorHAnsi"/>
                <w:sz w:val="22"/>
                <w:szCs w:val="22"/>
              </w:rPr>
              <w:t>, para instalação em divisórias</w:t>
            </w:r>
          </w:p>
        </w:tc>
        <w:tc>
          <w:tcPr>
            <w:tcW w:w="709" w:type="dxa"/>
            <w:shd w:val="clear" w:color="auto" w:fill="auto"/>
          </w:tcPr>
          <w:p w:rsidR="0083188A" w:rsidRPr="00734B8E" w:rsidRDefault="0083188A"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84778F">
            <w:pPr>
              <w:jc w:val="center"/>
              <w:rPr>
                <w:rFonts w:asciiTheme="minorHAnsi" w:hAnsiTheme="minorHAnsi"/>
                <w:sz w:val="22"/>
                <w:szCs w:val="22"/>
              </w:rPr>
            </w:pPr>
          </w:p>
        </w:tc>
      </w:tr>
      <w:tr w:rsidR="003C2BDF" w:rsidRPr="00734B8E" w:rsidTr="0083188A">
        <w:trPr>
          <w:jc w:val="center"/>
        </w:trPr>
        <w:tc>
          <w:tcPr>
            <w:tcW w:w="708" w:type="dxa"/>
            <w:shd w:val="clear" w:color="auto" w:fill="auto"/>
          </w:tcPr>
          <w:p w:rsidR="003C2BDF" w:rsidRDefault="004A7B60" w:rsidP="0084778F">
            <w:pPr>
              <w:jc w:val="center"/>
              <w:rPr>
                <w:rFonts w:asciiTheme="minorHAnsi" w:hAnsiTheme="minorHAnsi"/>
                <w:sz w:val="22"/>
                <w:szCs w:val="22"/>
              </w:rPr>
            </w:pPr>
            <w:r>
              <w:rPr>
                <w:rFonts w:asciiTheme="minorHAnsi" w:hAnsiTheme="minorHAnsi"/>
                <w:sz w:val="22"/>
                <w:szCs w:val="22"/>
              </w:rPr>
              <w:t>1</w:t>
            </w:r>
            <w:r w:rsidR="003754E9">
              <w:rPr>
                <w:rFonts w:asciiTheme="minorHAnsi" w:hAnsiTheme="minorHAnsi"/>
                <w:sz w:val="22"/>
                <w:szCs w:val="22"/>
              </w:rPr>
              <w:t>2</w:t>
            </w:r>
          </w:p>
        </w:tc>
        <w:tc>
          <w:tcPr>
            <w:tcW w:w="5670" w:type="dxa"/>
            <w:shd w:val="clear" w:color="auto" w:fill="auto"/>
          </w:tcPr>
          <w:p w:rsidR="003C2BDF" w:rsidRPr="00734B8E" w:rsidRDefault="003C2BDF" w:rsidP="0084778F">
            <w:pPr>
              <w:jc w:val="both"/>
              <w:rPr>
                <w:rFonts w:asciiTheme="minorHAnsi" w:hAnsiTheme="minorHAnsi"/>
                <w:sz w:val="22"/>
                <w:szCs w:val="22"/>
              </w:rPr>
            </w:pPr>
            <w:r>
              <w:rPr>
                <w:rFonts w:asciiTheme="minorHAnsi" w:hAnsiTheme="minorHAnsi"/>
                <w:sz w:val="22"/>
                <w:szCs w:val="22"/>
              </w:rPr>
              <w:t>I</w:t>
            </w:r>
            <w:r w:rsidRPr="00734B8E">
              <w:rPr>
                <w:rFonts w:asciiTheme="minorHAnsi" w:hAnsiTheme="minorHAnsi"/>
                <w:sz w:val="22"/>
                <w:szCs w:val="22"/>
              </w:rPr>
              <w:t xml:space="preserve">nstalação de vidro comum, incolor, e = </w:t>
            </w:r>
            <w:smartTag w:uri="urn:schemas-microsoft-com:office:smarttags" w:element="metricconverter">
              <w:smartTagPr>
                <w:attr w:name="ProductID" w:val="4 mm"/>
              </w:smartTagPr>
              <w:r w:rsidRPr="00734B8E">
                <w:rPr>
                  <w:rFonts w:asciiTheme="minorHAnsi" w:hAnsiTheme="minorHAnsi"/>
                  <w:sz w:val="22"/>
                  <w:szCs w:val="22"/>
                </w:rPr>
                <w:t>4 mm</w:t>
              </w:r>
            </w:smartTag>
            <w:r w:rsidRPr="00734B8E">
              <w:rPr>
                <w:rFonts w:asciiTheme="minorHAnsi" w:hAnsiTheme="minorHAnsi"/>
                <w:sz w:val="22"/>
                <w:szCs w:val="22"/>
              </w:rPr>
              <w:t>, para instalação em divisórias</w:t>
            </w:r>
          </w:p>
        </w:tc>
        <w:tc>
          <w:tcPr>
            <w:tcW w:w="709" w:type="dxa"/>
            <w:shd w:val="clear" w:color="auto" w:fill="auto"/>
          </w:tcPr>
          <w:p w:rsidR="003C2BDF" w:rsidRPr="00734B8E" w:rsidRDefault="004A7B60"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3C2BDF" w:rsidRPr="00734B8E" w:rsidRDefault="003C2BDF" w:rsidP="0084778F">
            <w:pPr>
              <w:jc w:val="center"/>
              <w:rPr>
                <w:rFonts w:asciiTheme="minorHAnsi" w:hAnsiTheme="minorHAnsi"/>
                <w:sz w:val="22"/>
                <w:szCs w:val="22"/>
              </w:rPr>
            </w:pPr>
          </w:p>
        </w:tc>
      </w:tr>
      <w:tr w:rsidR="0083188A" w:rsidRPr="00734B8E" w:rsidTr="0083188A">
        <w:trPr>
          <w:jc w:val="center"/>
        </w:trPr>
        <w:tc>
          <w:tcPr>
            <w:tcW w:w="8079" w:type="dxa"/>
            <w:gridSpan w:val="4"/>
            <w:shd w:val="clear" w:color="auto" w:fill="A6A6A6" w:themeFill="background1" w:themeFillShade="A6"/>
          </w:tcPr>
          <w:p w:rsidR="0083188A" w:rsidRPr="0083188A" w:rsidRDefault="0083188A" w:rsidP="0084778F">
            <w:pPr>
              <w:jc w:val="center"/>
              <w:rPr>
                <w:rFonts w:asciiTheme="minorHAnsi" w:hAnsiTheme="minorHAnsi"/>
                <w:b/>
                <w:sz w:val="22"/>
                <w:szCs w:val="22"/>
              </w:rPr>
            </w:pPr>
            <w:r w:rsidRPr="0083188A">
              <w:rPr>
                <w:rFonts w:asciiTheme="minorHAnsi" w:hAnsiTheme="minorHAnsi"/>
                <w:b/>
                <w:sz w:val="22"/>
                <w:szCs w:val="22"/>
              </w:rPr>
              <w:t xml:space="preserve">GRUPO </w:t>
            </w:r>
            <w:r w:rsidR="00464DFB">
              <w:rPr>
                <w:rFonts w:asciiTheme="minorHAnsi" w:hAnsiTheme="minorHAnsi"/>
                <w:b/>
                <w:sz w:val="22"/>
                <w:szCs w:val="22"/>
              </w:rPr>
              <w:t>08</w:t>
            </w:r>
          </w:p>
        </w:tc>
      </w:tr>
      <w:tr w:rsidR="0083188A" w:rsidRPr="00734B8E" w:rsidTr="0083188A">
        <w:trPr>
          <w:jc w:val="center"/>
        </w:trPr>
        <w:tc>
          <w:tcPr>
            <w:tcW w:w="708"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Pr="00734B8E" w:rsidRDefault="004A7B60" w:rsidP="0084778F">
            <w:pPr>
              <w:jc w:val="center"/>
              <w:rPr>
                <w:rFonts w:asciiTheme="minorHAnsi" w:hAnsiTheme="minorHAnsi"/>
                <w:sz w:val="22"/>
                <w:szCs w:val="22"/>
              </w:rPr>
            </w:pPr>
            <w:r>
              <w:rPr>
                <w:rFonts w:asciiTheme="minorHAnsi" w:hAnsiTheme="minorHAnsi"/>
                <w:sz w:val="22"/>
                <w:szCs w:val="22"/>
              </w:rPr>
              <w:t>1</w:t>
            </w:r>
            <w:r w:rsidR="003754E9">
              <w:rPr>
                <w:rFonts w:asciiTheme="minorHAnsi" w:hAnsiTheme="minorHAnsi"/>
                <w:sz w:val="22"/>
                <w:szCs w:val="22"/>
              </w:rPr>
              <w:t>3</w:t>
            </w:r>
          </w:p>
        </w:tc>
        <w:tc>
          <w:tcPr>
            <w:tcW w:w="5670" w:type="dxa"/>
            <w:shd w:val="clear" w:color="auto" w:fill="auto"/>
          </w:tcPr>
          <w:p w:rsidR="0083188A" w:rsidRPr="00734B8E" w:rsidRDefault="0083188A" w:rsidP="0084778F">
            <w:pPr>
              <w:jc w:val="both"/>
              <w:rPr>
                <w:rFonts w:asciiTheme="minorHAnsi" w:hAnsiTheme="minorHAnsi"/>
                <w:sz w:val="22"/>
                <w:szCs w:val="22"/>
              </w:rPr>
            </w:pPr>
            <w:r w:rsidRPr="00734B8E">
              <w:rPr>
                <w:rFonts w:asciiTheme="minorHAnsi" w:hAnsiTheme="minorHAnsi"/>
                <w:sz w:val="22"/>
                <w:szCs w:val="22"/>
              </w:rPr>
              <w:t xml:space="preserve">Fornecimento de vidro comum, </w:t>
            </w:r>
            <w:proofErr w:type="spellStart"/>
            <w:r w:rsidRPr="00734B8E">
              <w:rPr>
                <w:rFonts w:asciiTheme="minorHAnsi" w:hAnsiTheme="minorHAnsi"/>
                <w:sz w:val="22"/>
                <w:szCs w:val="22"/>
              </w:rPr>
              <w:t>jateado</w:t>
            </w:r>
            <w:proofErr w:type="spellEnd"/>
            <w:r w:rsidRPr="00734B8E">
              <w:rPr>
                <w:rFonts w:asciiTheme="minorHAnsi" w:hAnsiTheme="minorHAnsi"/>
                <w:sz w:val="22"/>
                <w:szCs w:val="22"/>
              </w:rPr>
              <w:t xml:space="preserve">, e = </w:t>
            </w:r>
            <w:smartTag w:uri="urn:schemas-microsoft-com:office:smarttags" w:element="metricconverter">
              <w:smartTagPr>
                <w:attr w:name="ProductID" w:val="4 mm"/>
              </w:smartTagPr>
              <w:r w:rsidRPr="00734B8E">
                <w:rPr>
                  <w:rFonts w:asciiTheme="minorHAnsi" w:hAnsiTheme="minorHAnsi"/>
                  <w:sz w:val="22"/>
                  <w:szCs w:val="22"/>
                </w:rPr>
                <w:t>4 mm</w:t>
              </w:r>
            </w:smartTag>
            <w:r w:rsidRPr="00734B8E">
              <w:rPr>
                <w:rFonts w:asciiTheme="minorHAnsi" w:hAnsiTheme="minorHAnsi"/>
                <w:sz w:val="22"/>
                <w:szCs w:val="22"/>
              </w:rPr>
              <w:t>, para instalação em divisórias</w:t>
            </w:r>
          </w:p>
        </w:tc>
        <w:tc>
          <w:tcPr>
            <w:tcW w:w="709" w:type="dxa"/>
            <w:shd w:val="clear" w:color="auto" w:fill="auto"/>
          </w:tcPr>
          <w:p w:rsidR="0083188A" w:rsidRPr="00734B8E" w:rsidRDefault="0083188A"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84778F">
            <w:pPr>
              <w:jc w:val="center"/>
              <w:rPr>
                <w:rFonts w:asciiTheme="minorHAnsi" w:hAnsiTheme="minorHAnsi"/>
                <w:sz w:val="22"/>
                <w:szCs w:val="22"/>
              </w:rPr>
            </w:pPr>
          </w:p>
        </w:tc>
      </w:tr>
      <w:tr w:rsidR="003C2BDF" w:rsidRPr="00734B8E" w:rsidTr="0083188A">
        <w:trPr>
          <w:jc w:val="center"/>
        </w:trPr>
        <w:tc>
          <w:tcPr>
            <w:tcW w:w="708" w:type="dxa"/>
            <w:shd w:val="clear" w:color="auto" w:fill="auto"/>
          </w:tcPr>
          <w:p w:rsidR="003C2BDF" w:rsidRDefault="004A7B60" w:rsidP="0084778F">
            <w:pPr>
              <w:jc w:val="center"/>
              <w:rPr>
                <w:rFonts w:asciiTheme="minorHAnsi" w:hAnsiTheme="minorHAnsi"/>
                <w:sz w:val="22"/>
                <w:szCs w:val="22"/>
              </w:rPr>
            </w:pPr>
            <w:r>
              <w:rPr>
                <w:rFonts w:asciiTheme="minorHAnsi" w:hAnsiTheme="minorHAnsi"/>
                <w:sz w:val="22"/>
                <w:szCs w:val="22"/>
              </w:rPr>
              <w:t>1</w:t>
            </w:r>
            <w:r w:rsidR="003754E9">
              <w:rPr>
                <w:rFonts w:asciiTheme="minorHAnsi" w:hAnsiTheme="minorHAnsi"/>
                <w:sz w:val="22"/>
                <w:szCs w:val="22"/>
              </w:rPr>
              <w:t>4</w:t>
            </w:r>
          </w:p>
        </w:tc>
        <w:tc>
          <w:tcPr>
            <w:tcW w:w="5670" w:type="dxa"/>
            <w:shd w:val="clear" w:color="auto" w:fill="auto"/>
          </w:tcPr>
          <w:p w:rsidR="003C2BDF" w:rsidRPr="00734B8E" w:rsidRDefault="003C2BDF" w:rsidP="0084778F">
            <w:pPr>
              <w:jc w:val="both"/>
              <w:rPr>
                <w:rFonts w:asciiTheme="minorHAnsi" w:hAnsiTheme="minorHAnsi"/>
                <w:sz w:val="22"/>
                <w:szCs w:val="22"/>
              </w:rPr>
            </w:pPr>
            <w:r>
              <w:rPr>
                <w:rFonts w:asciiTheme="minorHAnsi" w:hAnsiTheme="minorHAnsi"/>
                <w:sz w:val="22"/>
                <w:szCs w:val="22"/>
              </w:rPr>
              <w:t>I</w:t>
            </w:r>
            <w:r w:rsidRPr="00734B8E">
              <w:rPr>
                <w:rFonts w:asciiTheme="minorHAnsi" w:hAnsiTheme="minorHAnsi"/>
                <w:sz w:val="22"/>
                <w:szCs w:val="22"/>
              </w:rPr>
              <w:t xml:space="preserve">nstalação de vidro comum, </w:t>
            </w:r>
            <w:proofErr w:type="spellStart"/>
            <w:r w:rsidRPr="00734B8E">
              <w:rPr>
                <w:rFonts w:asciiTheme="minorHAnsi" w:hAnsiTheme="minorHAnsi"/>
                <w:sz w:val="22"/>
                <w:szCs w:val="22"/>
              </w:rPr>
              <w:t>jateado</w:t>
            </w:r>
            <w:proofErr w:type="spellEnd"/>
            <w:r w:rsidRPr="00734B8E">
              <w:rPr>
                <w:rFonts w:asciiTheme="minorHAnsi" w:hAnsiTheme="minorHAnsi"/>
                <w:sz w:val="22"/>
                <w:szCs w:val="22"/>
              </w:rPr>
              <w:t xml:space="preserve">, e = </w:t>
            </w:r>
            <w:smartTag w:uri="urn:schemas-microsoft-com:office:smarttags" w:element="metricconverter">
              <w:smartTagPr>
                <w:attr w:name="ProductID" w:val="4 mm"/>
              </w:smartTagPr>
              <w:r w:rsidRPr="00734B8E">
                <w:rPr>
                  <w:rFonts w:asciiTheme="minorHAnsi" w:hAnsiTheme="minorHAnsi"/>
                  <w:sz w:val="22"/>
                  <w:szCs w:val="22"/>
                </w:rPr>
                <w:t>4 mm</w:t>
              </w:r>
            </w:smartTag>
            <w:r w:rsidRPr="00734B8E">
              <w:rPr>
                <w:rFonts w:asciiTheme="minorHAnsi" w:hAnsiTheme="minorHAnsi"/>
                <w:sz w:val="22"/>
                <w:szCs w:val="22"/>
              </w:rPr>
              <w:t>, para instalação em divisórias</w:t>
            </w:r>
          </w:p>
        </w:tc>
        <w:tc>
          <w:tcPr>
            <w:tcW w:w="709" w:type="dxa"/>
            <w:shd w:val="clear" w:color="auto" w:fill="auto"/>
          </w:tcPr>
          <w:p w:rsidR="003C2BDF" w:rsidRPr="00734B8E" w:rsidRDefault="004A7B60"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3C2BDF" w:rsidRPr="00734B8E" w:rsidRDefault="003C2BDF" w:rsidP="0084778F">
            <w:pPr>
              <w:jc w:val="center"/>
              <w:rPr>
                <w:rFonts w:asciiTheme="minorHAnsi" w:hAnsiTheme="minorHAnsi"/>
                <w:sz w:val="22"/>
                <w:szCs w:val="22"/>
              </w:rPr>
            </w:pPr>
          </w:p>
        </w:tc>
      </w:tr>
      <w:tr w:rsidR="0083188A" w:rsidRPr="00734B8E" w:rsidTr="0083188A">
        <w:trPr>
          <w:jc w:val="center"/>
        </w:trPr>
        <w:tc>
          <w:tcPr>
            <w:tcW w:w="8079" w:type="dxa"/>
            <w:gridSpan w:val="4"/>
            <w:shd w:val="clear" w:color="auto" w:fill="A6A6A6" w:themeFill="background1" w:themeFillShade="A6"/>
          </w:tcPr>
          <w:p w:rsidR="0083188A" w:rsidRPr="0083188A" w:rsidRDefault="0083188A" w:rsidP="0084778F">
            <w:pPr>
              <w:jc w:val="center"/>
              <w:rPr>
                <w:rFonts w:asciiTheme="minorHAnsi" w:hAnsiTheme="minorHAnsi"/>
                <w:b/>
                <w:sz w:val="22"/>
                <w:szCs w:val="22"/>
              </w:rPr>
            </w:pPr>
            <w:r w:rsidRPr="0083188A">
              <w:rPr>
                <w:rFonts w:asciiTheme="minorHAnsi" w:hAnsiTheme="minorHAnsi"/>
                <w:b/>
                <w:sz w:val="22"/>
                <w:szCs w:val="22"/>
              </w:rPr>
              <w:t xml:space="preserve">GRUPO </w:t>
            </w:r>
            <w:r w:rsidR="00464DFB">
              <w:rPr>
                <w:rFonts w:asciiTheme="minorHAnsi" w:hAnsiTheme="minorHAnsi"/>
                <w:b/>
                <w:sz w:val="22"/>
                <w:szCs w:val="22"/>
              </w:rPr>
              <w:t>09</w:t>
            </w:r>
          </w:p>
        </w:tc>
      </w:tr>
      <w:tr w:rsidR="0083188A" w:rsidRPr="00734B8E" w:rsidTr="0083188A">
        <w:trPr>
          <w:jc w:val="center"/>
        </w:trPr>
        <w:tc>
          <w:tcPr>
            <w:tcW w:w="708"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Default="0083188A" w:rsidP="0084778F">
            <w:pPr>
              <w:jc w:val="center"/>
              <w:rPr>
                <w:rFonts w:asciiTheme="minorHAnsi" w:hAnsiTheme="minorHAnsi"/>
                <w:sz w:val="22"/>
                <w:szCs w:val="22"/>
              </w:rPr>
            </w:pPr>
          </w:p>
          <w:p w:rsidR="0083188A" w:rsidRPr="00734B8E" w:rsidRDefault="004A7B60" w:rsidP="0084778F">
            <w:pPr>
              <w:jc w:val="center"/>
              <w:rPr>
                <w:rFonts w:asciiTheme="minorHAnsi" w:hAnsiTheme="minorHAnsi"/>
                <w:sz w:val="22"/>
                <w:szCs w:val="22"/>
              </w:rPr>
            </w:pPr>
            <w:r>
              <w:rPr>
                <w:rFonts w:asciiTheme="minorHAnsi" w:hAnsiTheme="minorHAnsi"/>
                <w:sz w:val="22"/>
                <w:szCs w:val="22"/>
              </w:rPr>
              <w:t>1</w:t>
            </w:r>
            <w:r w:rsidR="003754E9">
              <w:rPr>
                <w:rFonts w:asciiTheme="minorHAnsi" w:hAnsiTheme="minorHAnsi"/>
                <w:sz w:val="22"/>
                <w:szCs w:val="22"/>
              </w:rPr>
              <w:t>5</w:t>
            </w:r>
          </w:p>
        </w:tc>
        <w:tc>
          <w:tcPr>
            <w:tcW w:w="5670" w:type="dxa"/>
            <w:shd w:val="clear" w:color="auto" w:fill="auto"/>
          </w:tcPr>
          <w:p w:rsidR="0083188A" w:rsidRPr="00734B8E" w:rsidRDefault="0083188A" w:rsidP="0084778F">
            <w:pPr>
              <w:jc w:val="both"/>
              <w:rPr>
                <w:rFonts w:asciiTheme="minorHAnsi" w:hAnsiTheme="minorHAnsi"/>
                <w:sz w:val="22"/>
                <w:szCs w:val="22"/>
              </w:rPr>
            </w:pPr>
            <w:r w:rsidRPr="00734B8E">
              <w:rPr>
                <w:rFonts w:asciiTheme="minorHAnsi" w:hAnsiTheme="minorHAnsi"/>
                <w:sz w:val="22"/>
                <w:szCs w:val="22"/>
              </w:rPr>
              <w:t xml:space="preserve">Fornecimento de vidro comum, aramado, e = </w:t>
            </w:r>
            <w:smartTag w:uri="urn:schemas-microsoft-com:office:smarttags" w:element="metricconverter">
              <w:smartTagPr>
                <w:attr w:name="ProductID" w:val="4 mm"/>
              </w:smartTagPr>
              <w:r w:rsidRPr="00734B8E">
                <w:rPr>
                  <w:rFonts w:asciiTheme="minorHAnsi" w:hAnsiTheme="minorHAnsi"/>
                  <w:sz w:val="22"/>
                  <w:szCs w:val="22"/>
                </w:rPr>
                <w:t>4 mm</w:t>
              </w:r>
            </w:smartTag>
            <w:r w:rsidRPr="00734B8E">
              <w:rPr>
                <w:rFonts w:asciiTheme="minorHAnsi" w:hAnsiTheme="minorHAnsi"/>
                <w:sz w:val="22"/>
                <w:szCs w:val="22"/>
              </w:rPr>
              <w:t xml:space="preserve">, para instalação em </w:t>
            </w:r>
            <w:proofErr w:type="spellStart"/>
            <w:r w:rsidRPr="00734B8E">
              <w:rPr>
                <w:rFonts w:asciiTheme="minorHAnsi" w:hAnsiTheme="minorHAnsi"/>
                <w:sz w:val="22"/>
                <w:szCs w:val="22"/>
              </w:rPr>
              <w:t>em</w:t>
            </w:r>
            <w:proofErr w:type="spellEnd"/>
            <w:r w:rsidRPr="00734B8E">
              <w:rPr>
                <w:rFonts w:asciiTheme="minorHAnsi" w:hAnsiTheme="minorHAnsi"/>
                <w:sz w:val="22"/>
                <w:szCs w:val="22"/>
              </w:rPr>
              <w:t xml:space="preserve"> portas de alumínio.</w:t>
            </w:r>
          </w:p>
        </w:tc>
        <w:tc>
          <w:tcPr>
            <w:tcW w:w="709" w:type="dxa"/>
            <w:shd w:val="clear" w:color="auto" w:fill="auto"/>
          </w:tcPr>
          <w:p w:rsidR="0083188A" w:rsidRDefault="0083188A" w:rsidP="0084778F">
            <w:pPr>
              <w:jc w:val="center"/>
              <w:rPr>
                <w:rFonts w:asciiTheme="minorHAnsi" w:hAnsiTheme="minorHAnsi"/>
                <w:sz w:val="22"/>
                <w:szCs w:val="22"/>
              </w:rPr>
            </w:pPr>
          </w:p>
          <w:p w:rsidR="0083188A" w:rsidRPr="00734B8E" w:rsidRDefault="0083188A"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84778F">
            <w:pPr>
              <w:jc w:val="center"/>
              <w:rPr>
                <w:rFonts w:asciiTheme="minorHAnsi" w:hAnsiTheme="minorHAnsi"/>
                <w:sz w:val="22"/>
                <w:szCs w:val="22"/>
              </w:rPr>
            </w:pPr>
          </w:p>
        </w:tc>
      </w:tr>
      <w:tr w:rsidR="003C2BDF" w:rsidRPr="00734B8E" w:rsidTr="0083188A">
        <w:trPr>
          <w:jc w:val="center"/>
        </w:trPr>
        <w:tc>
          <w:tcPr>
            <w:tcW w:w="708" w:type="dxa"/>
            <w:shd w:val="clear" w:color="auto" w:fill="auto"/>
          </w:tcPr>
          <w:p w:rsidR="003C2BDF" w:rsidRDefault="004A7B60" w:rsidP="0084778F">
            <w:pPr>
              <w:jc w:val="center"/>
              <w:rPr>
                <w:rFonts w:asciiTheme="minorHAnsi" w:hAnsiTheme="minorHAnsi"/>
                <w:sz w:val="22"/>
                <w:szCs w:val="22"/>
              </w:rPr>
            </w:pPr>
            <w:r>
              <w:rPr>
                <w:rFonts w:asciiTheme="minorHAnsi" w:hAnsiTheme="minorHAnsi"/>
                <w:sz w:val="22"/>
                <w:szCs w:val="22"/>
              </w:rPr>
              <w:t>1</w:t>
            </w:r>
            <w:r w:rsidR="003754E9">
              <w:rPr>
                <w:rFonts w:asciiTheme="minorHAnsi" w:hAnsiTheme="minorHAnsi"/>
                <w:sz w:val="22"/>
                <w:szCs w:val="22"/>
              </w:rPr>
              <w:t>6</w:t>
            </w:r>
          </w:p>
        </w:tc>
        <w:tc>
          <w:tcPr>
            <w:tcW w:w="5670" w:type="dxa"/>
            <w:shd w:val="clear" w:color="auto" w:fill="auto"/>
          </w:tcPr>
          <w:p w:rsidR="003C2BDF" w:rsidRPr="00734B8E" w:rsidRDefault="003C2BDF" w:rsidP="0084778F">
            <w:pPr>
              <w:jc w:val="both"/>
              <w:rPr>
                <w:rFonts w:asciiTheme="minorHAnsi" w:hAnsiTheme="minorHAnsi"/>
                <w:sz w:val="22"/>
                <w:szCs w:val="22"/>
              </w:rPr>
            </w:pPr>
            <w:r>
              <w:rPr>
                <w:rFonts w:asciiTheme="minorHAnsi" w:hAnsiTheme="minorHAnsi"/>
                <w:sz w:val="22"/>
                <w:szCs w:val="22"/>
              </w:rPr>
              <w:t>I</w:t>
            </w:r>
            <w:r w:rsidRPr="00734B8E">
              <w:rPr>
                <w:rFonts w:asciiTheme="minorHAnsi" w:hAnsiTheme="minorHAnsi"/>
                <w:sz w:val="22"/>
                <w:szCs w:val="22"/>
              </w:rPr>
              <w:t xml:space="preserve">nstalação de vidro comum, aramado, e = </w:t>
            </w:r>
            <w:smartTag w:uri="urn:schemas-microsoft-com:office:smarttags" w:element="metricconverter">
              <w:smartTagPr>
                <w:attr w:name="ProductID" w:val="4 mm"/>
              </w:smartTagPr>
              <w:r w:rsidRPr="00734B8E">
                <w:rPr>
                  <w:rFonts w:asciiTheme="minorHAnsi" w:hAnsiTheme="minorHAnsi"/>
                  <w:sz w:val="22"/>
                  <w:szCs w:val="22"/>
                </w:rPr>
                <w:t>4 mm</w:t>
              </w:r>
            </w:smartTag>
            <w:r w:rsidRPr="00734B8E">
              <w:rPr>
                <w:rFonts w:asciiTheme="minorHAnsi" w:hAnsiTheme="minorHAnsi"/>
                <w:sz w:val="22"/>
                <w:szCs w:val="22"/>
              </w:rPr>
              <w:t xml:space="preserve">, para instalação em </w:t>
            </w:r>
            <w:proofErr w:type="spellStart"/>
            <w:r w:rsidRPr="00734B8E">
              <w:rPr>
                <w:rFonts w:asciiTheme="minorHAnsi" w:hAnsiTheme="minorHAnsi"/>
                <w:sz w:val="22"/>
                <w:szCs w:val="22"/>
              </w:rPr>
              <w:t>em</w:t>
            </w:r>
            <w:proofErr w:type="spellEnd"/>
            <w:r w:rsidRPr="00734B8E">
              <w:rPr>
                <w:rFonts w:asciiTheme="minorHAnsi" w:hAnsiTheme="minorHAnsi"/>
                <w:sz w:val="22"/>
                <w:szCs w:val="22"/>
              </w:rPr>
              <w:t xml:space="preserve"> portas de alumínio.</w:t>
            </w:r>
          </w:p>
        </w:tc>
        <w:tc>
          <w:tcPr>
            <w:tcW w:w="709" w:type="dxa"/>
            <w:shd w:val="clear" w:color="auto" w:fill="auto"/>
          </w:tcPr>
          <w:p w:rsidR="003C2BDF" w:rsidRDefault="004A7B60"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3C2BDF" w:rsidRPr="00734B8E" w:rsidRDefault="003C2BDF" w:rsidP="0084778F">
            <w:pPr>
              <w:jc w:val="center"/>
              <w:rPr>
                <w:rFonts w:asciiTheme="minorHAnsi" w:hAnsiTheme="minorHAnsi"/>
                <w:sz w:val="22"/>
                <w:szCs w:val="22"/>
              </w:rPr>
            </w:pPr>
          </w:p>
        </w:tc>
      </w:tr>
      <w:tr w:rsidR="0083188A" w:rsidRPr="00734B8E" w:rsidTr="0083188A">
        <w:trPr>
          <w:jc w:val="center"/>
        </w:trPr>
        <w:tc>
          <w:tcPr>
            <w:tcW w:w="8079" w:type="dxa"/>
            <w:gridSpan w:val="4"/>
            <w:shd w:val="clear" w:color="auto" w:fill="A6A6A6" w:themeFill="background1" w:themeFillShade="A6"/>
          </w:tcPr>
          <w:p w:rsidR="0083188A" w:rsidRPr="0083188A" w:rsidRDefault="0083188A" w:rsidP="0084778F">
            <w:pPr>
              <w:jc w:val="center"/>
              <w:rPr>
                <w:rFonts w:asciiTheme="minorHAnsi" w:hAnsiTheme="minorHAnsi"/>
                <w:b/>
                <w:sz w:val="22"/>
                <w:szCs w:val="22"/>
              </w:rPr>
            </w:pPr>
            <w:r w:rsidRPr="0083188A">
              <w:rPr>
                <w:rFonts w:asciiTheme="minorHAnsi" w:hAnsiTheme="minorHAnsi"/>
                <w:b/>
                <w:sz w:val="22"/>
                <w:szCs w:val="22"/>
                <w:shd w:val="clear" w:color="auto" w:fill="A6A6A6" w:themeFill="background1" w:themeFillShade="A6"/>
              </w:rPr>
              <w:t>GRUPO</w:t>
            </w:r>
            <w:r w:rsidRPr="0083188A">
              <w:rPr>
                <w:rFonts w:asciiTheme="minorHAnsi" w:hAnsiTheme="minorHAnsi"/>
                <w:b/>
                <w:sz w:val="22"/>
                <w:szCs w:val="22"/>
              </w:rPr>
              <w:t xml:space="preserve"> </w:t>
            </w:r>
            <w:r w:rsidR="00464DFB">
              <w:rPr>
                <w:rFonts w:asciiTheme="minorHAnsi" w:hAnsiTheme="minorHAnsi"/>
                <w:b/>
                <w:sz w:val="22"/>
                <w:szCs w:val="22"/>
              </w:rPr>
              <w:t>10</w:t>
            </w:r>
          </w:p>
        </w:tc>
      </w:tr>
      <w:tr w:rsidR="0083188A" w:rsidRPr="00734B8E" w:rsidTr="0083188A">
        <w:trPr>
          <w:jc w:val="center"/>
        </w:trPr>
        <w:tc>
          <w:tcPr>
            <w:tcW w:w="708"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Default="0083188A" w:rsidP="0084778F">
            <w:pPr>
              <w:jc w:val="center"/>
              <w:rPr>
                <w:rFonts w:asciiTheme="minorHAnsi" w:hAnsiTheme="minorHAnsi"/>
                <w:sz w:val="22"/>
                <w:szCs w:val="22"/>
              </w:rPr>
            </w:pPr>
          </w:p>
          <w:p w:rsidR="0083188A" w:rsidRPr="00734B8E" w:rsidRDefault="004A7B60" w:rsidP="0084778F">
            <w:pPr>
              <w:jc w:val="center"/>
              <w:rPr>
                <w:rFonts w:asciiTheme="minorHAnsi" w:hAnsiTheme="minorHAnsi"/>
                <w:sz w:val="22"/>
                <w:szCs w:val="22"/>
              </w:rPr>
            </w:pPr>
            <w:r>
              <w:rPr>
                <w:rFonts w:asciiTheme="minorHAnsi" w:hAnsiTheme="minorHAnsi"/>
                <w:sz w:val="22"/>
                <w:szCs w:val="22"/>
              </w:rPr>
              <w:t>1</w:t>
            </w:r>
            <w:r w:rsidR="003754E9">
              <w:rPr>
                <w:rFonts w:asciiTheme="minorHAnsi" w:hAnsiTheme="minorHAnsi"/>
                <w:sz w:val="22"/>
                <w:szCs w:val="22"/>
              </w:rPr>
              <w:t>7</w:t>
            </w:r>
          </w:p>
        </w:tc>
        <w:tc>
          <w:tcPr>
            <w:tcW w:w="5670" w:type="dxa"/>
            <w:shd w:val="clear" w:color="auto" w:fill="auto"/>
          </w:tcPr>
          <w:p w:rsidR="0083188A" w:rsidRPr="00734B8E" w:rsidRDefault="0083188A" w:rsidP="0084778F">
            <w:pPr>
              <w:jc w:val="both"/>
              <w:rPr>
                <w:rFonts w:asciiTheme="minorHAnsi" w:hAnsiTheme="minorHAnsi"/>
                <w:sz w:val="22"/>
                <w:szCs w:val="22"/>
              </w:rPr>
            </w:pPr>
            <w:r w:rsidRPr="00734B8E">
              <w:rPr>
                <w:rFonts w:asciiTheme="minorHAnsi" w:hAnsiTheme="minorHAnsi"/>
                <w:sz w:val="22"/>
                <w:szCs w:val="22"/>
              </w:rPr>
              <w:t xml:space="preserve">Fornecimento de vidro laminado, bronze refletivo, e = </w:t>
            </w:r>
            <w:smartTag w:uri="urn:schemas-microsoft-com:office:smarttags" w:element="metricconverter">
              <w:smartTagPr>
                <w:attr w:name="ProductID" w:val="8 mm"/>
              </w:smartTagPr>
              <w:r w:rsidRPr="00734B8E">
                <w:rPr>
                  <w:rFonts w:asciiTheme="minorHAnsi" w:hAnsiTheme="minorHAnsi"/>
                  <w:sz w:val="22"/>
                  <w:szCs w:val="22"/>
                </w:rPr>
                <w:t>8 mm</w:t>
              </w:r>
            </w:smartTag>
            <w:r w:rsidRPr="00734B8E">
              <w:rPr>
                <w:rFonts w:asciiTheme="minorHAnsi" w:hAnsiTheme="minorHAnsi"/>
                <w:sz w:val="22"/>
                <w:szCs w:val="22"/>
              </w:rPr>
              <w:t>, para instalação na fachada do prédio.</w:t>
            </w:r>
          </w:p>
        </w:tc>
        <w:tc>
          <w:tcPr>
            <w:tcW w:w="709" w:type="dxa"/>
            <w:shd w:val="clear" w:color="auto" w:fill="auto"/>
          </w:tcPr>
          <w:p w:rsidR="0083188A" w:rsidRDefault="0083188A" w:rsidP="0084778F">
            <w:pPr>
              <w:jc w:val="center"/>
              <w:rPr>
                <w:rFonts w:asciiTheme="minorHAnsi" w:hAnsiTheme="minorHAnsi"/>
                <w:sz w:val="22"/>
                <w:szCs w:val="22"/>
              </w:rPr>
            </w:pPr>
          </w:p>
          <w:p w:rsidR="0083188A" w:rsidRPr="00734B8E" w:rsidRDefault="0083188A"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84778F">
            <w:pPr>
              <w:jc w:val="center"/>
              <w:rPr>
                <w:rFonts w:asciiTheme="minorHAnsi" w:hAnsiTheme="minorHAnsi"/>
                <w:sz w:val="22"/>
                <w:szCs w:val="22"/>
              </w:rPr>
            </w:pPr>
          </w:p>
        </w:tc>
      </w:tr>
      <w:tr w:rsidR="003C2BDF" w:rsidRPr="00734B8E" w:rsidTr="0083188A">
        <w:trPr>
          <w:jc w:val="center"/>
        </w:trPr>
        <w:tc>
          <w:tcPr>
            <w:tcW w:w="708" w:type="dxa"/>
            <w:shd w:val="clear" w:color="auto" w:fill="auto"/>
          </w:tcPr>
          <w:p w:rsidR="003C2BDF" w:rsidRDefault="004A7B60" w:rsidP="0084778F">
            <w:pPr>
              <w:jc w:val="center"/>
              <w:rPr>
                <w:rFonts w:asciiTheme="minorHAnsi" w:hAnsiTheme="minorHAnsi"/>
                <w:sz w:val="22"/>
                <w:szCs w:val="22"/>
              </w:rPr>
            </w:pPr>
            <w:r>
              <w:rPr>
                <w:rFonts w:asciiTheme="minorHAnsi" w:hAnsiTheme="minorHAnsi"/>
                <w:sz w:val="22"/>
                <w:szCs w:val="22"/>
              </w:rPr>
              <w:t>1</w:t>
            </w:r>
            <w:r w:rsidR="003754E9">
              <w:rPr>
                <w:rFonts w:asciiTheme="minorHAnsi" w:hAnsiTheme="minorHAnsi"/>
                <w:sz w:val="22"/>
                <w:szCs w:val="22"/>
              </w:rPr>
              <w:t>8</w:t>
            </w:r>
          </w:p>
        </w:tc>
        <w:tc>
          <w:tcPr>
            <w:tcW w:w="5670" w:type="dxa"/>
            <w:shd w:val="clear" w:color="auto" w:fill="auto"/>
          </w:tcPr>
          <w:p w:rsidR="003C2BDF" w:rsidRPr="00734B8E" w:rsidRDefault="003C2BDF" w:rsidP="0084778F">
            <w:pPr>
              <w:jc w:val="both"/>
              <w:rPr>
                <w:rFonts w:asciiTheme="minorHAnsi" w:hAnsiTheme="minorHAnsi"/>
                <w:sz w:val="22"/>
                <w:szCs w:val="22"/>
              </w:rPr>
            </w:pPr>
            <w:r>
              <w:rPr>
                <w:rFonts w:asciiTheme="minorHAnsi" w:hAnsiTheme="minorHAnsi"/>
                <w:sz w:val="22"/>
                <w:szCs w:val="22"/>
              </w:rPr>
              <w:t>I</w:t>
            </w:r>
            <w:r w:rsidRPr="00734B8E">
              <w:rPr>
                <w:rFonts w:asciiTheme="minorHAnsi" w:hAnsiTheme="minorHAnsi"/>
                <w:sz w:val="22"/>
                <w:szCs w:val="22"/>
              </w:rPr>
              <w:t xml:space="preserve">nstalação de vidro laminado, bronze refletivo, e = </w:t>
            </w:r>
            <w:smartTag w:uri="urn:schemas-microsoft-com:office:smarttags" w:element="metricconverter">
              <w:smartTagPr>
                <w:attr w:name="ProductID" w:val="8 mm"/>
              </w:smartTagPr>
              <w:r w:rsidRPr="00734B8E">
                <w:rPr>
                  <w:rFonts w:asciiTheme="minorHAnsi" w:hAnsiTheme="minorHAnsi"/>
                  <w:sz w:val="22"/>
                  <w:szCs w:val="22"/>
                </w:rPr>
                <w:t>8 mm</w:t>
              </w:r>
            </w:smartTag>
            <w:r w:rsidRPr="00734B8E">
              <w:rPr>
                <w:rFonts w:asciiTheme="minorHAnsi" w:hAnsiTheme="minorHAnsi"/>
                <w:sz w:val="22"/>
                <w:szCs w:val="22"/>
              </w:rPr>
              <w:t>, para instalação na fachada do prédio.</w:t>
            </w:r>
          </w:p>
        </w:tc>
        <w:tc>
          <w:tcPr>
            <w:tcW w:w="709" w:type="dxa"/>
            <w:shd w:val="clear" w:color="auto" w:fill="auto"/>
          </w:tcPr>
          <w:p w:rsidR="003C2BDF" w:rsidRDefault="004A7B60"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3C2BDF" w:rsidRPr="00734B8E" w:rsidRDefault="003C2BDF" w:rsidP="0084778F">
            <w:pPr>
              <w:jc w:val="center"/>
              <w:rPr>
                <w:rFonts w:asciiTheme="minorHAnsi" w:hAnsiTheme="minorHAnsi"/>
                <w:sz w:val="22"/>
                <w:szCs w:val="22"/>
              </w:rPr>
            </w:pPr>
          </w:p>
        </w:tc>
      </w:tr>
      <w:tr w:rsidR="0083188A" w:rsidRPr="00734B8E" w:rsidTr="0083188A">
        <w:trPr>
          <w:jc w:val="center"/>
        </w:trPr>
        <w:tc>
          <w:tcPr>
            <w:tcW w:w="8079" w:type="dxa"/>
            <w:gridSpan w:val="4"/>
            <w:shd w:val="clear" w:color="auto" w:fill="A6A6A6" w:themeFill="background1" w:themeFillShade="A6"/>
          </w:tcPr>
          <w:p w:rsidR="0083188A" w:rsidRPr="0083188A" w:rsidRDefault="0083188A" w:rsidP="0084778F">
            <w:pPr>
              <w:jc w:val="center"/>
              <w:rPr>
                <w:rFonts w:asciiTheme="minorHAnsi" w:hAnsiTheme="minorHAnsi"/>
                <w:b/>
                <w:sz w:val="22"/>
                <w:szCs w:val="22"/>
              </w:rPr>
            </w:pPr>
            <w:r w:rsidRPr="0083188A">
              <w:rPr>
                <w:rFonts w:asciiTheme="minorHAnsi" w:hAnsiTheme="minorHAnsi"/>
                <w:b/>
                <w:sz w:val="22"/>
                <w:szCs w:val="22"/>
              </w:rPr>
              <w:t xml:space="preserve">GRUPO </w:t>
            </w:r>
            <w:r w:rsidR="00464DFB">
              <w:rPr>
                <w:rFonts w:asciiTheme="minorHAnsi" w:hAnsiTheme="minorHAnsi"/>
                <w:b/>
                <w:sz w:val="22"/>
                <w:szCs w:val="22"/>
              </w:rPr>
              <w:t>11</w:t>
            </w:r>
          </w:p>
        </w:tc>
      </w:tr>
      <w:tr w:rsidR="0083188A" w:rsidRPr="00734B8E" w:rsidTr="0083188A">
        <w:trPr>
          <w:jc w:val="center"/>
        </w:trPr>
        <w:tc>
          <w:tcPr>
            <w:tcW w:w="708"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Pr="00734B8E" w:rsidRDefault="004A7B60" w:rsidP="0084778F">
            <w:pPr>
              <w:jc w:val="center"/>
              <w:rPr>
                <w:rFonts w:asciiTheme="minorHAnsi" w:hAnsiTheme="minorHAnsi"/>
                <w:sz w:val="22"/>
                <w:szCs w:val="22"/>
              </w:rPr>
            </w:pPr>
            <w:r>
              <w:rPr>
                <w:rFonts w:asciiTheme="minorHAnsi" w:hAnsiTheme="minorHAnsi"/>
                <w:sz w:val="22"/>
                <w:szCs w:val="22"/>
              </w:rPr>
              <w:t>1</w:t>
            </w:r>
            <w:r w:rsidR="003754E9">
              <w:rPr>
                <w:rFonts w:asciiTheme="minorHAnsi" w:hAnsiTheme="minorHAnsi"/>
                <w:sz w:val="22"/>
                <w:szCs w:val="22"/>
              </w:rPr>
              <w:t>9</w:t>
            </w:r>
          </w:p>
        </w:tc>
        <w:tc>
          <w:tcPr>
            <w:tcW w:w="5670" w:type="dxa"/>
            <w:shd w:val="clear" w:color="auto" w:fill="auto"/>
          </w:tcPr>
          <w:p w:rsidR="0083188A" w:rsidRPr="00734B8E" w:rsidRDefault="0083188A" w:rsidP="0084778F">
            <w:pPr>
              <w:jc w:val="both"/>
              <w:rPr>
                <w:rFonts w:asciiTheme="minorHAnsi" w:hAnsiTheme="minorHAnsi"/>
                <w:sz w:val="22"/>
                <w:szCs w:val="22"/>
              </w:rPr>
            </w:pPr>
            <w:r w:rsidRPr="00734B8E">
              <w:rPr>
                <w:rFonts w:asciiTheme="minorHAnsi" w:hAnsiTheme="minorHAnsi"/>
                <w:sz w:val="22"/>
                <w:szCs w:val="22"/>
              </w:rPr>
              <w:t xml:space="preserve">Fornecimento de vidro temperado, e = </w:t>
            </w:r>
            <w:smartTag w:uri="urn:schemas-microsoft-com:office:smarttags" w:element="metricconverter">
              <w:smartTagPr>
                <w:attr w:name="ProductID" w:val="10 mm"/>
              </w:smartTagPr>
              <w:r w:rsidRPr="00734B8E">
                <w:rPr>
                  <w:rFonts w:asciiTheme="minorHAnsi" w:hAnsiTheme="minorHAnsi"/>
                  <w:sz w:val="22"/>
                  <w:szCs w:val="22"/>
                </w:rPr>
                <w:t>10 mm</w:t>
              </w:r>
            </w:smartTag>
            <w:r w:rsidRPr="00734B8E">
              <w:rPr>
                <w:rFonts w:asciiTheme="minorHAnsi" w:hAnsiTheme="minorHAnsi"/>
                <w:sz w:val="22"/>
                <w:szCs w:val="22"/>
              </w:rPr>
              <w:t xml:space="preserve">. </w:t>
            </w:r>
          </w:p>
        </w:tc>
        <w:tc>
          <w:tcPr>
            <w:tcW w:w="709" w:type="dxa"/>
            <w:shd w:val="clear" w:color="auto" w:fill="auto"/>
          </w:tcPr>
          <w:p w:rsidR="0083188A" w:rsidRPr="00734B8E" w:rsidRDefault="0083188A"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84778F">
            <w:pPr>
              <w:jc w:val="center"/>
              <w:rPr>
                <w:rFonts w:asciiTheme="minorHAnsi" w:hAnsiTheme="minorHAnsi"/>
                <w:sz w:val="22"/>
                <w:szCs w:val="22"/>
              </w:rPr>
            </w:pPr>
          </w:p>
        </w:tc>
      </w:tr>
      <w:tr w:rsidR="003C2BDF" w:rsidRPr="00734B8E" w:rsidTr="0083188A">
        <w:trPr>
          <w:jc w:val="center"/>
        </w:trPr>
        <w:tc>
          <w:tcPr>
            <w:tcW w:w="708" w:type="dxa"/>
            <w:shd w:val="clear" w:color="auto" w:fill="auto"/>
          </w:tcPr>
          <w:p w:rsidR="003C2BDF" w:rsidRDefault="003754E9" w:rsidP="0084778F">
            <w:pPr>
              <w:jc w:val="center"/>
              <w:rPr>
                <w:rFonts w:asciiTheme="minorHAnsi" w:hAnsiTheme="minorHAnsi"/>
                <w:sz w:val="22"/>
                <w:szCs w:val="22"/>
              </w:rPr>
            </w:pPr>
            <w:r>
              <w:rPr>
                <w:rFonts w:asciiTheme="minorHAnsi" w:hAnsiTheme="minorHAnsi"/>
                <w:sz w:val="22"/>
                <w:szCs w:val="22"/>
              </w:rPr>
              <w:t>20</w:t>
            </w:r>
          </w:p>
        </w:tc>
        <w:tc>
          <w:tcPr>
            <w:tcW w:w="5670" w:type="dxa"/>
            <w:shd w:val="clear" w:color="auto" w:fill="auto"/>
          </w:tcPr>
          <w:p w:rsidR="003C2BDF" w:rsidRPr="00734B8E" w:rsidRDefault="003C2BDF" w:rsidP="0084778F">
            <w:pPr>
              <w:jc w:val="both"/>
              <w:rPr>
                <w:rFonts w:asciiTheme="minorHAnsi" w:hAnsiTheme="minorHAnsi"/>
                <w:sz w:val="22"/>
                <w:szCs w:val="22"/>
              </w:rPr>
            </w:pPr>
            <w:r>
              <w:rPr>
                <w:rFonts w:asciiTheme="minorHAnsi" w:hAnsiTheme="minorHAnsi"/>
                <w:sz w:val="22"/>
                <w:szCs w:val="22"/>
              </w:rPr>
              <w:t>I</w:t>
            </w:r>
            <w:r w:rsidRPr="00734B8E">
              <w:rPr>
                <w:rFonts w:asciiTheme="minorHAnsi" w:hAnsiTheme="minorHAnsi"/>
                <w:sz w:val="22"/>
                <w:szCs w:val="22"/>
              </w:rPr>
              <w:t xml:space="preserve">nstalação de vidro temperado, e = </w:t>
            </w:r>
            <w:smartTag w:uri="urn:schemas-microsoft-com:office:smarttags" w:element="metricconverter">
              <w:smartTagPr>
                <w:attr w:name="ProductID" w:val="10 mm"/>
              </w:smartTagPr>
              <w:r w:rsidRPr="00734B8E">
                <w:rPr>
                  <w:rFonts w:asciiTheme="minorHAnsi" w:hAnsiTheme="minorHAnsi"/>
                  <w:sz w:val="22"/>
                  <w:szCs w:val="22"/>
                </w:rPr>
                <w:t>10 mm</w:t>
              </w:r>
            </w:smartTag>
            <w:r w:rsidRPr="00734B8E">
              <w:rPr>
                <w:rFonts w:asciiTheme="minorHAnsi" w:hAnsiTheme="minorHAnsi"/>
                <w:sz w:val="22"/>
                <w:szCs w:val="22"/>
              </w:rPr>
              <w:t>.</w:t>
            </w:r>
          </w:p>
        </w:tc>
        <w:tc>
          <w:tcPr>
            <w:tcW w:w="709" w:type="dxa"/>
            <w:shd w:val="clear" w:color="auto" w:fill="auto"/>
          </w:tcPr>
          <w:p w:rsidR="003C2BDF" w:rsidRPr="00734B8E" w:rsidRDefault="004A7B60"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3C2BDF" w:rsidRPr="00734B8E" w:rsidRDefault="003C2BDF" w:rsidP="0084778F">
            <w:pPr>
              <w:jc w:val="center"/>
              <w:rPr>
                <w:rFonts w:asciiTheme="minorHAnsi" w:hAnsiTheme="minorHAnsi"/>
                <w:sz w:val="22"/>
                <w:szCs w:val="22"/>
              </w:rPr>
            </w:pPr>
          </w:p>
        </w:tc>
      </w:tr>
      <w:tr w:rsidR="0083188A" w:rsidRPr="00734B8E" w:rsidTr="0083188A">
        <w:trPr>
          <w:jc w:val="center"/>
        </w:trPr>
        <w:tc>
          <w:tcPr>
            <w:tcW w:w="8079" w:type="dxa"/>
            <w:gridSpan w:val="4"/>
            <w:tcBorders>
              <w:bottom w:val="single" w:sz="4" w:space="0" w:color="auto"/>
            </w:tcBorders>
            <w:shd w:val="clear" w:color="auto" w:fill="A6A6A6" w:themeFill="background1" w:themeFillShade="A6"/>
          </w:tcPr>
          <w:p w:rsidR="0083188A" w:rsidRPr="0083188A" w:rsidRDefault="0083188A" w:rsidP="0084778F">
            <w:pPr>
              <w:jc w:val="center"/>
              <w:rPr>
                <w:rFonts w:asciiTheme="minorHAnsi" w:hAnsiTheme="minorHAnsi"/>
                <w:b/>
                <w:sz w:val="22"/>
                <w:szCs w:val="22"/>
              </w:rPr>
            </w:pPr>
            <w:r w:rsidRPr="0083188A">
              <w:rPr>
                <w:rFonts w:asciiTheme="minorHAnsi" w:hAnsiTheme="minorHAnsi"/>
                <w:b/>
                <w:sz w:val="22"/>
                <w:szCs w:val="22"/>
              </w:rPr>
              <w:t xml:space="preserve">GRUPO </w:t>
            </w:r>
            <w:r w:rsidR="00464DFB">
              <w:rPr>
                <w:rFonts w:asciiTheme="minorHAnsi" w:hAnsiTheme="minorHAnsi"/>
                <w:b/>
                <w:sz w:val="22"/>
                <w:szCs w:val="22"/>
              </w:rPr>
              <w:t>12</w:t>
            </w:r>
          </w:p>
        </w:tc>
      </w:tr>
      <w:tr w:rsidR="0083188A" w:rsidRPr="00734B8E" w:rsidTr="0083188A">
        <w:trPr>
          <w:jc w:val="center"/>
        </w:trPr>
        <w:tc>
          <w:tcPr>
            <w:tcW w:w="708" w:type="dxa"/>
            <w:tcBorders>
              <w:bottom w:val="single" w:sz="4" w:space="0" w:color="auto"/>
            </w:tcBorders>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tcBorders>
              <w:bottom w:val="single" w:sz="4" w:space="0" w:color="auto"/>
            </w:tcBorders>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tcBorders>
              <w:bottom w:val="single" w:sz="4" w:space="0" w:color="auto"/>
            </w:tcBorders>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tcBorders>
              <w:bottom w:val="single" w:sz="4" w:space="0" w:color="auto"/>
            </w:tcBorders>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734B8E" w:rsidTr="0083188A">
        <w:trPr>
          <w:jc w:val="center"/>
        </w:trPr>
        <w:tc>
          <w:tcPr>
            <w:tcW w:w="708" w:type="dxa"/>
            <w:tcBorders>
              <w:bottom w:val="single" w:sz="4" w:space="0" w:color="auto"/>
            </w:tcBorders>
          </w:tcPr>
          <w:p w:rsidR="0083188A" w:rsidRPr="00734B8E" w:rsidRDefault="004A7B60" w:rsidP="0084778F">
            <w:pPr>
              <w:jc w:val="center"/>
              <w:rPr>
                <w:rFonts w:asciiTheme="minorHAnsi" w:hAnsiTheme="minorHAnsi"/>
                <w:sz w:val="22"/>
                <w:szCs w:val="22"/>
              </w:rPr>
            </w:pPr>
            <w:r>
              <w:rPr>
                <w:rFonts w:asciiTheme="minorHAnsi" w:hAnsiTheme="minorHAnsi"/>
                <w:sz w:val="22"/>
                <w:szCs w:val="22"/>
              </w:rPr>
              <w:t>2</w:t>
            </w:r>
            <w:r w:rsidR="003754E9">
              <w:rPr>
                <w:rFonts w:asciiTheme="minorHAnsi" w:hAnsiTheme="minorHAnsi"/>
                <w:sz w:val="22"/>
                <w:szCs w:val="22"/>
              </w:rPr>
              <w:t>1</w:t>
            </w:r>
          </w:p>
        </w:tc>
        <w:tc>
          <w:tcPr>
            <w:tcW w:w="5670" w:type="dxa"/>
            <w:tcBorders>
              <w:bottom w:val="single" w:sz="4" w:space="0" w:color="auto"/>
            </w:tcBorders>
          </w:tcPr>
          <w:p w:rsidR="0083188A" w:rsidRPr="00734B8E" w:rsidRDefault="0083188A" w:rsidP="0084778F">
            <w:pPr>
              <w:rPr>
                <w:rFonts w:asciiTheme="minorHAnsi" w:hAnsiTheme="minorHAnsi"/>
                <w:sz w:val="22"/>
                <w:szCs w:val="22"/>
              </w:rPr>
            </w:pPr>
            <w:r w:rsidRPr="00734B8E">
              <w:rPr>
                <w:rFonts w:asciiTheme="minorHAnsi" w:hAnsiTheme="minorHAnsi"/>
                <w:sz w:val="22"/>
                <w:szCs w:val="22"/>
              </w:rPr>
              <w:t xml:space="preserve">Fornecimento de películas </w:t>
            </w:r>
            <w:proofErr w:type="spellStart"/>
            <w:r w:rsidRPr="00734B8E">
              <w:rPr>
                <w:rFonts w:asciiTheme="minorHAnsi" w:hAnsiTheme="minorHAnsi"/>
                <w:sz w:val="22"/>
                <w:szCs w:val="22"/>
              </w:rPr>
              <w:t>Blak</w:t>
            </w:r>
            <w:proofErr w:type="spellEnd"/>
            <w:r w:rsidRPr="00734B8E">
              <w:rPr>
                <w:rFonts w:asciiTheme="minorHAnsi" w:hAnsiTheme="minorHAnsi"/>
                <w:sz w:val="22"/>
                <w:szCs w:val="22"/>
              </w:rPr>
              <w:t xml:space="preserve"> Out (FUMÊ). </w:t>
            </w:r>
          </w:p>
        </w:tc>
        <w:tc>
          <w:tcPr>
            <w:tcW w:w="709" w:type="dxa"/>
            <w:tcBorders>
              <w:bottom w:val="single" w:sz="4" w:space="0" w:color="auto"/>
            </w:tcBorders>
          </w:tcPr>
          <w:p w:rsidR="0083188A" w:rsidRPr="00734B8E" w:rsidRDefault="0083188A"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tcBorders>
              <w:bottom w:val="single" w:sz="4" w:space="0" w:color="auto"/>
            </w:tcBorders>
          </w:tcPr>
          <w:p w:rsidR="0083188A" w:rsidRPr="00734B8E" w:rsidRDefault="0083188A" w:rsidP="0084778F">
            <w:pPr>
              <w:jc w:val="center"/>
              <w:rPr>
                <w:rFonts w:asciiTheme="minorHAnsi" w:hAnsiTheme="minorHAnsi"/>
                <w:sz w:val="22"/>
                <w:szCs w:val="22"/>
              </w:rPr>
            </w:pPr>
          </w:p>
        </w:tc>
      </w:tr>
      <w:tr w:rsidR="003C2BDF" w:rsidRPr="00734B8E" w:rsidTr="0083188A">
        <w:trPr>
          <w:jc w:val="center"/>
        </w:trPr>
        <w:tc>
          <w:tcPr>
            <w:tcW w:w="708" w:type="dxa"/>
            <w:tcBorders>
              <w:bottom w:val="single" w:sz="4" w:space="0" w:color="auto"/>
            </w:tcBorders>
          </w:tcPr>
          <w:p w:rsidR="003C2BDF" w:rsidRDefault="004A7B60" w:rsidP="0084778F">
            <w:pPr>
              <w:jc w:val="center"/>
              <w:rPr>
                <w:rFonts w:asciiTheme="minorHAnsi" w:hAnsiTheme="minorHAnsi"/>
                <w:sz w:val="22"/>
                <w:szCs w:val="22"/>
              </w:rPr>
            </w:pPr>
            <w:r>
              <w:rPr>
                <w:rFonts w:asciiTheme="minorHAnsi" w:hAnsiTheme="minorHAnsi"/>
                <w:sz w:val="22"/>
                <w:szCs w:val="22"/>
              </w:rPr>
              <w:t>2</w:t>
            </w:r>
            <w:r w:rsidR="003754E9">
              <w:rPr>
                <w:rFonts w:asciiTheme="minorHAnsi" w:hAnsiTheme="minorHAnsi"/>
                <w:sz w:val="22"/>
                <w:szCs w:val="22"/>
              </w:rPr>
              <w:t>2</w:t>
            </w:r>
          </w:p>
        </w:tc>
        <w:tc>
          <w:tcPr>
            <w:tcW w:w="5670" w:type="dxa"/>
            <w:tcBorders>
              <w:bottom w:val="single" w:sz="4" w:space="0" w:color="auto"/>
            </w:tcBorders>
          </w:tcPr>
          <w:p w:rsidR="003C2BDF" w:rsidRPr="00734B8E" w:rsidRDefault="003C2BDF" w:rsidP="0084778F">
            <w:pPr>
              <w:rPr>
                <w:rFonts w:asciiTheme="minorHAnsi" w:hAnsiTheme="minorHAnsi"/>
                <w:sz w:val="22"/>
                <w:szCs w:val="22"/>
              </w:rPr>
            </w:pPr>
            <w:r>
              <w:rPr>
                <w:rFonts w:asciiTheme="minorHAnsi" w:hAnsiTheme="minorHAnsi"/>
                <w:sz w:val="22"/>
                <w:szCs w:val="22"/>
              </w:rPr>
              <w:t>I</w:t>
            </w:r>
            <w:r w:rsidRPr="00734B8E">
              <w:rPr>
                <w:rFonts w:asciiTheme="minorHAnsi" w:hAnsiTheme="minorHAnsi"/>
                <w:sz w:val="22"/>
                <w:szCs w:val="22"/>
              </w:rPr>
              <w:t xml:space="preserve">nstalação de películas </w:t>
            </w:r>
            <w:proofErr w:type="spellStart"/>
            <w:r w:rsidRPr="00734B8E">
              <w:rPr>
                <w:rFonts w:asciiTheme="minorHAnsi" w:hAnsiTheme="minorHAnsi"/>
                <w:sz w:val="22"/>
                <w:szCs w:val="22"/>
              </w:rPr>
              <w:t>Blak</w:t>
            </w:r>
            <w:proofErr w:type="spellEnd"/>
            <w:r w:rsidRPr="00734B8E">
              <w:rPr>
                <w:rFonts w:asciiTheme="minorHAnsi" w:hAnsiTheme="minorHAnsi"/>
                <w:sz w:val="22"/>
                <w:szCs w:val="22"/>
              </w:rPr>
              <w:t xml:space="preserve"> Out (FUMÊ).</w:t>
            </w:r>
          </w:p>
        </w:tc>
        <w:tc>
          <w:tcPr>
            <w:tcW w:w="709" w:type="dxa"/>
            <w:tcBorders>
              <w:bottom w:val="single" w:sz="4" w:space="0" w:color="auto"/>
            </w:tcBorders>
          </w:tcPr>
          <w:p w:rsidR="003C2BDF" w:rsidRPr="00734B8E" w:rsidRDefault="004A7B60"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tcBorders>
              <w:bottom w:val="single" w:sz="4" w:space="0" w:color="auto"/>
            </w:tcBorders>
          </w:tcPr>
          <w:p w:rsidR="003C2BDF" w:rsidRPr="00734B8E" w:rsidRDefault="003C2BDF" w:rsidP="0084778F">
            <w:pPr>
              <w:jc w:val="center"/>
              <w:rPr>
                <w:rFonts w:asciiTheme="minorHAnsi" w:hAnsiTheme="minorHAnsi"/>
                <w:sz w:val="22"/>
                <w:szCs w:val="22"/>
              </w:rPr>
            </w:pPr>
          </w:p>
        </w:tc>
      </w:tr>
      <w:tr w:rsidR="0083188A" w:rsidRPr="00734B8E" w:rsidTr="0083188A">
        <w:trPr>
          <w:jc w:val="center"/>
        </w:trPr>
        <w:tc>
          <w:tcPr>
            <w:tcW w:w="8079" w:type="dxa"/>
            <w:gridSpan w:val="4"/>
            <w:shd w:val="clear" w:color="auto" w:fill="A6A6A6" w:themeFill="background1" w:themeFillShade="A6"/>
          </w:tcPr>
          <w:p w:rsidR="0083188A" w:rsidRPr="0083188A" w:rsidRDefault="0083188A" w:rsidP="0084778F">
            <w:pPr>
              <w:jc w:val="center"/>
              <w:rPr>
                <w:rFonts w:asciiTheme="minorHAnsi" w:hAnsiTheme="minorHAnsi"/>
                <w:b/>
                <w:sz w:val="22"/>
                <w:szCs w:val="22"/>
              </w:rPr>
            </w:pPr>
            <w:r w:rsidRPr="0083188A">
              <w:rPr>
                <w:rFonts w:asciiTheme="minorHAnsi" w:hAnsiTheme="minorHAnsi"/>
                <w:b/>
                <w:sz w:val="22"/>
                <w:szCs w:val="22"/>
              </w:rPr>
              <w:t xml:space="preserve">GRUPO </w:t>
            </w:r>
            <w:r w:rsidR="00464DFB">
              <w:rPr>
                <w:rFonts w:asciiTheme="minorHAnsi" w:hAnsiTheme="minorHAnsi"/>
                <w:b/>
                <w:sz w:val="22"/>
                <w:szCs w:val="22"/>
              </w:rPr>
              <w:t>13</w:t>
            </w:r>
          </w:p>
        </w:tc>
      </w:tr>
      <w:tr w:rsidR="0083188A" w:rsidRPr="00734B8E" w:rsidTr="0083188A">
        <w:trPr>
          <w:jc w:val="center"/>
        </w:trPr>
        <w:tc>
          <w:tcPr>
            <w:tcW w:w="708"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ITEM</w:t>
            </w:r>
          </w:p>
        </w:tc>
        <w:tc>
          <w:tcPr>
            <w:tcW w:w="5670"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DESCRIÇÃO</w:t>
            </w:r>
          </w:p>
        </w:tc>
        <w:tc>
          <w:tcPr>
            <w:tcW w:w="709"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UND</w:t>
            </w:r>
            <w:r>
              <w:rPr>
                <w:rFonts w:asciiTheme="minorHAnsi" w:hAnsiTheme="minorHAnsi"/>
                <w:b/>
                <w:sz w:val="22"/>
                <w:szCs w:val="22"/>
              </w:rPr>
              <w:t>.</w:t>
            </w:r>
          </w:p>
        </w:tc>
        <w:tc>
          <w:tcPr>
            <w:tcW w:w="992" w:type="dxa"/>
            <w:shd w:val="clear" w:color="auto" w:fill="D9D9D9" w:themeFill="background1" w:themeFillShade="D9"/>
          </w:tcPr>
          <w:p w:rsidR="0083188A" w:rsidRPr="00734B8E" w:rsidRDefault="0083188A" w:rsidP="0083188A">
            <w:pPr>
              <w:jc w:val="center"/>
              <w:rPr>
                <w:rFonts w:asciiTheme="minorHAnsi" w:hAnsiTheme="minorHAnsi"/>
                <w:b/>
                <w:sz w:val="22"/>
                <w:szCs w:val="22"/>
              </w:rPr>
            </w:pPr>
            <w:r w:rsidRPr="00734B8E">
              <w:rPr>
                <w:rFonts w:asciiTheme="minorHAnsi" w:hAnsiTheme="minorHAnsi"/>
                <w:b/>
                <w:sz w:val="22"/>
                <w:szCs w:val="22"/>
              </w:rPr>
              <w:t>QUANT</w:t>
            </w:r>
          </w:p>
        </w:tc>
      </w:tr>
      <w:tr w:rsidR="0083188A" w:rsidRPr="00734B8E" w:rsidTr="0083188A">
        <w:trPr>
          <w:jc w:val="center"/>
        </w:trPr>
        <w:tc>
          <w:tcPr>
            <w:tcW w:w="708" w:type="dxa"/>
            <w:shd w:val="clear" w:color="auto" w:fill="auto"/>
          </w:tcPr>
          <w:p w:rsidR="0083188A" w:rsidRPr="00734B8E" w:rsidRDefault="004A7B60" w:rsidP="0084778F">
            <w:pPr>
              <w:jc w:val="center"/>
              <w:rPr>
                <w:rFonts w:asciiTheme="minorHAnsi" w:hAnsiTheme="minorHAnsi"/>
                <w:sz w:val="22"/>
                <w:szCs w:val="22"/>
              </w:rPr>
            </w:pPr>
            <w:r>
              <w:rPr>
                <w:rFonts w:asciiTheme="minorHAnsi" w:hAnsiTheme="minorHAnsi"/>
                <w:sz w:val="22"/>
                <w:szCs w:val="22"/>
              </w:rPr>
              <w:t>2</w:t>
            </w:r>
            <w:r w:rsidR="003754E9">
              <w:rPr>
                <w:rFonts w:asciiTheme="minorHAnsi" w:hAnsiTheme="minorHAnsi"/>
                <w:sz w:val="22"/>
                <w:szCs w:val="22"/>
              </w:rPr>
              <w:t>3</w:t>
            </w:r>
          </w:p>
        </w:tc>
        <w:tc>
          <w:tcPr>
            <w:tcW w:w="5670" w:type="dxa"/>
            <w:shd w:val="clear" w:color="auto" w:fill="auto"/>
          </w:tcPr>
          <w:p w:rsidR="0083188A" w:rsidRPr="00734B8E" w:rsidRDefault="0083188A" w:rsidP="0084778F">
            <w:pPr>
              <w:rPr>
                <w:rFonts w:asciiTheme="minorHAnsi" w:hAnsiTheme="minorHAnsi"/>
                <w:sz w:val="22"/>
                <w:szCs w:val="22"/>
              </w:rPr>
            </w:pPr>
            <w:r w:rsidRPr="00734B8E">
              <w:rPr>
                <w:rFonts w:asciiTheme="minorHAnsi" w:hAnsiTheme="minorHAnsi"/>
                <w:sz w:val="22"/>
                <w:szCs w:val="22"/>
              </w:rPr>
              <w:t xml:space="preserve">Fornecimento de persianas verticais em PVC, na cor branca com trilho em alumínio. </w:t>
            </w:r>
          </w:p>
        </w:tc>
        <w:tc>
          <w:tcPr>
            <w:tcW w:w="709" w:type="dxa"/>
            <w:shd w:val="clear" w:color="auto" w:fill="auto"/>
          </w:tcPr>
          <w:p w:rsidR="0083188A" w:rsidRPr="00734B8E" w:rsidRDefault="0083188A"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83188A" w:rsidRPr="00734B8E" w:rsidRDefault="0083188A" w:rsidP="0084778F">
            <w:pPr>
              <w:jc w:val="center"/>
              <w:rPr>
                <w:rFonts w:asciiTheme="minorHAnsi" w:hAnsiTheme="minorHAnsi"/>
                <w:sz w:val="22"/>
                <w:szCs w:val="22"/>
              </w:rPr>
            </w:pPr>
          </w:p>
        </w:tc>
      </w:tr>
      <w:tr w:rsidR="003C2BDF" w:rsidRPr="00734B8E" w:rsidTr="0083188A">
        <w:trPr>
          <w:jc w:val="center"/>
        </w:trPr>
        <w:tc>
          <w:tcPr>
            <w:tcW w:w="708" w:type="dxa"/>
            <w:shd w:val="clear" w:color="auto" w:fill="auto"/>
          </w:tcPr>
          <w:p w:rsidR="003C2BDF" w:rsidRDefault="004A7B60" w:rsidP="0084778F">
            <w:pPr>
              <w:jc w:val="center"/>
              <w:rPr>
                <w:rFonts w:asciiTheme="minorHAnsi" w:hAnsiTheme="minorHAnsi"/>
                <w:sz w:val="22"/>
                <w:szCs w:val="22"/>
              </w:rPr>
            </w:pPr>
            <w:r>
              <w:rPr>
                <w:rFonts w:asciiTheme="minorHAnsi" w:hAnsiTheme="minorHAnsi"/>
                <w:sz w:val="22"/>
                <w:szCs w:val="22"/>
              </w:rPr>
              <w:t>2</w:t>
            </w:r>
            <w:r w:rsidR="003754E9">
              <w:rPr>
                <w:rFonts w:asciiTheme="minorHAnsi" w:hAnsiTheme="minorHAnsi"/>
                <w:sz w:val="22"/>
                <w:szCs w:val="22"/>
              </w:rPr>
              <w:t>4</w:t>
            </w:r>
          </w:p>
        </w:tc>
        <w:tc>
          <w:tcPr>
            <w:tcW w:w="5670" w:type="dxa"/>
            <w:shd w:val="clear" w:color="auto" w:fill="auto"/>
          </w:tcPr>
          <w:p w:rsidR="003C2BDF" w:rsidRPr="00734B8E" w:rsidRDefault="003C2BDF" w:rsidP="0084778F">
            <w:pPr>
              <w:rPr>
                <w:rFonts w:asciiTheme="minorHAnsi" w:hAnsiTheme="minorHAnsi"/>
                <w:sz w:val="22"/>
                <w:szCs w:val="22"/>
              </w:rPr>
            </w:pPr>
            <w:r>
              <w:rPr>
                <w:rFonts w:asciiTheme="minorHAnsi" w:hAnsiTheme="minorHAnsi"/>
                <w:sz w:val="22"/>
                <w:szCs w:val="22"/>
              </w:rPr>
              <w:t>I</w:t>
            </w:r>
            <w:r w:rsidRPr="00734B8E">
              <w:rPr>
                <w:rFonts w:asciiTheme="minorHAnsi" w:hAnsiTheme="minorHAnsi"/>
                <w:sz w:val="22"/>
                <w:szCs w:val="22"/>
              </w:rPr>
              <w:t>nstalação de persianas verticais em PVC, na cor branca com trilho em alumínio.</w:t>
            </w:r>
          </w:p>
        </w:tc>
        <w:tc>
          <w:tcPr>
            <w:tcW w:w="709" w:type="dxa"/>
            <w:shd w:val="clear" w:color="auto" w:fill="auto"/>
          </w:tcPr>
          <w:p w:rsidR="003C2BDF" w:rsidRPr="00734B8E" w:rsidRDefault="004A7B60" w:rsidP="0084778F">
            <w:pPr>
              <w:jc w:val="center"/>
              <w:rPr>
                <w:rFonts w:asciiTheme="minorHAnsi" w:hAnsiTheme="minorHAnsi"/>
                <w:sz w:val="22"/>
                <w:szCs w:val="22"/>
              </w:rPr>
            </w:pPr>
            <w:r w:rsidRPr="00734B8E">
              <w:rPr>
                <w:rFonts w:asciiTheme="minorHAnsi" w:hAnsiTheme="minorHAnsi"/>
                <w:sz w:val="22"/>
                <w:szCs w:val="22"/>
              </w:rPr>
              <w:t>m²</w:t>
            </w:r>
          </w:p>
        </w:tc>
        <w:tc>
          <w:tcPr>
            <w:tcW w:w="992" w:type="dxa"/>
            <w:shd w:val="clear" w:color="auto" w:fill="auto"/>
          </w:tcPr>
          <w:p w:rsidR="003C2BDF" w:rsidRPr="00734B8E" w:rsidRDefault="003C2BDF" w:rsidP="0084778F">
            <w:pPr>
              <w:jc w:val="center"/>
              <w:rPr>
                <w:rFonts w:asciiTheme="minorHAnsi" w:hAnsiTheme="minorHAnsi"/>
                <w:sz w:val="22"/>
                <w:szCs w:val="22"/>
              </w:rPr>
            </w:pPr>
          </w:p>
        </w:tc>
      </w:tr>
    </w:tbl>
    <w:p w:rsidR="009B5C87" w:rsidRDefault="009B5C87" w:rsidP="00447DD8">
      <w:pPr>
        <w:pStyle w:val="PargrafodaLista"/>
        <w:ind w:left="0"/>
        <w:jc w:val="center"/>
        <w:rPr>
          <w:rFonts w:asciiTheme="minorHAnsi" w:eastAsia="Calibri" w:hAnsiTheme="minorHAnsi" w:cs="CIDFont+F1"/>
          <w:b/>
          <w:sz w:val="22"/>
          <w:szCs w:val="22"/>
        </w:rPr>
      </w:pPr>
    </w:p>
    <w:p w:rsidR="009B5C87" w:rsidRDefault="009B5C87" w:rsidP="00447DD8">
      <w:pPr>
        <w:pStyle w:val="PargrafodaLista"/>
        <w:ind w:left="0"/>
        <w:jc w:val="center"/>
        <w:rPr>
          <w:rFonts w:asciiTheme="minorHAnsi" w:eastAsia="Calibri" w:hAnsiTheme="minorHAnsi" w:cs="CIDFont+F1"/>
          <w:b/>
          <w:sz w:val="22"/>
          <w:szCs w:val="22"/>
        </w:rPr>
      </w:pPr>
    </w:p>
    <w:p w:rsidR="009B5C87" w:rsidRDefault="009B5C87" w:rsidP="00447DD8">
      <w:pPr>
        <w:pStyle w:val="PargrafodaLista"/>
        <w:ind w:left="0"/>
        <w:jc w:val="center"/>
        <w:rPr>
          <w:rFonts w:asciiTheme="minorHAnsi" w:eastAsia="Calibri" w:hAnsiTheme="minorHAnsi" w:cs="CIDFont+F1"/>
          <w:b/>
          <w:sz w:val="22"/>
          <w:szCs w:val="22"/>
        </w:rPr>
      </w:pPr>
    </w:p>
    <w:p w:rsidR="009B5C87" w:rsidRDefault="009B5C87" w:rsidP="00447DD8">
      <w:pPr>
        <w:pStyle w:val="PargrafodaLista"/>
        <w:ind w:left="0"/>
        <w:jc w:val="center"/>
        <w:rPr>
          <w:rFonts w:asciiTheme="minorHAnsi" w:eastAsia="Calibri" w:hAnsiTheme="minorHAnsi" w:cs="CIDFont+F1"/>
          <w:b/>
          <w:sz w:val="22"/>
          <w:szCs w:val="22"/>
        </w:rPr>
      </w:pPr>
    </w:p>
    <w:p w:rsidR="003754E9" w:rsidRDefault="003754E9" w:rsidP="00447DD8">
      <w:pPr>
        <w:pStyle w:val="PargrafodaLista"/>
        <w:ind w:left="0"/>
        <w:jc w:val="center"/>
        <w:rPr>
          <w:rFonts w:asciiTheme="minorHAnsi" w:eastAsia="Calibri" w:hAnsiTheme="minorHAnsi" w:cs="CIDFont+F1"/>
          <w:b/>
          <w:sz w:val="22"/>
          <w:szCs w:val="22"/>
        </w:rPr>
      </w:pPr>
    </w:p>
    <w:p w:rsidR="00640F46" w:rsidRDefault="00447DD8" w:rsidP="00447DD8">
      <w:pPr>
        <w:pStyle w:val="PargrafodaLista"/>
        <w:ind w:left="0"/>
        <w:jc w:val="center"/>
        <w:rPr>
          <w:rFonts w:asciiTheme="minorHAnsi" w:eastAsia="Calibri" w:hAnsiTheme="minorHAnsi" w:cs="CIDFont+F1"/>
          <w:b/>
          <w:sz w:val="22"/>
          <w:szCs w:val="22"/>
        </w:rPr>
      </w:pPr>
      <w:r>
        <w:rPr>
          <w:rFonts w:asciiTheme="minorHAnsi" w:eastAsia="Calibri" w:hAnsiTheme="minorHAnsi" w:cs="CIDFont+F1"/>
          <w:b/>
          <w:sz w:val="22"/>
          <w:szCs w:val="22"/>
        </w:rPr>
        <w:t>A</w:t>
      </w:r>
      <w:r w:rsidR="00F4354C">
        <w:rPr>
          <w:rFonts w:asciiTheme="minorHAnsi" w:eastAsia="Calibri" w:hAnsiTheme="minorHAnsi" w:cs="CIDFont+F1"/>
          <w:b/>
          <w:sz w:val="22"/>
          <w:szCs w:val="22"/>
        </w:rPr>
        <w:t>NEXO B</w:t>
      </w:r>
    </w:p>
    <w:p w:rsidR="005A05F5" w:rsidRDefault="005A05F5" w:rsidP="00640F46">
      <w:pPr>
        <w:pStyle w:val="PargrafodaLista"/>
        <w:ind w:left="0"/>
        <w:jc w:val="center"/>
        <w:rPr>
          <w:rFonts w:asciiTheme="minorHAnsi" w:eastAsia="Calibri" w:hAnsiTheme="minorHAnsi" w:cs="CIDFont+F1"/>
          <w:b/>
          <w:sz w:val="22"/>
          <w:szCs w:val="22"/>
        </w:rPr>
      </w:pPr>
    </w:p>
    <w:p w:rsidR="00640F46" w:rsidRDefault="00640F46" w:rsidP="00640F46">
      <w:pPr>
        <w:pStyle w:val="PargrafodaLista"/>
        <w:ind w:left="0"/>
        <w:jc w:val="center"/>
        <w:rPr>
          <w:rFonts w:asciiTheme="minorHAnsi" w:hAnsiTheme="minorHAnsi"/>
          <w:b/>
          <w:sz w:val="22"/>
          <w:szCs w:val="22"/>
        </w:rPr>
      </w:pPr>
      <w:r w:rsidRPr="005A05F5">
        <w:rPr>
          <w:rFonts w:asciiTheme="minorHAnsi" w:hAnsiTheme="minorHAnsi"/>
          <w:b/>
          <w:sz w:val="22"/>
          <w:szCs w:val="22"/>
        </w:rPr>
        <w:t>ENDEREÇO DO LOCAL DA EXECUÇÃO DOS SERVIÇOS</w:t>
      </w:r>
    </w:p>
    <w:p w:rsidR="00633780" w:rsidRPr="005A05F5" w:rsidRDefault="00633780" w:rsidP="00640F46">
      <w:pPr>
        <w:pStyle w:val="PargrafodaLista"/>
        <w:ind w:left="0"/>
        <w:jc w:val="center"/>
        <w:rPr>
          <w:rFonts w:asciiTheme="minorHAnsi" w:hAnsiTheme="minorHAnsi"/>
          <w:b/>
          <w:sz w:val="22"/>
          <w:szCs w:val="22"/>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1970"/>
        <w:gridCol w:w="6095"/>
      </w:tblGrid>
      <w:tr w:rsidR="007C3796" w:rsidRPr="004D058F" w:rsidTr="00AC7C88">
        <w:trPr>
          <w:trHeight w:val="524"/>
        </w:trPr>
        <w:tc>
          <w:tcPr>
            <w:tcW w:w="2410" w:type="dxa"/>
            <w:gridSpan w:val="2"/>
          </w:tcPr>
          <w:p w:rsidR="007C3796" w:rsidRPr="000D57B5" w:rsidRDefault="007C3796" w:rsidP="00E64D6F">
            <w:pPr>
              <w:jc w:val="both"/>
              <w:rPr>
                <w:rFonts w:asciiTheme="minorHAnsi" w:hAnsiTheme="minorHAnsi" w:cstheme="minorHAnsi"/>
              </w:rPr>
            </w:pPr>
            <w:r w:rsidRPr="000D57B5">
              <w:rPr>
                <w:rFonts w:asciiTheme="minorHAnsi" w:hAnsiTheme="minorHAnsi" w:cstheme="minorHAnsi"/>
                <w:sz w:val="22"/>
                <w:szCs w:val="22"/>
              </w:rPr>
              <w:t>ÓRGÃO GERENCIADOR</w:t>
            </w:r>
          </w:p>
        </w:tc>
        <w:tc>
          <w:tcPr>
            <w:tcW w:w="6095" w:type="dxa"/>
          </w:tcPr>
          <w:p w:rsidR="007C3796" w:rsidRPr="004D058F" w:rsidRDefault="007C3796" w:rsidP="00E64D6F">
            <w:pPr>
              <w:jc w:val="both"/>
              <w:rPr>
                <w:rFonts w:asciiTheme="minorHAnsi" w:hAnsiTheme="minorHAnsi" w:cstheme="minorHAnsi"/>
                <w:sz w:val="22"/>
                <w:szCs w:val="22"/>
              </w:rPr>
            </w:pPr>
            <w:r w:rsidRPr="004D058F">
              <w:rPr>
                <w:rFonts w:asciiTheme="minorHAnsi" w:hAnsiTheme="minorHAnsi" w:cstheme="minorHAnsi"/>
                <w:sz w:val="22"/>
                <w:szCs w:val="22"/>
              </w:rPr>
              <w:t>ENDEREÇO</w:t>
            </w:r>
          </w:p>
        </w:tc>
      </w:tr>
      <w:tr w:rsidR="007C3796" w:rsidRPr="004D058F" w:rsidTr="00AC7C88">
        <w:trPr>
          <w:trHeight w:val="257"/>
        </w:trPr>
        <w:tc>
          <w:tcPr>
            <w:tcW w:w="440" w:type="dxa"/>
          </w:tcPr>
          <w:p w:rsidR="007C3796" w:rsidRPr="000D57B5" w:rsidRDefault="007C3796" w:rsidP="00E64D6F">
            <w:pPr>
              <w:jc w:val="both"/>
              <w:rPr>
                <w:rFonts w:asciiTheme="minorHAnsi" w:hAnsiTheme="minorHAnsi" w:cstheme="minorHAnsi"/>
              </w:rPr>
            </w:pPr>
            <w:r w:rsidRPr="000D57B5">
              <w:rPr>
                <w:rFonts w:asciiTheme="minorHAnsi" w:hAnsiTheme="minorHAnsi" w:cstheme="minorHAnsi"/>
                <w:sz w:val="22"/>
                <w:szCs w:val="22"/>
              </w:rPr>
              <w:t>1</w:t>
            </w:r>
          </w:p>
        </w:tc>
        <w:tc>
          <w:tcPr>
            <w:tcW w:w="1970" w:type="dxa"/>
          </w:tcPr>
          <w:p w:rsidR="007C3796" w:rsidRPr="000D57B5" w:rsidRDefault="007C3796" w:rsidP="00E64D6F">
            <w:pPr>
              <w:jc w:val="both"/>
              <w:rPr>
                <w:rFonts w:asciiTheme="minorHAnsi" w:hAnsiTheme="minorHAnsi" w:cstheme="minorHAnsi"/>
              </w:rPr>
            </w:pPr>
            <w:r>
              <w:rPr>
                <w:rFonts w:asciiTheme="minorHAnsi" w:hAnsiTheme="minorHAnsi" w:cstheme="minorHAnsi"/>
                <w:sz w:val="22"/>
                <w:szCs w:val="22"/>
              </w:rPr>
              <w:t>ARSER</w:t>
            </w:r>
          </w:p>
          <w:p w:rsidR="007C3796" w:rsidRPr="000D57B5" w:rsidRDefault="007C3796" w:rsidP="00E64D6F">
            <w:pPr>
              <w:jc w:val="both"/>
              <w:rPr>
                <w:rFonts w:asciiTheme="minorHAnsi" w:hAnsiTheme="minorHAnsi" w:cstheme="minorHAnsi"/>
              </w:rPr>
            </w:pPr>
          </w:p>
        </w:tc>
        <w:tc>
          <w:tcPr>
            <w:tcW w:w="6095" w:type="dxa"/>
          </w:tcPr>
          <w:p w:rsidR="007C3796" w:rsidRPr="004D058F" w:rsidRDefault="00BC1035" w:rsidP="00E64D6F">
            <w:pPr>
              <w:jc w:val="both"/>
              <w:rPr>
                <w:rFonts w:asciiTheme="minorHAnsi" w:hAnsiTheme="minorHAnsi" w:cstheme="minorHAnsi"/>
                <w:color w:val="000000" w:themeColor="text1"/>
                <w:sz w:val="22"/>
                <w:szCs w:val="22"/>
              </w:rPr>
            </w:pPr>
            <w:r w:rsidRPr="000C2A40">
              <w:rPr>
                <w:rFonts w:asciiTheme="minorHAnsi" w:hAnsiTheme="minorHAnsi" w:cstheme="minorHAnsi"/>
                <w:color w:val="222222"/>
                <w:sz w:val="22"/>
                <w:szCs w:val="22"/>
                <w:shd w:val="clear" w:color="auto" w:fill="FFFFFF"/>
              </w:rPr>
              <w:t>R. Mal. Roberto Ferreira (Antiga Rua da Praia) 71 - Centro, Maceió - AL, 57020-680</w:t>
            </w:r>
            <w:r>
              <w:rPr>
                <w:rFonts w:ascii="Calibri" w:hAnsi="Calibri"/>
                <w:sz w:val="22"/>
                <w:szCs w:val="22"/>
              </w:rPr>
              <w:t xml:space="preserve"> telefones (82) 331537/13/14/15.</w:t>
            </w:r>
          </w:p>
        </w:tc>
      </w:tr>
      <w:tr w:rsidR="007C3796" w:rsidRPr="004D058F" w:rsidTr="00AC7C88">
        <w:trPr>
          <w:trHeight w:val="353"/>
        </w:trPr>
        <w:tc>
          <w:tcPr>
            <w:tcW w:w="2410" w:type="dxa"/>
            <w:gridSpan w:val="2"/>
          </w:tcPr>
          <w:p w:rsidR="007C3796" w:rsidRPr="000D57B5" w:rsidRDefault="007C3796" w:rsidP="00E64D6F">
            <w:pPr>
              <w:jc w:val="both"/>
              <w:rPr>
                <w:rFonts w:asciiTheme="minorHAnsi" w:hAnsiTheme="minorHAnsi" w:cstheme="minorHAnsi"/>
              </w:rPr>
            </w:pPr>
          </w:p>
          <w:p w:rsidR="007C3796" w:rsidRPr="000D57B5" w:rsidRDefault="007C3796" w:rsidP="00E64D6F">
            <w:pPr>
              <w:jc w:val="both"/>
              <w:rPr>
                <w:rFonts w:asciiTheme="minorHAnsi" w:hAnsiTheme="minorHAnsi" w:cstheme="minorHAnsi"/>
              </w:rPr>
            </w:pPr>
            <w:r w:rsidRPr="000D57B5">
              <w:rPr>
                <w:rFonts w:asciiTheme="minorHAnsi" w:hAnsiTheme="minorHAnsi" w:cstheme="minorHAnsi"/>
                <w:sz w:val="22"/>
                <w:szCs w:val="22"/>
              </w:rPr>
              <w:t>ÓRGÃOS PARTICIPANTES</w:t>
            </w:r>
          </w:p>
        </w:tc>
        <w:tc>
          <w:tcPr>
            <w:tcW w:w="6095" w:type="dxa"/>
          </w:tcPr>
          <w:p w:rsidR="007C3796" w:rsidRPr="004D058F" w:rsidRDefault="007C3796" w:rsidP="00E64D6F">
            <w:pPr>
              <w:jc w:val="both"/>
              <w:rPr>
                <w:rFonts w:asciiTheme="minorHAnsi" w:hAnsiTheme="minorHAnsi" w:cstheme="minorHAnsi"/>
                <w:color w:val="000000" w:themeColor="text1"/>
                <w:sz w:val="22"/>
                <w:szCs w:val="22"/>
              </w:rPr>
            </w:pPr>
          </w:p>
          <w:p w:rsidR="007C3796" w:rsidRPr="004D058F" w:rsidRDefault="007C3796" w:rsidP="00E64D6F">
            <w:pPr>
              <w:jc w:val="both"/>
              <w:rPr>
                <w:rFonts w:asciiTheme="minorHAnsi" w:hAnsiTheme="minorHAnsi" w:cstheme="minorHAnsi"/>
                <w:color w:val="000000" w:themeColor="text1"/>
                <w:sz w:val="22"/>
                <w:szCs w:val="22"/>
              </w:rPr>
            </w:pPr>
            <w:r w:rsidRPr="004D058F">
              <w:rPr>
                <w:rFonts w:asciiTheme="minorHAnsi" w:hAnsiTheme="minorHAnsi" w:cstheme="minorHAnsi"/>
                <w:color w:val="000000" w:themeColor="text1"/>
                <w:sz w:val="22"/>
                <w:szCs w:val="22"/>
              </w:rPr>
              <w:t>ENDEREÇOS:</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rPr>
            </w:pPr>
            <w:r w:rsidRPr="000D57B5">
              <w:rPr>
                <w:rFonts w:asciiTheme="minorHAnsi" w:hAnsiTheme="minorHAnsi" w:cstheme="minorHAnsi"/>
                <w:sz w:val="22"/>
                <w:szCs w:val="22"/>
              </w:rPr>
              <w:t>2</w:t>
            </w:r>
          </w:p>
        </w:tc>
        <w:tc>
          <w:tcPr>
            <w:tcW w:w="1970" w:type="dxa"/>
          </w:tcPr>
          <w:p w:rsidR="007C3796" w:rsidRPr="000D57B5" w:rsidRDefault="007C3796" w:rsidP="00E64D6F">
            <w:pPr>
              <w:jc w:val="both"/>
              <w:rPr>
                <w:rFonts w:asciiTheme="minorHAnsi" w:hAnsiTheme="minorHAnsi" w:cstheme="minorHAnsi"/>
              </w:rPr>
            </w:pPr>
            <w:r>
              <w:rPr>
                <w:rFonts w:asciiTheme="minorHAnsi" w:hAnsiTheme="minorHAnsi" w:cstheme="minorHAnsi"/>
                <w:sz w:val="22"/>
                <w:szCs w:val="22"/>
              </w:rPr>
              <w:t>SEMGE</w:t>
            </w:r>
          </w:p>
        </w:tc>
        <w:tc>
          <w:tcPr>
            <w:tcW w:w="6095" w:type="dxa"/>
          </w:tcPr>
          <w:p w:rsidR="007C3796" w:rsidRPr="004D058F" w:rsidRDefault="007C3796" w:rsidP="00E64D6F">
            <w:pPr>
              <w:jc w:val="both"/>
              <w:rPr>
                <w:rFonts w:asciiTheme="minorHAnsi" w:hAnsiTheme="minorHAnsi" w:cstheme="minorHAnsi"/>
                <w:color w:val="000000" w:themeColor="text1"/>
                <w:sz w:val="22"/>
                <w:szCs w:val="22"/>
              </w:rPr>
            </w:pPr>
            <w:r w:rsidRPr="004D058F">
              <w:rPr>
                <w:rFonts w:asciiTheme="minorHAnsi" w:hAnsiTheme="minorHAnsi" w:cstheme="minorHAnsi"/>
                <w:color w:val="000000" w:themeColor="text1"/>
                <w:sz w:val="22"/>
                <w:szCs w:val="22"/>
                <w:shd w:val="clear" w:color="auto" w:fill="FFFFFF"/>
              </w:rPr>
              <w:t>Rua Pedro Monteiro, 5, Centro.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57020-150 // Fone: (82) 3315-7115 / 7104 / 7113</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3</w:t>
            </w:r>
          </w:p>
        </w:tc>
        <w:tc>
          <w:tcPr>
            <w:tcW w:w="197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SEMAS</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Melo Moraes, 63, Centro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57020-330 // Fones: (82) 3315-2484 /6128</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4</w:t>
            </w:r>
          </w:p>
        </w:tc>
        <w:tc>
          <w:tcPr>
            <w:tcW w:w="197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SECOM</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 xml:space="preserve">Rua Jangadeiros Alagoanos, </w:t>
            </w:r>
            <w:proofErr w:type="spellStart"/>
            <w:r w:rsidRPr="004D058F">
              <w:rPr>
                <w:rFonts w:asciiTheme="minorHAnsi" w:hAnsiTheme="minorHAnsi" w:cstheme="minorHAnsi"/>
                <w:color w:val="000000" w:themeColor="text1"/>
                <w:sz w:val="22"/>
                <w:szCs w:val="22"/>
                <w:shd w:val="clear" w:color="auto" w:fill="FFFFFF"/>
              </w:rPr>
              <w:t>Pajuçara</w:t>
            </w:r>
            <w:proofErr w:type="spellEnd"/>
            <w:r w:rsidRPr="004D058F">
              <w:rPr>
                <w:rFonts w:asciiTheme="minorHAnsi" w:hAnsiTheme="minorHAnsi" w:cstheme="minorHAnsi"/>
                <w:color w:val="000000" w:themeColor="text1"/>
                <w:sz w:val="22"/>
                <w:szCs w:val="22"/>
                <w:shd w:val="clear" w:color="auto" w:fill="FFFFFF"/>
              </w:rPr>
              <w:t>, Nº 1481 -</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 xml:space="preserve">CEP: 57030-000 - 2º andar da Galeria </w:t>
            </w:r>
            <w:proofErr w:type="spellStart"/>
            <w:r w:rsidRPr="004D058F">
              <w:rPr>
                <w:rFonts w:asciiTheme="minorHAnsi" w:hAnsiTheme="minorHAnsi" w:cstheme="minorHAnsi"/>
                <w:color w:val="000000" w:themeColor="text1"/>
                <w:sz w:val="22"/>
                <w:szCs w:val="22"/>
                <w:shd w:val="clear" w:color="auto" w:fill="FFFFFF"/>
              </w:rPr>
              <w:t>Città</w:t>
            </w:r>
            <w:proofErr w:type="spellEnd"/>
            <w:r w:rsidRPr="004D058F">
              <w:rPr>
                <w:rFonts w:asciiTheme="minorHAnsi" w:hAnsiTheme="minorHAnsi" w:cstheme="minorHAnsi"/>
                <w:color w:val="000000" w:themeColor="text1"/>
                <w:sz w:val="22"/>
                <w:szCs w:val="22"/>
                <w:shd w:val="clear" w:color="auto" w:fill="FFFFFF"/>
              </w:rPr>
              <w:t xml:space="preserve"> </w:t>
            </w:r>
            <w:proofErr w:type="spellStart"/>
            <w:r w:rsidRPr="004D058F">
              <w:rPr>
                <w:rFonts w:asciiTheme="minorHAnsi" w:hAnsiTheme="minorHAnsi" w:cstheme="minorHAnsi"/>
                <w:color w:val="000000" w:themeColor="text1"/>
                <w:sz w:val="22"/>
                <w:szCs w:val="22"/>
                <w:shd w:val="clear" w:color="auto" w:fill="FFFFFF"/>
              </w:rPr>
              <w:t>Uffice</w:t>
            </w:r>
            <w:proofErr w:type="spellEnd"/>
            <w:r w:rsidRPr="004D058F">
              <w:rPr>
                <w:rFonts w:asciiTheme="minorHAnsi" w:hAnsiTheme="minorHAnsi" w:cstheme="minorHAnsi"/>
                <w:color w:val="000000" w:themeColor="text1"/>
                <w:sz w:val="22"/>
                <w:szCs w:val="22"/>
                <w:shd w:val="clear" w:color="auto" w:fill="FFFFFF"/>
              </w:rPr>
              <w:t>. Atendimento ao público das 8h às 14h // Fones: (55 82) 3315-5736 / 3315-5074 / 98882-1135 (Imprensa) / 98882-8185 (Administrativo)</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5</w:t>
            </w:r>
          </w:p>
        </w:tc>
        <w:tc>
          <w:tcPr>
            <w:tcW w:w="197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SMCI</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Av. Aristeu de Andrade, 406, Farol</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57051-090 // Fone: 3315.9001</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6</w:t>
            </w:r>
          </w:p>
        </w:tc>
        <w:tc>
          <w:tcPr>
            <w:tcW w:w="197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SEMED</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 xml:space="preserve">Rua General Hermes, 1199, </w:t>
            </w:r>
            <w:proofErr w:type="spellStart"/>
            <w:r w:rsidRPr="004D058F">
              <w:rPr>
                <w:rFonts w:asciiTheme="minorHAnsi" w:hAnsiTheme="minorHAnsi" w:cstheme="minorHAnsi"/>
                <w:color w:val="000000" w:themeColor="text1"/>
                <w:sz w:val="22"/>
                <w:szCs w:val="22"/>
                <w:shd w:val="clear" w:color="auto" w:fill="FFFFFF"/>
              </w:rPr>
              <w:t>Cambona</w:t>
            </w:r>
            <w:proofErr w:type="spellEnd"/>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57017-000 // Fone: (82) 3315-4553</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7</w:t>
            </w:r>
          </w:p>
        </w:tc>
        <w:tc>
          <w:tcPr>
            <w:tcW w:w="197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SEMELJ</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 xml:space="preserve">Sede administrativa: Rua São Francisco de Assis, 305, </w:t>
            </w:r>
            <w:proofErr w:type="spellStart"/>
            <w:r w:rsidRPr="004D058F">
              <w:rPr>
                <w:rFonts w:asciiTheme="minorHAnsi" w:hAnsiTheme="minorHAnsi" w:cstheme="minorHAnsi"/>
                <w:color w:val="000000" w:themeColor="text1"/>
                <w:sz w:val="22"/>
                <w:szCs w:val="22"/>
                <w:shd w:val="clear" w:color="auto" w:fill="FFFFFF"/>
              </w:rPr>
              <w:t>Jatiúca</w:t>
            </w:r>
            <w:proofErr w:type="spellEnd"/>
            <w:r w:rsidRPr="004D058F">
              <w:rPr>
                <w:rFonts w:asciiTheme="minorHAnsi" w:hAnsiTheme="minorHAnsi" w:cstheme="minorHAnsi"/>
                <w:color w:val="000000" w:themeColor="text1"/>
                <w:sz w:val="22"/>
                <w:szCs w:val="22"/>
                <w:shd w:val="clear" w:color="auto" w:fill="FFFFFF"/>
              </w:rPr>
              <w:t xml:space="preserve"> // 3315 2751 | Vila Olímpica: Av. Alice Karoline, 43, Cidade Universitária // 3354-1265</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8</w:t>
            </w:r>
          </w:p>
        </w:tc>
        <w:tc>
          <w:tcPr>
            <w:tcW w:w="197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SEMEC</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Pedro Monteiro, nº 47, Centro - Maceió/AL</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57020-380</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9</w:t>
            </w:r>
          </w:p>
        </w:tc>
        <w:tc>
          <w:tcPr>
            <w:tcW w:w="197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SMG</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 xml:space="preserve">Rua Desembargador Almeida Guimarães, 87, </w:t>
            </w:r>
            <w:proofErr w:type="spellStart"/>
            <w:r w:rsidRPr="004D058F">
              <w:rPr>
                <w:rFonts w:asciiTheme="minorHAnsi" w:hAnsiTheme="minorHAnsi" w:cstheme="minorHAnsi"/>
                <w:color w:val="000000" w:themeColor="text1"/>
                <w:sz w:val="22"/>
                <w:szCs w:val="22"/>
                <w:shd w:val="clear" w:color="auto" w:fill="FFFFFF"/>
              </w:rPr>
              <w:t>Pajuçara</w:t>
            </w:r>
            <w:proofErr w:type="spellEnd"/>
            <w:r w:rsidRPr="004D058F">
              <w:rPr>
                <w:rFonts w:asciiTheme="minorHAnsi" w:hAnsiTheme="minorHAnsi" w:cstheme="minorHAnsi"/>
                <w:color w:val="000000" w:themeColor="text1"/>
                <w:sz w:val="22"/>
                <w:szCs w:val="22"/>
                <w:shd w:val="clear" w:color="auto" w:fill="FFFFFF"/>
              </w:rPr>
              <w:t>, Maceió - AL</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57030-16. Fones: (82) 3315-5042 / 3787</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10</w:t>
            </w:r>
          </w:p>
        </w:tc>
        <w:tc>
          <w:tcPr>
            <w:tcW w:w="197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SEMINFRA</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do Imperador, 307, Centro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57023-060 // Fones: (82) 3315-5005 /3536</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11</w:t>
            </w:r>
          </w:p>
        </w:tc>
        <w:tc>
          <w:tcPr>
            <w:tcW w:w="197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SEMDS</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Marquês de Abrantes, s/n, Bebedouro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57018-655 // Fones: (82) 3315-4735 /4736 Parque Municipal: 3358-6232</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12</w:t>
            </w:r>
          </w:p>
        </w:tc>
        <w:tc>
          <w:tcPr>
            <w:tcW w:w="1970" w:type="dxa"/>
          </w:tcPr>
          <w:p w:rsidR="007C3796" w:rsidRPr="002B628D" w:rsidRDefault="007C3796" w:rsidP="00E64D6F">
            <w:pPr>
              <w:jc w:val="both"/>
              <w:rPr>
                <w:rFonts w:asciiTheme="minorHAnsi" w:hAnsiTheme="minorHAnsi" w:cstheme="minorHAnsi"/>
                <w:color w:val="000000" w:themeColor="text1"/>
                <w:sz w:val="22"/>
                <w:szCs w:val="22"/>
              </w:rPr>
            </w:pPr>
            <w:r w:rsidRPr="002B628D">
              <w:rPr>
                <w:rFonts w:asciiTheme="minorHAnsi" w:hAnsiTheme="minorHAnsi" w:cstheme="minorHAnsi"/>
                <w:color w:val="000000" w:themeColor="text1"/>
                <w:sz w:val="22"/>
                <w:szCs w:val="22"/>
              </w:rPr>
              <w:t>GP</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 xml:space="preserve">Rua Desembargador Almeida Guimarães, 87, </w:t>
            </w:r>
            <w:proofErr w:type="spellStart"/>
            <w:r w:rsidRPr="004D058F">
              <w:rPr>
                <w:rFonts w:asciiTheme="minorHAnsi" w:hAnsiTheme="minorHAnsi" w:cstheme="minorHAnsi"/>
                <w:color w:val="000000" w:themeColor="text1"/>
                <w:sz w:val="22"/>
                <w:szCs w:val="22"/>
                <w:shd w:val="clear" w:color="auto" w:fill="FFFFFF"/>
              </w:rPr>
              <w:t>Pajuçara</w:t>
            </w:r>
            <w:proofErr w:type="spellEnd"/>
            <w:r w:rsidRPr="004D058F">
              <w:rPr>
                <w:rFonts w:asciiTheme="minorHAnsi" w:hAnsiTheme="minorHAnsi" w:cstheme="minorHAnsi"/>
                <w:color w:val="000000" w:themeColor="text1"/>
                <w:sz w:val="22"/>
                <w:szCs w:val="22"/>
                <w:shd w:val="clear" w:color="auto" w:fill="FFFFFF"/>
              </w:rPr>
              <w:t>, Maceió - AL</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57030-160 Telefones: (82) 3315.5040 / 5045</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13</w:t>
            </w:r>
          </w:p>
        </w:tc>
        <w:tc>
          <w:tcPr>
            <w:tcW w:w="1970" w:type="dxa"/>
          </w:tcPr>
          <w:p w:rsidR="007C3796" w:rsidRPr="002B628D"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PGM</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Dr. Pedro Monteiro, 291, Centro.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57020-380 | Telefones: 3327-4902 / 3327-7409 / 3327-1588 / 3327-1447</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14</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SMS</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Dias Cabral, 569, Centro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57020-250 // Fone: (82) 3315-5180</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15</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SEMSCS</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 xml:space="preserve">Avenida </w:t>
            </w:r>
            <w:proofErr w:type="spellStart"/>
            <w:r w:rsidRPr="004D058F">
              <w:rPr>
                <w:rFonts w:asciiTheme="minorHAnsi" w:hAnsiTheme="minorHAnsi" w:cstheme="minorHAnsi"/>
                <w:color w:val="000000" w:themeColor="text1"/>
                <w:sz w:val="22"/>
                <w:szCs w:val="22"/>
                <w:shd w:val="clear" w:color="auto" w:fill="FFFFFF"/>
              </w:rPr>
              <w:t>Theobaldo</w:t>
            </w:r>
            <w:proofErr w:type="spellEnd"/>
            <w:r w:rsidRPr="004D058F">
              <w:rPr>
                <w:rFonts w:asciiTheme="minorHAnsi" w:hAnsiTheme="minorHAnsi" w:cstheme="minorHAnsi"/>
                <w:color w:val="000000" w:themeColor="text1"/>
                <w:sz w:val="22"/>
                <w:szCs w:val="22"/>
                <w:shd w:val="clear" w:color="auto" w:fill="FFFFFF"/>
              </w:rPr>
              <w:t xml:space="preserve"> Barbosa, s/n, Conjunto Joaquim Leão, Vergel</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570145-10 // Fones: (82) 3315-2848 / 1920</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16</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SEDET</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Barão de Anadia, 85, Centro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57020-630 // Fone: (82) 3315-6260</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17</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SEMPTUR</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Avenida da Paz, 1422, Centro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57020-440 // Fone: (82) 3336-4409</w:t>
            </w:r>
          </w:p>
        </w:tc>
      </w:tr>
      <w:tr w:rsidR="007C3796" w:rsidRPr="004D058F" w:rsidTr="00AC7C88">
        <w:trPr>
          <w:trHeight w:val="353"/>
        </w:trPr>
        <w:tc>
          <w:tcPr>
            <w:tcW w:w="440" w:type="dxa"/>
          </w:tcPr>
          <w:p w:rsidR="007C3796" w:rsidRPr="000D57B5" w:rsidRDefault="007C3796" w:rsidP="00E64D6F">
            <w:pPr>
              <w:jc w:val="both"/>
              <w:rPr>
                <w:rFonts w:asciiTheme="minorHAnsi" w:hAnsiTheme="minorHAnsi" w:cstheme="minorHAnsi"/>
                <w:sz w:val="22"/>
                <w:szCs w:val="22"/>
              </w:rPr>
            </w:pPr>
            <w:r>
              <w:rPr>
                <w:rFonts w:asciiTheme="minorHAnsi" w:hAnsiTheme="minorHAnsi" w:cstheme="minorHAnsi"/>
                <w:sz w:val="22"/>
                <w:szCs w:val="22"/>
              </w:rPr>
              <w:t>18</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GVP</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Jornalista Lafaiete Belo, 47, Poço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57025-690 // Fones: (82) 3315-2124 / 3315-2125</w:t>
            </w:r>
          </w:p>
        </w:tc>
      </w:tr>
      <w:tr w:rsidR="007C3796" w:rsidRPr="004D058F" w:rsidTr="00AC7C88">
        <w:trPr>
          <w:trHeight w:val="353"/>
        </w:trPr>
        <w:tc>
          <w:tcPr>
            <w:tcW w:w="44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19</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GGOV</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 xml:space="preserve">Rua Desembargador Almeida Guimarães, 87, </w:t>
            </w:r>
            <w:proofErr w:type="spellStart"/>
            <w:r w:rsidRPr="004D058F">
              <w:rPr>
                <w:rFonts w:asciiTheme="minorHAnsi" w:hAnsiTheme="minorHAnsi" w:cstheme="minorHAnsi"/>
                <w:color w:val="000000" w:themeColor="text1"/>
                <w:sz w:val="22"/>
                <w:szCs w:val="22"/>
                <w:shd w:val="clear" w:color="auto" w:fill="FFFFFF"/>
              </w:rPr>
              <w:t>Pajuçara</w:t>
            </w:r>
            <w:proofErr w:type="spellEnd"/>
            <w:r w:rsidRPr="004D058F">
              <w:rPr>
                <w:rFonts w:asciiTheme="minorHAnsi" w:hAnsiTheme="minorHAnsi" w:cstheme="minorHAnsi"/>
                <w:color w:val="000000" w:themeColor="text1"/>
                <w:sz w:val="22"/>
                <w:szCs w:val="22"/>
                <w:shd w:val="clear" w:color="auto" w:fill="FFFFFF"/>
              </w:rPr>
              <w:t>, Maceió - AL</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57030-160 Telefones: (82) 3315.5040 / 5045</w:t>
            </w:r>
          </w:p>
        </w:tc>
      </w:tr>
      <w:tr w:rsidR="007C3796" w:rsidRPr="004D058F" w:rsidTr="00AC7C88">
        <w:trPr>
          <w:trHeight w:val="353"/>
        </w:trPr>
        <w:tc>
          <w:tcPr>
            <w:tcW w:w="44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20</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SEMTABES</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Barão de Anadia, 85, Centro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57020-630 // Fone: (82) 3315-6260</w:t>
            </w:r>
          </w:p>
        </w:tc>
      </w:tr>
      <w:tr w:rsidR="007C3796" w:rsidRPr="004D058F" w:rsidTr="00AC7C88">
        <w:trPr>
          <w:trHeight w:val="353"/>
        </w:trPr>
        <w:tc>
          <w:tcPr>
            <w:tcW w:w="44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21</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IPREV</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Comendador Palmeira, 502, Farol</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57051-150 // Fone: (82) 3315-3276 / (82) 3315-4122</w:t>
            </w:r>
          </w:p>
        </w:tc>
      </w:tr>
      <w:tr w:rsidR="007C3796" w:rsidRPr="004D058F" w:rsidTr="00AC7C88">
        <w:trPr>
          <w:trHeight w:val="353"/>
        </w:trPr>
        <w:tc>
          <w:tcPr>
            <w:tcW w:w="44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22</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FMAC</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Avenida da Paz, nº 900, Jaraguá, Maceió/AL</w:t>
            </w:r>
          </w:p>
        </w:tc>
      </w:tr>
      <w:tr w:rsidR="007C3796" w:rsidRPr="004D058F" w:rsidTr="00AC7C88">
        <w:trPr>
          <w:trHeight w:val="353"/>
        </w:trPr>
        <w:tc>
          <w:tcPr>
            <w:tcW w:w="44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23</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SLUM</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Praça Ciro Acioly, 96, Ponta Grossa</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57014-710 // Fone: (82) 3315-2600 // Disque Limpeza 0800 082 2600</w:t>
            </w:r>
          </w:p>
        </w:tc>
      </w:tr>
      <w:tr w:rsidR="007C3796" w:rsidRPr="004D058F" w:rsidTr="00AC7C88">
        <w:trPr>
          <w:trHeight w:val="353"/>
        </w:trPr>
        <w:tc>
          <w:tcPr>
            <w:tcW w:w="44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24</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SIMA</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Rua Marquês de Abrantes, s/n, Bebedouro</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 xml:space="preserve">CEP 57018-330 // Fones: (82) 3315-3821 / 6410 / 3828 </w:t>
            </w:r>
            <w:proofErr w:type="spellStart"/>
            <w:r w:rsidRPr="004D058F">
              <w:rPr>
                <w:rFonts w:asciiTheme="minorHAnsi" w:hAnsiTheme="minorHAnsi" w:cstheme="minorHAnsi"/>
                <w:color w:val="000000" w:themeColor="text1"/>
                <w:sz w:val="22"/>
                <w:szCs w:val="22"/>
                <w:shd w:val="clear" w:color="auto" w:fill="FFFFFF"/>
              </w:rPr>
              <w:t>Call</w:t>
            </w:r>
            <w:proofErr w:type="spellEnd"/>
            <w:r w:rsidRPr="004D058F">
              <w:rPr>
                <w:rFonts w:asciiTheme="minorHAnsi" w:hAnsiTheme="minorHAnsi" w:cstheme="minorHAnsi"/>
                <w:color w:val="000000" w:themeColor="text1"/>
                <w:sz w:val="22"/>
                <w:szCs w:val="22"/>
                <w:shd w:val="clear" w:color="auto" w:fill="FFFFFF"/>
              </w:rPr>
              <w:t xml:space="preserve"> Center: 0800 031 9055</w:t>
            </w:r>
          </w:p>
        </w:tc>
      </w:tr>
      <w:tr w:rsidR="007C3796" w:rsidRPr="004D058F" w:rsidTr="00AC7C88">
        <w:trPr>
          <w:trHeight w:val="353"/>
        </w:trPr>
        <w:tc>
          <w:tcPr>
            <w:tcW w:w="44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25</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SMTT</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Avenida Durval de Góes Monteiro, 829, KM 10, Tabuleiro do Martins</w:t>
            </w:r>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57061-000 // Fone: (82) 3315-3571</w:t>
            </w:r>
          </w:p>
        </w:tc>
      </w:tr>
      <w:tr w:rsidR="007C3796" w:rsidRPr="004D058F" w:rsidTr="00AC7C88">
        <w:trPr>
          <w:trHeight w:val="353"/>
        </w:trPr>
        <w:tc>
          <w:tcPr>
            <w:tcW w:w="440" w:type="dxa"/>
          </w:tcPr>
          <w:p w:rsidR="007C3796" w:rsidRDefault="007C3796" w:rsidP="00E64D6F">
            <w:pPr>
              <w:jc w:val="both"/>
              <w:rPr>
                <w:rFonts w:asciiTheme="minorHAnsi" w:hAnsiTheme="minorHAnsi" w:cstheme="minorHAnsi"/>
                <w:sz w:val="22"/>
                <w:szCs w:val="22"/>
              </w:rPr>
            </w:pPr>
            <w:r>
              <w:rPr>
                <w:rFonts w:asciiTheme="minorHAnsi" w:hAnsiTheme="minorHAnsi" w:cstheme="minorHAnsi"/>
                <w:sz w:val="22"/>
                <w:szCs w:val="22"/>
              </w:rPr>
              <w:t>26</w:t>
            </w:r>
          </w:p>
        </w:tc>
        <w:tc>
          <w:tcPr>
            <w:tcW w:w="1970" w:type="dxa"/>
          </w:tcPr>
          <w:p w:rsidR="007C3796" w:rsidRDefault="007C3796" w:rsidP="00E64D6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COMARHP</w:t>
            </w:r>
          </w:p>
        </w:tc>
        <w:tc>
          <w:tcPr>
            <w:tcW w:w="6095" w:type="dxa"/>
          </w:tcPr>
          <w:p w:rsidR="007C3796" w:rsidRPr="004D058F" w:rsidRDefault="007C3796" w:rsidP="00E64D6F">
            <w:pPr>
              <w:jc w:val="both"/>
              <w:rPr>
                <w:rFonts w:asciiTheme="minorHAnsi" w:hAnsiTheme="minorHAnsi" w:cstheme="minorHAnsi"/>
                <w:color w:val="000000" w:themeColor="text1"/>
                <w:sz w:val="22"/>
                <w:szCs w:val="22"/>
                <w:shd w:val="clear" w:color="auto" w:fill="FFFFFF"/>
              </w:rPr>
            </w:pPr>
            <w:r w:rsidRPr="004D058F">
              <w:rPr>
                <w:rFonts w:asciiTheme="minorHAnsi" w:hAnsiTheme="minorHAnsi" w:cstheme="minorHAnsi"/>
                <w:color w:val="000000" w:themeColor="text1"/>
                <w:sz w:val="22"/>
                <w:szCs w:val="22"/>
                <w:shd w:val="clear" w:color="auto" w:fill="FFFFFF"/>
              </w:rPr>
              <w:t xml:space="preserve">Rua General Hermes, 281, </w:t>
            </w:r>
            <w:proofErr w:type="spellStart"/>
            <w:r w:rsidRPr="004D058F">
              <w:rPr>
                <w:rFonts w:asciiTheme="minorHAnsi" w:hAnsiTheme="minorHAnsi" w:cstheme="minorHAnsi"/>
                <w:color w:val="000000" w:themeColor="text1"/>
                <w:sz w:val="22"/>
                <w:szCs w:val="22"/>
                <w:shd w:val="clear" w:color="auto" w:fill="FFFFFF"/>
              </w:rPr>
              <w:t>Cambona</w:t>
            </w:r>
            <w:proofErr w:type="spellEnd"/>
            <w:r w:rsidRPr="004D058F">
              <w:rPr>
                <w:rStyle w:val="apple-converted-space"/>
                <w:rFonts w:asciiTheme="minorHAnsi" w:hAnsiTheme="minorHAnsi" w:cstheme="minorHAnsi"/>
                <w:color w:val="000000" w:themeColor="text1"/>
                <w:sz w:val="22"/>
                <w:szCs w:val="22"/>
                <w:shd w:val="clear" w:color="auto" w:fill="FFFFFF"/>
              </w:rPr>
              <w:t> </w:t>
            </w:r>
            <w:r w:rsidRPr="004D058F">
              <w:rPr>
                <w:rFonts w:asciiTheme="minorHAnsi" w:hAnsiTheme="minorHAnsi" w:cstheme="minorHAnsi"/>
                <w:color w:val="000000" w:themeColor="text1"/>
                <w:sz w:val="22"/>
                <w:szCs w:val="22"/>
              </w:rPr>
              <w:br/>
            </w:r>
            <w:r w:rsidRPr="004D058F">
              <w:rPr>
                <w:rFonts w:asciiTheme="minorHAnsi" w:hAnsiTheme="minorHAnsi" w:cstheme="minorHAnsi"/>
                <w:color w:val="000000" w:themeColor="text1"/>
                <w:sz w:val="22"/>
                <w:szCs w:val="22"/>
                <w:shd w:val="clear" w:color="auto" w:fill="FFFFFF"/>
              </w:rPr>
              <w:t>CEP 57017-010 // Fone: (82) 3336-5007</w:t>
            </w:r>
          </w:p>
        </w:tc>
      </w:tr>
    </w:tbl>
    <w:p w:rsidR="007C3796" w:rsidRPr="00D17DFA" w:rsidRDefault="007C3796" w:rsidP="007C3796">
      <w:pPr>
        <w:jc w:val="both"/>
        <w:rPr>
          <w:rFonts w:asciiTheme="minorHAnsi" w:hAnsiTheme="minorHAnsi" w:cstheme="minorHAnsi"/>
          <w:sz w:val="22"/>
          <w:szCs w:val="22"/>
        </w:rPr>
      </w:pPr>
    </w:p>
    <w:p w:rsidR="007C3796" w:rsidRPr="00D17DFA" w:rsidRDefault="007C3796" w:rsidP="007C3796">
      <w:pPr>
        <w:jc w:val="both"/>
        <w:rPr>
          <w:rFonts w:asciiTheme="minorHAnsi" w:hAnsiTheme="minorHAnsi" w:cstheme="minorHAnsi"/>
          <w:b/>
          <w:sz w:val="22"/>
          <w:szCs w:val="22"/>
        </w:rPr>
      </w:pPr>
    </w:p>
    <w:p w:rsidR="007C3796" w:rsidRPr="000329A0" w:rsidRDefault="007C3796" w:rsidP="007C3796">
      <w:pPr>
        <w:jc w:val="center"/>
        <w:rPr>
          <w:rFonts w:asciiTheme="minorHAnsi" w:hAnsiTheme="minorHAnsi"/>
          <w:sz w:val="22"/>
          <w:szCs w:val="22"/>
        </w:rPr>
      </w:pPr>
    </w:p>
    <w:p w:rsidR="00640F46" w:rsidRPr="00734B8E" w:rsidRDefault="00640F46" w:rsidP="00640F46">
      <w:pPr>
        <w:pStyle w:val="PargrafodaLista"/>
        <w:ind w:left="720"/>
        <w:rPr>
          <w:rFonts w:asciiTheme="minorHAnsi" w:hAnsiTheme="minorHAnsi"/>
          <w:sz w:val="22"/>
          <w:szCs w:val="22"/>
        </w:rPr>
      </w:pPr>
    </w:p>
    <w:sectPr w:rsidR="00640F46" w:rsidRPr="00734B8E" w:rsidSect="006D7D1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88B" w:rsidRDefault="00BB088B" w:rsidP="00A42815">
      <w:r>
        <w:separator/>
      </w:r>
    </w:p>
  </w:endnote>
  <w:endnote w:type="continuationSeparator" w:id="0">
    <w:p w:rsidR="00BB088B" w:rsidRDefault="00BB088B"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80701"/>
      <w:docPartObj>
        <w:docPartGallery w:val="Page Numbers (Bottom of Page)"/>
        <w:docPartUnique/>
      </w:docPartObj>
    </w:sdtPr>
    <w:sdtEndPr/>
    <w:sdtContent>
      <w:p w:rsidR="00BB088B" w:rsidRDefault="00BB088B">
        <w:pPr>
          <w:pStyle w:val="Rodap"/>
          <w:jc w:val="right"/>
        </w:pPr>
        <w:r>
          <w:fldChar w:fldCharType="begin"/>
        </w:r>
        <w:r>
          <w:instrText xml:space="preserve"> PAGE   \* MERGEFORMAT </w:instrText>
        </w:r>
        <w:r>
          <w:fldChar w:fldCharType="separate"/>
        </w:r>
        <w:r w:rsidR="00531ABB">
          <w:rPr>
            <w:noProof/>
          </w:rPr>
          <w:t>16</w:t>
        </w:r>
        <w:r>
          <w:rPr>
            <w:noProof/>
          </w:rPr>
          <w:fldChar w:fldCharType="end"/>
        </w:r>
      </w:p>
    </w:sdtContent>
  </w:sdt>
  <w:p w:rsidR="00BB088B" w:rsidRDefault="00BB08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88B" w:rsidRDefault="00BB088B" w:rsidP="00A42815">
      <w:r>
        <w:separator/>
      </w:r>
    </w:p>
  </w:footnote>
  <w:footnote w:type="continuationSeparator" w:id="0">
    <w:p w:rsidR="00BB088B" w:rsidRDefault="00BB088B"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88B" w:rsidRDefault="00BB088B" w:rsidP="00E64D6F">
    <w:pPr>
      <w:pStyle w:val="Cabealho"/>
      <w:jc w:val="center"/>
    </w:pPr>
    <w:r>
      <w:rPr>
        <w:noProof/>
      </w:rPr>
      <w:drawing>
        <wp:inline distT="0" distB="0" distL="0" distR="0" wp14:anchorId="12110B76" wp14:editId="32F16FCE">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1330817"/>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6"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0"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4"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5"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7"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1"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E514403"/>
    <w:multiLevelType w:val="hybridMultilevel"/>
    <w:tmpl w:val="C794F8A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EE312E2"/>
    <w:multiLevelType w:val="hybridMultilevel"/>
    <w:tmpl w:val="1AC423A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6"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9"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38F3815"/>
    <w:multiLevelType w:val="multilevel"/>
    <w:tmpl w:val="2FC27B2C"/>
    <w:lvl w:ilvl="0">
      <w:start w:val="1"/>
      <w:numFmt w:val="decimal"/>
      <w:lvlText w:val="%1 -"/>
      <w:lvlJc w:val="left"/>
      <w:pPr>
        <w:tabs>
          <w:tab w:val="num" w:pos="360"/>
        </w:tabs>
        <w:ind w:left="360" w:hanging="360"/>
      </w:pPr>
      <w:rPr>
        <w:rFonts w:hint="default"/>
        <w:b/>
        <w:sz w:val="24"/>
        <w:szCs w:val="24"/>
      </w:rPr>
    </w:lvl>
    <w:lvl w:ilvl="1">
      <w:start w:val="1"/>
      <w:numFmt w:val="decimal"/>
      <w:lvlText w:val="%1.%2."/>
      <w:lvlJc w:val="left"/>
      <w:pPr>
        <w:tabs>
          <w:tab w:val="num" w:pos="900"/>
        </w:tabs>
        <w:ind w:left="612" w:hanging="432"/>
      </w:pPr>
      <w:rPr>
        <w:rFonts w:hint="default"/>
        <w:b/>
        <w:sz w:val="24"/>
        <w:szCs w:val="24"/>
      </w:rPr>
    </w:lvl>
    <w:lvl w:ilvl="2">
      <w:start w:val="1"/>
      <w:numFmt w:val="none"/>
      <w:lvlText w:val="1.1.1"/>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lowerLetter"/>
      <w:lvlText w:val="%5)"/>
      <w:lvlJc w:val="left"/>
      <w:pPr>
        <w:tabs>
          <w:tab w:val="num" w:pos="1800"/>
        </w:tabs>
        <w:ind w:left="1800" w:hanging="360"/>
      </w:pPr>
      <w:rPr>
        <w:rFonts w:hint="default"/>
        <w:b/>
      </w:rPr>
    </w:lvl>
    <w:lvl w:ilvl="5">
      <w:start w:val="1"/>
      <w:numFmt w:val="decimal"/>
      <w:lvlText w:val="%1.%2.%3."/>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15:restartNumberingAfterBreak="0">
    <w:nsid w:val="64920BF0"/>
    <w:multiLevelType w:val="multilevel"/>
    <w:tmpl w:val="2A707738"/>
    <w:lvl w:ilvl="0">
      <w:start w:val="15"/>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4" w15:restartNumberingAfterBreak="0">
    <w:nsid w:val="773F6B71"/>
    <w:multiLevelType w:val="multilevel"/>
    <w:tmpl w:val="DFA8E59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asciiTheme="minorHAnsi" w:hAnsiTheme="minorHAnsi"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A8C218A"/>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7F040103"/>
    <w:multiLevelType w:val="hybridMultilevel"/>
    <w:tmpl w:val="1FE622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3"/>
  </w:num>
  <w:num w:numId="3">
    <w:abstractNumId w:val="1"/>
  </w:num>
  <w:num w:numId="4">
    <w:abstractNumId w:val="34"/>
  </w:num>
  <w:num w:numId="5">
    <w:abstractNumId w:val="16"/>
  </w:num>
  <w:num w:numId="6">
    <w:abstractNumId w:val="22"/>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4"/>
  </w:num>
  <w:num w:numId="10">
    <w:abstractNumId w:val="5"/>
  </w:num>
  <w:num w:numId="11">
    <w:abstractNumId w:val="12"/>
  </w:num>
  <w:num w:numId="12">
    <w:abstractNumId w:val="38"/>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6"/>
  </w:num>
  <w:num w:numId="18">
    <w:abstractNumId w:val="2"/>
  </w:num>
  <w:num w:numId="19">
    <w:abstractNumId w:val="7"/>
  </w:num>
  <w:num w:numId="20">
    <w:abstractNumId w:val="9"/>
  </w:num>
  <w:num w:numId="21">
    <w:abstractNumId w:val="10"/>
  </w:num>
  <w:num w:numId="22">
    <w:abstractNumId w:val="33"/>
  </w:num>
  <w:num w:numId="23">
    <w:abstractNumId w:val="21"/>
  </w:num>
  <w:num w:numId="24">
    <w:abstractNumId w:val="15"/>
  </w:num>
  <w:num w:numId="25">
    <w:abstractNumId w:val="8"/>
  </w:num>
  <w:num w:numId="26">
    <w:abstractNumId w:val="29"/>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31"/>
  </w:num>
  <w:num w:numId="32">
    <w:abstractNumId w:val="25"/>
  </w:num>
  <w:num w:numId="33">
    <w:abstractNumId w:val="24"/>
  </w:num>
  <w:num w:numId="34">
    <w:abstractNumId w:val="3"/>
  </w:num>
  <w:num w:numId="35">
    <w:abstractNumId w:val="27"/>
  </w:num>
  <w:num w:numId="36">
    <w:abstractNumId w:val="23"/>
  </w:num>
  <w:num w:numId="37">
    <w:abstractNumId w:val="30"/>
  </w:num>
  <w:num w:numId="38">
    <w:abstractNumId w:val="37"/>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15"/>
    <w:rsid w:val="000002B9"/>
    <w:rsid w:val="00000E1E"/>
    <w:rsid w:val="00001DD6"/>
    <w:rsid w:val="000042A3"/>
    <w:rsid w:val="00006263"/>
    <w:rsid w:val="0000747E"/>
    <w:rsid w:val="00011D1A"/>
    <w:rsid w:val="00014485"/>
    <w:rsid w:val="000150A9"/>
    <w:rsid w:val="000163C2"/>
    <w:rsid w:val="00016CE8"/>
    <w:rsid w:val="00021C61"/>
    <w:rsid w:val="0002258C"/>
    <w:rsid w:val="0002546A"/>
    <w:rsid w:val="00025BEC"/>
    <w:rsid w:val="000329A0"/>
    <w:rsid w:val="000336B5"/>
    <w:rsid w:val="000378FD"/>
    <w:rsid w:val="00045C9A"/>
    <w:rsid w:val="00046060"/>
    <w:rsid w:val="00046722"/>
    <w:rsid w:val="000468CD"/>
    <w:rsid w:val="00047335"/>
    <w:rsid w:val="0004736B"/>
    <w:rsid w:val="00050B28"/>
    <w:rsid w:val="00052C13"/>
    <w:rsid w:val="00053687"/>
    <w:rsid w:val="0005523F"/>
    <w:rsid w:val="00056C77"/>
    <w:rsid w:val="0006326B"/>
    <w:rsid w:val="00064E58"/>
    <w:rsid w:val="00064FED"/>
    <w:rsid w:val="00072076"/>
    <w:rsid w:val="00073D9B"/>
    <w:rsid w:val="0007407B"/>
    <w:rsid w:val="000777B5"/>
    <w:rsid w:val="0008093D"/>
    <w:rsid w:val="00082CE0"/>
    <w:rsid w:val="00082E98"/>
    <w:rsid w:val="000834D4"/>
    <w:rsid w:val="00083882"/>
    <w:rsid w:val="00084C2B"/>
    <w:rsid w:val="00092ADC"/>
    <w:rsid w:val="00097AB2"/>
    <w:rsid w:val="000A2D1D"/>
    <w:rsid w:val="000A5A35"/>
    <w:rsid w:val="000B0A58"/>
    <w:rsid w:val="000B1EC3"/>
    <w:rsid w:val="000B46E6"/>
    <w:rsid w:val="000B5955"/>
    <w:rsid w:val="000B6D18"/>
    <w:rsid w:val="000C0507"/>
    <w:rsid w:val="000C503E"/>
    <w:rsid w:val="000C68DA"/>
    <w:rsid w:val="000D1BFE"/>
    <w:rsid w:val="000D6810"/>
    <w:rsid w:val="000E3D84"/>
    <w:rsid w:val="000E5C03"/>
    <w:rsid w:val="000E6312"/>
    <w:rsid w:val="000E7CA9"/>
    <w:rsid w:val="000F3BA7"/>
    <w:rsid w:val="000F4005"/>
    <w:rsid w:val="000F7781"/>
    <w:rsid w:val="0010106B"/>
    <w:rsid w:val="001019A4"/>
    <w:rsid w:val="001029A1"/>
    <w:rsid w:val="00103BB5"/>
    <w:rsid w:val="0010662F"/>
    <w:rsid w:val="001078C8"/>
    <w:rsid w:val="00110B6B"/>
    <w:rsid w:val="00110C06"/>
    <w:rsid w:val="001112D0"/>
    <w:rsid w:val="001113AC"/>
    <w:rsid w:val="00111C14"/>
    <w:rsid w:val="001146A0"/>
    <w:rsid w:val="001148E9"/>
    <w:rsid w:val="00114F4F"/>
    <w:rsid w:val="001201DD"/>
    <w:rsid w:val="00121F20"/>
    <w:rsid w:val="0012483F"/>
    <w:rsid w:val="00131000"/>
    <w:rsid w:val="00132699"/>
    <w:rsid w:val="00134130"/>
    <w:rsid w:val="0013428A"/>
    <w:rsid w:val="00134F96"/>
    <w:rsid w:val="00137775"/>
    <w:rsid w:val="0014365E"/>
    <w:rsid w:val="001440AA"/>
    <w:rsid w:val="00144256"/>
    <w:rsid w:val="00146294"/>
    <w:rsid w:val="001532D1"/>
    <w:rsid w:val="001547F8"/>
    <w:rsid w:val="00157D90"/>
    <w:rsid w:val="00160448"/>
    <w:rsid w:val="00160542"/>
    <w:rsid w:val="00160D7C"/>
    <w:rsid w:val="00160FB8"/>
    <w:rsid w:val="00166D8A"/>
    <w:rsid w:val="001675A3"/>
    <w:rsid w:val="001709FC"/>
    <w:rsid w:val="00171AE5"/>
    <w:rsid w:val="00174A8E"/>
    <w:rsid w:val="001769EF"/>
    <w:rsid w:val="00176B87"/>
    <w:rsid w:val="00176F65"/>
    <w:rsid w:val="00182451"/>
    <w:rsid w:val="00184B1D"/>
    <w:rsid w:val="001851F7"/>
    <w:rsid w:val="00186094"/>
    <w:rsid w:val="00187344"/>
    <w:rsid w:val="00191B6E"/>
    <w:rsid w:val="00193AE9"/>
    <w:rsid w:val="00193CF6"/>
    <w:rsid w:val="00194BFF"/>
    <w:rsid w:val="00196BE8"/>
    <w:rsid w:val="001972B1"/>
    <w:rsid w:val="001A101B"/>
    <w:rsid w:val="001A5920"/>
    <w:rsid w:val="001B0291"/>
    <w:rsid w:val="001B2E0C"/>
    <w:rsid w:val="001B3904"/>
    <w:rsid w:val="001B68F8"/>
    <w:rsid w:val="001B7196"/>
    <w:rsid w:val="001C0334"/>
    <w:rsid w:val="001C142F"/>
    <w:rsid w:val="001C2172"/>
    <w:rsid w:val="001D11CC"/>
    <w:rsid w:val="001D1EC3"/>
    <w:rsid w:val="001D1EF0"/>
    <w:rsid w:val="001D227C"/>
    <w:rsid w:val="001D2A4B"/>
    <w:rsid w:val="001D2F8A"/>
    <w:rsid w:val="001E12D2"/>
    <w:rsid w:val="001F1DAF"/>
    <w:rsid w:val="001F2F16"/>
    <w:rsid w:val="001F3086"/>
    <w:rsid w:val="001F58C8"/>
    <w:rsid w:val="00200D64"/>
    <w:rsid w:val="0020222F"/>
    <w:rsid w:val="0020284D"/>
    <w:rsid w:val="002072E5"/>
    <w:rsid w:val="0020753E"/>
    <w:rsid w:val="002106B9"/>
    <w:rsid w:val="002117EF"/>
    <w:rsid w:val="00221637"/>
    <w:rsid w:val="00221709"/>
    <w:rsid w:val="00222F05"/>
    <w:rsid w:val="002246D2"/>
    <w:rsid w:val="00224886"/>
    <w:rsid w:val="00225452"/>
    <w:rsid w:val="00226784"/>
    <w:rsid w:val="00230DE3"/>
    <w:rsid w:val="0023168F"/>
    <w:rsid w:val="00232F3A"/>
    <w:rsid w:val="00233C8E"/>
    <w:rsid w:val="002345F2"/>
    <w:rsid w:val="00237B8B"/>
    <w:rsid w:val="0024109C"/>
    <w:rsid w:val="00243F3B"/>
    <w:rsid w:val="00246772"/>
    <w:rsid w:val="00246879"/>
    <w:rsid w:val="002511B8"/>
    <w:rsid w:val="00255270"/>
    <w:rsid w:val="002566D6"/>
    <w:rsid w:val="00256A30"/>
    <w:rsid w:val="00257EEC"/>
    <w:rsid w:val="0026091C"/>
    <w:rsid w:val="0026451C"/>
    <w:rsid w:val="002645BA"/>
    <w:rsid w:val="00265A79"/>
    <w:rsid w:val="00273E18"/>
    <w:rsid w:val="00274F97"/>
    <w:rsid w:val="00275998"/>
    <w:rsid w:val="002763E0"/>
    <w:rsid w:val="0027644A"/>
    <w:rsid w:val="00281701"/>
    <w:rsid w:val="002835BA"/>
    <w:rsid w:val="00283695"/>
    <w:rsid w:val="0028419D"/>
    <w:rsid w:val="00286694"/>
    <w:rsid w:val="00290660"/>
    <w:rsid w:val="00290A18"/>
    <w:rsid w:val="00292D45"/>
    <w:rsid w:val="00294731"/>
    <w:rsid w:val="002959CD"/>
    <w:rsid w:val="00295FEB"/>
    <w:rsid w:val="00297CB5"/>
    <w:rsid w:val="002A024D"/>
    <w:rsid w:val="002A17BF"/>
    <w:rsid w:val="002A298F"/>
    <w:rsid w:val="002A6737"/>
    <w:rsid w:val="002A7955"/>
    <w:rsid w:val="002B12EA"/>
    <w:rsid w:val="002B19D6"/>
    <w:rsid w:val="002B4010"/>
    <w:rsid w:val="002C0BDF"/>
    <w:rsid w:val="002C17D3"/>
    <w:rsid w:val="002C5007"/>
    <w:rsid w:val="002C6FE7"/>
    <w:rsid w:val="002D094C"/>
    <w:rsid w:val="002D184B"/>
    <w:rsid w:val="002D2537"/>
    <w:rsid w:val="002D25CE"/>
    <w:rsid w:val="002D29AB"/>
    <w:rsid w:val="002D4CE2"/>
    <w:rsid w:val="002D6B2A"/>
    <w:rsid w:val="002E4F3D"/>
    <w:rsid w:val="002E6282"/>
    <w:rsid w:val="002E670A"/>
    <w:rsid w:val="002F3458"/>
    <w:rsid w:val="00305263"/>
    <w:rsid w:val="003054DE"/>
    <w:rsid w:val="003061C3"/>
    <w:rsid w:val="00306B73"/>
    <w:rsid w:val="00311474"/>
    <w:rsid w:val="00312607"/>
    <w:rsid w:val="00312BEC"/>
    <w:rsid w:val="00314421"/>
    <w:rsid w:val="0031643F"/>
    <w:rsid w:val="00316E6D"/>
    <w:rsid w:val="0032007A"/>
    <w:rsid w:val="00321283"/>
    <w:rsid w:val="0032393C"/>
    <w:rsid w:val="003245FF"/>
    <w:rsid w:val="00326BBD"/>
    <w:rsid w:val="00330BE2"/>
    <w:rsid w:val="00330F4B"/>
    <w:rsid w:val="0033190A"/>
    <w:rsid w:val="003340D4"/>
    <w:rsid w:val="00334F01"/>
    <w:rsid w:val="003375A5"/>
    <w:rsid w:val="00337A33"/>
    <w:rsid w:val="003464B8"/>
    <w:rsid w:val="00354723"/>
    <w:rsid w:val="00356BDB"/>
    <w:rsid w:val="00357B2B"/>
    <w:rsid w:val="00360E65"/>
    <w:rsid w:val="0036308C"/>
    <w:rsid w:val="0036398A"/>
    <w:rsid w:val="00364024"/>
    <w:rsid w:val="003647CC"/>
    <w:rsid w:val="00365824"/>
    <w:rsid w:val="00366EC5"/>
    <w:rsid w:val="003722DE"/>
    <w:rsid w:val="00372AF1"/>
    <w:rsid w:val="00374181"/>
    <w:rsid w:val="003754E9"/>
    <w:rsid w:val="00375B4B"/>
    <w:rsid w:val="00386833"/>
    <w:rsid w:val="00390624"/>
    <w:rsid w:val="00390D43"/>
    <w:rsid w:val="003917E2"/>
    <w:rsid w:val="00391C5D"/>
    <w:rsid w:val="00392DC2"/>
    <w:rsid w:val="00396C64"/>
    <w:rsid w:val="00396D48"/>
    <w:rsid w:val="003A2972"/>
    <w:rsid w:val="003A2E73"/>
    <w:rsid w:val="003A383F"/>
    <w:rsid w:val="003A447A"/>
    <w:rsid w:val="003A6A85"/>
    <w:rsid w:val="003A6AAA"/>
    <w:rsid w:val="003B31BF"/>
    <w:rsid w:val="003B485B"/>
    <w:rsid w:val="003B6E2A"/>
    <w:rsid w:val="003C24F1"/>
    <w:rsid w:val="003C2BDF"/>
    <w:rsid w:val="003C2DBF"/>
    <w:rsid w:val="003C4EDA"/>
    <w:rsid w:val="003C6F03"/>
    <w:rsid w:val="003C78FF"/>
    <w:rsid w:val="003D1361"/>
    <w:rsid w:val="003D3793"/>
    <w:rsid w:val="003D3BC2"/>
    <w:rsid w:val="003D532F"/>
    <w:rsid w:val="003D6ABD"/>
    <w:rsid w:val="003E2ED9"/>
    <w:rsid w:val="003E38FA"/>
    <w:rsid w:val="003E7049"/>
    <w:rsid w:val="003E7E3C"/>
    <w:rsid w:val="003F0B72"/>
    <w:rsid w:val="003F124A"/>
    <w:rsid w:val="003F1CD6"/>
    <w:rsid w:val="003F2172"/>
    <w:rsid w:val="003F372A"/>
    <w:rsid w:val="003F3DDA"/>
    <w:rsid w:val="003F722C"/>
    <w:rsid w:val="00400DC9"/>
    <w:rsid w:val="00400E8B"/>
    <w:rsid w:val="00403D62"/>
    <w:rsid w:val="004047BC"/>
    <w:rsid w:val="00406F88"/>
    <w:rsid w:val="0041190E"/>
    <w:rsid w:val="00414BA4"/>
    <w:rsid w:val="004160A8"/>
    <w:rsid w:val="00421378"/>
    <w:rsid w:val="004233E1"/>
    <w:rsid w:val="00424DBC"/>
    <w:rsid w:val="004300C7"/>
    <w:rsid w:val="004322FB"/>
    <w:rsid w:val="00434FDF"/>
    <w:rsid w:val="00437136"/>
    <w:rsid w:val="004437E5"/>
    <w:rsid w:val="0044512E"/>
    <w:rsid w:val="00446B37"/>
    <w:rsid w:val="00447DD8"/>
    <w:rsid w:val="0045006B"/>
    <w:rsid w:val="0045067A"/>
    <w:rsid w:val="004510C2"/>
    <w:rsid w:val="00452437"/>
    <w:rsid w:val="00452A51"/>
    <w:rsid w:val="004533E4"/>
    <w:rsid w:val="004535C3"/>
    <w:rsid w:val="00456AB5"/>
    <w:rsid w:val="0046083B"/>
    <w:rsid w:val="00460DA6"/>
    <w:rsid w:val="00461EA1"/>
    <w:rsid w:val="004631E8"/>
    <w:rsid w:val="00464DFB"/>
    <w:rsid w:val="00465EB8"/>
    <w:rsid w:val="00466763"/>
    <w:rsid w:val="00466F46"/>
    <w:rsid w:val="00473303"/>
    <w:rsid w:val="0047496A"/>
    <w:rsid w:val="00475D01"/>
    <w:rsid w:val="00476561"/>
    <w:rsid w:val="00477705"/>
    <w:rsid w:val="0047774B"/>
    <w:rsid w:val="00482DB4"/>
    <w:rsid w:val="00483611"/>
    <w:rsid w:val="00483747"/>
    <w:rsid w:val="004840CA"/>
    <w:rsid w:val="0048702A"/>
    <w:rsid w:val="00490246"/>
    <w:rsid w:val="004934CB"/>
    <w:rsid w:val="004A53D3"/>
    <w:rsid w:val="004A6330"/>
    <w:rsid w:val="004A69E1"/>
    <w:rsid w:val="004A6A27"/>
    <w:rsid w:val="004A7B60"/>
    <w:rsid w:val="004B035E"/>
    <w:rsid w:val="004B0E2F"/>
    <w:rsid w:val="004B48D5"/>
    <w:rsid w:val="004B5D08"/>
    <w:rsid w:val="004B6B79"/>
    <w:rsid w:val="004C4FFE"/>
    <w:rsid w:val="004C5CFA"/>
    <w:rsid w:val="004C67BA"/>
    <w:rsid w:val="004D297A"/>
    <w:rsid w:val="004D49D8"/>
    <w:rsid w:val="004D7780"/>
    <w:rsid w:val="004E0BDF"/>
    <w:rsid w:val="004E2226"/>
    <w:rsid w:val="004E2570"/>
    <w:rsid w:val="004E66A9"/>
    <w:rsid w:val="004F1B9E"/>
    <w:rsid w:val="004F1BE2"/>
    <w:rsid w:val="004F40E2"/>
    <w:rsid w:val="004F6C67"/>
    <w:rsid w:val="004F7469"/>
    <w:rsid w:val="004F7670"/>
    <w:rsid w:val="005005FE"/>
    <w:rsid w:val="00503345"/>
    <w:rsid w:val="00511B87"/>
    <w:rsid w:val="00513127"/>
    <w:rsid w:val="00513A9F"/>
    <w:rsid w:val="00513FD5"/>
    <w:rsid w:val="00514A7B"/>
    <w:rsid w:val="00514ACC"/>
    <w:rsid w:val="005154F9"/>
    <w:rsid w:val="00516F70"/>
    <w:rsid w:val="00520280"/>
    <w:rsid w:val="00520F4B"/>
    <w:rsid w:val="005213F3"/>
    <w:rsid w:val="005217DB"/>
    <w:rsid w:val="0052258F"/>
    <w:rsid w:val="00525681"/>
    <w:rsid w:val="005315C7"/>
    <w:rsid w:val="00531ABB"/>
    <w:rsid w:val="00534D11"/>
    <w:rsid w:val="00536C44"/>
    <w:rsid w:val="005405C1"/>
    <w:rsid w:val="00541D36"/>
    <w:rsid w:val="00544EAA"/>
    <w:rsid w:val="00547796"/>
    <w:rsid w:val="005548B2"/>
    <w:rsid w:val="005576A2"/>
    <w:rsid w:val="005577B5"/>
    <w:rsid w:val="0056040D"/>
    <w:rsid w:val="00563A3F"/>
    <w:rsid w:val="00564455"/>
    <w:rsid w:val="00564655"/>
    <w:rsid w:val="00564B0D"/>
    <w:rsid w:val="00566466"/>
    <w:rsid w:val="00570454"/>
    <w:rsid w:val="005712F0"/>
    <w:rsid w:val="005731ED"/>
    <w:rsid w:val="00574914"/>
    <w:rsid w:val="00576661"/>
    <w:rsid w:val="0058123C"/>
    <w:rsid w:val="005818FD"/>
    <w:rsid w:val="00583D7A"/>
    <w:rsid w:val="00585599"/>
    <w:rsid w:val="00587D50"/>
    <w:rsid w:val="00592791"/>
    <w:rsid w:val="005937E7"/>
    <w:rsid w:val="005939C9"/>
    <w:rsid w:val="0059710D"/>
    <w:rsid w:val="005A05F5"/>
    <w:rsid w:val="005A1ECD"/>
    <w:rsid w:val="005A3785"/>
    <w:rsid w:val="005A3936"/>
    <w:rsid w:val="005A49C8"/>
    <w:rsid w:val="005A5EEF"/>
    <w:rsid w:val="005B1C29"/>
    <w:rsid w:val="005B352C"/>
    <w:rsid w:val="005B4036"/>
    <w:rsid w:val="005B7B66"/>
    <w:rsid w:val="005C450F"/>
    <w:rsid w:val="005D00B8"/>
    <w:rsid w:val="005D0415"/>
    <w:rsid w:val="005D52C9"/>
    <w:rsid w:val="005D7D80"/>
    <w:rsid w:val="005E051B"/>
    <w:rsid w:val="005E05FD"/>
    <w:rsid w:val="005E1AFD"/>
    <w:rsid w:val="005E2ABC"/>
    <w:rsid w:val="005E3362"/>
    <w:rsid w:val="005E348F"/>
    <w:rsid w:val="005E4F14"/>
    <w:rsid w:val="005E64A3"/>
    <w:rsid w:val="005E6539"/>
    <w:rsid w:val="005F2F9C"/>
    <w:rsid w:val="005F3025"/>
    <w:rsid w:val="005F4719"/>
    <w:rsid w:val="005F4DBC"/>
    <w:rsid w:val="005F65F1"/>
    <w:rsid w:val="005F696B"/>
    <w:rsid w:val="005F730B"/>
    <w:rsid w:val="006007DD"/>
    <w:rsid w:val="00603A1E"/>
    <w:rsid w:val="0060752B"/>
    <w:rsid w:val="0061059A"/>
    <w:rsid w:val="006169DC"/>
    <w:rsid w:val="00622890"/>
    <w:rsid w:val="00622CBC"/>
    <w:rsid w:val="00624B05"/>
    <w:rsid w:val="00625A86"/>
    <w:rsid w:val="00625D99"/>
    <w:rsid w:val="00625F22"/>
    <w:rsid w:val="0062712B"/>
    <w:rsid w:val="00627D59"/>
    <w:rsid w:val="00630ECC"/>
    <w:rsid w:val="006314F9"/>
    <w:rsid w:val="00632FDC"/>
    <w:rsid w:val="00633780"/>
    <w:rsid w:val="00634875"/>
    <w:rsid w:val="00635646"/>
    <w:rsid w:val="0063636B"/>
    <w:rsid w:val="00637087"/>
    <w:rsid w:val="006371C7"/>
    <w:rsid w:val="00640F46"/>
    <w:rsid w:val="00645389"/>
    <w:rsid w:val="006469C1"/>
    <w:rsid w:val="00652B2F"/>
    <w:rsid w:val="00654D0F"/>
    <w:rsid w:val="00655DAA"/>
    <w:rsid w:val="00661E62"/>
    <w:rsid w:val="00664702"/>
    <w:rsid w:val="00665B3D"/>
    <w:rsid w:val="00674518"/>
    <w:rsid w:val="00674BF6"/>
    <w:rsid w:val="00675299"/>
    <w:rsid w:val="006754C7"/>
    <w:rsid w:val="0067698D"/>
    <w:rsid w:val="006776A0"/>
    <w:rsid w:val="00677CD2"/>
    <w:rsid w:val="00680EF0"/>
    <w:rsid w:val="0068504F"/>
    <w:rsid w:val="006876A5"/>
    <w:rsid w:val="006876D0"/>
    <w:rsid w:val="00694465"/>
    <w:rsid w:val="0069701B"/>
    <w:rsid w:val="006A6229"/>
    <w:rsid w:val="006A67E7"/>
    <w:rsid w:val="006A695C"/>
    <w:rsid w:val="006A6C17"/>
    <w:rsid w:val="006B0A97"/>
    <w:rsid w:val="006B2BA5"/>
    <w:rsid w:val="006B33B8"/>
    <w:rsid w:val="006B3906"/>
    <w:rsid w:val="006B3B49"/>
    <w:rsid w:val="006B4A4C"/>
    <w:rsid w:val="006B7244"/>
    <w:rsid w:val="006C1637"/>
    <w:rsid w:val="006C3A10"/>
    <w:rsid w:val="006C4BA8"/>
    <w:rsid w:val="006C5A8E"/>
    <w:rsid w:val="006D08F5"/>
    <w:rsid w:val="006D1260"/>
    <w:rsid w:val="006D5ADD"/>
    <w:rsid w:val="006D7943"/>
    <w:rsid w:val="006D7D1B"/>
    <w:rsid w:val="006E34F6"/>
    <w:rsid w:val="006E4758"/>
    <w:rsid w:val="006E5D94"/>
    <w:rsid w:val="006F0B5E"/>
    <w:rsid w:val="006F1E36"/>
    <w:rsid w:val="006F1EDC"/>
    <w:rsid w:val="006F22DC"/>
    <w:rsid w:val="006F26DA"/>
    <w:rsid w:val="006F55F4"/>
    <w:rsid w:val="006F7E13"/>
    <w:rsid w:val="007012F6"/>
    <w:rsid w:val="00704B41"/>
    <w:rsid w:val="00705BC5"/>
    <w:rsid w:val="00706276"/>
    <w:rsid w:val="00706384"/>
    <w:rsid w:val="00706EA9"/>
    <w:rsid w:val="00707929"/>
    <w:rsid w:val="007102F5"/>
    <w:rsid w:val="00713989"/>
    <w:rsid w:val="00715764"/>
    <w:rsid w:val="007165AC"/>
    <w:rsid w:val="00721084"/>
    <w:rsid w:val="00722EC1"/>
    <w:rsid w:val="00724EDE"/>
    <w:rsid w:val="00734B8E"/>
    <w:rsid w:val="00740294"/>
    <w:rsid w:val="00742EE5"/>
    <w:rsid w:val="007472EC"/>
    <w:rsid w:val="007478FC"/>
    <w:rsid w:val="007500D1"/>
    <w:rsid w:val="00750E1B"/>
    <w:rsid w:val="00753B28"/>
    <w:rsid w:val="00754F75"/>
    <w:rsid w:val="00760477"/>
    <w:rsid w:val="00762092"/>
    <w:rsid w:val="007708AF"/>
    <w:rsid w:val="00771B24"/>
    <w:rsid w:val="00772CAF"/>
    <w:rsid w:val="00775CCD"/>
    <w:rsid w:val="00786A89"/>
    <w:rsid w:val="00787A94"/>
    <w:rsid w:val="00792AE1"/>
    <w:rsid w:val="00792C79"/>
    <w:rsid w:val="0079747E"/>
    <w:rsid w:val="007A4F74"/>
    <w:rsid w:val="007B3B6E"/>
    <w:rsid w:val="007B465A"/>
    <w:rsid w:val="007B5051"/>
    <w:rsid w:val="007B55F4"/>
    <w:rsid w:val="007B63A1"/>
    <w:rsid w:val="007B75BD"/>
    <w:rsid w:val="007C04E2"/>
    <w:rsid w:val="007C3796"/>
    <w:rsid w:val="007C5339"/>
    <w:rsid w:val="007C71C9"/>
    <w:rsid w:val="007C7270"/>
    <w:rsid w:val="007C7558"/>
    <w:rsid w:val="007C7833"/>
    <w:rsid w:val="007D02C1"/>
    <w:rsid w:val="007D3589"/>
    <w:rsid w:val="007E1025"/>
    <w:rsid w:val="007E12F1"/>
    <w:rsid w:val="007E20D1"/>
    <w:rsid w:val="007E4FB8"/>
    <w:rsid w:val="007E6984"/>
    <w:rsid w:val="007F1977"/>
    <w:rsid w:val="007F2523"/>
    <w:rsid w:val="007F403B"/>
    <w:rsid w:val="007F66FE"/>
    <w:rsid w:val="007F7973"/>
    <w:rsid w:val="007F7A58"/>
    <w:rsid w:val="008004EF"/>
    <w:rsid w:val="00801872"/>
    <w:rsid w:val="008056F3"/>
    <w:rsid w:val="008226A6"/>
    <w:rsid w:val="00822DC6"/>
    <w:rsid w:val="00823316"/>
    <w:rsid w:val="0083188A"/>
    <w:rsid w:val="00831FAB"/>
    <w:rsid w:val="00832170"/>
    <w:rsid w:val="00833076"/>
    <w:rsid w:val="00835E61"/>
    <w:rsid w:val="008407A1"/>
    <w:rsid w:val="00843AF1"/>
    <w:rsid w:val="008444AE"/>
    <w:rsid w:val="008467E6"/>
    <w:rsid w:val="00846820"/>
    <w:rsid w:val="008471CA"/>
    <w:rsid w:val="0084778F"/>
    <w:rsid w:val="0084780E"/>
    <w:rsid w:val="00847A6E"/>
    <w:rsid w:val="008507CE"/>
    <w:rsid w:val="00852EAC"/>
    <w:rsid w:val="00853CFE"/>
    <w:rsid w:val="00856D26"/>
    <w:rsid w:val="00857B0B"/>
    <w:rsid w:val="008614C1"/>
    <w:rsid w:val="00862C47"/>
    <w:rsid w:val="00866439"/>
    <w:rsid w:val="00866728"/>
    <w:rsid w:val="00866F3A"/>
    <w:rsid w:val="00870896"/>
    <w:rsid w:val="008719DE"/>
    <w:rsid w:val="0087602F"/>
    <w:rsid w:val="0087649E"/>
    <w:rsid w:val="008764F8"/>
    <w:rsid w:val="008775D8"/>
    <w:rsid w:val="008837D9"/>
    <w:rsid w:val="00887F9D"/>
    <w:rsid w:val="0089205F"/>
    <w:rsid w:val="00893312"/>
    <w:rsid w:val="00893FF6"/>
    <w:rsid w:val="00894627"/>
    <w:rsid w:val="008947FF"/>
    <w:rsid w:val="008972AF"/>
    <w:rsid w:val="008A056E"/>
    <w:rsid w:val="008A08CF"/>
    <w:rsid w:val="008A2862"/>
    <w:rsid w:val="008A6113"/>
    <w:rsid w:val="008A7B83"/>
    <w:rsid w:val="008B1B0D"/>
    <w:rsid w:val="008B1D92"/>
    <w:rsid w:val="008B3168"/>
    <w:rsid w:val="008B53DC"/>
    <w:rsid w:val="008C3278"/>
    <w:rsid w:val="008C3C87"/>
    <w:rsid w:val="008C6F39"/>
    <w:rsid w:val="008D0FD6"/>
    <w:rsid w:val="008D2B64"/>
    <w:rsid w:val="008D34C5"/>
    <w:rsid w:val="008D3A54"/>
    <w:rsid w:val="008D55F7"/>
    <w:rsid w:val="008E4218"/>
    <w:rsid w:val="008E61F9"/>
    <w:rsid w:val="008E6389"/>
    <w:rsid w:val="008F1C18"/>
    <w:rsid w:val="008F32C5"/>
    <w:rsid w:val="008F3D4C"/>
    <w:rsid w:val="00901821"/>
    <w:rsid w:val="0090227B"/>
    <w:rsid w:val="009046F5"/>
    <w:rsid w:val="00906F70"/>
    <w:rsid w:val="00912D2F"/>
    <w:rsid w:val="0091303F"/>
    <w:rsid w:val="00913087"/>
    <w:rsid w:val="009139BD"/>
    <w:rsid w:val="00914F55"/>
    <w:rsid w:val="00920043"/>
    <w:rsid w:val="00920C8F"/>
    <w:rsid w:val="00921D0C"/>
    <w:rsid w:val="00922414"/>
    <w:rsid w:val="0092370E"/>
    <w:rsid w:val="0092725E"/>
    <w:rsid w:val="009272A2"/>
    <w:rsid w:val="009330CF"/>
    <w:rsid w:val="00941512"/>
    <w:rsid w:val="009442E4"/>
    <w:rsid w:val="00945C31"/>
    <w:rsid w:val="0095453E"/>
    <w:rsid w:val="009567AB"/>
    <w:rsid w:val="00957147"/>
    <w:rsid w:val="0096046F"/>
    <w:rsid w:val="00960D57"/>
    <w:rsid w:val="009622BA"/>
    <w:rsid w:val="00964796"/>
    <w:rsid w:val="00971D26"/>
    <w:rsid w:val="0097275B"/>
    <w:rsid w:val="00976424"/>
    <w:rsid w:val="00976D08"/>
    <w:rsid w:val="00977E65"/>
    <w:rsid w:val="009812C4"/>
    <w:rsid w:val="00981912"/>
    <w:rsid w:val="0098518D"/>
    <w:rsid w:val="00985EC0"/>
    <w:rsid w:val="0098724B"/>
    <w:rsid w:val="00990AC2"/>
    <w:rsid w:val="00990C4B"/>
    <w:rsid w:val="0099205D"/>
    <w:rsid w:val="00994C6A"/>
    <w:rsid w:val="00996066"/>
    <w:rsid w:val="009A06D5"/>
    <w:rsid w:val="009A0E65"/>
    <w:rsid w:val="009A2E60"/>
    <w:rsid w:val="009A4C86"/>
    <w:rsid w:val="009A5880"/>
    <w:rsid w:val="009B1244"/>
    <w:rsid w:val="009B125C"/>
    <w:rsid w:val="009B2B06"/>
    <w:rsid w:val="009B37AA"/>
    <w:rsid w:val="009B4622"/>
    <w:rsid w:val="009B47BA"/>
    <w:rsid w:val="009B5C87"/>
    <w:rsid w:val="009B69CA"/>
    <w:rsid w:val="009B6CFB"/>
    <w:rsid w:val="009C3024"/>
    <w:rsid w:val="009C5578"/>
    <w:rsid w:val="009C5BE3"/>
    <w:rsid w:val="009D370B"/>
    <w:rsid w:val="009D3955"/>
    <w:rsid w:val="009D4C2F"/>
    <w:rsid w:val="009D7494"/>
    <w:rsid w:val="009E028E"/>
    <w:rsid w:val="009E28A4"/>
    <w:rsid w:val="009E3031"/>
    <w:rsid w:val="009E3CB6"/>
    <w:rsid w:val="009E3ED2"/>
    <w:rsid w:val="009E734D"/>
    <w:rsid w:val="009F01AE"/>
    <w:rsid w:val="009F53BB"/>
    <w:rsid w:val="009F6FDC"/>
    <w:rsid w:val="00A00167"/>
    <w:rsid w:val="00A003B7"/>
    <w:rsid w:val="00A0165D"/>
    <w:rsid w:val="00A043A3"/>
    <w:rsid w:val="00A0476D"/>
    <w:rsid w:val="00A074A6"/>
    <w:rsid w:val="00A07CC5"/>
    <w:rsid w:val="00A11BD8"/>
    <w:rsid w:val="00A12E96"/>
    <w:rsid w:val="00A132F6"/>
    <w:rsid w:val="00A13AF8"/>
    <w:rsid w:val="00A1536A"/>
    <w:rsid w:val="00A169E3"/>
    <w:rsid w:val="00A21945"/>
    <w:rsid w:val="00A23DC6"/>
    <w:rsid w:val="00A246F7"/>
    <w:rsid w:val="00A253CC"/>
    <w:rsid w:val="00A253F3"/>
    <w:rsid w:val="00A275A7"/>
    <w:rsid w:val="00A3306B"/>
    <w:rsid w:val="00A351FB"/>
    <w:rsid w:val="00A360AB"/>
    <w:rsid w:val="00A370AD"/>
    <w:rsid w:val="00A3725C"/>
    <w:rsid w:val="00A4064F"/>
    <w:rsid w:val="00A406DB"/>
    <w:rsid w:val="00A42815"/>
    <w:rsid w:val="00A45BA3"/>
    <w:rsid w:val="00A50FC8"/>
    <w:rsid w:val="00A5156E"/>
    <w:rsid w:val="00A53F5B"/>
    <w:rsid w:val="00A56BD8"/>
    <w:rsid w:val="00A608F2"/>
    <w:rsid w:val="00A60FFD"/>
    <w:rsid w:val="00A63F71"/>
    <w:rsid w:val="00A64808"/>
    <w:rsid w:val="00A64C36"/>
    <w:rsid w:val="00A66C67"/>
    <w:rsid w:val="00A677A2"/>
    <w:rsid w:val="00A678E2"/>
    <w:rsid w:val="00A67CFD"/>
    <w:rsid w:val="00A70DBD"/>
    <w:rsid w:val="00A71341"/>
    <w:rsid w:val="00A7601D"/>
    <w:rsid w:val="00A80A11"/>
    <w:rsid w:val="00A83AB3"/>
    <w:rsid w:val="00A85FD6"/>
    <w:rsid w:val="00A9025C"/>
    <w:rsid w:val="00A906A5"/>
    <w:rsid w:val="00A9098C"/>
    <w:rsid w:val="00A91EBF"/>
    <w:rsid w:val="00A92EF9"/>
    <w:rsid w:val="00A93AEB"/>
    <w:rsid w:val="00A95F41"/>
    <w:rsid w:val="00A96BD7"/>
    <w:rsid w:val="00A97FDD"/>
    <w:rsid w:val="00AA0C97"/>
    <w:rsid w:val="00AA5BCF"/>
    <w:rsid w:val="00AA5FE8"/>
    <w:rsid w:val="00AA633D"/>
    <w:rsid w:val="00AA7B9B"/>
    <w:rsid w:val="00AB21E8"/>
    <w:rsid w:val="00AB5612"/>
    <w:rsid w:val="00AB667B"/>
    <w:rsid w:val="00AC1D6C"/>
    <w:rsid w:val="00AC434E"/>
    <w:rsid w:val="00AC5A91"/>
    <w:rsid w:val="00AC6D48"/>
    <w:rsid w:val="00AC6DB5"/>
    <w:rsid w:val="00AC6E82"/>
    <w:rsid w:val="00AC77C5"/>
    <w:rsid w:val="00AC7C88"/>
    <w:rsid w:val="00AD0DB3"/>
    <w:rsid w:val="00AD5380"/>
    <w:rsid w:val="00AD5CDD"/>
    <w:rsid w:val="00AE345B"/>
    <w:rsid w:val="00AE3B1E"/>
    <w:rsid w:val="00AE3F46"/>
    <w:rsid w:val="00AE5541"/>
    <w:rsid w:val="00AE6E25"/>
    <w:rsid w:val="00AE79C0"/>
    <w:rsid w:val="00AF122B"/>
    <w:rsid w:val="00AF1EB5"/>
    <w:rsid w:val="00AF2A41"/>
    <w:rsid w:val="00AF36CA"/>
    <w:rsid w:val="00AF6A2F"/>
    <w:rsid w:val="00AF756F"/>
    <w:rsid w:val="00B00B36"/>
    <w:rsid w:val="00B03011"/>
    <w:rsid w:val="00B049CF"/>
    <w:rsid w:val="00B06E69"/>
    <w:rsid w:val="00B12852"/>
    <w:rsid w:val="00B134F8"/>
    <w:rsid w:val="00B13798"/>
    <w:rsid w:val="00B1548D"/>
    <w:rsid w:val="00B16A09"/>
    <w:rsid w:val="00B175EB"/>
    <w:rsid w:val="00B2170F"/>
    <w:rsid w:val="00B23A8C"/>
    <w:rsid w:val="00B23BC3"/>
    <w:rsid w:val="00B24233"/>
    <w:rsid w:val="00B248FD"/>
    <w:rsid w:val="00B24C80"/>
    <w:rsid w:val="00B2524D"/>
    <w:rsid w:val="00B26ACC"/>
    <w:rsid w:val="00B27454"/>
    <w:rsid w:val="00B277BB"/>
    <w:rsid w:val="00B3091B"/>
    <w:rsid w:val="00B32BBC"/>
    <w:rsid w:val="00B33163"/>
    <w:rsid w:val="00B343D8"/>
    <w:rsid w:val="00B35B1E"/>
    <w:rsid w:val="00B35EC5"/>
    <w:rsid w:val="00B4017A"/>
    <w:rsid w:val="00B40951"/>
    <w:rsid w:val="00B41258"/>
    <w:rsid w:val="00B44912"/>
    <w:rsid w:val="00B45F00"/>
    <w:rsid w:val="00B47B33"/>
    <w:rsid w:val="00B5069E"/>
    <w:rsid w:val="00B54F74"/>
    <w:rsid w:val="00B55941"/>
    <w:rsid w:val="00B641BC"/>
    <w:rsid w:val="00B6448D"/>
    <w:rsid w:val="00B659E2"/>
    <w:rsid w:val="00B666A6"/>
    <w:rsid w:val="00B704D2"/>
    <w:rsid w:val="00B72C52"/>
    <w:rsid w:val="00B7309C"/>
    <w:rsid w:val="00B740F5"/>
    <w:rsid w:val="00B74766"/>
    <w:rsid w:val="00B80080"/>
    <w:rsid w:val="00B83446"/>
    <w:rsid w:val="00B83720"/>
    <w:rsid w:val="00B87237"/>
    <w:rsid w:val="00B91A94"/>
    <w:rsid w:val="00B91BD4"/>
    <w:rsid w:val="00B9376D"/>
    <w:rsid w:val="00B94CF5"/>
    <w:rsid w:val="00B96C06"/>
    <w:rsid w:val="00B96E12"/>
    <w:rsid w:val="00B976BE"/>
    <w:rsid w:val="00BA048F"/>
    <w:rsid w:val="00BA06A9"/>
    <w:rsid w:val="00BA2207"/>
    <w:rsid w:val="00BA3F60"/>
    <w:rsid w:val="00BA4042"/>
    <w:rsid w:val="00BA54E3"/>
    <w:rsid w:val="00BA6A51"/>
    <w:rsid w:val="00BA6F99"/>
    <w:rsid w:val="00BA7194"/>
    <w:rsid w:val="00BB088B"/>
    <w:rsid w:val="00BB23AB"/>
    <w:rsid w:val="00BC0057"/>
    <w:rsid w:val="00BC1035"/>
    <w:rsid w:val="00BC1A0C"/>
    <w:rsid w:val="00BD08D6"/>
    <w:rsid w:val="00BD2CB2"/>
    <w:rsid w:val="00BE1FFF"/>
    <w:rsid w:val="00BE2F44"/>
    <w:rsid w:val="00BE2FFD"/>
    <w:rsid w:val="00BE446F"/>
    <w:rsid w:val="00BE7FE4"/>
    <w:rsid w:val="00BF04B9"/>
    <w:rsid w:val="00BF0513"/>
    <w:rsid w:val="00BF10E6"/>
    <w:rsid w:val="00BF22B7"/>
    <w:rsid w:val="00BF3BDB"/>
    <w:rsid w:val="00BF3EFF"/>
    <w:rsid w:val="00C0022F"/>
    <w:rsid w:val="00C01BDC"/>
    <w:rsid w:val="00C01BF8"/>
    <w:rsid w:val="00C0437A"/>
    <w:rsid w:val="00C11CE5"/>
    <w:rsid w:val="00C138DF"/>
    <w:rsid w:val="00C16E91"/>
    <w:rsid w:val="00C2034C"/>
    <w:rsid w:val="00C205F4"/>
    <w:rsid w:val="00C25435"/>
    <w:rsid w:val="00C25CB7"/>
    <w:rsid w:val="00C26548"/>
    <w:rsid w:val="00C277B6"/>
    <w:rsid w:val="00C27DA2"/>
    <w:rsid w:val="00C30ED8"/>
    <w:rsid w:val="00C32E3D"/>
    <w:rsid w:val="00C34C91"/>
    <w:rsid w:val="00C34E43"/>
    <w:rsid w:val="00C36BD4"/>
    <w:rsid w:val="00C41296"/>
    <w:rsid w:val="00C41DD6"/>
    <w:rsid w:val="00C5092B"/>
    <w:rsid w:val="00C53BCA"/>
    <w:rsid w:val="00C53CA3"/>
    <w:rsid w:val="00C54414"/>
    <w:rsid w:val="00C54A7C"/>
    <w:rsid w:val="00C55E13"/>
    <w:rsid w:val="00C574FB"/>
    <w:rsid w:val="00C62BF3"/>
    <w:rsid w:val="00C64FAD"/>
    <w:rsid w:val="00C65304"/>
    <w:rsid w:val="00C65A83"/>
    <w:rsid w:val="00C662F0"/>
    <w:rsid w:val="00C713DB"/>
    <w:rsid w:val="00C7294A"/>
    <w:rsid w:val="00C7485F"/>
    <w:rsid w:val="00C74EEF"/>
    <w:rsid w:val="00C76005"/>
    <w:rsid w:val="00C779D3"/>
    <w:rsid w:val="00C82D1E"/>
    <w:rsid w:val="00C83848"/>
    <w:rsid w:val="00C84B70"/>
    <w:rsid w:val="00C84F4E"/>
    <w:rsid w:val="00C866E5"/>
    <w:rsid w:val="00C90D14"/>
    <w:rsid w:val="00C9167C"/>
    <w:rsid w:val="00C922A9"/>
    <w:rsid w:val="00C93AE5"/>
    <w:rsid w:val="00C93CB9"/>
    <w:rsid w:val="00C94F94"/>
    <w:rsid w:val="00C95185"/>
    <w:rsid w:val="00C97E78"/>
    <w:rsid w:val="00CA0BAF"/>
    <w:rsid w:val="00CA3A01"/>
    <w:rsid w:val="00CA4363"/>
    <w:rsid w:val="00CA4711"/>
    <w:rsid w:val="00CA6682"/>
    <w:rsid w:val="00CA6E1B"/>
    <w:rsid w:val="00CA6E26"/>
    <w:rsid w:val="00CA76BB"/>
    <w:rsid w:val="00CA7AA2"/>
    <w:rsid w:val="00CB10C1"/>
    <w:rsid w:val="00CB1217"/>
    <w:rsid w:val="00CB2A67"/>
    <w:rsid w:val="00CB33A1"/>
    <w:rsid w:val="00CB450B"/>
    <w:rsid w:val="00CB4646"/>
    <w:rsid w:val="00CB4B38"/>
    <w:rsid w:val="00CB61D6"/>
    <w:rsid w:val="00CB67CE"/>
    <w:rsid w:val="00CB6962"/>
    <w:rsid w:val="00CC3E2F"/>
    <w:rsid w:val="00CC5982"/>
    <w:rsid w:val="00CD0D11"/>
    <w:rsid w:val="00CD168D"/>
    <w:rsid w:val="00CD2AE6"/>
    <w:rsid w:val="00CD4592"/>
    <w:rsid w:val="00CD7449"/>
    <w:rsid w:val="00CE042E"/>
    <w:rsid w:val="00CE0C15"/>
    <w:rsid w:val="00CE0C9F"/>
    <w:rsid w:val="00CE1C19"/>
    <w:rsid w:val="00CE2B5E"/>
    <w:rsid w:val="00CE5059"/>
    <w:rsid w:val="00CF028C"/>
    <w:rsid w:val="00CF1628"/>
    <w:rsid w:val="00CF31A8"/>
    <w:rsid w:val="00CF691B"/>
    <w:rsid w:val="00D01EAF"/>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337"/>
    <w:rsid w:val="00D26403"/>
    <w:rsid w:val="00D31FE0"/>
    <w:rsid w:val="00D35CB6"/>
    <w:rsid w:val="00D37801"/>
    <w:rsid w:val="00D37FA0"/>
    <w:rsid w:val="00D40310"/>
    <w:rsid w:val="00D40403"/>
    <w:rsid w:val="00D4165F"/>
    <w:rsid w:val="00D4176B"/>
    <w:rsid w:val="00D41E4A"/>
    <w:rsid w:val="00D42E1D"/>
    <w:rsid w:val="00D432AC"/>
    <w:rsid w:val="00D43B20"/>
    <w:rsid w:val="00D44CED"/>
    <w:rsid w:val="00D46B43"/>
    <w:rsid w:val="00D47D04"/>
    <w:rsid w:val="00D50FAB"/>
    <w:rsid w:val="00D510CB"/>
    <w:rsid w:val="00D517C5"/>
    <w:rsid w:val="00D52051"/>
    <w:rsid w:val="00D538A1"/>
    <w:rsid w:val="00D54327"/>
    <w:rsid w:val="00D55559"/>
    <w:rsid w:val="00D566E3"/>
    <w:rsid w:val="00D56A17"/>
    <w:rsid w:val="00D648AF"/>
    <w:rsid w:val="00D64BE8"/>
    <w:rsid w:val="00D71CAD"/>
    <w:rsid w:val="00D7235B"/>
    <w:rsid w:val="00D72B87"/>
    <w:rsid w:val="00D72BD2"/>
    <w:rsid w:val="00D72FA5"/>
    <w:rsid w:val="00D73E27"/>
    <w:rsid w:val="00D772B4"/>
    <w:rsid w:val="00D8181F"/>
    <w:rsid w:val="00D8557A"/>
    <w:rsid w:val="00D873F0"/>
    <w:rsid w:val="00D90B18"/>
    <w:rsid w:val="00D91D0A"/>
    <w:rsid w:val="00D922F6"/>
    <w:rsid w:val="00D925F2"/>
    <w:rsid w:val="00D9537D"/>
    <w:rsid w:val="00D959C7"/>
    <w:rsid w:val="00D9606D"/>
    <w:rsid w:val="00D96719"/>
    <w:rsid w:val="00D96E4E"/>
    <w:rsid w:val="00DA0A9A"/>
    <w:rsid w:val="00DA0EE5"/>
    <w:rsid w:val="00DA140B"/>
    <w:rsid w:val="00DB0380"/>
    <w:rsid w:val="00DB438C"/>
    <w:rsid w:val="00DB4B7B"/>
    <w:rsid w:val="00DB580C"/>
    <w:rsid w:val="00DB7111"/>
    <w:rsid w:val="00DC06B9"/>
    <w:rsid w:val="00DC238A"/>
    <w:rsid w:val="00DC52D1"/>
    <w:rsid w:val="00DC5C33"/>
    <w:rsid w:val="00DC6954"/>
    <w:rsid w:val="00DC71F2"/>
    <w:rsid w:val="00DC763B"/>
    <w:rsid w:val="00DC7E32"/>
    <w:rsid w:val="00DD173C"/>
    <w:rsid w:val="00DD3391"/>
    <w:rsid w:val="00DD42DB"/>
    <w:rsid w:val="00DD51AE"/>
    <w:rsid w:val="00DD588C"/>
    <w:rsid w:val="00DD78F6"/>
    <w:rsid w:val="00DE2304"/>
    <w:rsid w:val="00DE2BD5"/>
    <w:rsid w:val="00DE454F"/>
    <w:rsid w:val="00DE78A5"/>
    <w:rsid w:val="00DF0E66"/>
    <w:rsid w:val="00DF3DBD"/>
    <w:rsid w:val="00DF3EEC"/>
    <w:rsid w:val="00E00B98"/>
    <w:rsid w:val="00E0134D"/>
    <w:rsid w:val="00E028CC"/>
    <w:rsid w:val="00E060F6"/>
    <w:rsid w:val="00E06FF1"/>
    <w:rsid w:val="00E07C2F"/>
    <w:rsid w:val="00E119B2"/>
    <w:rsid w:val="00E14A56"/>
    <w:rsid w:val="00E2596F"/>
    <w:rsid w:val="00E25FA5"/>
    <w:rsid w:val="00E26F4F"/>
    <w:rsid w:val="00E2765A"/>
    <w:rsid w:val="00E27E17"/>
    <w:rsid w:val="00E27E70"/>
    <w:rsid w:val="00E3063B"/>
    <w:rsid w:val="00E364D7"/>
    <w:rsid w:val="00E40374"/>
    <w:rsid w:val="00E447A5"/>
    <w:rsid w:val="00E47BA1"/>
    <w:rsid w:val="00E50CC3"/>
    <w:rsid w:val="00E55181"/>
    <w:rsid w:val="00E57546"/>
    <w:rsid w:val="00E57DFF"/>
    <w:rsid w:val="00E605C0"/>
    <w:rsid w:val="00E60944"/>
    <w:rsid w:val="00E61548"/>
    <w:rsid w:val="00E64D6F"/>
    <w:rsid w:val="00E653E0"/>
    <w:rsid w:val="00E709BF"/>
    <w:rsid w:val="00E71ADC"/>
    <w:rsid w:val="00E75171"/>
    <w:rsid w:val="00E76B4D"/>
    <w:rsid w:val="00E80C5B"/>
    <w:rsid w:val="00E82154"/>
    <w:rsid w:val="00E83DEF"/>
    <w:rsid w:val="00E87221"/>
    <w:rsid w:val="00E90E36"/>
    <w:rsid w:val="00E913C1"/>
    <w:rsid w:val="00E925F8"/>
    <w:rsid w:val="00E939E3"/>
    <w:rsid w:val="00E93B21"/>
    <w:rsid w:val="00E940E6"/>
    <w:rsid w:val="00E974CE"/>
    <w:rsid w:val="00EA0421"/>
    <w:rsid w:val="00EA15C6"/>
    <w:rsid w:val="00EA3CA8"/>
    <w:rsid w:val="00EA48D4"/>
    <w:rsid w:val="00EA4C17"/>
    <w:rsid w:val="00EA5867"/>
    <w:rsid w:val="00EA7366"/>
    <w:rsid w:val="00EB0F20"/>
    <w:rsid w:val="00EB2EDA"/>
    <w:rsid w:val="00EB45A7"/>
    <w:rsid w:val="00EB6116"/>
    <w:rsid w:val="00EB690C"/>
    <w:rsid w:val="00EB7C7C"/>
    <w:rsid w:val="00EC0766"/>
    <w:rsid w:val="00EC1012"/>
    <w:rsid w:val="00EC1CBB"/>
    <w:rsid w:val="00EC2761"/>
    <w:rsid w:val="00EC28F2"/>
    <w:rsid w:val="00ED21BB"/>
    <w:rsid w:val="00ED2B53"/>
    <w:rsid w:val="00ED3F75"/>
    <w:rsid w:val="00ED7452"/>
    <w:rsid w:val="00EE00DB"/>
    <w:rsid w:val="00EE3323"/>
    <w:rsid w:val="00EE3EA7"/>
    <w:rsid w:val="00EE4958"/>
    <w:rsid w:val="00EE504E"/>
    <w:rsid w:val="00EE707D"/>
    <w:rsid w:val="00EE7829"/>
    <w:rsid w:val="00EF1472"/>
    <w:rsid w:val="00EF26A6"/>
    <w:rsid w:val="00EF4617"/>
    <w:rsid w:val="00EF4BEF"/>
    <w:rsid w:val="00EF7A56"/>
    <w:rsid w:val="00F016F7"/>
    <w:rsid w:val="00F017F4"/>
    <w:rsid w:val="00F0285F"/>
    <w:rsid w:val="00F06126"/>
    <w:rsid w:val="00F06E9F"/>
    <w:rsid w:val="00F07C81"/>
    <w:rsid w:val="00F1197E"/>
    <w:rsid w:val="00F12D7D"/>
    <w:rsid w:val="00F23A7D"/>
    <w:rsid w:val="00F23B71"/>
    <w:rsid w:val="00F24F78"/>
    <w:rsid w:val="00F25A35"/>
    <w:rsid w:val="00F33B0B"/>
    <w:rsid w:val="00F4244B"/>
    <w:rsid w:val="00F4252C"/>
    <w:rsid w:val="00F4354C"/>
    <w:rsid w:val="00F4470D"/>
    <w:rsid w:val="00F44CB7"/>
    <w:rsid w:val="00F4624C"/>
    <w:rsid w:val="00F47ED3"/>
    <w:rsid w:val="00F61EF0"/>
    <w:rsid w:val="00F62B02"/>
    <w:rsid w:val="00F633C3"/>
    <w:rsid w:val="00F63605"/>
    <w:rsid w:val="00F6386C"/>
    <w:rsid w:val="00F63A6B"/>
    <w:rsid w:val="00F63D0E"/>
    <w:rsid w:val="00F63F69"/>
    <w:rsid w:val="00F65498"/>
    <w:rsid w:val="00F71AE5"/>
    <w:rsid w:val="00F73808"/>
    <w:rsid w:val="00F74889"/>
    <w:rsid w:val="00F757AB"/>
    <w:rsid w:val="00F75FA0"/>
    <w:rsid w:val="00F831DA"/>
    <w:rsid w:val="00F9125B"/>
    <w:rsid w:val="00F9153F"/>
    <w:rsid w:val="00F9191A"/>
    <w:rsid w:val="00F937FA"/>
    <w:rsid w:val="00F95095"/>
    <w:rsid w:val="00F95CCC"/>
    <w:rsid w:val="00F968D5"/>
    <w:rsid w:val="00F96E96"/>
    <w:rsid w:val="00F96EEA"/>
    <w:rsid w:val="00FA1FDC"/>
    <w:rsid w:val="00FA3D7D"/>
    <w:rsid w:val="00FA3E3F"/>
    <w:rsid w:val="00FA45EC"/>
    <w:rsid w:val="00FA767C"/>
    <w:rsid w:val="00FA78F8"/>
    <w:rsid w:val="00FA7BAF"/>
    <w:rsid w:val="00FB0F5B"/>
    <w:rsid w:val="00FB13CA"/>
    <w:rsid w:val="00FB4D3C"/>
    <w:rsid w:val="00FC0405"/>
    <w:rsid w:val="00FC347E"/>
    <w:rsid w:val="00FC3593"/>
    <w:rsid w:val="00FC5485"/>
    <w:rsid w:val="00FD0DDD"/>
    <w:rsid w:val="00FD4B49"/>
    <w:rsid w:val="00FD5628"/>
    <w:rsid w:val="00FD5F78"/>
    <w:rsid w:val="00FE2095"/>
    <w:rsid w:val="00FE2518"/>
    <w:rsid w:val="00FE37D0"/>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6865"/>
    <o:shapelayout v:ext="edit">
      <o:idmap v:ext="edit" data="1"/>
    </o:shapelayout>
  </w:shapeDefaults>
  <w:decimalSymbol w:val=","/>
  <w:listSeparator w:val=";"/>
  <w14:docId w14:val="66BDF3CC"/>
  <w15:docId w15:val="{3E59C210-FA38-4C17-AA3B-FC8EC0B93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Estilo1">
    <w:name w:val="Estilo1"/>
    <w:basedOn w:val="Normal"/>
    <w:rsid w:val="00A70DBD"/>
    <w:pPr>
      <w:tabs>
        <w:tab w:val="left" w:pos="2268"/>
      </w:tabs>
      <w:ind w:left="2410" w:hanging="992"/>
      <w:jc w:val="both"/>
    </w:pPr>
    <w:rPr>
      <w:snapToGrid w:val="0"/>
      <w:szCs w:val="20"/>
    </w:rPr>
  </w:style>
  <w:style w:type="character" w:customStyle="1" w:styleId="apple-converted-space">
    <w:name w:val="apple-converted-space"/>
    <w:basedOn w:val="Fontepargpadro"/>
    <w:rsid w:val="007C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8192176">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C161A-1FDE-4B53-B3B3-4EC265D0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4290</Words>
  <Characters>23171</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27407</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16</cp:revision>
  <cp:lastPrinted>2018-11-08T14:05:00Z</cp:lastPrinted>
  <dcterms:created xsi:type="dcterms:W3CDTF">2018-10-10T14:06:00Z</dcterms:created>
  <dcterms:modified xsi:type="dcterms:W3CDTF">2018-11-08T14:12:00Z</dcterms:modified>
</cp:coreProperties>
</file>