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F72281">
        <w:rPr>
          <w:rFonts w:ascii="Times New Roman" w:hAnsi="Times New Roman"/>
          <w:bCs/>
          <w:sz w:val="18"/>
          <w:szCs w:val="18"/>
        </w:rPr>
        <w:t>06</w:t>
      </w:r>
      <w:r w:rsidR="003C0955" w:rsidRPr="009E02DC">
        <w:rPr>
          <w:rFonts w:ascii="Times New Roman" w:hAnsi="Times New Roman"/>
          <w:bCs/>
          <w:sz w:val="18"/>
          <w:szCs w:val="18"/>
        </w:rPr>
        <w:t>/201</w:t>
      </w:r>
      <w:r w:rsidR="007D3C10">
        <w:rPr>
          <w:rFonts w:ascii="Times New Roman" w:hAnsi="Times New Roman"/>
          <w:bCs/>
          <w:sz w:val="18"/>
          <w:szCs w:val="18"/>
        </w:rPr>
        <w:t>9</w:t>
      </w:r>
      <w:r w:rsidR="00D12C58">
        <w:rPr>
          <w:rFonts w:ascii="Times New Roman" w:hAnsi="Times New Roman"/>
          <w:bCs/>
          <w:sz w:val="18"/>
          <w:szCs w:val="18"/>
        </w:rPr>
        <w:t xml:space="preserve"> - </w:t>
      </w:r>
      <w:r w:rsidRPr="009E02DC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3A73AE">
        <w:rPr>
          <w:rFonts w:ascii="Times New Roman" w:hAnsi="Times New Roman"/>
          <w:sz w:val="18"/>
          <w:szCs w:val="18"/>
        </w:rPr>
        <w:t>6700.062174</w:t>
      </w:r>
      <w:r w:rsidR="00774BAF">
        <w:rPr>
          <w:rFonts w:ascii="Times New Roman" w:hAnsi="Times New Roman"/>
          <w:sz w:val="18"/>
          <w:szCs w:val="18"/>
        </w:rPr>
        <w:t>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</w:t>
      </w:r>
      <w:r w:rsidRPr="002C5657">
        <w:rPr>
          <w:rFonts w:ascii="Times New Roman" w:hAnsi="Times New Roman"/>
          <w:sz w:val="18"/>
          <w:szCs w:val="18"/>
        </w:rPr>
        <w:t xml:space="preserve">Pregão Eletrônico – </w:t>
      </w:r>
      <w:r w:rsidR="008E5BF3" w:rsidRPr="002C5657">
        <w:rPr>
          <w:rFonts w:ascii="Times New Roman" w:hAnsi="Times New Roman"/>
          <w:sz w:val="18"/>
          <w:szCs w:val="18"/>
        </w:rPr>
        <w:t xml:space="preserve">Registro de preços </w:t>
      </w:r>
      <w:r w:rsidR="000A443D" w:rsidRPr="002C5657">
        <w:rPr>
          <w:rFonts w:ascii="Times New Roman" w:hAnsi="Times New Roman"/>
          <w:sz w:val="18"/>
          <w:szCs w:val="18"/>
        </w:rPr>
        <w:t>para eventual</w:t>
      </w:r>
      <w:r w:rsidR="008E5BF3" w:rsidRPr="002C5657">
        <w:rPr>
          <w:rFonts w:ascii="Times New Roman" w:hAnsi="Times New Roman"/>
          <w:sz w:val="18"/>
          <w:szCs w:val="18"/>
        </w:rPr>
        <w:t xml:space="preserve"> e futura </w:t>
      </w:r>
      <w:r w:rsidR="003A73AE">
        <w:rPr>
          <w:rFonts w:ascii="Times New Roman" w:hAnsi="Times New Roman"/>
          <w:sz w:val="18"/>
          <w:szCs w:val="18"/>
        </w:rPr>
        <w:t>aquisição de guilhotina e encadernadora.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Total de Itens Licitados:</w:t>
      </w:r>
      <w:r w:rsidR="003A73AE">
        <w:rPr>
          <w:rFonts w:ascii="Times New Roman" w:hAnsi="Times New Roman"/>
          <w:sz w:val="18"/>
          <w:szCs w:val="18"/>
        </w:rPr>
        <w:t>2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7D3C10">
        <w:rPr>
          <w:rFonts w:ascii="Times New Roman" w:hAnsi="Times New Roman"/>
          <w:sz w:val="18"/>
          <w:szCs w:val="18"/>
        </w:rPr>
        <w:t>18</w:t>
      </w:r>
      <w:r w:rsidR="00C332D8" w:rsidRPr="009E02DC">
        <w:rPr>
          <w:rFonts w:ascii="Times New Roman" w:hAnsi="Times New Roman"/>
          <w:sz w:val="18"/>
          <w:szCs w:val="18"/>
        </w:rPr>
        <w:t>/</w:t>
      </w:r>
      <w:r w:rsidR="007D3C10">
        <w:rPr>
          <w:rFonts w:ascii="Times New Roman" w:hAnsi="Times New Roman"/>
          <w:sz w:val="18"/>
          <w:szCs w:val="18"/>
        </w:rPr>
        <w:t>01/2019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</w:t>
      </w:r>
      <w:r w:rsidR="00D33C94">
        <w:rPr>
          <w:rFonts w:ascii="Times New Roman" w:hAnsi="Times New Roman"/>
          <w:sz w:val="18"/>
          <w:szCs w:val="18"/>
        </w:rPr>
        <w:t>4</w:t>
      </w:r>
      <w:r w:rsidR="00C332D8" w:rsidRPr="009E02DC">
        <w:rPr>
          <w:rFonts w:ascii="Times New Roman" w:hAnsi="Times New Roman"/>
          <w:sz w:val="18"/>
          <w:szCs w:val="18"/>
        </w:rPr>
        <w:t>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170FC6">
        <w:rPr>
          <w:rFonts w:ascii="Times New Roman" w:hAnsi="Times New Roman"/>
          <w:sz w:val="18"/>
          <w:szCs w:val="18"/>
        </w:rPr>
        <w:t>18/01</w:t>
      </w:r>
      <w:bookmarkStart w:id="0" w:name="_GoBack"/>
      <w:bookmarkEnd w:id="0"/>
      <w:r w:rsidR="00FB5006">
        <w:rPr>
          <w:rFonts w:ascii="Times New Roman" w:hAnsi="Times New Roman"/>
          <w:sz w:val="18"/>
          <w:szCs w:val="18"/>
        </w:rPr>
        <w:t>/18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F72281">
        <w:rPr>
          <w:rFonts w:ascii="Times New Roman" w:hAnsi="Times New Roman"/>
          <w:sz w:val="18"/>
          <w:szCs w:val="18"/>
        </w:rPr>
        <w:t>30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F72281">
        <w:rPr>
          <w:rFonts w:ascii="Times New Roman" w:hAnsi="Times New Roman"/>
          <w:sz w:val="18"/>
          <w:szCs w:val="18"/>
        </w:rPr>
        <w:t>01/2019</w:t>
      </w:r>
      <w:r w:rsidR="00AB1913" w:rsidRPr="009E02DC">
        <w:rPr>
          <w:rFonts w:ascii="Times New Roman" w:hAnsi="Times New Roman"/>
          <w:sz w:val="18"/>
          <w:szCs w:val="18"/>
        </w:rPr>
        <w:t xml:space="preserve"> às </w:t>
      </w:r>
      <w:r w:rsidR="00ED2475">
        <w:rPr>
          <w:rFonts w:ascii="Times New Roman" w:hAnsi="Times New Roman"/>
          <w:sz w:val="18"/>
          <w:szCs w:val="18"/>
        </w:rPr>
        <w:t>10</w:t>
      </w:r>
      <w:r w:rsidR="001714F7" w:rsidRPr="009E02DC">
        <w:rPr>
          <w:rFonts w:ascii="Times New Roman" w:hAnsi="Times New Roman"/>
          <w:sz w:val="18"/>
          <w:szCs w:val="18"/>
        </w:rPr>
        <w:t>: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>h</w:t>
      </w:r>
      <w:r w:rsidR="00ED2475">
        <w:rPr>
          <w:rFonts w:ascii="Times New Roman" w:hAnsi="Times New Roman"/>
          <w:sz w:val="18"/>
          <w:szCs w:val="18"/>
        </w:rPr>
        <w:t xml:space="preserve"> (Horário de Brasília)</w:t>
      </w:r>
      <w:r w:rsidRPr="009E02DC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7D3C10">
        <w:rPr>
          <w:rFonts w:ascii="Times New Roman" w:hAnsi="Times New Roman"/>
          <w:sz w:val="18"/>
          <w:szCs w:val="18"/>
        </w:rPr>
        <w:t>16</w:t>
      </w:r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7D3C10">
        <w:rPr>
          <w:rFonts w:ascii="Times New Roman" w:hAnsi="Times New Roman"/>
          <w:sz w:val="18"/>
          <w:szCs w:val="18"/>
        </w:rPr>
        <w:t>janeiro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</w:t>
      </w:r>
      <w:r w:rsidR="002536A0">
        <w:rPr>
          <w:rFonts w:ascii="Times New Roman" w:hAnsi="Times New Roman"/>
          <w:sz w:val="18"/>
          <w:szCs w:val="18"/>
        </w:rPr>
        <w:t>9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ED2475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Rita de Cássia Regueira Teixeira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sectPr w:rsidR="002D526C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0FC6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536A0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3C10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228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B5006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E476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20</cp:revision>
  <cp:lastPrinted>2017-05-18T12:53:00Z</cp:lastPrinted>
  <dcterms:created xsi:type="dcterms:W3CDTF">2018-08-10T15:04:00Z</dcterms:created>
  <dcterms:modified xsi:type="dcterms:W3CDTF">2019-01-16T16:45:00Z</dcterms:modified>
</cp:coreProperties>
</file>