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3C8A" w:rsidRDefault="000D3C8A" w:rsidP="005D138C">
      <w:pPr>
        <w:tabs>
          <w:tab w:val="left" w:pos="284"/>
        </w:tabs>
        <w:autoSpaceDE w:val="0"/>
        <w:autoSpaceDN w:val="0"/>
        <w:adjustRightInd w:val="0"/>
        <w:ind w:left="-567"/>
        <w:jc w:val="center"/>
        <w:rPr>
          <w:rFonts w:asciiTheme="minorHAnsi" w:hAnsiTheme="minorHAnsi"/>
          <w:b/>
          <w:sz w:val="22"/>
          <w:szCs w:val="22"/>
          <w:u w:val="single"/>
        </w:rPr>
      </w:pPr>
    </w:p>
    <w:p w:rsidR="00C26C41" w:rsidRPr="00C007BF" w:rsidRDefault="00C26C41" w:rsidP="005D138C">
      <w:pPr>
        <w:tabs>
          <w:tab w:val="left" w:pos="284"/>
        </w:tabs>
        <w:autoSpaceDE w:val="0"/>
        <w:autoSpaceDN w:val="0"/>
        <w:adjustRightInd w:val="0"/>
        <w:spacing w:after="120"/>
        <w:ind w:left="-284" w:right="284"/>
        <w:jc w:val="center"/>
        <w:rPr>
          <w:rFonts w:asciiTheme="minorHAnsi" w:hAnsiTheme="minorHAnsi"/>
          <w:b/>
          <w:sz w:val="22"/>
          <w:szCs w:val="22"/>
          <w:u w:val="single"/>
        </w:rPr>
      </w:pPr>
      <w:r w:rsidRPr="00C007BF">
        <w:rPr>
          <w:rFonts w:asciiTheme="minorHAnsi" w:hAnsiTheme="minorHAnsi"/>
          <w:b/>
          <w:sz w:val="22"/>
          <w:szCs w:val="22"/>
          <w:u w:val="single"/>
        </w:rPr>
        <w:t>TERMO DE REFERÊNCIA</w:t>
      </w:r>
      <w:r w:rsidR="000D3C8A">
        <w:rPr>
          <w:rFonts w:asciiTheme="minorHAnsi" w:hAnsiTheme="minorHAnsi"/>
          <w:b/>
          <w:sz w:val="22"/>
          <w:szCs w:val="22"/>
          <w:u w:val="single"/>
        </w:rPr>
        <w:t>- Simplificado</w:t>
      </w:r>
    </w:p>
    <w:p w:rsidR="00C26C41" w:rsidRPr="00C007BF" w:rsidRDefault="00C26C41" w:rsidP="00887642">
      <w:pPr>
        <w:pStyle w:val="Ttulo4"/>
        <w:keepLines w:val="0"/>
        <w:numPr>
          <w:ilvl w:val="0"/>
          <w:numId w:val="1"/>
        </w:numPr>
        <w:pBdr>
          <w:bottom w:val="single" w:sz="4" w:space="1" w:color="auto"/>
        </w:pBdr>
        <w:tabs>
          <w:tab w:val="left" w:pos="284"/>
        </w:tabs>
        <w:spacing w:before="0" w:after="120"/>
        <w:ind w:left="-284" w:right="284" w:firstLine="0"/>
        <w:rPr>
          <w:rFonts w:asciiTheme="minorHAnsi" w:hAnsiTheme="minorHAnsi"/>
          <w:i w:val="0"/>
          <w:color w:val="auto"/>
          <w:kern w:val="32"/>
          <w:sz w:val="22"/>
          <w:szCs w:val="22"/>
        </w:rPr>
      </w:pPr>
      <w:r w:rsidRPr="00C007BF">
        <w:rPr>
          <w:rFonts w:asciiTheme="minorHAnsi" w:hAnsiTheme="minorHAnsi"/>
          <w:i w:val="0"/>
          <w:color w:val="auto"/>
          <w:kern w:val="32"/>
          <w:sz w:val="22"/>
          <w:szCs w:val="22"/>
        </w:rPr>
        <w:t>DO OBJETO</w:t>
      </w:r>
    </w:p>
    <w:p w:rsidR="00C26C41" w:rsidRPr="00C007BF" w:rsidRDefault="00C26C41" w:rsidP="00887642">
      <w:pPr>
        <w:pStyle w:val="Ttulo4"/>
        <w:keepLines w:val="0"/>
        <w:numPr>
          <w:ilvl w:val="1"/>
          <w:numId w:val="1"/>
        </w:numPr>
        <w:spacing w:before="0" w:after="120"/>
        <w:ind w:left="-284" w:right="284" w:firstLine="0"/>
        <w:jc w:val="both"/>
        <w:rPr>
          <w:rFonts w:asciiTheme="minorHAnsi" w:hAnsiTheme="minorHAnsi"/>
          <w:b w:val="0"/>
          <w:i w:val="0"/>
          <w:color w:val="auto"/>
          <w:sz w:val="22"/>
          <w:szCs w:val="22"/>
        </w:rPr>
      </w:pPr>
      <w:r w:rsidRPr="00C007BF">
        <w:rPr>
          <w:rFonts w:asciiTheme="minorHAnsi" w:hAnsiTheme="minorHAnsi"/>
          <w:b w:val="0"/>
          <w:i w:val="0"/>
          <w:color w:val="auto"/>
          <w:sz w:val="22"/>
          <w:szCs w:val="22"/>
        </w:rPr>
        <w:t xml:space="preserve">Registro de Preços para futura e eventual </w:t>
      </w:r>
      <w:r w:rsidR="00A75851" w:rsidRPr="00C007BF">
        <w:rPr>
          <w:rFonts w:asciiTheme="minorHAnsi" w:hAnsiTheme="minorHAnsi" w:cstheme="minorHAnsi"/>
          <w:b w:val="0"/>
          <w:i w:val="0"/>
          <w:color w:val="auto"/>
          <w:sz w:val="22"/>
          <w:szCs w:val="22"/>
        </w:rPr>
        <w:t xml:space="preserve">aquisição de </w:t>
      </w:r>
      <w:r w:rsidR="00F3037D" w:rsidRPr="00AD5FCD">
        <w:rPr>
          <w:rFonts w:asciiTheme="minorHAnsi" w:hAnsiTheme="minorHAnsi" w:cstheme="minorHAnsi"/>
          <w:i w:val="0"/>
          <w:color w:val="auto"/>
          <w:sz w:val="22"/>
          <w:szCs w:val="22"/>
        </w:rPr>
        <w:t>C</w:t>
      </w:r>
      <w:r w:rsidR="00A75851" w:rsidRPr="00AD5FCD">
        <w:rPr>
          <w:rFonts w:asciiTheme="minorHAnsi" w:hAnsiTheme="minorHAnsi" w:cstheme="minorHAnsi"/>
          <w:i w:val="0"/>
          <w:color w:val="auto"/>
          <w:sz w:val="22"/>
          <w:szCs w:val="22"/>
        </w:rPr>
        <w:t xml:space="preserve">arimbos </w:t>
      </w:r>
      <w:r w:rsidR="00B15554">
        <w:rPr>
          <w:rFonts w:asciiTheme="minorHAnsi" w:hAnsiTheme="minorHAnsi" w:cstheme="minorHAnsi"/>
          <w:i w:val="0"/>
          <w:color w:val="auto"/>
          <w:sz w:val="22"/>
          <w:szCs w:val="22"/>
        </w:rPr>
        <w:t>automáticos</w:t>
      </w:r>
      <w:r w:rsidR="00A75851" w:rsidRPr="00AD5FCD">
        <w:rPr>
          <w:rFonts w:asciiTheme="minorHAnsi" w:hAnsiTheme="minorHAnsi" w:cstheme="minorHAnsi"/>
          <w:i w:val="0"/>
          <w:color w:val="auto"/>
          <w:sz w:val="22"/>
          <w:szCs w:val="22"/>
        </w:rPr>
        <w:t xml:space="preserve">, de placas de texto confeccionadas em borracha </w:t>
      </w:r>
      <w:r w:rsidR="00602E21" w:rsidRPr="00AD5FCD">
        <w:rPr>
          <w:rFonts w:asciiTheme="minorHAnsi" w:hAnsiTheme="minorHAnsi" w:cstheme="minorHAnsi"/>
          <w:i w:val="0"/>
          <w:color w:val="auto"/>
          <w:sz w:val="22"/>
          <w:szCs w:val="22"/>
        </w:rPr>
        <w:t>a</w:t>
      </w:r>
      <w:r w:rsidR="00A75851" w:rsidRPr="00AD5FCD">
        <w:rPr>
          <w:rFonts w:asciiTheme="minorHAnsi" w:hAnsiTheme="minorHAnsi" w:cstheme="minorHAnsi"/>
          <w:i w:val="0"/>
          <w:color w:val="auto"/>
          <w:sz w:val="22"/>
          <w:szCs w:val="22"/>
        </w:rPr>
        <w:t xml:space="preserve"> laser, e de refis</w:t>
      </w:r>
      <w:r w:rsidRPr="00F85493">
        <w:rPr>
          <w:rFonts w:asciiTheme="minorHAnsi" w:hAnsiTheme="minorHAnsi"/>
          <w:b w:val="0"/>
          <w:i w:val="0"/>
          <w:color w:val="auto"/>
          <w:sz w:val="22"/>
          <w:szCs w:val="22"/>
        </w:rPr>
        <w:t>,</w:t>
      </w:r>
      <w:r w:rsidRPr="00C007BF">
        <w:rPr>
          <w:rFonts w:asciiTheme="minorHAnsi" w:hAnsiTheme="minorHAnsi"/>
          <w:b w:val="0"/>
          <w:i w:val="0"/>
          <w:color w:val="auto"/>
          <w:sz w:val="22"/>
          <w:szCs w:val="22"/>
        </w:rPr>
        <w:t xml:space="preserve"> para atendimento </w:t>
      </w:r>
      <w:r w:rsidR="00A75851" w:rsidRPr="00C007BF">
        <w:rPr>
          <w:rFonts w:asciiTheme="minorHAnsi" w:hAnsiTheme="minorHAnsi"/>
          <w:b w:val="0"/>
          <w:i w:val="0"/>
          <w:color w:val="auto"/>
          <w:sz w:val="22"/>
          <w:szCs w:val="22"/>
        </w:rPr>
        <w:t xml:space="preserve">aos diversos Órgãos e Entidades da Administração Pública </w:t>
      </w:r>
      <w:r w:rsidR="00385A25" w:rsidRPr="00C007BF">
        <w:rPr>
          <w:rFonts w:asciiTheme="minorHAnsi" w:hAnsiTheme="minorHAnsi"/>
          <w:b w:val="0"/>
          <w:i w:val="0"/>
          <w:color w:val="auto"/>
          <w:sz w:val="22"/>
          <w:szCs w:val="22"/>
        </w:rPr>
        <w:t>do Município de Maceió</w:t>
      </w:r>
      <w:r w:rsidRPr="00C007BF">
        <w:rPr>
          <w:rFonts w:asciiTheme="minorHAnsi" w:hAnsiTheme="minorHAnsi"/>
          <w:b w:val="0"/>
          <w:i w:val="0"/>
          <w:color w:val="auto"/>
          <w:sz w:val="22"/>
          <w:szCs w:val="22"/>
        </w:rPr>
        <w:t>, nas especificações e quantidades constantes no Anexo I deste Termo de Referência.</w:t>
      </w:r>
    </w:p>
    <w:p w:rsidR="007F7F1A" w:rsidRPr="00C007BF" w:rsidRDefault="007F7F1A" w:rsidP="00887642">
      <w:pPr>
        <w:pStyle w:val="Ttulo4"/>
        <w:keepLines w:val="0"/>
        <w:numPr>
          <w:ilvl w:val="0"/>
          <w:numId w:val="1"/>
        </w:numPr>
        <w:pBdr>
          <w:bottom w:val="single" w:sz="4" w:space="1" w:color="auto"/>
        </w:pBdr>
        <w:tabs>
          <w:tab w:val="left" w:pos="284"/>
        </w:tabs>
        <w:spacing w:before="0" w:after="120"/>
        <w:ind w:left="-284" w:right="284" w:firstLine="0"/>
        <w:rPr>
          <w:rFonts w:asciiTheme="minorHAnsi" w:hAnsiTheme="minorHAnsi"/>
          <w:i w:val="0"/>
          <w:color w:val="auto"/>
          <w:kern w:val="32"/>
          <w:sz w:val="22"/>
          <w:szCs w:val="22"/>
        </w:rPr>
      </w:pPr>
      <w:r w:rsidRPr="00C007BF">
        <w:rPr>
          <w:rFonts w:asciiTheme="minorHAnsi" w:hAnsiTheme="minorHAnsi"/>
          <w:i w:val="0"/>
          <w:color w:val="auto"/>
          <w:kern w:val="32"/>
          <w:sz w:val="22"/>
          <w:szCs w:val="22"/>
        </w:rPr>
        <w:t xml:space="preserve">JUSTIFICATIVA </w:t>
      </w:r>
    </w:p>
    <w:p w:rsidR="007F7F1A" w:rsidRPr="00C007BF" w:rsidRDefault="005D138C" w:rsidP="00887642">
      <w:pPr>
        <w:numPr>
          <w:ilvl w:val="1"/>
          <w:numId w:val="3"/>
        </w:numPr>
        <w:spacing w:after="120"/>
        <w:ind w:left="-284" w:right="284" w:firstLine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ab/>
      </w:r>
      <w:r w:rsidR="007F7F1A" w:rsidRPr="00C007BF">
        <w:rPr>
          <w:rFonts w:asciiTheme="minorHAnsi" w:hAnsiTheme="minorHAnsi"/>
          <w:sz w:val="22"/>
          <w:szCs w:val="22"/>
        </w:rPr>
        <w:t>O Município de Maceió tem por competência institucional a promoção e execução de licitações no âmbito do Município, conferindo a Agência Municipal de Regulação de Serviços Delegados - ARSER a execução desta tarefa, tudo de acordo com o que dispõe a Lei Municipal nº 6.592</w:t>
      </w:r>
      <w:r w:rsidR="00602E21" w:rsidRPr="00C007BF">
        <w:rPr>
          <w:rFonts w:asciiTheme="minorHAnsi" w:hAnsiTheme="minorHAnsi"/>
          <w:sz w:val="22"/>
          <w:szCs w:val="22"/>
        </w:rPr>
        <w:t>/2016.</w:t>
      </w:r>
    </w:p>
    <w:p w:rsidR="007F7F1A" w:rsidRPr="00C007BF" w:rsidRDefault="005D138C" w:rsidP="00887642">
      <w:pPr>
        <w:numPr>
          <w:ilvl w:val="1"/>
          <w:numId w:val="3"/>
        </w:numPr>
        <w:spacing w:after="120"/>
        <w:ind w:left="-284" w:right="284" w:firstLine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ab/>
      </w:r>
      <w:r w:rsidR="007F7F1A" w:rsidRPr="00C007BF">
        <w:rPr>
          <w:rFonts w:asciiTheme="minorHAnsi" w:hAnsiTheme="minorHAnsi"/>
          <w:sz w:val="22"/>
          <w:szCs w:val="22"/>
        </w:rPr>
        <w:t xml:space="preserve">No âmbito da ARSER está a competência de planejamento, coordenação e controle de procedimentos de compras centralizadas de serviços e materiais de uso comum para atendimento às demandas de todos os órgãos da </w:t>
      </w:r>
      <w:r w:rsidR="00602E21" w:rsidRPr="00C007BF">
        <w:rPr>
          <w:rFonts w:asciiTheme="minorHAnsi" w:hAnsiTheme="minorHAnsi"/>
          <w:sz w:val="22"/>
          <w:szCs w:val="22"/>
        </w:rPr>
        <w:t xml:space="preserve">Administração Pública </w:t>
      </w:r>
      <w:r w:rsidR="007F7F1A" w:rsidRPr="00C007BF">
        <w:rPr>
          <w:rFonts w:asciiTheme="minorHAnsi" w:hAnsiTheme="minorHAnsi"/>
          <w:sz w:val="22"/>
          <w:szCs w:val="22"/>
        </w:rPr>
        <w:t>Municipal.</w:t>
      </w:r>
    </w:p>
    <w:p w:rsidR="007F7F1A" w:rsidRPr="00C007BF" w:rsidRDefault="005D138C" w:rsidP="00887642">
      <w:pPr>
        <w:numPr>
          <w:ilvl w:val="1"/>
          <w:numId w:val="3"/>
        </w:numPr>
        <w:spacing w:after="120"/>
        <w:ind w:left="-284" w:right="284" w:firstLine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ab/>
      </w:r>
      <w:r w:rsidR="007F7F1A" w:rsidRPr="00C007BF">
        <w:rPr>
          <w:rFonts w:asciiTheme="minorHAnsi" w:hAnsiTheme="minorHAnsi"/>
          <w:sz w:val="22"/>
          <w:szCs w:val="22"/>
        </w:rPr>
        <w:t>Para o planejamento das compras centralizadas foram mapeados serviços e materiais de uso comum entre os diversos Órgãos e Entidades da Administração Pública Municipal, para os quais se requer a coordenação e controle de compras visando o constante atendimento da administração.</w:t>
      </w:r>
    </w:p>
    <w:p w:rsidR="007F7F1A" w:rsidRPr="00C007BF" w:rsidRDefault="005D138C" w:rsidP="00887642">
      <w:pPr>
        <w:numPr>
          <w:ilvl w:val="1"/>
          <w:numId w:val="3"/>
        </w:numPr>
        <w:spacing w:after="120"/>
        <w:ind w:left="-284" w:right="284" w:firstLine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ab/>
      </w:r>
      <w:r w:rsidR="007F7F1A" w:rsidRPr="00C007BF">
        <w:rPr>
          <w:rFonts w:asciiTheme="minorHAnsi" w:hAnsiTheme="minorHAnsi"/>
          <w:sz w:val="22"/>
          <w:szCs w:val="22"/>
        </w:rPr>
        <w:t>A contratação centralizada proporciona uma melhoria nos procedimentos técnicos e administrativos, além da redução do número de processos licitatórios, auferindo a administração redução de custos operacionais e eficiência gerencial.</w:t>
      </w:r>
    </w:p>
    <w:p w:rsidR="007F7F1A" w:rsidRPr="00C007BF" w:rsidRDefault="005D138C" w:rsidP="00887642">
      <w:pPr>
        <w:numPr>
          <w:ilvl w:val="1"/>
          <w:numId w:val="3"/>
        </w:numPr>
        <w:spacing w:after="120"/>
        <w:ind w:left="-284" w:right="284" w:firstLine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ab/>
      </w:r>
      <w:r w:rsidR="007F7F1A" w:rsidRPr="00C007BF">
        <w:rPr>
          <w:rFonts w:asciiTheme="minorHAnsi" w:hAnsiTheme="minorHAnsi"/>
          <w:sz w:val="22"/>
          <w:szCs w:val="22"/>
        </w:rPr>
        <w:t>A realização de elevados números de processos licitatórios, utilizando-se de distintas modalidades de licitação demanda elevados custos operacionais, administrativos e financeiros, além de dificultar a uniformização dos procedimentos e a aplicação das melhores práticas.</w:t>
      </w:r>
    </w:p>
    <w:p w:rsidR="007F7F1A" w:rsidRPr="00C007BF" w:rsidRDefault="005D138C" w:rsidP="00887642">
      <w:pPr>
        <w:numPr>
          <w:ilvl w:val="1"/>
          <w:numId w:val="3"/>
        </w:numPr>
        <w:spacing w:after="120"/>
        <w:ind w:left="-284" w:right="284" w:firstLine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ab/>
      </w:r>
      <w:r w:rsidR="007F7F1A" w:rsidRPr="00C007BF">
        <w:rPr>
          <w:rFonts w:asciiTheme="minorHAnsi" w:hAnsiTheme="minorHAnsi"/>
          <w:sz w:val="22"/>
          <w:szCs w:val="22"/>
        </w:rPr>
        <w:t>A unificação e centralização do procedimento de aquisição de materiais e serviços proporciona melhorias no planejamento da demanda física, orçamentária e financeira induzindo a um suprimento eficaz, reduzindo a disparidade de preços na aquisição de produtos da mesma natureza, além da possibilidade de economia de escala, contemplando novas tecnologias.</w:t>
      </w:r>
    </w:p>
    <w:p w:rsidR="007F7F1A" w:rsidRPr="00C007BF" w:rsidRDefault="005D138C" w:rsidP="00887642">
      <w:pPr>
        <w:numPr>
          <w:ilvl w:val="1"/>
          <w:numId w:val="3"/>
        </w:numPr>
        <w:spacing w:after="120"/>
        <w:ind w:left="-284" w:right="284" w:firstLine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ab/>
      </w:r>
      <w:r w:rsidR="007F7F1A" w:rsidRPr="00C007BF">
        <w:rPr>
          <w:rFonts w:asciiTheme="minorHAnsi" w:hAnsiTheme="minorHAnsi"/>
          <w:sz w:val="22"/>
          <w:szCs w:val="22"/>
        </w:rPr>
        <w:t>A Administração Pública Municipal ao lançar uma licitação centralizada sinaliza fortemente ao mercado fornecedor de que existe planejamento em suas aquisições e que se busca as melhores negociações.</w:t>
      </w:r>
    </w:p>
    <w:p w:rsidR="007F7F1A" w:rsidRPr="00C007BF" w:rsidRDefault="005D138C" w:rsidP="00887642">
      <w:pPr>
        <w:numPr>
          <w:ilvl w:val="1"/>
          <w:numId w:val="3"/>
        </w:numPr>
        <w:spacing w:after="120"/>
        <w:ind w:left="-284" w:right="284" w:firstLine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ab/>
      </w:r>
      <w:r w:rsidR="007F7F1A" w:rsidRPr="00C007BF">
        <w:rPr>
          <w:rFonts w:asciiTheme="minorHAnsi" w:hAnsiTheme="minorHAnsi"/>
          <w:sz w:val="22"/>
          <w:szCs w:val="22"/>
        </w:rPr>
        <w:t>A legislação vigente que regula as aquisições no setor público alberga instrumentos que podem ser utilizados e possibilitam maior eficiência nas aquisições e melhoria na gestão, tais quais a adoção de Sistema de Registro de Preços – SRP.</w:t>
      </w:r>
    </w:p>
    <w:p w:rsidR="007F7F1A" w:rsidRPr="00C007BF" w:rsidRDefault="005D138C" w:rsidP="00887642">
      <w:pPr>
        <w:numPr>
          <w:ilvl w:val="1"/>
          <w:numId w:val="3"/>
        </w:numPr>
        <w:spacing w:after="120"/>
        <w:ind w:left="-284" w:right="284" w:firstLine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ab/>
      </w:r>
      <w:r w:rsidR="007F7F1A" w:rsidRPr="00C007BF">
        <w:rPr>
          <w:rFonts w:asciiTheme="minorHAnsi" w:hAnsiTheme="minorHAnsi"/>
          <w:sz w:val="22"/>
          <w:szCs w:val="22"/>
        </w:rPr>
        <w:t>Dentre as vantagens do Sistema de Registro de Preços, definido no Decreto Municipal nº 7.496 de 11 de abril de 2013, destaca-se:</w:t>
      </w:r>
    </w:p>
    <w:p w:rsidR="007F7F1A" w:rsidRPr="00C007BF" w:rsidRDefault="007F7F1A" w:rsidP="00887642">
      <w:pPr>
        <w:numPr>
          <w:ilvl w:val="0"/>
          <w:numId w:val="2"/>
        </w:numPr>
        <w:tabs>
          <w:tab w:val="left" w:pos="1985"/>
        </w:tabs>
        <w:suppressAutoHyphens/>
        <w:ind w:left="-284" w:right="284" w:firstLine="1985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>A vigência da Ata de Registro de Preços é de 12 (doze) meses;</w:t>
      </w:r>
    </w:p>
    <w:p w:rsidR="007F7F1A" w:rsidRPr="00C007BF" w:rsidRDefault="007F7F1A" w:rsidP="00887642">
      <w:pPr>
        <w:numPr>
          <w:ilvl w:val="0"/>
          <w:numId w:val="2"/>
        </w:numPr>
        <w:tabs>
          <w:tab w:val="left" w:pos="1985"/>
        </w:tabs>
        <w:suppressAutoHyphens/>
        <w:ind w:left="-284" w:right="284" w:firstLine="1985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>É dispensável a dotação orçamentária para iniciar a licitação;</w:t>
      </w:r>
    </w:p>
    <w:p w:rsidR="007F7F1A" w:rsidRPr="00C007BF" w:rsidRDefault="007F7F1A" w:rsidP="00887642">
      <w:pPr>
        <w:numPr>
          <w:ilvl w:val="0"/>
          <w:numId w:val="2"/>
        </w:numPr>
        <w:tabs>
          <w:tab w:val="left" w:pos="1985"/>
        </w:tabs>
        <w:suppressAutoHyphens/>
        <w:ind w:left="-284" w:right="284" w:firstLine="1985"/>
        <w:jc w:val="both"/>
        <w:rPr>
          <w:rFonts w:asciiTheme="minorHAnsi" w:hAnsiTheme="minorHAnsi"/>
          <w:sz w:val="22"/>
          <w:szCs w:val="22"/>
        </w:rPr>
      </w:pPr>
      <w:r w:rsidRPr="00C007BF">
        <w:rPr>
          <w:rFonts w:asciiTheme="minorHAnsi" w:hAnsiTheme="minorHAnsi"/>
          <w:sz w:val="22"/>
          <w:szCs w:val="22"/>
        </w:rPr>
        <w:t>Possibilidade de atendimento aos variados tipos de demandas;</w:t>
      </w:r>
    </w:p>
    <w:p w:rsidR="00F3037D" w:rsidRPr="00BA5789" w:rsidRDefault="00F3037D" w:rsidP="00887642">
      <w:pPr>
        <w:numPr>
          <w:ilvl w:val="0"/>
          <w:numId w:val="2"/>
        </w:numPr>
        <w:tabs>
          <w:tab w:val="left" w:pos="1985"/>
        </w:tabs>
        <w:suppressAutoHyphens/>
        <w:ind w:left="-284" w:right="284" w:firstLine="1985"/>
        <w:jc w:val="both"/>
        <w:rPr>
          <w:rFonts w:ascii="Calibri" w:hAnsi="Calibri"/>
          <w:sz w:val="22"/>
          <w:szCs w:val="22"/>
        </w:rPr>
      </w:pPr>
      <w:r w:rsidRPr="00BA5789">
        <w:rPr>
          <w:rFonts w:ascii="Calibri" w:hAnsi="Calibri"/>
          <w:sz w:val="22"/>
          <w:szCs w:val="22"/>
        </w:rPr>
        <w:t xml:space="preserve">Redução </w:t>
      </w:r>
      <w:r>
        <w:rPr>
          <w:rFonts w:ascii="Calibri" w:hAnsi="Calibri"/>
          <w:sz w:val="22"/>
          <w:szCs w:val="22"/>
        </w:rPr>
        <w:t>dos custos operacionais e de</w:t>
      </w:r>
      <w:r w:rsidRPr="00BA5789">
        <w:rPr>
          <w:rFonts w:ascii="Calibri" w:hAnsi="Calibri"/>
          <w:sz w:val="22"/>
          <w:szCs w:val="22"/>
        </w:rPr>
        <w:t xml:space="preserve"> estoque;</w:t>
      </w:r>
    </w:p>
    <w:p w:rsidR="00F3037D" w:rsidRDefault="00F3037D" w:rsidP="00887642">
      <w:pPr>
        <w:numPr>
          <w:ilvl w:val="0"/>
          <w:numId w:val="2"/>
        </w:numPr>
        <w:tabs>
          <w:tab w:val="left" w:pos="1985"/>
        </w:tabs>
        <w:suppressAutoHyphens/>
        <w:ind w:left="-284" w:right="284" w:firstLine="1985"/>
        <w:jc w:val="both"/>
        <w:rPr>
          <w:rFonts w:ascii="Calibri" w:hAnsi="Calibri"/>
          <w:sz w:val="22"/>
          <w:szCs w:val="22"/>
        </w:rPr>
      </w:pPr>
      <w:r w:rsidRPr="00BA5789">
        <w:rPr>
          <w:rFonts w:ascii="Calibri" w:hAnsi="Calibri"/>
          <w:sz w:val="22"/>
          <w:szCs w:val="22"/>
        </w:rPr>
        <w:t>Redução do número de licitações</w:t>
      </w:r>
      <w:r>
        <w:rPr>
          <w:rFonts w:ascii="Calibri" w:hAnsi="Calibri"/>
          <w:sz w:val="22"/>
          <w:szCs w:val="22"/>
        </w:rPr>
        <w:t xml:space="preserve"> durante o exercício financeiro</w:t>
      </w:r>
      <w:r w:rsidRPr="00BA5789">
        <w:rPr>
          <w:rFonts w:ascii="Calibri" w:hAnsi="Calibri"/>
          <w:sz w:val="22"/>
          <w:szCs w:val="22"/>
        </w:rPr>
        <w:t>;</w:t>
      </w:r>
    </w:p>
    <w:p w:rsidR="00F3037D" w:rsidRDefault="00F3037D" w:rsidP="00887642">
      <w:pPr>
        <w:numPr>
          <w:ilvl w:val="0"/>
          <w:numId w:val="2"/>
        </w:numPr>
        <w:tabs>
          <w:tab w:val="left" w:pos="1985"/>
        </w:tabs>
        <w:suppressAutoHyphens/>
        <w:ind w:left="-284" w:right="284" w:firstLine="1985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Aumento da eficiência administrativa;</w:t>
      </w:r>
    </w:p>
    <w:p w:rsidR="00F3037D" w:rsidRPr="00BA5789" w:rsidRDefault="00F3037D" w:rsidP="00887642">
      <w:pPr>
        <w:numPr>
          <w:ilvl w:val="0"/>
          <w:numId w:val="2"/>
        </w:numPr>
        <w:tabs>
          <w:tab w:val="left" w:pos="1985"/>
        </w:tabs>
        <w:suppressAutoHyphens/>
        <w:ind w:left="-284" w:right="284" w:firstLine="1985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Agilidade e otimização nas contratações públicas</w:t>
      </w:r>
    </w:p>
    <w:p w:rsidR="007F7F1A" w:rsidRPr="00BB487E" w:rsidRDefault="00F3037D" w:rsidP="00887642">
      <w:pPr>
        <w:numPr>
          <w:ilvl w:val="0"/>
          <w:numId w:val="2"/>
        </w:numPr>
        <w:tabs>
          <w:tab w:val="left" w:pos="1985"/>
        </w:tabs>
        <w:suppressAutoHyphens/>
        <w:ind w:left="-284" w:right="284" w:firstLine="198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>P</w:t>
      </w:r>
      <w:r w:rsidRPr="00BA5789">
        <w:rPr>
          <w:rFonts w:ascii="Calibri" w:hAnsi="Calibri"/>
          <w:sz w:val="22"/>
          <w:szCs w:val="22"/>
        </w:rPr>
        <w:t>ossibilidade de</w:t>
      </w:r>
      <w:r>
        <w:rPr>
          <w:rFonts w:ascii="Calibri" w:hAnsi="Calibri"/>
          <w:sz w:val="22"/>
          <w:szCs w:val="22"/>
        </w:rPr>
        <w:t xml:space="preserve"> estimar quantitativos quando não é possível</w:t>
      </w:r>
      <w:r w:rsidRPr="00BA5789">
        <w:rPr>
          <w:rFonts w:ascii="Calibri" w:hAnsi="Calibri"/>
          <w:sz w:val="22"/>
          <w:szCs w:val="22"/>
        </w:rPr>
        <w:t xml:space="preserve"> definir previamente </w:t>
      </w:r>
      <w:r w:rsidRPr="00BB487E">
        <w:rPr>
          <w:rFonts w:asciiTheme="minorHAnsi" w:hAnsiTheme="minorHAnsi" w:cstheme="minorHAnsi"/>
          <w:sz w:val="22"/>
          <w:szCs w:val="22"/>
        </w:rPr>
        <w:t>a quantidade exata do objeto a ser adquirido.</w:t>
      </w:r>
    </w:p>
    <w:p w:rsidR="00BB487E" w:rsidRPr="00BB487E" w:rsidRDefault="00BB487E" w:rsidP="00887642">
      <w:pPr>
        <w:numPr>
          <w:ilvl w:val="1"/>
          <w:numId w:val="3"/>
        </w:numPr>
        <w:spacing w:after="120"/>
        <w:ind w:left="-284" w:right="284" w:firstLine="0"/>
        <w:jc w:val="both"/>
        <w:rPr>
          <w:rFonts w:asciiTheme="minorHAnsi" w:hAnsiTheme="minorHAnsi" w:cstheme="minorHAnsi"/>
          <w:sz w:val="22"/>
          <w:szCs w:val="22"/>
        </w:rPr>
      </w:pPr>
      <w:r w:rsidRPr="00BB487E">
        <w:rPr>
          <w:rFonts w:asciiTheme="minorHAnsi" w:hAnsiTheme="minorHAnsi" w:cstheme="minorHAnsi"/>
          <w:sz w:val="22"/>
          <w:szCs w:val="22"/>
        </w:rPr>
        <w:t xml:space="preserve">Nesse sentido, visando atender a demanda frequente de solicitações de carimbos nos diversos órgãos do </w:t>
      </w:r>
      <w:r w:rsidR="00A02965" w:rsidRPr="00BB487E">
        <w:rPr>
          <w:rFonts w:asciiTheme="minorHAnsi" w:hAnsiTheme="minorHAnsi" w:cstheme="minorHAnsi"/>
          <w:sz w:val="22"/>
          <w:szCs w:val="22"/>
        </w:rPr>
        <w:t>Município</w:t>
      </w:r>
      <w:r w:rsidRPr="00BB487E">
        <w:rPr>
          <w:rFonts w:asciiTheme="minorHAnsi" w:hAnsiTheme="minorHAnsi" w:cstheme="minorHAnsi"/>
          <w:sz w:val="22"/>
          <w:szCs w:val="22"/>
        </w:rPr>
        <w:t>, ora decorrentes do estabelecimento de novas rotinas de trabalho, ora devido a mudanças na estrutura organizacional destes, ou ainda para substituiç</w:t>
      </w:r>
      <w:r>
        <w:rPr>
          <w:rFonts w:asciiTheme="minorHAnsi" w:hAnsiTheme="minorHAnsi" w:cstheme="minorHAnsi"/>
          <w:sz w:val="22"/>
          <w:szCs w:val="22"/>
        </w:rPr>
        <w:t>ões</w:t>
      </w:r>
      <w:r w:rsidRPr="00BB487E">
        <w:rPr>
          <w:rFonts w:asciiTheme="minorHAnsi" w:hAnsiTheme="minorHAnsi" w:cstheme="minorHAnsi"/>
          <w:sz w:val="22"/>
          <w:szCs w:val="22"/>
        </w:rPr>
        <w:t xml:space="preserve"> face ao desgaste natural;</w:t>
      </w:r>
    </w:p>
    <w:p w:rsidR="007F7F1A" w:rsidRPr="00F85493" w:rsidRDefault="007F7F1A" w:rsidP="00887642">
      <w:pPr>
        <w:numPr>
          <w:ilvl w:val="1"/>
          <w:numId w:val="3"/>
        </w:numPr>
        <w:spacing w:after="120"/>
        <w:ind w:left="-284" w:right="284" w:firstLine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F85493">
        <w:rPr>
          <w:rFonts w:asciiTheme="minorHAnsi" w:hAnsiTheme="minorHAnsi" w:cstheme="minorHAnsi"/>
          <w:bCs/>
          <w:sz w:val="22"/>
          <w:szCs w:val="22"/>
        </w:rPr>
        <w:t>Justifica-se, ainda, a substituição de refil e placas de texto para carimbos em uso, viabilizando a manutenção dos materiais já adquiridos.</w:t>
      </w:r>
    </w:p>
    <w:p w:rsidR="002F5A2D" w:rsidRPr="00F85493" w:rsidRDefault="007F7F1A" w:rsidP="00887642">
      <w:pPr>
        <w:numPr>
          <w:ilvl w:val="1"/>
          <w:numId w:val="3"/>
        </w:numPr>
        <w:spacing w:after="120"/>
        <w:ind w:left="-284" w:right="284" w:firstLine="0"/>
        <w:jc w:val="both"/>
        <w:rPr>
          <w:rFonts w:asciiTheme="minorHAnsi" w:hAnsiTheme="minorHAnsi" w:cstheme="minorHAnsi"/>
          <w:b/>
          <w:sz w:val="22"/>
          <w:szCs w:val="22"/>
        </w:rPr>
      </w:pPr>
      <w:bookmarkStart w:id="0" w:name="_Toc466555443"/>
      <w:r w:rsidRPr="00F85493">
        <w:rPr>
          <w:rFonts w:asciiTheme="minorHAnsi" w:hAnsiTheme="minorHAnsi" w:cstheme="minorHAnsi"/>
          <w:sz w:val="22"/>
          <w:szCs w:val="22"/>
        </w:rPr>
        <w:t xml:space="preserve">Em </w:t>
      </w:r>
      <w:r w:rsidRPr="00F85493">
        <w:rPr>
          <w:rFonts w:asciiTheme="minorHAnsi" w:hAnsiTheme="minorHAnsi"/>
          <w:sz w:val="22"/>
          <w:szCs w:val="22"/>
        </w:rPr>
        <w:t>razão</w:t>
      </w:r>
      <w:r w:rsidRPr="00F85493">
        <w:rPr>
          <w:rFonts w:asciiTheme="minorHAnsi" w:hAnsiTheme="minorHAnsi" w:cstheme="minorHAnsi"/>
          <w:sz w:val="22"/>
          <w:szCs w:val="22"/>
        </w:rPr>
        <w:t xml:space="preserve"> da natureza dos serviços que envolvem o envio de modelos e peças </w:t>
      </w:r>
      <w:r w:rsidR="002419AA">
        <w:rPr>
          <w:rFonts w:asciiTheme="minorHAnsi" w:hAnsiTheme="minorHAnsi" w:cstheme="minorHAnsi"/>
          <w:sz w:val="22"/>
          <w:szCs w:val="22"/>
        </w:rPr>
        <w:t xml:space="preserve">para aprovação </w:t>
      </w:r>
      <w:r w:rsidRPr="00F85493">
        <w:rPr>
          <w:rFonts w:asciiTheme="minorHAnsi" w:hAnsiTheme="minorHAnsi" w:cstheme="minorHAnsi"/>
          <w:sz w:val="22"/>
          <w:szCs w:val="22"/>
        </w:rPr>
        <w:t>entre as partes e, consequentemente, o dispêndio de tempo e gastos com os correios, o que tornaria a execução dessa contra</w:t>
      </w:r>
      <w:r w:rsidR="00CA7E3D" w:rsidRPr="00F85493">
        <w:rPr>
          <w:rFonts w:asciiTheme="minorHAnsi" w:hAnsiTheme="minorHAnsi" w:cstheme="minorHAnsi"/>
          <w:sz w:val="22"/>
          <w:szCs w:val="22"/>
        </w:rPr>
        <w:t>ta</w:t>
      </w:r>
      <w:r w:rsidRPr="00F85493">
        <w:rPr>
          <w:rFonts w:asciiTheme="minorHAnsi" w:hAnsiTheme="minorHAnsi" w:cstheme="minorHAnsi"/>
          <w:sz w:val="22"/>
          <w:szCs w:val="22"/>
        </w:rPr>
        <w:t xml:space="preserve">ção economicamente inviável para este Município, </w:t>
      </w:r>
      <w:bookmarkEnd w:id="0"/>
      <w:r w:rsidR="009F0B29" w:rsidRPr="00F85493">
        <w:rPr>
          <w:rFonts w:asciiTheme="minorHAnsi" w:hAnsiTheme="minorHAnsi" w:cstheme="minorHAnsi"/>
          <w:b/>
          <w:sz w:val="22"/>
          <w:szCs w:val="22"/>
        </w:rPr>
        <w:t xml:space="preserve">a(s) empresa(s) vencedora(s) do certame, </w:t>
      </w:r>
      <w:r w:rsidR="002F5A2D" w:rsidRPr="00F85493">
        <w:rPr>
          <w:rFonts w:asciiTheme="minorHAnsi" w:hAnsiTheme="minorHAnsi" w:cstheme="minorHAnsi"/>
          <w:b/>
          <w:sz w:val="22"/>
          <w:szCs w:val="22"/>
        </w:rPr>
        <w:t>dever</w:t>
      </w:r>
      <w:r w:rsidR="009F0B29" w:rsidRPr="00F85493">
        <w:rPr>
          <w:rFonts w:asciiTheme="minorHAnsi" w:hAnsiTheme="minorHAnsi" w:cstheme="minorHAnsi"/>
          <w:b/>
          <w:sz w:val="22"/>
          <w:szCs w:val="22"/>
        </w:rPr>
        <w:t>ão</w:t>
      </w:r>
      <w:r w:rsidR="002F5A2D" w:rsidRPr="00F85493">
        <w:rPr>
          <w:rFonts w:asciiTheme="minorHAnsi" w:hAnsiTheme="minorHAnsi" w:cstheme="minorHAnsi"/>
          <w:b/>
          <w:sz w:val="22"/>
          <w:szCs w:val="22"/>
        </w:rPr>
        <w:t xml:space="preserve"> providenciar no prazo de 15 (quinze) dias corridos, após assinatura da ARP ou do contrato a abertura de sua filial ou escritório. </w:t>
      </w:r>
    </w:p>
    <w:p w:rsidR="007F7F1A" w:rsidRPr="00F85493" w:rsidRDefault="007F7F1A" w:rsidP="00887642">
      <w:pPr>
        <w:pStyle w:val="PargrafodaLista"/>
        <w:numPr>
          <w:ilvl w:val="0"/>
          <w:numId w:val="4"/>
        </w:numPr>
        <w:pBdr>
          <w:bottom w:val="single" w:sz="4" w:space="1" w:color="auto"/>
        </w:pBdr>
        <w:tabs>
          <w:tab w:val="left" w:pos="284"/>
          <w:tab w:val="left" w:pos="567"/>
        </w:tabs>
        <w:spacing w:after="120"/>
        <w:ind w:left="-284" w:right="284" w:firstLine="0"/>
        <w:jc w:val="both"/>
        <w:rPr>
          <w:rFonts w:asciiTheme="minorHAnsi" w:hAnsiTheme="minorHAnsi"/>
          <w:sz w:val="22"/>
          <w:szCs w:val="22"/>
        </w:rPr>
      </w:pPr>
      <w:r w:rsidRPr="00F85493">
        <w:rPr>
          <w:rFonts w:asciiTheme="minorHAnsi" w:hAnsiTheme="minorHAnsi"/>
          <w:b/>
          <w:sz w:val="22"/>
          <w:szCs w:val="22"/>
        </w:rPr>
        <w:t>DAS ESPECIFICAÇÕES, QUANTIDADES E LOCAL DE ENTREGA</w:t>
      </w:r>
    </w:p>
    <w:p w:rsidR="007F7F1A" w:rsidRDefault="005D138C" w:rsidP="00887642">
      <w:pPr>
        <w:pStyle w:val="PargrafodaLista"/>
        <w:numPr>
          <w:ilvl w:val="1"/>
          <w:numId w:val="4"/>
        </w:numPr>
        <w:spacing w:after="120"/>
        <w:ind w:left="-284" w:right="284" w:firstLine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ab/>
      </w:r>
      <w:r w:rsidR="007F7F1A" w:rsidRPr="00F85493">
        <w:rPr>
          <w:rFonts w:asciiTheme="minorHAnsi" w:hAnsiTheme="minorHAnsi"/>
          <w:sz w:val="22"/>
          <w:szCs w:val="22"/>
        </w:rPr>
        <w:t xml:space="preserve">As especificações, quantidades estimadas, bem como todas as informações complementares para a perfeita e regular </w:t>
      </w:r>
      <w:r w:rsidR="00373FCA" w:rsidRPr="00F85493">
        <w:rPr>
          <w:rFonts w:asciiTheme="minorHAnsi" w:eastAsia="Calibri" w:hAnsiTheme="minorHAnsi"/>
          <w:sz w:val="22"/>
          <w:szCs w:val="22"/>
        </w:rPr>
        <w:t xml:space="preserve">aquisição </w:t>
      </w:r>
      <w:r w:rsidR="007F7F1A" w:rsidRPr="00F85493">
        <w:rPr>
          <w:rFonts w:asciiTheme="minorHAnsi" w:hAnsiTheme="minorHAnsi"/>
          <w:sz w:val="22"/>
          <w:szCs w:val="22"/>
        </w:rPr>
        <w:t xml:space="preserve">do objeto deste Termo de Referência estão descritas no </w:t>
      </w:r>
      <w:r w:rsidR="007F7F1A" w:rsidRPr="007E34B5">
        <w:rPr>
          <w:rFonts w:asciiTheme="minorHAnsi" w:hAnsiTheme="minorHAnsi"/>
          <w:b/>
          <w:sz w:val="22"/>
          <w:szCs w:val="22"/>
        </w:rPr>
        <w:t>ANEXO I</w:t>
      </w:r>
      <w:r w:rsidR="007E34B5" w:rsidRPr="007E34B5">
        <w:rPr>
          <w:rFonts w:asciiTheme="minorHAnsi" w:hAnsiTheme="minorHAnsi"/>
          <w:b/>
          <w:sz w:val="22"/>
          <w:szCs w:val="22"/>
        </w:rPr>
        <w:t xml:space="preserve"> e II</w:t>
      </w:r>
      <w:r w:rsidR="007E34B5">
        <w:rPr>
          <w:rFonts w:asciiTheme="minorHAnsi" w:hAnsiTheme="minorHAnsi"/>
          <w:b/>
          <w:sz w:val="22"/>
          <w:szCs w:val="22"/>
        </w:rPr>
        <w:t>.</w:t>
      </w:r>
      <w:bookmarkStart w:id="1" w:name="_GoBack"/>
      <w:bookmarkEnd w:id="1"/>
    </w:p>
    <w:p w:rsidR="00703B24" w:rsidRPr="00C007BF" w:rsidRDefault="00703B24" w:rsidP="00887642">
      <w:pPr>
        <w:pStyle w:val="PargrafodaLista"/>
        <w:numPr>
          <w:ilvl w:val="0"/>
          <w:numId w:val="4"/>
        </w:numPr>
        <w:pBdr>
          <w:bottom w:val="single" w:sz="4" w:space="1" w:color="auto"/>
        </w:pBdr>
        <w:tabs>
          <w:tab w:val="left" w:pos="284"/>
        </w:tabs>
        <w:spacing w:after="120"/>
        <w:ind w:left="-284" w:right="284" w:firstLine="0"/>
        <w:jc w:val="both"/>
        <w:rPr>
          <w:rFonts w:asciiTheme="minorHAnsi" w:eastAsia="Calibri" w:hAnsiTheme="minorHAnsi"/>
          <w:b/>
          <w:sz w:val="22"/>
          <w:szCs w:val="22"/>
        </w:rPr>
      </w:pPr>
      <w:r w:rsidRPr="00C007BF">
        <w:rPr>
          <w:rFonts w:asciiTheme="minorHAnsi" w:hAnsiTheme="minorHAnsi"/>
          <w:b/>
          <w:kern w:val="32"/>
          <w:sz w:val="22"/>
          <w:szCs w:val="22"/>
        </w:rPr>
        <w:t xml:space="preserve">DAS CONDIÇÕES DE FORNECIMENTO </w:t>
      </w:r>
    </w:p>
    <w:p w:rsidR="00703B24" w:rsidRPr="00F85493" w:rsidRDefault="005D138C" w:rsidP="00887642">
      <w:pPr>
        <w:pStyle w:val="PargrafodaLista"/>
        <w:numPr>
          <w:ilvl w:val="1"/>
          <w:numId w:val="4"/>
        </w:numPr>
        <w:spacing w:after="120"/>
        <w:ind w:left="-284" w:right="284" w:firstLine="0"/>
        <w:jc w:val="both"/>
        <w:rPr>
          <w:rFonts w:asciiTheme="minorHAnsi" w:eastAsia="Calibri" w:hAnsiTheme="minorHAnsi"/>
          <w:sz w:val="22"/>
          <w:szCs w:val="22"/>
        </w:rPr>
      </w:pPr>
      <w:r>
        <w:rPr>
          <w:rFonts w:asciiTheme="minorHAnsi" w:eastAsia="Calibri" w:hAnsiTheme="minorHAnsi"/>
          <w:sz w:val="22"/>
          <w:szCs w:val="22"/>
        </w:rPr>
        <w:t xml:space="preserve"> </w:t>
      </w:r>
      <w:r>
        <w:rPr>
          <w:rFonts w:asciiTheme="minorHAnsi" w:eastAsia="Calibri" w:hAnsiTheme="minorHAnsi"/>
          <w:sz w:val="22"/>
          <w:szCs w:val="22"/>
        </w:rPr>
        <w:tab/>
      </w:r>
      <w:r w:rsidR="00703B24" w:rsidRPr="00C007BF">
        <w:rPr>
          <w:rFonts w:asciiTheme="minorHAnsi" w:eastAsia="Calibri" w:hAnsiTheme="minorHAnsi"/>
          <w:sz w:val="22"/>
          <w:szCs w:val="22"/>
        </w:rPr>
        <w:t>Sempre que julgar necessário</w:t>
      </w:r>
      <w:r w:rsidR="00CA7E3D" w:rsidRPr="00C007BF">
        <w:rPr>
          <w:rFonts w:asciiTheme="minorHAnsi" w:eastAsia="Calibri" w:hAnsiTheme="minorHAnsi"/>
          <w:sz w:val="22"/>
          <w:szCs w:val="22"/>
        </w:rPr>
        <w:t>,</w:t>
      </w:r>
      <w:r w:rsidR="00703B24" w:rsidRPr="00C007BF">
        <w:rPr>
          <w:rFonts w:asciiTheme="minorHAnsi" w:eastAsia="Calibri" w:hAnsiTheme="minorHAnsi"/>
          <w:sz w:val="22"/>
          <w:szCs w:val="22"/>
        </w:rPr>
        <w:t xml:space="preserve"> a Contratante solicitará, durante a vigência da ARP, </w:t>
      </w:r>
      <w:r w:rsidR="009254D7">
        <w:rPr>
          <w:rFonts w:asciiTheme="minorHAnsi" w:eastAsia="Calibri" w:hAnsiTheme="minorHAnsi"/>
          <w:sz w:val="22"/>
          <w:szCs w:val="22"/>
        </w:rPr>
        <w:t>o fornecimento</w:t>
      </w:r>
      <w:r w:rsidR="00703B24" w:rsidRPr="00C007BF">
        <w:rPr>
          <w:rFonts w:asciiTheme="minorHAnsi" w:eastAsia="Calibri" w:hAnsiTheme="minorHAnsi"/>
          <w:sz w:val="22"/>
          <w:szCs w:val="22"/>
        </w:rPr>
        <w:t xml:space="preserve"> dos </w:t>
      </w:r>
      <w:r w:rsidR="009254D7">
        <w:rPr>
          <w:rFonts w:asciiTheme="minorHAnsi" w:eastAsia="Calibri" w:hAnsiTheme="minorHAnsi"/>
          <w:sz w:val="22"/>
          <w:szCs w:val="22"/>
        </w:rPr>
        <w:t>itens</w:t>
      </w:r>
      <w:r w:rsidR="00703B24" w:rsidRPr="00F85493">
        <w:rPr>
          <w:rFonts w:asciiTheme="minorHAnsi" w:eastAsia="Calibri" w:hAnsiTheme="minorHAnsi"/>
          <w:sz w:val="22"/>
          <w:szCs w:val="22"/>
        </w:rPr>
        <w:t xml:space="preserve"> registrados na quantidade necessária, mediante a elaboração do instrumento contratual.</w:t>
      </w:r>
    </w:p>
    <w:p w:rsidR="00703B24" w:rsidRPr="00F85493" w:rsidRDefault="005D138C" w:rsidP="00887642">
      <w:pPr>
        <w:pStyle w:val="PargrafodaLista"/>
        <w:numPr>
          <w:ilvl w:val="1"/>
          <w:numId w:val="4"/>
        </w:numPr>
        <w:spacing w:after="120"/>
        <w:ind w:left="-284" w:right="284" w:firstLine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ab/>
      </w:r>
      <w:r w:rsidR="00703B24" w:rsidRPr="00F85493">
        <w:rPr>
          <w:rFonts w:asciiTheme="minorHAnsi" w:hAnsiTheme="minorHAnsi"/>
          <w:sz w:val="22"/>
          <w:szCs w:val="22"/>
        </w:rPr>
        <w:t xml:space="preserve">A Contratante não </w:t>
      </w:r>
      <w:r w:rsidR="00703B24" w:rsidRPr="00F85493">
        <w:rPr>
          <w:rFonts w:asciiTheme="minorHAnsi" w:eastAsia="Calibri" w:hAnsiTheme="minorHAnsi"/>
          <w:sz w:val="22"/>
          <w:szCs w:val="22"/>
        </w:rPr>
        <w:t>estará</w:t>
      </w:r>
      <w:r w:rsidR="00703B24" w:rsidRPr="00F85493">
        <w:rPr>
          <w:rFonts w:asciiTheme="minorHAnsi" w:hAnsiTheme="minorHAnsi"/>
          <w:sz w:val="22"/>
          <w:szCs w:val="22"/>
        </w:rPr>
        <w:t xml:space="preserve"> obrigada a adquirir os serviços registrados, contudo, ao fazê-lo, solicitará um percentual mínimo de </w:t>
      </w:r>
      <w:r w:rsidR="00703B24" w:rsidRPr="00F85493">
        <w:rPr>
          <w:rFonts w:asciiTheme="minorHAnsi" w:hAnsiTheme="minorHAnsi"/>
          <w:b/>
          <w:sz w:val="22"/>
          <w:szCs w:val="22"/>
        </w:rPr>
        <w:t>1% (um por cento</w:t>
      </w:r>
      <w:r w:rsidR="00703B24" w:rsidRPr="00F85493">
        <w:rPr>
          <w:rFonts w:asciiTheme="minorHAnsi" w:hAnsiTheme="minorHAnsi"/>
          <w:sz w:val="22"/>
          <w:szCs w:val="22"/>
        </w:rPr>
        <w:t>) do</w:t>
      </w:r>
      <w:r w:rsidR="00902CC8" w:rsidRPr="00F85493">
        <w:rPr>
          <w:rFonts w:asciiTheme="minorHAnsi" w:hAnsiTheme="minorHAnsi"/>
          <w:sz w:val="22"/>
          <w:szCs w:val="22"/>
        </w:rPr>
        <w:t xml:space="preserve"> quantitativo</w:t>
      </w:r>
      <w:r w:rsidR="00703B24" w:rsidRPr="00F85493">
        <w:rPr>
          <w:rFonts w:asciiTheme="minorHAnsi" w:hAnsiTheme="minorHAnsi"/>
          <w:sz w:val="22"/>
          <w:szCs w:val="22"/>
        </w:rPr>
        <w:t xml:space="preserve"> que se encontra registrado</w:t>
      </w:r>
      <w:r w:rsidR="00881C04">
        <w:rPr>
          <w:rFonts w:asciiTheme="minorHAnsi" w:hAnsiTheme="minorHAnsi"/>
          <w:sz w:val="22"/>
          <w:szCs w:val="22"/>
        </w:rPr>
        <w:t xml:space="preserve"> </w:t>
      </w:r>
      <w:r w:rsidR="009909DE">
        <w:rPr>
          <w:rFonts w:asciiTheme="minorHAnsi" w:hAnsiTheme="minorHAnsi"/>
          <w:sz w:val="22"/>
          <w:szCs w:val="22"/>
        </w:rPr>
        <w:t xml:space="preserve">individualmente </w:t>
      </w:r>
      <w:r w:rsidR="002418C9">
        <w:rPr>
          <w:rFonts w:asciiTheme="minorHAnsi" w:hAnsiTheme="minorHAnsi"/>
          <w:sz w:val="22"/>
          <w:szCs w:val="22"/>
        </w:rPr>
        <w:t>por</w:t>
      </w:r>
      <w:r w:rsidR="00C9703E" w:rsidRPr="00F85493">
        <w:rPr>
          <w:rFonts w:asciiTheme="minorHAnsi" w:hAnsiTheme="minorHAnsi"/>
          <w:sz w:val="22"/>
          <w:szCs w:val="22"/>
        </w:rPr>
        <w:t xml:space="preserve"> cada </w:t>
      </w:r>
      <w:r w:rsidR="00E74B6D" w:rsidRPr="00F85493">
        <w:rPr>
          <w:rFonts w:asciiTheme="minorHAnsi" w:hAnsiTheme="minorHAnsi"/>
          <w:sz w:val="22"/>
          <w:szCs w:val="22"/>
        </w:rPr>
        <w:t>ó</w:t>
      </w:r>
      <w:r w:rsidR="00C9703E" w:rsidRPr="00F85493">
        <w:rPr>
          <w:rFonts w:asciiTheme="minorHAnsi" w:hAnsiTheme="minorHAnsi"/>
          <w:sz w:val="22"/>
          <w:szCs w:val="22"/>
        </w:rPr>
        <w:t>rgão</w:t>
      </w:r>
      <w:r w:rsidR="008D2C2B">
        <w:rPr>
          <w:rFonts w:asciiTheme="minorHAnsi" w:hAnsiTheme="minorHAnsi"/>
          <w:sz w:val="22"/>
          <w:szCs w:val="22"/>
        </w:rPr>
        <w:t xml:space="preserve"> participante</w:t>
      </w:r>
      <w:r w:rsidR="002418C9">
        <w:rPr>
          <w:rFonts w:asciiTheme="minorHAnsi" w:hAnsiTheme="minorHAnsi"/>
          <w:sz w:val="22"/>
          <w:szCs w:val="22"/>
        </w:rPr>
        <w:t xml:space="preserve"> para cada item;</w:t>
      </w:r>
    </w:p>
    <w:p w:rsidR="00703B24" w:rsidRDefault="005D138C" w:rsidP="00887642">
      <w:pPr>
        <w:pStyle w:val="Default"/>
        <w:numPr>
          <w:ilvl w:val="1"/>
          <w:numId w:val="4"/>
        </w:numPr>
        <w:tabs>
          <w:tab w:val="left" w:pos="142"/>
          <w:tab w:val="left" w:pos="426"/>
        </w:tabs>
        <w:spacing w:after="120"/>
        <w:ind w:left="-284" w:right="284" w:firstLine="0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 w:rsidR="00703B24" w:rsidRPr="00C007BF">
        <w:rPr>
          <w:rFonts w:asciiTheme="minorHAnsi" w:hAnsiTheme="minorHAnsi" w:cstheme="minorHAnsi"/>
          <w:bCs/>
          <w:sz w:val="22"/>
          <w:szCs w:val="22"/>
        </w:rPr>
        <w:t>Os pedidos de confecção de carimbos serão encaminhados à CONTRATADA, e-mail ou outro meio através de formulário próprio (Solicitação de Carimbos), pela CONTRATANTE;</w:t>
      </w:r>
    </w:p>
    <w:p w:rsidR="00423D4C" w:rsidRDefault="005D138C" w:rsidP="00887642">
      <w:pPr>
        <w:pStyle w:val="PargrafodaLista"/>
        <w:numPr>
          <w:ilvl w:val="1"/>
          <w:numId w:val="4"/>
        </w:numPr>
        <w:spacing w:after="120"/>
        <w:ind w:left="-284" w:right="284" w:firstLine="0"/>
        <w:rPr>
          <w:rFonts w:asciiTheme="minorHAnsi" w:hAnsiTheme="minorHAnsi" w:cstheme="minorHAnsi"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r>
        <w:rPr>
          <w:rFonts w:asciiTheme="minorHAnsi" w:hAnsiTheme="minorHAnsi" w:cstheme="minorHAnsi"/>
          <w:bCs/>
          <w:color w:val="000000"/>
          <w:sz w:val="22"/>
          <w:szCs w:val="22"/>
        </w:rPr>
        <w:tab/>
      </w:r>
      <w:r w:rsidR="00423D4C" w:rsidRPr="00423D4C">
        <w:rPr>
          <w:rFonts w:asciiTheme="minorHAnsi" w:hAnsiTheme="minorHAnsi" w:cstheme="minorHAnsi"/>
          <w:bCs/>
          <w:color w:val="000000"/>
          <w:sz w:val="22"/>
          <w:szCs w:val="22"/>
        </w:rPr>
        <w:t>A Arte será fornecida pelo órgão solicitante quando da emissão da ordem de fornecimento, e estará sujeita à aprovação, para autorização da confecção e entrega do material.</w:t>
      </w:r>
    </w:p>
    <w:p w:rsidR="00423D4C" w:rsidRPr="00EC1F11" w:rsidRDefault="00423D4C" w:rsidP="00887642">
      <w:pPr>
        <w:pStyle w:val="PargrafodaLista"/>
        <w:numPr>
          <w:ilvl w:val="2"/>
          <w:numId w:val="6"/>
        </w:numPr>
        <w:spacing w:after="120"/>
        <w:ind w:left="-284" w:right="284" w:firstLine="0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EC1F11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A empresa vencedora deverá apresentar no prazo máximo de </w:t>
      </w:r>
      <w:r w:rsidR="00850C00" w:rsidRPr="00EC1F11">
        <w:rPr>
          <w:rFonts w:asciiTheme="minorHAnsi" w:hAnsiTheme="minorHAnsi" w:cstheme="minorHAnsi"/>
          <w:bCs/>
          <w:color w:val="000000"/>
          <w:sz w:val="22"/>
          <w:szCs w:val="22"/>
        </w:rPr>
        <w:t>03</w:t>
      </w:r>
      <w:r w:rsidRPr="00EC1F11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(</w:t>
      </w:r>
      <w:r w:rsidR="00850C00" w:rsidRPr="00EC1F11">
        <w:rPr>
          <w:rFonts w:asciiTheme="minorHAnsi" w:hAnsiTheme="minorHAnsi" w:cstheme="minorHAnsi"/>
          <w:bCs/>
          <w:color w:val="000000"/>
          <w:sz w:val="22"/>
          <w:szCs w:val="22"/>
        </w:rPr>
        <w:t>três</w:t>
      </w:r>
      <w:r w:rsidRPr="00EC1F11">
        <w:rPr>
          <w:rFonts w:asciiTheme="minorHAnsi" w:hAnsiTheme="minorHAnsi" w:cstheme="minorHAnsi"/>
          <w:bCs/>
          <w:color w:val="000000"/>
          <w:sz w:val="22"/>
          <w:szCs w:val="22"/>
        </w:rPr>
        <w:t>) dias, contados da data de confirmação de recebimento da Nota de Empenho, ao Setor de Almoxarifado de cada órgão, amostra para verificação da conformidade (layout, fonte, tamanho da letra), com a arte a ser disponibilizada pela contratada.</w:t>
      </w:r>
      <w:r w:rsidRPr="00EC1F11">
        <w:rPr>
          <w:rFonts w:asciiTheme="minorHAnsi" w:hAnsiTheme="minorHAnsi" w:cstheme="minorHAnsi"/>
          <w:bCs/>
          <w:color w:val="000000"/>
          <w:sz w:val="22"/>
          <w:szCs w:val="22"/>
        </w:rPr>
        <w:tab/>
      </w:r>
    </w:p>
    <w:p w:rsidR="00423D4C" w:rsidRPr="00423D4C" w:rsidRDefault="00423D4C" w:rsidP="00887642">
      <w:pPr>
        <w:pStyle w:val="PargrafodaLista"/>
        <w:numPr>
          <w:ilvl w:val="1"/>
          <w:numId w:val="4"/>
        </w:numPr>
        <w:spacing w:after="120"/>
        <w:ind w:left="-284" w:right="284" w:firstLine="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423D4C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bookmarkStart w:id="2" w:name="_Hlk503165692"/>
      <w:r w:rsidRPr="00124323">
        <w:rPr>
          <w:rFonts w:asciiTheme="minorHAnsi" w:hAnsiTheme="minorHAnsi" w:cstheme="minorHAnsi"/>
          <w:sz w:val="22"/>
          <w:szCs w:val="22"/>
        </w:rPr>
        <w:t xml:space="preserve">Caso seja constatada alguma desconformidade com o solicitado, a amostra não será aprovada, sendo devolvida e a empresa terá </w:t>
      </w:r>
      <w:r w:rsidR="00850C00">
        <w:rPr>
          <w:rFonts w:asciiTheme="minorHAnsi" w:hAnsiTheme="minorHAnsi" w:cstheme="minorHAnsi"/>
          <w:sz w:val="22"/>
          <w:szCs w:val="22"/>
        </w:rPr>
        <w:t>0</w:t>
      </w:r>
      <w:r w:rsidR="00544A82">
        <w:rPr>
          <w:rFonts w:asciiTheme="minorHAnsi" w:hAnsiTheme="minorHAnsi" w:cstheme="minorHAnsi"/>
          <w:sz w:val="22"/>
          <w:szCs w:val="22"/>
        </w:rPr>
        <w:t>2</w:t>
      </w:r>
      <w:r w:rsidRPr="00124323">
        <w:rPr>
          <w:rFonts w:asciiTheme="minorHAnsi" w:hAnsiTheme="minorHAnsi" w:cstheme="minorHAnsi"/>
          <w:sz w:val="22"/>
          <w:szCs w:val="22"/>
        </w:rPr>
        <w:t xml:space="preserve"> (</w:t>
      </w:r>
      <w:r w:rsidR="00544A82">
        <w:rPr>
          <w:rFonts w:asciiTheme="minorHAnsi" w:hAnsiTheme="minorHAnsi" w:cstheme="minorHAnsi"/>
          <w:sz w:val="22"/>
          <w:szCs w:val="22"/>
        </w:rPr>
        <w:t>dois</w:t>
      </w:r>
      <w:r w:rsidRPr="00124323">
        <w:rPr>
          <w:rFonts w:asciiTheme="minorHAnsi" w:hAnsiTheme="minorHAnsi" w:cstheme="minorHAnsi"/>
          <w:sz w:val="22"/>
          <w:szCs w:val="22"/>
        </w:rPr>
        <w:t>) dias, contados da data da devolução para efetuar a correção</w:t>
      </w:r>
      <w:bookmarkEnd w:id="2"/>
    </w:p>
    <w:p w:rsidR="00423D4C" w:rsidRPr="00C007BF" w:rsidRDefault="00423D4C" w:rsidP="00887642">
      <w:pPr>
        <w:pStyle w:val="Default"/>
        <w:numPr>
          <w:ilvl w:val="1"/>
          <w:numId w:val="4"/>
        </w:numPr>
        <w:tabs>
          <w:tab w:val="left" w:pos="142"/>
          <w:tab w:val="left" w:pos="426"/>
        </w:tabs>
        <w:spacing w:after="120"/>
        <w:ind w:left="-284" w:right="284" w:firstLine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23D4C">
        <w:rPr>
          <w:rFonts w:asciiTheme="minorHAnsi" w:hAnsiTheme="minorHAnsi" w:cstheme="minorHAnsi"/>
          <w:bCs/>
          <w:sz w:val="22"/>
          <w:szCs w:val="22"/>
        </w:rPr>
        <w:t xml:space="preserve">Após a aceitação da amostra, a Contratada deverá fornecer os produtos no prazo máximo de </w:t>
      </w:r>
      <w:r>
        <w:rPr>
          <w:rFonts w:asciiTheme="minorHAnsi" w:hAnsiTheme="minorHAnsi" w:cstheme="minorHAnsi"/>
          <w:bCs/>
          <w:sz w:val="22"/>
          <w:szCs w:val="22"/>
        </w:rPr>
        <w:t xml:space="preserve">48 </w:t>
      </w:r>
      <w:r w:rsidRPr="00423D4C">
        <w:rPr>
          <w:rFonts w:asciiTheme="minorHAnsi" w:hAnsiTheme="minorHAnsi" w:cstheme="minorHAnsi"/>
          <w:bCs/>
          <w:sz w:val="22"/>
          <w:szCs w:val="22"/>
        </w:rPr>
        <w:t>(</w:t>
      </w:r>
      <w:r>
        <w:rPr>
          <w:rFonts w:asciiTheme="minorHAnsi" w:hAnsiTheme="minorHAnsi" w:cstheme="minorHAnsi"/>
          <w:bCs/>
          <w:sz w:val="22"/>
          <w:szCs w:val="22"/>
        </w:rPr>
        <w:t>quarenta e oito</w:t>
      </w:r>
      <w:r w:rsidRPr="00423D4C">
        <w:rPr>
          <w:rFonts w:asciiTheme="minorHAnsi" w:hAnsiTheme="minorHAnsi" w:cstheme="minorHAnsi"/>
          <w:bCs/>
          <w:sz w:val="22"/>
          <w:szCs w:val="22"/>
        </w:rPr>
        <w:t xml:space="preserve">) </w:t>
      </w:r>
      <w:r>
        <w:rPr>
          <w:rFonts w:asciiTheme="minorHAnsi" w:hAnsiTheme="minorHAnsi" w:cstheme="minorHAnsi"/>
          <w:bCs/>
          <w:sz w:val="22"/>
          <w:szCs w:val="22"/>
        </w:rPr>
        <w:t>horas</w:t>
      </w:r>
      <w:r w:rsidRPr="00423D4C">
        <w:rPr>
          <w:rFonts w:asciiTheme="minorHAnsi" w:hAnsiTheme="minorHAnsi" w:cstheme="minorHAnsi"/>
          <w:bCs/>
          <w:sz w:val="22"/>
          <w:szCs w:val="22"/>
        </w:rPr>
        <w:t>, de acordo com a solicitação da Contratante, através de ordens de fornecimento, que deverão conter data de expedição, quantidade pretendida, local e demais condições de entrega, preços unitário e total, carimbo e assinatura do responsável pela requisição.</w:t>
      </w:r>
    </w:p>
    <w:p w:rsidR="00703B24" w:rsidRPr="00C007BF" w:rsidRDefault="00703B24" w:rsidP="00887642">
      <w:pPr>
        <w:pStyle w:val="Default"/>
        <w:numPr>
          <w:ilvl w:val="1"/>
          <w:numId w:val="4"/>
        </w:numPr>
        <w:tabs>
          <w:tab w:val="left" w:pos="142"/>
          <w:tab w:val="left" w:pos="426"/>
        </w:tabs>
        <w:spacing w:after="120"/>
        <w:ind w:left="-284" w:right="284" w:firstLine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007BF">
        <w:rPr>
          <w:rFonts w:asciiTheme="minorHAnsi" w:hAnsiTheme="minorHAnsi" w:cstheme="minorHAnsi"/>
          <w:bCs/>
          <w:sz w:val="22"/>
          <w:szCs w:val="22"/>
        </w:rPr>
        <w:t>Os pedidos solicitados em caráter de urgência deverão ser atendidos, no prazo máximo de 24 (vinte e quatro) horas, a contar do recebimento da solicitação da CONTRATANTE;</w:t>
      </w:r>
    </w:p>
    <w:p w:rsidR="00703B24" w:rsidRPr="00C007BF" w:rsidRDefault="00703B24" w:rsidP="00887642">
      <w:pPr>
        <w:pStyle w:val="Default"/>
        <w:numPr>
          <w:ilvl w:val="1"/>
          <w:numId w:val="4"/>
        </w:numPr>
        <w:tabs>
          <w:tab w:val="left" w:pos="142"/>
          <w:tab w:val="left" w:pos="426"/>
        </w:tabs>
        <w:spacing w:after="120"/>
        <w:ind w:left="-284" w:right="284" w:firstLine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007BF">
        <w:rPr>
          <w:rFonts w:asciiTheme="minorHAnsi" w:hAnsiTheme="minorHAnsi" w:cstheme="minorHAnsi"/>
          <w:bCs/>
          <w:sz w:val="22"/>
          <w:szCs w:val="22"/>
        </w:rPr>
        <w:t>A contagem do prazo para a entrega dos carimbos contará a partir do recebimento da solicitação pela CONTRATADA;</w:t>
      </w:r>
    </w:p>
    <w:p w:rsidR="007F7F1A" w:rsidRPr="00C007BF" w:rsidRDefault="007F7F1A" w:rsidP="00887642">
      <w:pPr>
        <w:pStyle w:val="PargrafodaLista"/>
        <w:numPr>
          <w:ilvl w:val="0"/>
          <w:numId w:val="4"/>
        </w:numPr>
        <w:pBdr>
          <w:bottom w:val="single" w:sz="4" w:space="1" w:color="auto"/>
        </w:pBdr>
        <w:tabs>
          <w:tab w:val="left" w:pos="284"/>
          <w:tab w:val="left" w:pos="567"/>
        </w:tabs>
        <w:spacing w:after="120"/>
        <w:ind w:left="-284" w:right="284" w:firstLine="0"/>
        <w:jc w:val="both"/>
        <w:rPr>
          <w:rFonts w:asciiTheme="minorHAnsi" w:hAnsiTheme="minorHAnsi"/>
          <w:b/>
          <w:sz w:val="22"/>
          <w:szCs w:val="22"/>
        </w:rPr>
      </w:pPr>
      <w:r w:rsidRPr="00C007BF">
        <w:rPr>
          <w:rFonts w:asciiTheme="minorHAnsi" w:hAnsiTheme="minorHAnsi"/>
          <w:b/>
          <w:sz w:val="22"/>
          <w:szCs w:val="22"/>
        </w:rPr>
        <w:t>DO RECEBIMENTO DO OBJETO</w:t>
      </w:r>
    </w:p>
    <w:p w:rsidR="007F7F1A" w:rsidRPr="002418C9" w:rsidRDefault="002418C9" w:rsidP="00887642">
      <w:pPr>
        <w:pStyle w:val="PargrafodaLista"/>
        <w:numPr>
          <w:ilvl w:val="1"/>
          <w:numId w:val="4"/>
        </w:numPr>
        <w:spacing w:after="120"/>
        <w:ind w:left="-284" w:right="284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ab/>
      </w:r>
      <w:r w:rsidR="007F7F1A" w:rsidRPr="002418C9">
        <w:rPr>
          <w:rFonts w:asciiTheme="minorHAnsi" w:hAnsiTheme="minorHAnsi" w:cstheme="minorHAnsi"/>
          <w:sz w:val="22"/>
          <w:szCs w:val="22"/>
        </w:rPr>
        <w:t>O(s) objeto(s) serão recebidos</w:t>
      </w:r>
      <w:r w:rsidR="005D138C" w:rsidRPr="002418C9">
        <w:rPr>
          <w:rFonts w:asciiTheme="minorHAnsi" w:hAnsiTheme="minorHAnsi" w:cstheme="minorHAnsi"/>
          <w:sz w:val="22"/>
          <w:szCs w:val="22"/>
        </w:rPr>
        <w:t xml:space="preserve"> p</w:t>
      </w:r>
      <w:r w:rsidR="007F7F1A" w:rsidRPr="002418C9">
        <w:rPr>
          <w:rFonts w:asciiTheme="minorHAnsi" w:hAnsiTheme="minorHAnsi" w:cstheme="minorHAnsi"/>
          <w:sz w:val="22"/>
          <w:szCs w:val="22"/>
        </w:rPr>
        <w:t>elo servidor responsável no ato da entrega</w:t>
      </w:r>
      <w:r w:rsidR="005D138C" w:rsidRPr="002418C9">
        <w:rPr>
          <w:rFonts w:asciiTheme="minorHAnsi" w:hAnsiTheme="minorHAnsi" w:cstheme="minorHAnsi"/>
          <w:sz w:val="22"/>
          <w:szCs w:val="22"/>
        </w:rPr>
        <w:t>:</w:t>
      </w:r>
    </w:p>
    <w:p w:rsidR="007F7F1A" w:rsidRPr="00C007BF" w:rsidRDefault="007F7F1A" w:rsidP="00887642">
      <w:pPr>
        <w:pStyle w:val="Default"/>
        <w:numPr>
          <w:ilvl w:val="0"/>
          <w:numId w:val="5"/>
        </w:numPr>
        <w:tabs>
          <w:tab w:val="left" w:pos="284"/>
          <w:tab w:val="left" w:pos="709"/>
        </w:tabs>
        <w:spacing w:after="120"/>
        <w:ind w:left="-284" w:right="284" w:firstLine="0"/>
        <w:jc w:val="both"/>
        <w:rPr>
          <w:rFonts w:asciiTheme="minorHAnsi" w:hAnsiTheme="minorHAnsi" w:cstheme="minorHAnsi"/>
          <w:sz w:val="22"/>
          <w:szCs w:val="22"/>
        </w:rPr>
      </w:pPr>
      <w:r w:rsidRPr="00C007BF">
        <w:rPr>
          <w:rFonts w:asciiTheme="minorHAnsi" w:hAnsiTheme="minorHAnsi" w:cstheme="minorHAnsi"/>
          <w:b/>
          <w:sz w:val="22"/>
          <w:szCs w:val="22"/>
        </w:rPr>
        <w:t>Provisoriamente</w:t>
      </w:r>
      <w:r w:rsidRPr="00C007BF">
        <w:rPr>
          <w:rFonts w:asciiTheme="minorHAnsi" w:hAnsiTheme="minorHAnsi" w:cstheme="minorHAnsi"/>
          <w:sz w:val="22"/>
          <w:szCs w:val="22"/>
        </w:rPr>
        <w:t xml:space="preserve">, no ato da entrega, para efeito de posterior verificação da conformidade dos mesmos com as especificações requeridas neste documento; </w:t>
      </w:r>
    </w:p>
    <w:p w:rsidR="00283E55" w:rsidRPr="00C007BF" w:rsidRDefault="00283E55" w:rsidP="00887642">
      <w:pPr>
        <w:pStyle w:val="Default"/>
        <w:numPr>
          <w:ilvl w:val="0"/>
          <w:numId w:val="5"/>
        </w:numPr>
        <w:tabs>
          <w:tab w:val="left" w:pos="284"/>
          <w:tab w:val="left" w:pos="709"/>
        </w:tabs>
        <w:spacing w:after="120"/>
        <w:ind w:left="-284" w:right="284" w:firstLine="0"/>
        <w:jc w:val="both"/>
        <w:rPr>
          <w:rFonts w:asciiTheme="minorHAnsi" w:hAnsiTheme="minorHAnsi"/>
          <w:sz w:val="22"/>
          <w:szCs w:val="22"/>
        </w:rPr>
      </w:pPr>
      <w:r w:rsidRPr="003317E5">
        <w:rPr>
          <w:rFonts w:asciiTheme="minorHAnsi" w:hAnsiTheme="minorHAnsi"/>
          <w:b/>
          <w:sz w:val="22"/>
          <w:szCs w:val="22"/>
        </w:rPr>
        <w:t>Definitivamente,</w:t>
      </w:r>
      <w:r w:rsidRPr="00C007BF">
        <w:rPr>
          <w:rFonts w:asciiTheme="minorHAnsi" w:hAnsiTheme="minorHAnsi"/>
          <w:sz w:val="22"/>
          <w:szCs w:val="22"/>
        </w:rPr>
        <w:t xml:space="preserve"> após a verificação da qualidade e quantidade do material e </w:t>
      </w:r>
      <w:r w:rsidR="001A1181" w:rsidRPr="00C007BF">
        <w:rPr>
          <w:rFonts w:asciiTheme="minorHAnsi" w:hAnsiTheme="minorHAnsi"/>
          <w:sz w:val="22"/>
          <w:szCs w:val="22"/>
        </w:rPr>
        <w:t>consequente</w:t>
      </w:r>
      <w:r w:rsidRPr="00C007BF">
        <w:rPr>
          <w:rFonts w:asciiTheme="minorHAnsi" w:hAnsiTheme="minorHAnsi"/>
          <w:sz w:val="22"/>
          <w:szCs w:val="22"/>
        </w:rPr>
        <w:t xml:space="preserve"> aceitação, no prazo de até 0</w:t>
      </w:r>
      <w:r w:rsidR="00010069">
        <w:rPr>
          <w:rFonts w:asciiTheme="minorHAnsi" w:hAnsiTheme="minorHAnsi"/>
          <w:sz w:val="22"/>
          <w:szCs w:val="22"/>
        </w:rPr>
        <w:t>2</w:t>
      </w:r>
      <w:r w:rsidRPr="00C007BF">
        <w:rPr>
          <w:rFonts w:asciiTheme="minorHAnsi" w:hAnsiTheme="minorHAnsi"/>
          <w:sz w:val="22"/>
          <w:szCs w:val="22"/>
        </w:rPr>
        <w:t xml:space="preserve"> (</w:t>
      </w:r>
      <w:r w:rsidR="00010069">
        <w:rPr>
          <w:rFonts w:asciiTheme="minorHAnsi" w:hAnsiTheme="minorHAnsi"/>
          <w:sz w:val="22"/>
          <w:szCs w:val="22"/>
        </w:rPr>
        <w:t>dois</w:t>
      </w:r>
      <w:r w:rsidRPr="00C007BF">
        <w:rPr>
          <w:rFonts w:asciiTheme="minorHAnsi" w:hAnsiTheme="minorHAnsi"/>
          <w:sz w:val="22"/>
          <w:szCs w:val="22"/>
        </w:rPr>
        <w:t xml:space="preserve">) dia úteis. Só então será atestada a nota fiscal. </w:t>
      </w:r>
    </w:p>
    <w:p w:rsidR="00283E55" w:rsidRPr="00C007BF" w:rsidRDefault="00283E55" w:rsidP="00887642">
      <w:pPr>
        <w:pStyle w:val="PargrafodaLista"/>
        <w:numPr>
          <w:ilvl w:val="1"/>
          <w:numId w:val="4"/>
        </w:numPr>
        <w:spacing w:after="120"/>
        <w:ind w:left="-284" w:right="284" w:firstLine="0"/>
        <w:jc w:val="both"/>
        <w:rPr>
          <w:rFonts w:asciiTheme="minorHAnsi" w:hAnsiTheme="minorHAnsi" w:cs="Arial"/>
          <w:sz w:val="22"/>
          <w:szCs w:val="22"/>
        </w:rPr>
      </w:pPr>
      <w:r w:rsidRPr="00C007BF">
        <w:rPr>
          <w:rFonts w:asciiTheme="minorHAnsi" w:hAnsiTheme="minorHAnsi" w:cs="Arial"/>
          <w:sz w:val="22"/>
          <w:szCs w:val="22"/>
        </w:rPr>
        <w:t xml:space="preserve">Serão recusados os materiais que apresentarem defeitos ou cujas especificações não atendam às descrições do objeto contratado. </w:t>
      </w:r>
    </w:p>
    <w:p w:rsidR="00283E55" w:rsidRPr="00C007BF" w:rsidRDefault="00283E55" w:rsidP="00887642">
      <w:pPr>
        <w:pStyle w:val="PargrafodaLista"/>
        <w:numPr>
          <w:ilvl w:val="1"/>
          <w:numId w:val="4"/>
        </w:numPr>
        <w:spacing w:after="120"/>
        <w:ind w:left="-284" w:right="284" w:firstLine="0"/>
        <w:jc w:val="both"/>
        <w:rPr>
          <w:rFonts w:asciiTheme="minorHAnsi" w:hAnsiTheme="minorHAnsi" w:cs="Arial"/>
          <w:sz w:val="22"/>
          <w:szCs w:val="22"/>
        </w:rPr>
      </w:pPr>
      <w:r w:rsidRPr="00C007BF">
        <w:rPr>
          <w:rFonts w:asciiTheme="minorHAnsi" w:hAnsiTheme="minorHAnsi" w:cs="Arial"/>
          <w:sz w:val="22"/>
          <w:szCs w:val="22"/>
        </w:rPr>
        <w:t xml:space="preserve">A </w:t>
      </w:r>
      <w:r w:rsidR="00FC7432" w:rsidRPr="00C007BF">
        <w:rPr>
          <w:rFonts w:asciiTheme="minorHAnsi" w:hAnsiTheme="minorHAnsi" w:cs="Arial"/>
          <w:sz w:val="22"/>
          <w:szCs w:val="22"/>
        </w:rPr>
        <w:t xml:space="preserve">Contratada </w:t>
      </w:r>
      <w:r w:rsidRPr="00C007BF">
        <w:rPr>
          <w:rFonts w:asciiTheme="minorHAnsi" w:hAnsiTheme="minorHAnsi" w:cs="Arial"/>
          <w:sz w:val="22"/>
          <w:szCs w:val="22"/>
        </w:rPr>
        <w:t>terá de refazer ou corrigir os materiais rejeitados no prazo máximo de 02 (dois) dias úteis, contados da notificação para realização</w:t>
      </w:r>
      <w:r w:rsidR="00A56293" w:rsidRPr="00C007BF">
        <w:rPr>
          <w:rFonts w:asciiTheme="minorHAnsi" w:hAnsiTheme="minorHAnsi" w:cs="Arial"/>
          <w:sz w:val="22"/>
          <w:szCs w:val="22"/>
        </w:rPr>
        <w:t xml:space="preserve"> </w:t>
      </w:r>
      <w:r w:rsidRPr="00C007BF">
        <w:rPr>
          <w:rFonts w:asciiTheme="minorHAnsi" w:hAnsiTheme="minorHAnsi" w:cs="Arial"/>
          <w:sz w:val="22"/>
          <w:szCs w:val="22"/>
        </w:rPr>
        <w:t xml:space="preserve">das correções. </w:t>
      </w:r>
    </w:p>
    <w:p w:rsidR="00C26C41" w:rsidRPr="00C007BF" w:rsidRDefault="00C26C41" w:rsidP="00887642">
      <w:pPr>
        <w:pStyle w:val="PargrafodaLista"/>
        <w:numPr>
          <w:ilvl w:val="0"/>
          <w:numId w:val="4"/>
        </w:numPr>
        <w:pBdr>
          <w:bottom w:val="single" w:sz="4" w:space="0" w:color="auto"/>
        </w:pBdr>
        <w:tabs>
          <w:tab w:val="left" w:pos="284"/>
        </w:tabs>
        <w:spacing w:after="120"/>
        <w:ind w:left="-284" w:right="284" w:firstLine="0"/>
        <w:jc w:val="both"/>
        <w:rPr>
          <w:rFonts w:asciiTheme="minorHAnsi" w:eastAsia="Calibri" w:hAnsiTheme="minorHAnsi"/>
          <w:b/>
          <w:sz w:val="22"/>
          <w:szCs w:val="22"/>
        </w:rPr>
      </w:pPr>
      <w:r w:rsidRPr="00C007BF">
        <w:rPr>
          <w:rFonts w:asciiTheme="minorHAnsi" w:hAnsiTheme="minorHAnsi"/>
          <w:b/>
          <w:kern w:val="32"/>
          <w:sz w:val="22"/>
          <w:szCs w:val="22"/>
        </w:rPr>
        <w:t>DO PAGAMENTO</w:t>
      </w:r>
    </w:p>
    <w:p w:rsidR="00C26C41" w:rsidRPr="00C007BF" w:rsidRDefault="005D138C" w:rsidP="00887642">
      <w:pPr>
        <w:pStyle w:val="PargrafodaLista"/>
        <w:numPr>
          <w:ilvl w:val="1"/>
          <w:numId w:val="4"/>
        </w:numPr>
        <w:spacing w:after="120"/>
        <w:ind w:left="-284" w:right="284" w:firstLine="0"/>
        <w:jc w:val="both"/>
        <w:rPr>
          <w:rFonts w:asciiTheme="minorHAnsi" w:eastAsia="Calibr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ab/>
      </w:r>
      <w:r w:rsidR="00C26C41" w:rsidRPr="00C007BF">
        <w:rPr>
          <w:rFonts w:asciiTheme="minorHAnsi" w:hAnsiTheme="minorHAnsi"/>
          <w:sz w:val="22"/>
          <w:szCs w:val="22"/>
        </w:rPr>
        <w:t xml:space="preserve">O pagamento será efetuado pela Contratante, de acordo com o quantitativo efetivamente executado, através de depósito bancário em conta corrente fornecida pela contratada, em até 30 (trinta) dias, contados da apresentação de requerimento, nota fiscal, recibo e certidões necessárias, devidamente analisadas e atestadas pelo servidor designado pela Contratante. </w:t>
      </w:r>
    </w:p>
    <w:p w:rsidR="00C26C41" w:rsidRPr="00C007BF" w:rsidRDefault="005D138C" w:rsidP="00887642">
      <w:pPr>
        <w:pStyle w:val="PargrafodaLista"/>
        <w:numPr>
          <w:ilvl w:val="1"/>
          <w:numId w:val="4"/>
        </w:numPr>
        <w:spacing w:after="120"/>
        <w:ind w:left="-284" w:right="284" w:firstLine="0"/>
        <w:jc w:val="both"/>
        <w:rPr>
          <w:rFonts w:asciiTheme="minorHAnsi" w:eastAsia="Calibr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ab/>
      </w:r>
      <w:r w:rsidR="00C26C41" w:rsidRPr="00C007BF">
        <w:rPr>
          <w:rFonts w:asciiTheme="minorHAnsi" w:hAnsiTheme="minorHAnsi"/>
          <w:sz w:val="22"/>
          <w:szCs w:val="22"/>
        </w:rPr>
        <w:t>Havendo erro na Fatura/Nota Fiscal/Recibo, ou outra circunstância que desaprove a liquidação, o pagamento será sustado, até que sejam tomadas as medidas saneadoras necessárias.</w:t>
      </w:r>
    </w:p>
    <w:p w:rsidR="00C26C41" w:rsidRPr="00C007BF" w:rsidRDefault="005D138C" w:rsidP="00887642">
      <w:pPr>
        <w:pStyle w:val="PargrafodaLista"/>
        <w:numPr>
          <w:ilvl w:val="1"/>
          <w:numId w:val="4"/>
        </w:numPr>
        <w:spacing w:after="120"/>
        <w:ind w:left="-284" w:right="284" w:firstLine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ab/>
      </w:r>
      <w:r w:rsidR="00C26C41" w:rsidRPr="00C007BF">
        <w:rPr>
          <w:rFonts w:asciiTheme="minorHAnsi" w:hAnsiTheme="minorHAnsi"/>
          <w:sz w:val="22"/>
          <w:szCs w:val="22"/>
        </w:rPr>
        <w:t>Os pagamentos podem ser realizados com recursos próprios e/ou com recursos de convênios.</w:t>
      </w:r>
    </w:p>
    <w:p w:rsidR="00C26C41" w:rsidRPr="00C007BF" w:rsidRDefault="00C26C41" w:rsidP="00887642">
      <w:pPr>
        <w:pStyle w:val="PargrafodaLista"/>
        <w:numPr>
          <w:ilvl w:val="0"/>
          <w:numId w:val="4"/>
        </w:numPr>
        <w:pBdr>
          <w:bottom w:val="single" w:sz="4" w:space="1" w:color="auto"/>
        </w:pBdr>
        <w:tabs>
          <w:tab w:val="left" w:pos="284"/>
        </w:tabs>
        <w:spacing w:after="120"/>
        <w:ind w:left="-284" w:right="284" w:firstLine="0"/>
        <w:jc w:val="both"/>
        <w:rPr>
          <w:rFonts w:asciiTheme="minorHAnsi" w:eastAsia="Calibri" w:hAnsiTheme="minorHAnsi"/>
          <w:b/>
          <w:sz w:val="22"/>
          <w:szCs w:val="22"/>
        </w:rPr>
      </w:pPr>
      <w:r w:rsidRPr="00C007BF">
        <w:rPr>
          <w:rFonts w:asciiTheme="minorHAnsi" w:hAnsiTheme="minorHAnsi"/>
          <w:b/>
          <w:kern w:val="32"/>
          <w:sz w:val="22"/>
          <w:szCs w:val="22"/>
        </w:rPr>
        <w:t>DA CONTRATAÇÃO</w:t>
      </w:r>
    </w:p>
    <w:p w:rsidR="00C26C41" w:rsidRPr="00C007BF" w:rsidRDefault="005D138C" w:rsidP="00887642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120"/>
        <w:ind w:left="-284" w:right="284" w:firstLine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 </w:t>
      </w:r>
      <w:r>
        <w:rPr>
          <w:rFonts w:asciiTheme="minorHAnsi" w:hAnsiTheme="minorHAnsi"/>
          <w:bCs/>
          <w:sz w:val="22"/>
          <w:szCs w:val="22"/>
        </w:rPr>
        <w:tab/>
      </w:r>
      <w:r w:rsidR="00C26C41" w:rsidRPr="00C007BF">
        <w:rPr>
          <w:rFonts w:asciiTheme="minorHAnsi" w:hAnsiTheme="minorHAnsi"/>
          <w:bCs/>
          <w:sz w:val="22"/>
          <w:szCs w:val="22"/>
        </w:rPr>
        <w:t xml:space="preserve">O prazo para a licitante vencedora assinar </w:t>
      </w:r>
      <w:r w:rsidR="005D1071" w:rsidRPr="00C007BF">
        <w:rPr>
          <w:rFonts w:asciiTheme="minorHAnsi" w:hAnsiTheme="minorHAnsi" w:cs="Tahoma"/>
          <w:sz w:val="22"/>
          <w:szCs w:val="22"/>
        </w:rPr>
        <w:t>o respectivo termo de contrato, aceitar ou retirar a nota de empenho</w:t>
      </w:r>
      <w:r w:rsidR="005D1071" w:rsidRPr="00C007BF">
        <w:rPr>
          <w:rFonts w:asciiTheme="minorHAnsi" w:hAnsiTheme="minorHAnsi"/>
          <w:bCs/>
          <w:sz w:val="22"/>
          <w:szCs w:val="22"/>
        </w:rPr>
        <w:t xml:space="preserve"> </w:t>
      </w:r>
      <w:r w:rsidR="00C26C41" w:rsidRPr="00C007BF">
        <w:rPr>
          <w:rFonts w:asciiTheme="minorHAnsi" w:hAnsiTheme="minorHAnsi"/>
          <w:bCs/>
          <w:sz w:val="22"/>
          <w:szCs w:val="22"/>
        </w:rPr>
        <w:t>é de 05 (cinco) dias, contados da convocação para a sua formalização, podendo ser prorrogado uma só vez, por igual período, nas situações previstas no § 1º do art. 64 da Lei Federal nº. 8.666/93, sob pena de decair o direito à contratação, sem prejuízo das sanções previstas no Art. 81 da mesma lei.</w:t>
      </w:r>
    </w:p>
    <w:p w:rsidR="005D1071" w:rsidRPr="00C007BF" w:rsidRDefault="005D138C" w:rsidP="00887642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120"/>
        <w:ind w:left="-284" w:right="284" w:firstLine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 </w:t>
      </w:r>
      <w:r>
        <w:rPr>
          <w:rFonts w:asciiTheme="minorHAnsi" w:hAnsiTheme="minorHAnsi"/>
          <w:bCs/>
          <w:sz w:val="22"/>
          <w:szCs w:val="22"/>
        </w:rPr>
        <w:tab/>
      </w:r>
      <w:r w:rsidR="00C26C41" w:rsidRPr="00C007BF">
        <w:rPr>
          <w:rFonts w:asciiTheme="minorHAnsi" w:hAnsiTheme="minorHAnsi"/>
          <w:bCs/>
          <w:sz w:val="22"/>
          <w:szCs w:val="22"/>
        </w:rPr>
        <w:t xml:space="preserve">Decorridos os prazos acima citados e, não tendo a licitante vencedora comparecido ao chamamento, perderá o direito a contratação independentemente de sujeitar-se às penalidades do art. 7º da Lei Federal nº. 10.520/2002 e autorizará a Contratante a examinar as ofertas </w:t>
      </w:r>
      <w:r w:rsidR="001A1181" w:rsidRPr="00C007BF">
        <w:rPr>
          <w:rFonts w:asciiTheme="minorHAnsi" w:hAnsiTheme="minorHAnsi"/>
          <w:bCs/>
          <w:sz w:val="22"/>
          <w:szCs w:val="22"/>
        </w:rPr>
        <w:t>subsequentes</w:t>
      </w:r>
      <w:r w:rsidR="00C26C41" w:rsidRPr="00C007BF">
        <w:rPr>
          <w:rFonts w:asciiTheme="minorHAnsi" w:hAnsiTheme="minorHAnsi"/>
          <w:bCs/>
          <w:sz w:val="22"/>
          <w:szCs w:val="22"/>
        </w:rPr>
        <w:t xml:space="preserve"> e a qualificação das licitantes, na ordem de classificação, e assim sucessivamente, até a apuração de uma que atenda ao edital, sendo esta declarada vencedora.</w:t>
      </w:r>
    </w:p>
    <w:p w:rsidR="001F7172" w:rsidRPr="00C007BF" w:rsidRDefault="005D138C" w:rsidP="00887642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120"/>
        <w:ind w:left="-284" w:right="284" w:firstLine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ab/>
      </w:r>
      <w:r w:rsidR="001F7172" w:rsidRPr="00C007BF">
        <w:rPr>
          <w:rFonts w:asciiTheme="minorHAnsi" w:hAnsiTheme="minorHAnsi"/>
          <w:sz w:val="22"/>
          <w:szCs w:val="22"/>
        </w:rPr>
        <w:t>O termo de contrato poderá ser substituído por Nota de Empenho e/ou por Ordem de Fornecimento.</w:t>
      </w:r>
    </w:p>
    <w:p w:rsidR="001F7172" w:rsidRPr="00C007BF" w:rsidRDefault="005D138C" w:rsidP="00887642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120"/>
        <w:ind w:left="-284" w:right="284" w:firstLine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ab/>
      </w:r>
      <w:r w:rsidR="001F7172" w:rsidRPr="00C007BF">
        <w:rPr>
          <w:rFonts w:asciiTheme="minorHAnsi" w:hAnsiTheme="minorHAnsi"/>
          <w:sz w:val="22"/>
          <w:szCs w:val="22"/>
        </w:rPr>
        <w:t xml:space="preserve">Quando a administração fizer a opção de celebrar contrato, a vigência deste instrumento contratual ficará adstrita aos respectivos créditos orçamentários. </w:t>
      </w:r>
    </w:p>
    <w:p w:rsidR="00C26C41" w:rsidRPr="00C007BF" w:rsidRDefault="00C26C41" w:rsidP="00887642">
      <w:pPr>
        <w:numPr>
          <w:ilvl w:val="0"/>
          <w:numId w:val="4"/>
        </w:numPr>
        <w:pBdr>
          <w:bottom w:val="single" w:sz="4" w:space="1" w:color="auto"/>
        </w:pBdr>
        <w:tabs>
          <w:tab w:val="left" w:pos="284"/>
        </w:tabs>
        <w:spacing w:after="120"/>
        <w:ind w:left="-284" w:right="284" w:firstLine="0"/>
        <w:jc w:val="both"/>
        <w:rPr>
          <w:rFonts w:asciiTheme="minorHAnsi" w:hAnsiTheme="minorHAnsi"/>
          <w:b/>
          <w:bCs/>
          <w:sz w:val="22"/>
          <w:szCs w:val="22"/>
        </w:rPr>
      </w:pPr>
      <w:r w:rsidRPr="00C007BF">
        <w:rPr>
          <w:rFonts w:asciiTheme="minorHAnsi" w:hAnsiTheme="minorHAnsi"/>
          <w:b/>
          <w:sz w:val="22"/>
          <w:szCs w:val="22"/>
        </w:rPr>
        <w:t>DISPOSIÇÕES GERAIS/INFORMAÇÕES COMPLEMENTARES</w:t>
      </w:r>
    </w:p>
    <w:p w:rsidR="00C26C41" w:rsidRPr="00C007BF" w:rsidRDefault="005D138C" w:rsidP="00887642">
      <w:pPr>
        <w:pStyle w:val="SemEspaamento"/>
        <w:numPr>
          <w:ilvl w:val="1"/>
          <w:numId w:val="4"/>
        </w:numPr>
        <w:spacing w:before="120" w:after="120"/>
        <w:ind w:left="-284" w:right="284" w:firstLine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ab/>
      </w:r>
      <w:r w:rsidR="00C26C41" w:rsidRPr="00C007BF">
        <w:rPr>
          <w:rFonts w:asciiTheme="minorHAnsi" w:hAnsiTheme="minorHAnsi"/>
          <w:sz w:val="22"/>
          <w:szCs w:val="22"/>
        </w:rPr>
        <w:t>O Setor Técnico competente auxiliará o pregoeiro nos casos de pedidos de esclarecimentos, impugnações e análise de propostas.</w:t>
      </w:r>
    </w:p>
    <w:p w:rsidR="00C26C41" w:rsidRPr="00C007BF" w:rsidRDefault="005D138C" w:rsidP="00887642">
      <w:pPr>
        <w:pStyle w:val="SemEspaamento"/>
        <w:numPr>
          <w:ilvl w:val="1"/>
          <w:numId w:val="4"/>
        </w:numPr>
        <w:spacing w:before="120" w:after="120"/>
        <w:ind w:left="-284" w:right="284" w:firstLine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ab/>
      </w:r>
      <w:r w:rsidR="00C26C41" w:rsidRPr="00C007BF">
        <w:rPr>
          <w:rFonts w:asciiTheme="minorHAnsi" w:hAnsiTheme="minorHAnsi"/>
          <w:sz w:val="22"/>
          <w:szCs w:val="22"/>
        </w:rPr>
        <w:t>Eventuais pedidos de informações/esclarecimentos deverão ser encaminhados a Agência Municipal de Regulação de Serviços Delegados - ARSER</w:t>
      </w:r>
      <w:r w:rsidR="00183609" w:rsidRPr="00C007BF">
        <w:rPr>
          <w:rFonts w:asciiTheme="minorHAnsi" w:hAnsiTheme="minorHAnsi"/>
          <w:sz w:val="22"/>
          <w:szCs w:val="22"/>
        </w:rPr>
        <w:t xml:space="preserve">, através do </w:t>
      </w:r>
      <w:r w:rsidR="001A1181" w:rsidRPr="00C007BF">
        <w:rPr>
          <w:rFonts w:asciiTheme="minorHAnsi" w:hAnsiTheme="minorHAnsi"/>
          <w:sz w:val="22"/>
          <w:szCs w:val="22"/>
        </w:rPr>
        <w:t>e-mail</w:t>
      </w:r>
      <w:r w:rsidR="00183609" w:rsidRPr="00C007BF">
        <w:rPr>
          <w:rFonts w:asciiTheme="minorHAnsi" w:hAnsiTheme="minorHAnsi"/>
          <w:sz w:val="22"/>
          <w:szCs w:val="22"/>
        </w:rPr>
        <w:t>: gerencia.planejamento@arser</w:t>
      </w:r>
      <w:r w:rsidR="00C26C41" w:rsidRPr="00C007BF">
        <w:rPr>
          <w:rFonts w:asciiTheme="minorHAnsi" w:hAnsiTheme="minorHAnsi"/>
          <w:sz w:val="22"/>
          <w:szCs w:val="22"/>
        </w:rPr>
        <w:t>.maceio.al.gov.br, telefone para contato (82) 3315-</w:t>
      </w:r>
      <w:r w:rsidR="002771AA">
        <w:rPr>
          <w:rFonts w:asciiTheme="minorHAnsi" w:hAnsiTheme="minorHAnsi"/>
          <w:sz w:val="22"/>
          <w:szCs w:val="22"/>
        </w:rPr>
        <w:t>3713/14/15</w:t>
      </w:r>
      <w:r w:rsidR="00C26C41" w:rsidRPr="00C007BF">
        <w:rPr>
          <w:rFonts w:asciiTheme="minorHAnsi" w:hAnsiTheme="minorHAnsi"/>
          <w:sz w:val="22"/>
          <w:szCs w:val="22"/>
        </w:rPr>
        <w:t>.</w:t>
      </w:r>
    </w:p>
    <w:p w:rsidR="00C26C41" w:rsidRPr="00F85493" w:rsidRDefault="00C26C41" w:rsidP="00FE60D6">
      <w:pPr>
        <w:tabs>
          <w:tab w:val="left" w:pos="284"/>
        </w:tabs>
        <w:spacing w:after="120"/>
        <w:ind w:left="-284" w:right="284"/>
        <w:jc w:val="center"/>
        <w:rPr>
          <w:rFonts w:asciiTheme="minorHAnsi" w:hAnsiTheme="minorHAnsi"/>
          <w:sz w:val="22"/>
          <w:szCs w:val="22"/>
        </w:rPr>
      </w:pPr>
      <w:r w:rsidRPr="00F85493">
        <w:rPr>
          <w:rFonts w:asciiTheme="minorHAnsi" w:hAnsiTheme="minorHAnsi"/>
          <w:sz w:val="22"/>
          <w:szCs w:val="22"/>
        </w:rPr>
        <w:t xml:space="preserve">Maceió, </w:t>
      </w:r>
      <w:r w:rsidR="00D36472">
        <w:rPr>
          <w:rFonts w:asciiTheme="minorHAnsi" w:hAnsiTheme="minorHAnsi"/>
          <w:sz w:val="22"/>
          <w:szCs w:val="22"/>
        </w:rPr>
        <w:t>04</w:t>
      </w:r>
      <w:r w:rsidR="008844C0" w:rsidRPr="00F85493">
        <w:rPr>
          <w:rFonts w:asciiTheme="minorHAnsi" w:hAnsiTheme="minorHAnsi"/>
          <w:sz w:val="22"/>
          <w:szCs w:val="22"/>
        </w:rPr>
        <w:t xml:space="preserve"> de </w:t>
      </w:r>
      <w:r w:rsidR="00D36472">
        <w:rPr>
          <w:rFonts w:asciiTheme="minorHAnsi" w:hAnsiTheme="minorHAnsi"/>
          <w:sz w:val="22"/>
          <w:szCs w:val="22"/>
        </w:rPr>
        <w:t>fevereiro</w:t>
      </w:r>
      <w:r w:rsidR="008844C0" w:rsidRPr="00F85493">
        <w:rPr>
          <w:rFonts w:asciiTheme="minorHAnsi" w:hAnsiTheme="minorHAnsi"/>
          <w:sz w:val="22"/>
          <w:szCs w:val="22"/>
        </w:rPr>
        <w:t xml:space="preserve"> de </w:t>
      </w:r>
      <w:r w:rsidR="005D138C">
        <w:rPr>
          <w:rFonts w:asciiTheme="minorHAnsi" w:hAnsiTheme="minorHAnsi"/>
          <w:sz w:val="22"/>
          <w:szCs w:val="22"/>
        </w:rPr>
        <w:t>2019</w:t>
      </w:r>
    </w:p>
    <w:p w:rsidR="00FE60D6" w:rsidRDefault="00FE60D6" w:rsidP="005D138C">
      <w:pPr>
        <w:tabs>
          <w:tab w:val="left" w:pos="5510"/>
        </w:tabs>
        <w:ind w:left="-284" w:right="284"/>
        <w:jc w:val="center"/>
        <w:rPr>
          <w:rFonts w:asciiTheme="minorHAnsi" w:hAnsiTheme="minorHAnsi" w:cstheme="minorHAnsi"/>
          <w:sz w:val="22"/>
          <w:szCs w:val="22"/>
        </w:rPr>
      </w:pPr>
    </w:p>
    <w:p w:rsidR="00D25BF3" w:rsidRDefault="005D138C" w:rsidP="005D138C">
      <w:pPr>
        <w:tabs>
          <w:tab w:val="left" w:pos="5510"/>
        </w:tabs>
        <w:ind w:left="-284" w:right="284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Amanda Teixeira Melo</w:t>
      </w:r>
    </w:p>
    <w:p w:rsidR="005D138C" w:rsidRPr="00CF16D3" w:rsidRDefault="005D138C" w:rsidP="005D138C">
      <w:pPr>
        <w:ind w:left="-284" w:right="284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CF16D3">
        <w:rPr>
          <w:rFonts w:asciiTheme="minorHAnsi" w:hAnsiTheme="minorHAnsi" w:cstheme="minorHAnsi"/>
          <w:b/>
          <w:sz w:val="20"/>
          <w:szCs w:val="20"/>
        </w:rPr>
        <w:t>Divisão de Planejamento</w:t>
      </w:r>
    </w:p>
    <w:p w:rsidR="00FE60D6" w:rsidRDefault="00FE60D6" w:rsidP="005D138C">
      <w:pPr>
        <w:ind w:left="-284" w:right="284"/>
        <w:jc w:val="center"/>
        <w:rPr>
          <w:rFonts w:asciiTheme="minorHAnsi" w:hAnsiTheme="minorHAnsi"/>
          <w:b/>
          <w:sz w:val="22"/>
          <w:szCs w:val="22"/>
        </w:rPr>
      </w:pPr>
    </w:p>
    <w:p w:rsidR="003A5B50" w:rsidRDefault="003A5B50" w:rsidP="005D138C">
      <w:pPr>
        <w:ind w:left="-284" w:right="284"/>
        <w:jc w:val="center"/>
        <w:rPr>
          <w:rFonts w:asciiTheme="minorHAnsi" w:hAnsiTheme="minorHAnsi"/>
          <w:b/>
          <w:sz w:val="22"/>
          <w:szCs w:val="22"/>
        </w:rPr>
      </w:pPr>
    </w:p>
    <w:p w:rsidR="00C26C41" w:rsidRPr="00C007BF" w:rsidRDefault="00C26C41" w:rsidP="005D138C">
      <w:pPr>
        <w:ind w:left="-284" w:right="284"/>
        <w:jc w:val="center"/>
        <w:rPr>
          <w:rFonts w:asciiTheme="minorHAnsi" w:hAnsiTheme="minorHAnsi"/>
          <w:b/>
          <w:sz w:val="22"/>
          <w:szCs w:val="22"/>
        </w:rPr>
      </w:pPr>
      <w:r w:rsidRPr="00C007BF">
        <w:rPr>
          <w:rFonts w:asciiTheme="minorHAnsi" w:hAnsiTheme="minorHAnsi"/>
          <w:b/>
          <w:sz w:val="22"/>
          <w:szCs w:val="22"/>
        </w:rPr>
        <w:t>ANEXO I</w:t>
      </w:r>
      <w:r w:rsidR="001C5F39">
        <w:rPr>
          <w:rFonts w:asciiTheme="minorHAnsi" w:hAnsiTheme="minorHAnsi"/>
          <w:b/>
          <w:sz w:val="22"/>
          <w:szCs w:val="22"/>
        </w:rPr>
        <w:t>- Quantidade estimada</w:t>
      </w:r>
    </w:p>
    <w:p w:rsidR="00685DB8" w:rsidRPr="00C007BF" w:rsidRDefault="00C26C41" w:rsidP="00CF16D3">
      <w:pPr>
        <w:autoSpaceDE w:val="0"/>
        <w:autoSpaceDN w:val="0"/>
        <w:adjustRightInd w:val="0"/>
        <w:spacing w:before="120"/>
        <w:ind w:left="-284" w:right="284"/>
        <w:jc w:val="both"/>
        <w:rPr>
          <w:rFonts w:asciiTheme="minorHAnsi" w:hAnsiTheme="minorHAnsi" w:cs="Arial"/>
          <w:sz w:val="22"/>
          <w:szCs w:val="22"/>
        </w:rPr>
      </w:pPr>
      <w:r w:rsidRPr="00C007BF">
        <w:rPr>
          <w:rFonts w:asciiTheme="minorHAnsi" w:hAnsiTheme="minorHAnsi" w:cs="Arial"/>
          <w:b/>
          <w:sz w:val="22"/>
          <w:szCs w:val="22"/>
        </w:rPr>
        <w:t xml:space="preserve"> DO </w:t>
      </w:r>
      <w:r w:rsidR="00CF16D3" w:rsidRPr="00C007BF">
        <w:rPr>
          <w:rFonts w:asciiTheme="minorHAnsi" w:hAnsiTheme="minorHAnsi" w:cs="Arial"/>
          <w:b/>
          <w:sz w:val="22"/>
          <w:szCs w:val="22"/>
        </w:rPr>
        <w:t>OBJETO</w:t>
      </w:r>
      <w:r w:rsidR="00CF16D3">
        <w:rPr>
          <w:rFonts w:asciiTheme="minorHAnsi" w:hAnsiTheme="minorHAnsi" w:cs="Arial"/>
          <w:b/>
          <w:sz w:val="22"/>
          <w:szCs w:val="22"/>
        </w:rPr>
        <w:t xml:space="preserve">: </w:t>
      </w:r>
      <w:r w:rsidRPr="00F85493">
        <w:rPr>
          <w:rFonts w:asciiTheme="minorHAnsi" w:hAnsiTheme="minorHAnsi" w:cs="Arial"/>
          <w:sz w:val="22"/>
          <w:szCs w:val="22"/>
        </w:rPr>
        <w:t xml:space="preserve">O objeto perfaz registrar preços </w:t>
      </w:r>
      <w:r w:rsidR="001A7EEA" w:rsidRPr="00F85493">
        <w:rPr>
          <w:rFonts w:asciiTheme="minorHAnsi" w:hAnsiTheme="minorHAnsi" w:cs="Arial"/>
          <w:sz w:val="22"/>
          <w:szCs w:val="22"/>
        </w:rPr>
        <w:t>para aquisição</w:t>
      </w:r>
      <w:r w:rsidR="00685DB8" w:rsidRPr="00F85493">
        <w:rPr>
          <w:rFonts w:asciiTheme="minorHAnsi" w:hAnsiTheme="minorHAnsi" w:cs="Arial"/>
          <w:sz w:val="22"/>
          <w:szCs w:val="22"/>
        </w:rPr>
        <w:t xml:space="preserve"> de carimbos </w:t>
      </w:r>
      <w:r w:rsidR="00B15554">
        <w:rPr>
          <w:rFonts w:asciiTheme="minorHAnsi" w:hAnsiTheme="minorHAnsi" w:cs="Arial"/>
          <w:sz w:val="22"/>
          <w:szCs w:val="22"/>
        </w:rPr>
        <w:t>automáticos</w:t>
      </w:r>
      <w:r w:rsidR="00685DB8" w:rsidRPr="00F85493">
        <w:rPr>
          <w:rFonts w:asciiTheme="minorHAnsi" w:hAnsiTheme="minorHAnsi" w:cs="Arial"/>
          <w:sz w:val="22"/>
          <w:szCs w:val="22"/>
        </w:rPr>
        <w:t>, de placas de texto confeccionadas em borracha a laser, e de refis</w:t>
      </w:r>
      <w:r w:rsidR="00685DB8" w:rsidRPr="00C007BF">
        <w:rPr>
          <w:rFonts w:asciiTheme="minorHAnsi" w:hAnsiTheme="minorHAnsi" w:cs="Arial"/>
          <w:sz w:val="22"/>
          <w:szCs w:val="22"/>
        </w:rPr>
        <w:t xml:space="preserve"> para atendimento aos diversos Órgãos e Entidades da Administração Pública do Município de Maceió, nas especificações e quantidades constantes </w:t>
      </w:r>
      <w:r w:rsidR="00746689" w:rsidRPr="00C007BF">
        <w:rPr>
          <w:rFonts w:asciiTheme="minorHAnsi" w:hAnsiTheme="minorHAnsi" w:cs="Arial"/>
          <w:sz w:val="22"/>
          <w:szCs w:val="22"/>
        </w:rPr>
        <w:t>abaixo:</w:t>
      </w:r>
    </w:p>
    <w:p w:rsidR="00CF16D3" w:rsidRPr="00C007BF" w:rsidRDefault="00CF16D3" w:rsidP="00CF16D3">
      <w:pPr>
        <w:spacing w:before="120"/>
        <w:jc w:val="both"/>
        <w:rPr>
          <w:rFonts w:asciiTheme="minorHAnsi" w:hAnsiTheme="minorHAnsi" w:cs="Arial"/>
          <w:sz w:val="22"/>
          <w:szCs w:val="22"/>
        </w:rPr>
      </w:pPr>
    </w:p>
    <w:tbl>
      <w:tblPr>
        <w:tblW w:w="4203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737"/>
        <w:gridCol w:w="642"/>
        <w:gridCol w:w="4663"/>
        <w:gridCol w:w="605"/>
        <w:gridCol w:w="1201"/>
      </w:tblGrid>
      <w:tr w:rsidR="004E6720" w:rsidRPr="00C007BF" w:rsidTr="008F1C21">
        <w:trPr>
          <w:trHeight w:val="157"/>
          <w:jc w:val="center"/>
        </w:trPr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vAlign w:val="center"/>
          </w:tcPr>
          <w:p w:rsidR="004E6720" w:rsidRPr="00535479" w:rsidRDefault="004E6720" w:rsidP="00535479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Grupo</w:t>
            </w:r>
          </w:p>
        </w:tc>
        <w:tc>
          <w:tcPr>
            <w:tcW w:w="4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</w:tcPr>
          <w:p w:rsidR="004E6720" w:rsidRDefault="004E6720" w:rsidP="00535479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Item</w:t>
            </w:r>
          </w:p>
        </w:tc>
        <w:tc>
          <w:tcPr>
            <w:tcW w:w="29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</w:tcPr>
          <w:p w:rsidR="004E6720" w:rsidRPr="00122E39" w:rsidRDefault="004E6720" w:rsidP="00535479">
            <w:pPr>
              <w:pStyle w:val="Default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122E3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Medidas</w:t>
            </w:r>
          </w:p>
        </w:tc>
        <w:tc>
          <w:tcPr>
            <w:tcW w:w="3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</w:tcPr>
          <w:p w:rsidR="004E6720" w:rsidRPr="00535479" w:rsidRDefault="004E6720" w:rsidP="00535479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Und</w:t>
            </w:r>
          </w:p>
        </w:tc>
        <w:tc>
          <w:tcPr>
            <w:tcW w:w="7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vAlign w:val="center"/>
          </w:tcPr>
          <w:p w:rsidR="004E6720" w:rsidRPr="00535479" w:rsidRDefault="004E6720" w:rsidP="00535479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5479">
              <w:rPr>
                <w:rFonts w:asciiTheme="minorHAnsi" w:hAnsiTheme="minorHAnsi" w:cstheme="minorHAnsi"/>
                <w:b/>
                <w:sz w:val="20"/>
                <w:szCs w:val="20"/>
              </w:rPr>
              <w:t>Quantidade</w:t>
            </w:r>
          </w:p>
        </w:tc>
      </w:tr>
      <w:tr w:rsidR="004E6720" w:rsidRPr="00C007BF" w:rsidTr="008F1C21">
        <w:trPr>
          <w:trHeight w:val="157"/>
          <w:jc w:val="center"/>
        </w:trPr>
        <w:tc>
          <w:tcPr>
            <w:tcW w:w="470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4E6720" w:rsidRPr="00805385" w:rsidRDefault="004E6720" w:rsidP="004B0790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01</w:t>
            </w:r>
          </w:p>
        </w:tc>
        <w:tc>
          <w:tcPr>
            <w:tcW w:w="4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6720" w:rsidRPr="00805385" w:rsidRDefault="00030184" w:rsidP="00EA1139">
            <w:pPr>
              <w:pStyle w:val="Defaul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29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6720" w:rsidRPr="00122E39" w:rsidRDefault="004E6720" w:rsidP="00802D5E">
            <w:pPr>
              <w:pStyle w:val="Default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122E3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Carimbo automático</w:t>
            </w:r>
            <w:r w:rsidRPr="00122E3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área de impressão: </w:t>
            </w:r>
            <w:r w:rsidRPr="00122E3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30 x 30 mm</w:t>
            </w:r>
          </w:p>
          <w:p w:rsidR="004E6720" w:rsidRPr="00122E39" w:rsidRDefault="004E6720" w:rsidP="00802D5E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proofErr w:type="spellStart"/>
            <w:r w:rsidRPr="00122E3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Catmat</w:t>
            </w:r>
            <w:proofErr w:type="spellEnd"/>
            <w:r w:rsidRPr="00122E3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:</w:t>
            </w:r>
            <w:r w:rsidR="00122E39" w:rsidRPr="00122E3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</w:t>
            </w:r>
            <w:hyperlink r:id="rId8" w:history="1">
              <w:r w:rsidR="00122E39" w:rsidRPr="00122E39">
                <w:rPr>
                  <w:rStyle w:val="Hyperlink"/>
                  <w:rFonts w:ascii="Verdana" w:hAnsi="Verdana"/>
                  <w:color w:val="auto"/>
                  <w:sz w:val="17"/>
                  <w:szCs w:val="17"/>
                </w:rPr>
                <w:t>150192</w:t>
              </w:r>
            </w:hyperlink>
          </w:p>
        </w:tc>
        <w:tc>
          <w:tcPr>
            <w:tcW w:w="3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6720" w:rsidRPr="00805385" w:rsidRDefault="004E6720" w:rsidP="004B0790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05385">
              <w:rPr>
                <w:rFonts w:asciiTheme="minorHAnsi" w:hAnsiTheme="minorHAnsi" w:cstheme="minorHAnsi"/>
                <w:sz w:val="20"/>
                <w:szCs w:val="20"/>
              </w:rPr>
              <w:t>Und</w:t>
            </w:r>
            <w:r w:rsidR="00030184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7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6720" w:rsidRPr="00805385" w:rsidRDefault="004E6720" w:rsidP="004B0790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E6720" w:rsidRPr="00C007BF" w:rsidTr="008F1C21">
        <w:trPr>
          <w:trHeight w:val="157"/>
          <w:jc w:val="center"/>
        </w:trPr>
        <w:tc>
          <w:tcPr>
            <w:tcW w:w="470" w:type="pct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E6720" w:rsidRDefault="004E6720" w:rsidP="004E6720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6720" w:rsidRPr="00805385" w:rsidRDefault="00030184" w:rsidP="004E6720">
            <w:pPr>
              <w:pStyle w:val="Default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29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6720" w:rsidRPr="00122E39" w:rsidRDefault="004E6720" w:rsidP="004E6720">
            <w:pPr>
              <w:pStyle w:val="Default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122E3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Refil entintado</w:t>
            </w:r>
            <w:r w:rsidRPr="00122E3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tamanho: </w:t>
            </w:r>
            <w:r w:rsidRPr="00122E3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30 x 30 mm</w:t>
            </w:r>
          </w:p>
          <w:p w:rsidR="004E6720" w:rsidRPr="00122E39" w:rsidRDefault="004E6720" w:rsidP="004E6720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proofErr w:type="spellStart"/>
            <w:r w:rsidRPr="00122E3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Catmat</w:t>
            </w:r>
            <w:proofErr w:type="spellEnd"/>
            <w:r w:rsidRPr="00122E3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: </w:t>
            </w:r>
            <w:hyperlink r:id="rId9" w:history="1">
              <w:r w:rsidR="00433AEF" w:rsidRPr="00433AEF">
                <w:rPr>
                  <w:rStyle w:val="Hyperlink"/>
                  <w:rFonts w:ascii="Verdana" w:hAnsi="Verdana"/>
                  <w:color w:val="auto"/>
                  <w:sz w:val="17"/>
                  <w:szCs w:val="17"/>
                </w:rPr>
                <w:t>389001</w:t>
              </w:r>
            </w:hyperlink>
          </w:p>
        </w:tc>
        <w:tc>
          <w:tcPr>
            <w:tcW w:w="3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6720" w:rsidRPr="00805385" w:rsidRDefault="004E6720" w:rsidP="004E6720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05385">
              <w:rPr>
                <w:rFonts w:asciiTheme="minorHAnsi" w:hAnsiTheme="minorHAnsi" w:cstheme="minorHAnsi"/>
                <w:sz w:val="20"/>
                <w:szCs w:val="20"/>
              </w:rPr>
              <w:t>Und</w:t>
            </w:r>
            <w:r w:rsidR="00030184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7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6720" w:rsidRPr="00805385" w:rsidRDefault="004E6720" w:rsidP="004E6720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E6720" w:rsidRPr="00C007BF" w:rsidTr="008F1C21">
        <w:trPr>
          <w:trHeight w:val="157"/>
          <w:jc w:val="center"/>
        </w:trPr>
        <w:tc>
          <w:tcPr>
            <w:tcW w:w="470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6720" w:rsidRDefault="004E6720" w:rsidP="004E6720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6720" w:rsidRPr="00805385" w:rsidRDefault="00030184" w:rsidP="004E6720">
            <w:pPr>
              <w:pStyle w:val="Default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29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6720" w:rsidRPr="00122E39" w:rsidRDefault="004E6720" w:rsidP="004E6720">
            <w:pPr>
              <w:pStyle w:val="Default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122E3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Placa de texto</w:t>
            </w:r>
            <w:r w:rsidRPr="00122E3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tamanho máximo de texto: </w:t>
            </w:r>
            <w:r w:rsidRPr="00122E3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30 x 30mm</w:t>
            </w:r>
          </w:p>
          <w:p w:rsidR="004E6720" w:rsidRPr="00122E39" w:rsidRDefault="004E6720" w:rsidP="004E6720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proofErr w:type="spellStart"/>
            <w:r w:rsidRPr="00122E3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Catmat</w:t>
            </w:r>
            <w:proofErr w:type="spellEnd"/>
            <w:r w:rsidRPr="00122E3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:</w:t>
            </w:r>
            <w:r w:rsidR="00122E39" w:rsidRPr="00122E39">
              <w:rPr>
                <w:color w:val="auto"/>
              </w:rPr>
              <w:t xml:space="preserve"> </w:t>
            </w:r>
            <w:hyperlink r:id="rId10" w:history="1">
              <w:r w:rsidR="00122E39" w:rsidRPr="00122E39">
                <w:rPr>
                  <w:rStyle w:val="Hyperlink"/>
                  <w:rFonts w:ascii="Verdana" w:hAnsi="Verdana"/>
                  <w:color w:val="auto"/>
                  <w:sz w:val="17"/>
                  <w:szCs w:val="17"/>
                </w:rPr>
                <w:t>362156</w:t>
              </w:r>
            </w:hyperlink>
          </w:p>
        </w:tc>
        <w:tc>
          <w:tcPr>
            <w:tcW w:w="3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6720" w:rsidRPr="00805385" w:rsidRDefault="004E6720" w:rsidP="004E6720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05385">
              <w:rPr>
                <w:rFonts w:asciiTheme="minorHAnsi" w:hAnsiTheme="minorHAnsi" w:cstheme="minorHAnsi"/>
                <w:sz w:val="20"/>
                <w:szCs w:val="20"/>
              </w:rPr>
              <w:t>Und</w:t>
            </w:r>
            <w:r w:rsidR="00030184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7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6720" w:rsidRPr="00805385" w:rsidRDefault="004E6720" w:rsidP="004E6720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E6720" w:rsidRPr="00C007BF" w:rsidTr="008F1C21">
        <w:trPr>
          <w:trHeight w:val="157"/>
          <w:jc w:val="center"/>
        </w:trPr>
        <w:tc>
          <w:tcPr>
            <w:tcW w:w="470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4E6720" w:rsidRPr="00805385" w:rsidRDefault="004E6720" w:rsidP="004B0790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02</w:t>
            </w:r>
          </w:p>
        </w:tc>
        <w:tc>
          <w:tcPr>
            <w:tcW w:w="4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6720" w:rsidRPr="00805385" w:rsidRDefault="00030184" w:rsidP="00802D5E">
            <w:pPr>
              <w:pStyle w:val="Default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29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6720" w:rsidRPr="00122E39" w:rsidRDefault="004E6720" w:rsidP="00802D5E">
            <w:pPr>
              <w:pStyle w:val="Default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122E3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Carimbo automático</w:t>
            </w:r>
            <w:r w:rsidRPr="00122E3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área de impressão: </w:t>
            </w:r>
            <w:r w:rsidRPr="00122E3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14 x 38 mm</w:t>
            </w:r>
          </w:p>
          <w:p w:rsidR="004E6720" w:rsidRPr="00122E39" w:rsidRDefault="004E6720" w:rsidP="00802D5E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proofErr w:type="spellStart"/>
            <w:r w:rsidRPr="00122E3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Catmat</w:t>
            </w:r>
            <w:proofErr w:type="spellEnd"/>
            <w:r w:rsidRPr="00122E3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:</w:t>
            </w:r>
            <w:r w:rsidR="00122E39" w:rsidRPr="00122E3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</w:t>
            </w:r>
            <w:hyperlink r:id="rId11" w:history="1">
              <w:r w:rsidR="00122E39" w:rsidRPr="00122E39">
                <w:rPr>
                  <w:rStyle w:val="Hyperlink"/>
                  <w:rFonts w:ascii="Verdana" w:hAnsi="Verdana"/>
                  <w:color w:val="auto"/>
                  <w:sz w:val="17"/>
                  <w:szCs w:val="17"/>
                </w:rPr>
                <w:t>150192</w:t>
              </w:r>
            </w:hyperlink>
          </w:p>
        </w:tc>
        <w:tc>
          <w:tcPr>
            <w:tcW w:w="3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6720" w:rsidRPr="00805385" w:rsidRDefault="004E6720" w:rsidP="004B0790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05385">
              <w:rPr>
                <w:rFonts w:asciiTheme="minorHAnsi" w:hAnsiTheme="minorHAnsi" w:cstheme="minorHAnsi"/>
                <w:sz w:val="20"/>
                <w:szCs w:val="20"/>
              </w:rPr>
              <w:t>Und</w:t>
            </w:r>
            <w:r w:rsidR="00030184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7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6720" w:rsidRPr="00805385" w:rsidRDefault="004E6720" w:rsidP="004B0790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E6720" w:rsidRPr="00C007BF" w:rsidTr="008F1C21">
        <w:trPr>
          <w:trHeight w:val="157"/>
          <w:jc w:val="center"/>
        </w:trPr>
        <w:tc>
          <w:tcPr>
            <w:tcW w:w="470" w:type="pct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E6720" w:rsidRDefault="004E6720" w:rsidP="004E6720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6720" w:rsidRPr="00805385" w:rsidRDefault="00030184" w:rsidP="004E6720">
            <w:pPr>
              <w:pStyle w:val="Default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29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6720" w:rsidRPr="00122E39" w:rsidRDefault="004E6720" w:rsidP="004E6720">
            <w:pPr>
              <w:pStyle w:val="Default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122E3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Refil entintado</w:t>
            </w:r>
            <w:r w:rsidRPr="00122E3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tamanho: </w:t>
            </w:r>
            <w:r w:rsidRPr="00122E3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14 x 38mm</w:t>
            </w:r>
          </w:p>
          <w:p w:rsidR="004E6720" w:rsidRPr="00122E39" w:rsidRDefault="004E6720" w:rsidP="004E6720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proofErr w:type="spellStart"/>
            <w:r w:rsidRPr="00122E3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Catmat</w:t>
            </w:r>
            <w:proofErr w:type="spellEnd"/>
            <w:r w:rsidRPr="00122E3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:</w:t>
            </w:r>
            <w:r w:rsidR="000E2538">
              <w:t xml:space="preserve"> </w:t>
            </w:r>
            <w:hyperlink r:id="rId12" w:history="1">
              <w:r w:rsidR="000E2538" w:rsidRPr="00433AEF">
                <w:rPr>
                  <w:rStyle w:val="Hyperlink"/>
                  <w:rFonts w:ascii="Verdana" w:hAnsi="Verdana"/>
                  <w:color w:val="auto"/>
                  <w:sz w:val="17"/>
                  <w:szCs w:val="17"/>
                </w:rPr>
                <w:t>304147</w:t>
              </w:r>
            </w:hyperlink>
          </w:p>
        </w:tc>
        <w:tc>
          <w:tcPr>
            <w:tcW w:w="3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6720" w:rsidRPr="00805385" w:rsidRDefault="004E6720" w:rsidP="004E6720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05385">
              <w:rPr>
                <w:rFonts w:asciiTheme="minorHAnsi" w:hAnsiTheme="minorHAnsi" w:cstheme="minorHAnsi"/>
                <w:sz w:val="20"/>
                <w:szCs w:val="20"/>
              </w:rPr>
              <w:t>Und</w:t>
            </w:r>
            <w:r w:rsidR="00030184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7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6720" w:rsidRPr="00805385" w:rsidRDefault="004E6720" w:rsidP="004E6720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E6720" w:rsidRPr="00C007BF" w:rsidTr="008F1C21">
        <w:trPr>
          <w:trHeight w:val="157"/>
          <w:jc w:val="center"/>
        </w:trPr>
        <w:tc>
          <w:tcPr>
            <w:tcW w:w="470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6720" w:rsidRDefault="004E6720" w:rsidP="004E6720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6720" w:rsidRPr="00805385" w:rsidRDefault="00030184" w:rsidP="004E6720">
            <w:pPr>
              <w:pStyle w:val="Default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29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6720" w:rsidRPr="00122E39" w:rsidRDefault="004E6720" w:rsidP="004E6720">
            <w:pPr>
              <w:pStyle w:val="Default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122E3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Placa de texto</w:t>
            </w:r>
            <w:r w:rsidRPr="00122E3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tamanho máximo de texto: </w:t>
            </w:r>
            <w:r w:rsidRPr="00122E3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14 x 38 mm</w:t>
            </w:r>
          </w:p>
          <w:p w:rsidR="004E6720" w:rsidRPr="00122E39" w:rsidRDefault="004E6720" w:rsidP="004E6720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proofErr w:type="spellStart"/>
            <w:r w:rsidRPr="00122E3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Catmat</w:t>
            </w:r>
            <w:proofErr w:type="spellEnd"/>
            <w:r w:rsidRPr="00122E3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:</w:t>
            </w:r>
            <w:r w:rsidR="00122E39" w:rsidRPr="00122E39">
              <w:rPr>
                <w:color w:val="auto"/>
              </w:rPr>
              <w:t xml:space="preserve"> </w:t>
            </w:r>
            <w:hyperlink r:id="rId13" w:history="1">
              <w:r w:rsidR="00122E39" w:rsidRPr="00122E39">
                <w:rPr>
                  <w:rStyle w:val="Hyperlink"/>
                  <w:rFonts w:ascii="Verdana" w:hAnsi="Verdana"/>
                  <w:color w:val="auto"/>
                  <w:sz w:val="17"/>
                  <w:szCs w:val="17"/>
                </w:rPr>
                <w:t>362156</w:t>
              </w:r>
            </w:hyperlink>
          </w:p>
        </w:tc>
        <w:tc>
          <w:tcPr>
            <w:tcW w:w="3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6720" w:rsidRPr="00805385" w:rsidRDefault="004E6720" w:rsidP="004E6720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05385">
              <w:rPr>
                <w:rFonts w:asciiTheme="minorHAnsi" w:hAnsiTheme="minorHAnsi" w:cstheme="minorHAnsi"/>
                <w:sz w:val="20"/>
                <w:szCs w:val="20"/>
              </w:rPr>
              <w:t>Und</w:t>
            </w:r>
            <w:r w:rsidR="00030184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7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6720" w:rsidRPr="00805385" w:rsidRDefault="004E6720" w:rsidP="004E6720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E6720" w:rsidRPr="00C007BF" w:rsidTr="008F1C21">
        <w:trPr>
          <w:trHeight w:val="157"/>
          <w:jc w:val="center"/>
        </w:trPr>
        <w:tc>
          <w:tcPr>
            <w:tcW w:w="470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4E6720" w:rsidRPr="00805385" w:rsidRDefault="004E6720" w:rsidP="004B0790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03</w:t>
            </w:r>
          </w:p>
        </w:tc>
        <w:tc>
          <w:tcPr>
            <w:tcW w:w="4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6720" w:rsidRPr="00805385" w:rsidRDefault="00030184" w:rsidP="00802D5E">
            <w:pPr>
              <w:pStyle w:val="Default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7</w:t>
            </w:r>
          </w:p>
        </w:tc>
        <w:tc>
          <w:tcPr>
            <w:tcW w:w="29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6720" w:rsidRPr="00122E39" w:rsidRDefault="004E6720" w:rsidP="00802D5E">
            <w:pPr>
              <w:pStyle w:val="Default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122E3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Carimbo automático</w:t>
            </w:r>
            <w:r w:rsidRPr="00122E3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área de impressão: </w:t>
            </w:r>
            <w:r w:rsidRPr="00122E3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18 x 47 mm</w:t>
            </w:r>
          </w:p>
          <w:p w:rsidR="004E6720" w:rsidRPr="00122E39" w:rsidRDefault="004E6720" w:rsidP="00802D5E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proofErr w:type="spellStart"/>
            <w:r w:rsidRPr="00122E3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Catmat</w:t>
            </w:r>
            <w:proofErr w:type="spellEnd"/>
            <w:r w:rsidRPr="00122E3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:</w:t>
            </w:r>
            <w:r w:rsidR="00122E39" w:rsidRPr="00122E3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</w:t>
            </w:r>
            <w:hyperlink r:id="rId14" w:history="1">
              <w:r w:rsidR="00122E39" w:rsidRPr="00122E39">
                <w:rPr>
                  <w:rStyle w:val="Hyperlink"/>
                  <w:rFonts w:ascii="Verdana" w:hAnsi="Verdana"/>
                  <w:color w:val="auto"/>
                  <w:sz w:val="17"/>
                  <w:szCs w:val="17"/>
                </w:rPr>
                <w:t>150192</w:t>
              </w:r>
            </w:hyperlink>
          </w:p>
        </w:tc>
        <w:tc>
          <w:tcPr>
            <w:tcW w:w="3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6720" w:rsidRPr="00805385" w:rsidRDefault="004E6720" w:rsidP="004B0790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05385">
              <w:rPr>
                <w:rFonts w:asciiTheme="minorHAnsi" w:hAnsiTheme="minorHAnsi" w:cstheme="minorHAnsi"/>
                <w:sz w:val="20"/>
                <w:szCs w:val="20"/>
              </w:rPr>
              <w:t>Und</w:t>
            </w:r>
            <w:r w:rsidR="00030184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7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6720" w:rsidRPr="00805385" w:rsidRDefault="004E6720" w:rsidP="004B0790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E6720" w:rsidRPr="00C007BF" w:rsidTr="008F1C21">
        <w:trPr>
          <w:trHeight w:val="157"/>
          <w:jc w:val="center"/>
        </w:trPr>
        <w:tc>
          <w:tcPr>
            <w:tcW w:w="470" w:type="pct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E6720" w:rsidRDefault="004E6720" w:rsidP="004E6720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6720" w:rsidRPr="00805385" w:rsidRDefault="00030184" w:rsidP="004E6720">
            <w:pPr>
              <w:pStyle w:val="Default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8</w:t>
            </w:r>
          </w:p>
        </w:tc>
        <w:tc>
          <w:tcPr>
            <w:tcW w:w="29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6720" w:rsidRPr="00122E39" w:rsidRDefault="004E6720" w:rsidP="004E6720">
            <w:pPr>
              <w:pStyle w:val="Default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122E3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Refil entintado</w:t>
            </w:r>
            <w:r w:rsidRPr="00122E3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tamanho: </w:t>
            </w:r>
            <w:r w:rsidRPr="00122E3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18 x 47 mm</w:t>
            </w:r>
          </w:p>
          <w:p w:rsidR="004E6720" w:rsidRPr="00122E39" w:rsidRDefault="004E6720" w:rsidP="004E6720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proofErr w:type="spellStart"/>
            <w:r w:rsidRPr="00122E3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Catmat</w:t>
            </w:r>
            <w:proofErr w:type="spellEnd"/>
            <w:r w:rsidRPr="00122E3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:</w:t>
            </w:r>
            <w:r w:rsidR="00433AEF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</w:t>
            </w:r>
            <w:hyperlink r:id="rId15" w:history="1">
              <w:r w:rsidR="00433AEF" w:rsidRPr="00433AEF">
                <w:rPr>
                  <w:rStyle w:val="Hyperlink"/>
                  <w:rFonts w:ascii="Verdana" w:hAnsi="Verdana"/>
                  <w:color w:val="auto"/>
                  <w:sz w:val="17"/>
                  <w:szCs w:val="17"/>
                </w:rPr>
                <w:t>360569</w:t>
              </w:r>
            </w:hyperlink>
          </w:p>
        </w:tc>
        <w:tc>
          <w:tcPr>
            <w:tcW w:w="3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6720" w:rsidRPr="00805385" w:rsidRDefault="004E6720" w:rsidP="004E6720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05385">
              <w:rPr>
                <w:rFonts w:asciiTheme="minorHAnsi" w:hAnsiTheme="minorHAnsi" w:cstheme="minorHAnsi"/>
                <w:sz w:val="20"/>
                <w:szCs w:val="20"/>
              </w:rPr>
              <w:t>Und</w:t>
            </w:r>
            <w:r w:rsidR="00030184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7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6720" w:rsidRPr="00805385" w:rsidRDefault="004E6720" w:rsidP="004E6720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E6720" w:rsidRPr="00C007BF" w:rsidTr="008F1C21">
        <w:trPr>
          <w:trHeight w:val="157"/>
          <w:jc w:val="center"/>
        </w:trPr>
        <w:tc>
          <w:tcPr>
            <w:tcW w:w="470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6720" w:rsidRDefault="004E6720" w:rsidP="004E6720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6720" w:rsidRPr="00805385" w:rsidRDefault="00030184" w:rsidP="004E6720">
            <w:pPr>
              <w:pStyle w:val="Default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9</w:t>
            </w:r>
          </w:p>
        </w:tc>
        <w:tc>
          <w:tcPr>
            <w:tcW w:w="29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6720" w:rsidRPr="00122E39" w:rsidRDefault="004E6720" w:rsidP="004E6720">
            <w:pPr>
              <w:pStyle w:val="Default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122E3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Placa de texto</w:t>
            </w:r>
            <w:r w:rsidRPr="00122E3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tamanho máximo de texto: </w:t>
            </w:r>
            <w:r w:rsidRPr="00122E3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18 x 47 mm</w:t>
            </w:r>
          </w:p>
          <w:p w:rsidR="004E6720" w:rsidRPr="00122E39" w:rsidRDefault="004E6720" w:rsidP="004E6720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proofErr w:type="spellStart"/>
            <w:r w:rsidRPr="00122E3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Catmat</w:t>
            </w:r>
            <w:proofErr w:type="spellEnd"/>
            <w:r w:rsidRPr="00122E3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:</w:t>
            </w:r>
            <w:r w:rsidR="00122E39" w:rsidRPr="00122E39">
              <w:rPr>
                <w:color w:val="auto"/>
              </w:rPr>
              <w:t xml:space="preserve"> </w:t>
            </w:r>
            <w:hyperlink r:id="rId16" w:history="1">
              <w:r w:rsidR="00122E39" w:rsidRPr="00122E39">
                <w:rPr>
                  <w:rStyle w:val="Hyperlink"/>
                  <w:rFonts w:ascii="Verdana" w:hAnsi="Verdana"/>
                  <w:color w:val="auto"/>
                  <w:sz w:val="17"/>
                  <w:szCs w:val="17"/>
                </w:rPr>
                <w:t>362156</w:t>
              </w:r>
            </w:hyperlink>
          </w:p>
        </w:tc>
        <w:tc>
          <w:tcPr>
            <w:tcW w:w="3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6720" w:rsidRPr="00805385" w:rsidRDefault="004E6720" w:rsidP="004E6720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05385">
              <w:rPr>
                <w:rFonts w:asciiTheme="minorHAnsi" w:hAnsiTheme="minorHAnsi" w:cstheme="minorHAnsi"/>
                <w:sz w:val="20"/>
                <w:szCs w:val="20"/>
              </w:rPr>
              <w:t>Und</w:t>
            </w:r>
            <w:r w:rsidR="00030184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7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6720" w:rsidRPr="00805385" w:rsidRDefault="004E6720" w:rsidP="004E6720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30184" w:rsidRPr="00C007BF" w:rsidTr="008F1C21">
        <w:trPr>
          <w:trHeight w:val="63"/>
          <w:jc w:val="center"/>
        </w:trPr>
        <w:tc>
          <w:tcPr>
            <w:tcW w:w="470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030184" w:rsidRPr="00805385" w:rsidRDefault="00030184" w:rsidP="004B0790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04</w:t>
            </w:r>
          </w:p>
        </w:tc>
        <w:tc>
          <w:tcPr>
            <w:tcW w:w="4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0184" w:rsidRPr="00805385" w:rsidRDefault="00030184" w:rsidP="00802D5E">
            <w:pPr>
              <w:pStyle w:val="Default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10</w:t>
            </w:r>
          </w:p>
        </w:tc>
        <w:tc>
          <w:tcPr>
            <w:tcW w:w="29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0184" w:rsidRPr="00122E39" w:rsidRDefault="00030184" w:rsidP="00802D5E">
            <w:pPr>
              <w:pStyle w:val="Default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122E3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Carimbo automático</w:t>
            </w:r>
            <w:r w:rsidRPr="00122E3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área de impressão: </w:t>
            </w:r>
            <w:r w:rsidRPr="00122E3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23 x 59 mm</w:t>
            </w:r>
          </w:p>
          <w:p w:rsidR="00030184" w:rsidRPr="00122E39" w:rsidRDefault="00030184" w:rsidP="00802D5E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proofErr w:type="spellStart"/>
            <w:r w:rsidRPr="00122E3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Catmat</w:t>
            </w:r>
            <w:proofErr w:type="spellEnd"/>
            <w:r w:rsidRPr="00122E3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:</w:t>
            </w:r>
            <w:r w:rsidR="00122E39" w:rsidRPr="00122E3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</w:t>
            </w:r>
            <w:hyperlink r:id="rId17" w:history="1">
              <w:r w:rsidR="00122E39" w:rsidRPr="00122E39">
                <w:rPr>
                  <w:rStyle w:val="Hyperlink"/>
                  <w:rFonts w:ascii="Verdana" w:hAnsi="Verdana"/>
                  <w:color w:val="auto"/>
                  <w:sz w:val="17"/>
                  <w:szCs w:val="17"/>
                </w:rPr>
                <w:t>150192</w:t>
              </w:r>
            </w:hyperlink>
          </w:p>
        </w:tc>
        <w:tc>
          <w:tcPr>
            <w:tcW w:w="3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0184" w:rsidRPr="00805385" w:rsidRDefault="00030184" w:rsidP="004B0790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05385">
              <w:rPr>
                <w:rFonts w:asciiTheme="minorHAnsi" w:hAnsiTheme="minorHAnsi" w:cstheme="minorHAnsi"/>
                <w:sz w:val="20"/>
                <w:szCs w:val="20"/>
              </w:rPr>
              <w:t>Und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7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0184" w:rsidRPr="00805385" w:rsidRDefault="00030184" w:rsidP="004B0790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30184" w:rsidRPr="00C007BF" w:rsidTr="008F1C21">
        <w:trPr>
          <w:trHeight w:val="63"/>
          <w:jc w:val="center"/>
        </w:trPr>
        <w:tc>
          <w:tcPr>
            <w:tcW w:w="470" w:type="pct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030184" w:rsidRDefault="00030184" w:rsidP="004E6720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0184" w:rsidRPr="00805385" w:rsidRDefault="00030184" w:rsidP="004E6720">
            <w:pPr>
              <w:pStyle w:val="Default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11</w:t>
            </w:r>
          </w:p>
        </w:tc>
        <w:tc>
          <w:tcPr>
            <w:tcW w:w="29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0184" w:rsidRPr="00122E39" w:rsidRDefault="00030184" w:rsidP="004E6720">
            <w:pPr>
              <w:pStyle w:val="Default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122E3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Refil entintado</w:t>
            </w:r>
            <w:r w:rsidRPr="00122E3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tamanho: </w:t>
            </w:r>
            <w:r w:rsidRPr="00122E3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23 x 59 mm</w:t>
            </w:r>
          </w:p>
          <w:p w:rsidR="00030184" w:rsidRPr="00122E39" w:rsidRDefault="00030184" w:rsidP="004E6720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proofErr w:type="spellStart"/>
            <w:r w:rsidRPr="00122E3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Catmat</w:t>
            </w:r>
            <w:proofErr w:type="spellEnd"/>
            <w:r w:rsidRPr="00122E3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:</w:t>
            </w:r>
            <w:r w:rsidR="00433AEF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</w:t>
            </w:r>
            <w:hyperlink r:id="rId18" w:history="1">
              <w:r w:rsidR="00433AEF" w:rsidRPr="00433AEF">
                <w:rPr>
                  <w:rStyle w:val="Hyperlink"/>
                  <w:rFonts w:ascii="Verdana" w:hAnsi="Verdana"/>
                  <w:color w:val="auto"/>
                  <w:sz w:val="17"/>
                  <w:szCs w:val="17"/>
                  <w:shd w:val="clear" w:color="auto" w:fill="FFFFFF"/>
                </w:rPr>
                <w:t>320276</w:t>
              </w:r>
            </w:hyperlink>
          </w:p>
        </w:tc>
        <w:tc>
          <w:tcPr>
            <w:tcW w:w="3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0184" w:rsidRPr="00805385" w:rsidRDefault="00030184" w:rsidP="004E6720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05385">
              <w:rPr>
                <w:rFonts w:asciiTheme="minorHAnsi" w:hAnsiTheme="minorHAnsi" w:cstheme="minorHAnsi"/>
                <w:sz w:val="20"/>
                <w:szCs w:val="20"/>
              </w:rPr>
              <w:t>Und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7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0184" w:rsidRPr="00805385" w:rsidRDefault="00030184" w:rsidP="004E6720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30184" w:rsidRPr="00C007BF" w:rsidTr="008F1C21">
        <w:trPr>
          <w:trHeight w:val="63"/>
          <w:jc w:val="center"/>
        </w:trPr>
        <w:tc>
          <w:tcPr>
            <w:tcW w:w="470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0184" w:rsidRDefault="00030184" w:rsidP="004E6720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0184" w:rsidRPr="00805385" w:rsidRDefault="00030184" w:rsidP="004E6720">
            <w:pPr>
              <w:pStyle w:val="Default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12</w:t>
            </w:r>
          </w:p>
        </w:tc>
        <w:tc>
          <w:tcPr>
            <w:tcW w:w="29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0184" w:rsidRPr="00122E39" w:rsidRDefault="00030184" w:rsidP="004E6720">
            <w:pPr>
              <w:pStyle w:val="Default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122E3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Placa de texto</w:t>
            </w:r>
            <w:r w:rsidRPr="00122E3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tamanho máximo de texto: </w:t>
            </w:r>
            <w:r w:rsidRPr="00122E3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23 x 59 mm</w:t>
            </w:r>
          </w:p>
          <w:p w:rsidR="00030184" w:rsidRPr="00122E39" w:rsidRDefault="00030184" w:rsidP="004E6720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proofErr w:type="spellStart"/>
            <w:r w:rsidRPr="00122E3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Catmat</w:t>
            </w:r>
            <w:proofErr w:type="spellEnd"/>
            <w:r w:rsidRPr="00122E3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:</w:t>
            </w:r>
            <w:r w:rsidR="00122E39" w:rsidRPr="00122E39">
              <w:rPr>
                <w:color w:val="auto"/>
              </w:rPr>
              <w:t xml:space="preserve"> </w:t>
            </w:r>
            <w:hyperlink r:id="rId19" w:history="1">
              <w:r w:rsidR="00122E39" w:rsidRPr="00122E39">
                <w:rPr>
                  <w:rStyle w:val="Hyperlink"/>
                  <w:rFonts w:ascii="Verdana" w:hAnsi="Verdana"/>
                  <w:color w:val="auto"/>
                  <w:sz w:val="17"/>
                  <w:szCs w:val="17"/>
                </w:rPr>
                <w:t>362156</w:t>
              </w:r>
            </w:hyperlink>
          </w:p>
        </w:tc>
        <w:tc>
          <w:tcPr>
            <w:tcW w:w="3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0184" w:rsidRPr="00805385" w:rsidRDefault="00030184" w:rsidP="004E6720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05385">
              <w:rPr>
                <w:rFonts w:asciiTheme="minorHAnsi" w:hAnsiTheme="minorHAnsi" w:cstheme="minorHAnsi"/>
                <w:sz w:val="20"/>
                <w:szCs w:val="20"/>
              </w:rPr>
              <w:t>Und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7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0184" w:rsidRPr="00805385" w:rsidRDefault="00030184" w:rsidP="004E6720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30184" w:rsidRPr="00C007BF" w:rsidTr="008F1C21">
        <w:trPr>
          <w:trHeight w:val="157"/>
          <w:jc w:val="center"/>
        </w:trPr>
        <w:tc>
          <w:tcPr>
            <w:tcW w:w="470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030184" w:rsidRPr="00805385" w:rsidRDefault="00030184" w:rsidP="004B0790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05</w:t>
            </w:r>
          </w:p>
          <w:p w:rsidR="00030184" w:rsidRPr="00805385" w:rsidRDefault="00030184" w:rsidP="004B0790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0184" w:rsidRPr="00805385" w:rsidRDefault="00030184" w:rsidP="00802D5E">
            <w:pPr>
              <w:pStyle w:val="Default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13</w:t>
            </w:r>
          </w:p>
        </w:tc>
        <w:tc>
          <w:tcPr>
            <w:tcW w:w="29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0184" w:rsidRPr="00122E39" w:rsidRDefault="00030184" w:rsidP="00802D5E">
            <w:pPr>
              <w:pStyle w:val="Default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122E3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Carimbo automático</w:t>
            </w:r>
            <w:r w:rsidRPr="00122E3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área de impressão: </w:t>
            </w:r>
            <w:r w:rsidRPr="00122E3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40 x 60 mm</w:t>
            </w:r>
          </w:p>
          <w:p w:rsidR="00030184" w:rsidRPr="00122E39" w:rsidRDefault="00030184" w:rsidP="00802D5E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proofErr w:type="spellStart"/>
            <w:r w:rsidRPr="00122E3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Catmat</w:t>
            </w:r>
            <w:proofErr w:type="spellEnd"/>
            <w:r w:rsidRPr="00122E3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:</w:t>
            </w:r>
            <w:r w:rsidR="00122E39" w:rsidRPr="00122E3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</w:t>
            </w:r>
            <w:hyperlink r:id="rId20" w:history="1">
              <w:r w:rsidR="00122E39" w:rsidRPr="00122E39">
                <w:rPr>
                  <w:rStyle w:val="Hyperlink"/>
                  <w:rFonts w:ascii="Verdana" w:hAnsi="Verdana"/>
                  <w:color w:val="auto"/>
                  <w:sz w:val="17"/>
                  <w:szCs w:val="17"/>
                </w:rPr>
                <w:t>150192</w:t>
              </w:r>
            </w:hyperlink>
          </w:p>
        </w:tc>
        <w:tc>
          <w:tcPr>
            <w:tcW w:w="3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0184" w:rsidRPr="00805385" w:rsidRDefault="00030184" w:rsidP="004B0790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05385">
              <w:rPr>
                <w:rFonts w:asciiTheme="minorHAnsi" w:hAnsiTheme="minorHAnsi" w:cstheme="minorHAnsi"/>
                <w:sz w:val="20"/>
                <w:szCs w:val="20"/>
              </w:rPr>
              <w:t>Und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7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0184" w:rsidRPr="00805385" w:rsidRDefault="00030184" w:rsidP="004B0790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30184" w:rsidRPr="00C007BF" w:rsidTr="008F1C21">
        <w:trPr>
          <w:trHeight w:val="295"/>
          <w:jc w:val="center"/>
        </w:trPr>
        <w:tc>
          <w:tcPr>
            <w:tcW w:w="470" w:type="pct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030184" w:rsidRPr="00805385" w:rsidRDefault="00030184" w:rsidP="00030184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0184" w:rsidRPr="00805385" w:rsidRDefault="00030184" w:rsidP="00030184">
            <w:pPr>
              <w:pStyle w:val="Default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14</w:t>
            </w:r>
          </w:p>
        </w:tc>
        <w:tc>
          <w:tcPr>
            <w:tcW w:w="29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0184" w:rsidRPr="00122E39" w:rsidRDefault="00030184" w:rsidP="00030184">
            <w:pPr>
              <w:pStyle w:val="Default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122E3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Refil entintado</w:t>
            </w:r>
            <w:r w:rsidRPr="00122E3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tamanho: </w:t>
            </w:r>
            <w:r w:rsidRPr="00122E3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40 x 60 mm</w:t>
            </w:r>
          </w:p>
          <w:p w:rsidR="00030184" w:rsidRPr="00122E39" w:rsidRDefault="00030184" w:rsidP="00433AEF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proofErr w:type="spellStart"/>
            <w:r w:rsidRPr="00122E3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Catmat</w:t>
            </w:r>
            <w:proofErr w:type="spellEnd"/>
            <w:r w:rsidRPr="00122E3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:</w:t>
            </w:r>
            <w:r w:rsidR="00433AEF">
              <w:rPr>
                <w:rFonts w:ascii="Verdana" w:hAnsi="Verdana" w:cs="Times New Roman"/>
                <w:sz w:val="17"/>
                <w:szCs w:val="17"/>
              </w:rPr>
              <w:t xml:space="preserve"> </w:t>
            </w:r>
            <w:r w:rsidR="00433AEF" w:rsidRPr="00433AEF">
              <w:rPr>
                <w:rFonts w:ascii="Verdana" w:hAnsi="Verdana" w:cs="Times New Roman"/>
                <w:sz w:val="17"/>
                <w:szCs w:val="17"/>
                <w:u w:val="single"/>
              </w:rPr>
              <w:t>374050</w:t>
            </w:r>
          </w:p>
        </w:tc>
        <w:tc>
          <w:tcPr>
            <w:tcW w:w="3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0184" w:rsidRPr="00805385" w:rsidRDefault="00030184" w:rsidP="00030184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05385">
              <w:rPr>
                <w:rFonts w:asciiTheme="minorHAnsi" w:hAnsiTheme="minorHAnsi" w:cstheme="minorHAnsi"/>
                <w:sz w:val="20"/>
                <w:szCs w:val="20"/>
              </w:rPr>
              <w:t>Und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7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0184" w:rsidRPr="00805385" w:rsidRDefault="00030184" w:rsidP="00030184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30184" w:rsidRPr="00C007BF" w:rsidTr="008F1C21">
        <w:trPr>
          <w:trHeight w:val="295"/>
          <w:jc w:val="center"/>
        </w:trPr>
        <w:tc>
          <w:tcPr>
            <w:tcW w:w="470" w:type="pct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030184" w:rsidRPr="00805385" w:rsidRDefault="00030184" w:rsidP="004B0790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0184" w:rsidRPr="00805385" w:rsidRDefault="00030184" w:rsidP="00802D5E">
            <w:pPr>
              <w:pStyle w:val="Default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15</w:t>
            </w:r>
          </w:p>
        </w:tc>
        <w:tc>
          <w:tcPr>
            <w:tcW w:w="29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0184" w:rsidRPr="00122E39" w:rsidRDefault="00030184" w:rsidP="00802D5E">
            <w:pPr>
              <w:pStyle w:val="Default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122E3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Placa de texto</w:t>
            </w:r>
            <w:r w:rsidRPr="00122E3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tamanho máximo de texto: </w:t>
            </w:r>
            <w:r w:rsidRPr="00122E3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40 x 60 mm</w:t>
            </w:r>
          </w:p>
          <w:p w:rsidR="00030184" w:rsidRPr="00122E39" w:rsidRDefault="00030184" w:rsidP="00802D5E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proofErr w:type="spellStart"/>
            <w:r w:rsidRPr="00122E3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Catmat</w:t>
            </w:r>
            <w:proofErr w:type="spellEnd"/>
            <w:r w:rsidRPr="00122E3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:</w:t>
            </w:r>
            <w:r w:rsidR="00122E39" w:rsidRPr="00122E39">
              <w:rPr>
                <w:color w:val="auto"/>
              </w:rPr>
              <w:t xml:space="preserve"> </w:t>
            </w:r>
            <w:hyperlink r:id="rId21" w:history="1">
              <w:r w:rsidR="00122E39" w:rsidRPr="00122E39">
                <w:rPr>
                  <w:rStyle w:val="Hyperlink"/>
                  <w:rFonts w:ascii="Verdana" w:hAnsi="Verdana"/>
                  <w:color w:val="auto"/>
                  <w:sz w:val="17"/>
                  <w:szCs w:val="17"/>
                </w:rPr>
                <w:t>362156</w:t>
              </w:r>
            </w:hyperlink>
          </w:p>
        </w:tc>
        <w:tc>
          <w:tcPr>
            <w:tcW w:w="3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0184" w:rsidRPr="00805385" w:rsidRDefault="00030184" w:rsidP="004B0790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05385">
              <w:rPr>
                <w:rFonts w:asciiTheme="minorHAnsi" w:hAnsiTheme="minorHAnsi" w:cstheme="minorHAnsi"/>
                <w:sz w:val="20"/>
                <w:szCs w:val="20"/>
              </w:rPr>
              <w:t>Und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7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0184" w:rsidRPr="00805385" w:rsidRDefault="00030184" w:rsidP="004B0790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A1139" w:rsidRPr="00C007BF" w:rsidTr="008F1C21">
        <w:trPr>
          <w:trHeight w:val="295"/>
          <w:jc w:val="center"/>
        </w:trPr>
        <w:tc>
          <w:tcPr>
            <w:tcW w:w="470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EA1139" w:rsidRDefault="00EA1139" w:rsidP="00EA113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06</w:t>
            </w:r>
          </w:p>
        </w:tc>
        <w:tc>
          <w:tcPr>
            <w:tcW w:w="4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1139" w:rsidRDefault="00EA1139" w:rsidP="00EA1139">
            <w:pPr>
              <w:pStyle w:val="Default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16</w:t>
            </w:r>
          </w:p>
        </w:tc>
        <w:tc>
          <w:tcPr>
            <w:tcW w:w="29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1139" w:rsidRPr="00122E39" w:rsidRDefault="00EA1139" w:rsidP="00EA1139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122E3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Carimbo datador automático com texto</w:t>
            </w:r>
            <w:r w:rsidRPr="00122E3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área de impressão 26 x </w:t>
            </w:r>
            <w:r w:rsidRPr="00122E3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0</w:t>
            </w:r>
            <w:r w:rsidRPr="00122E3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9 mm.</w:t>
            </w:r>
          </w:p>
          <w:p w:rsidR="00EA1139" w:rsidRPr="00122E39" w:rsidRDefault="00EA1139" w:rsidP="00EA1139">
            <w:pPr>
              <w:pStyle w:val="Default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proofErr w:type="spellStart"/>
            <w:r w:rsidRPr="00122E3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Catmat</w:t>
            </w:r>
            <w:proofErr w:type="spellEnd"/>
            <w:r w:rsidRPr="00122E3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:</w:t>
            </w:r>
            <w:r w:rsidR="00122E39" w:rsidRPr="00122E3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</w:t>
            </w:r>
            <w:hyperlink r:id="rId22" w:history="1">
              <w:r w:rsidR="00122E39" w:rsidRPr="00122E39">
                <w:rPr>
                  <w:rStyle w:val="Hyperlink"/>
                  <w:rFonts w:ascii="Verdana" w:hAnsi="Verdana"/>
                  <w:color w:val="auto"/>
                  <w:sz w:val="17"/>
                  <w:szCs w:val="17"/>
                </w:rPr>
                <w:t>150192</w:t>
              </w:r>
            </w:hyperlink>
          </w:p>
        </w:tc>
        <w:tc>
          <w:tcPr>
            <w:tcW w:w="3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1139" w:rsidRPr="00805385" w:rsidRDefault="00EA1139" w:rsidP="00EA1139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05385">
              <w:rPr>
                <w:rFonts w:asciiTheme="minorHAnsi" w:hAnsiTheme="minorHAnsi" w:cstheme="minorHAnsi"/>
                <w:sz w:val="20"/>
                <w:szCs w:val="20"/>
              </w:rPr>
              <w:t>Und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7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1139" w:rsidRPr="00805385" w:rsidRDefault="00EA1139" w:rsidP="00EA1139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A1139" w:rsidRPr="00C007BF" w:rsidTr="00413A97">
        <w:trPr>
          <w:trHeight w:val="295"/>
          <w:jc w:val="center"/>
        </w:trPr>
        <w:tc>
          <w:tcPr>
            <w:tcW w:w="470" w:type="pct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A1139" w:rsidRPr="00805385" w:rsidRDefault="00EA1139" w:rsidP="00EA113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1139" w:rsidRPr="00805385" w:rsidRDefault="00EA1139" w:rsidP="00EA1139">
            <w:pPr>
              <w:pStyle w:val="Default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17</w:t>
            </w:r>
          </w:p>
        </w:tc>
        <w:tc>
          <w:tcPr>
            <w:tcW w:w="29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1139" w:rsidRPr="00122E39" w:rsidRDefault="00EA1139" w:rsidP="00EA1139">
            <w:pPr>
              <w:pStyle w:val="Default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122E3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Placa de texto</w:t>
            </w:r>
            <w:r w:rsidRPr="00122E3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tamanho máximo de texto: </w:t>
            </w:r>
            <w:r w:rsidRPr="00122E3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26 x 09 mm</w:t>
            </w:r>
          </w:p>
          <w:p w:rsidR="00EA1139" w:rsidRPr="00122E39" w:rsidRDefault="00EA1139" w:rsidP="00EA1139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proofErr w:type="spellStart"/>
            <w:r w:rsidRPr="00122E3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Catmat</w:t>
            </w:r>
            <w:proofErr w:type="spellEnd"/>
            <w:r w:rsidRPr="00122E3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:</w:t>
            </w:r>
            <w:r w:rsidR="00122E39" w:rsidRPr="00122E39">
              <w:rPr>
                <w:color w:val="auto"/>
              </w:rPr>
              <w:t xml:space="preserve"> </w:t>
            </w:r>
            <w:hyperlink r:id="rId23" w:history="1">
              <w:r w:rsidR="00122E39" w:rsidRPr="00122E39">
                <w:rPr>
                  <w:rStyle w:val="Hyperlink"/>
                  <w:rFonts w:ascii="Verdana" w:hAnsi="Verdana"/>
                  <w:color w:val="auto"/>
                  <w:sz w:val="17"/>
                  <w:szCs w:val="17"/>
                </w:rPr>
                <w:t>362156</w:t>
              </w:r>
            </w:hyperlink>
          </w:p>
        </w:tc>
        <w:tc>
          <w:tcPr>
            <w:tcW w:w="3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1139" w:rsidRPr="00805385" w:rsidRDefault="00EA1139" w:rsidP="00EA1139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05385">
              <w:rPr>
                <w:rFonts w:asciiTheme="minorHAnsi" w:hAnsiTheme="minorHAnsi" w:cstheme="minorHAnsi"/>
                <w:sz w:val="20"/>
                <w:szCs w:val="20"/>
              </w:rPr>
              <w:t>Und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7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1139" w:rsidRPr="00805385" w:rsidRDefault="00EA1139" w:rsidP="00EA1139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A1139" w:rsidRPr="00C007BF" w:rsidTr="008F1C21">
        <w:trPr>
          <w:trHeight w:val="295"/>
          <w:jc w:val="center"/>
        </w:trPr>
        <w:tc>
          <w:tcPr>
            <w:tcW w:w="470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1139" w:rsidRPr="00805385" w:rsidRDefault="00EA1139" w:rsidP="00EA113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1139" w:rsidRPr="00805385" w:rsidRDefault="00EA1139" w:rsidP="00EA1139">
            <w:pPr>
              <w:pStyle w:val="Default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18</w:t>
            </w:r>
          </w:p>
        </w:tc>
        <w:tc>
          <w:tcPr>
            <w:tcW w:w="29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1139" w:rsidRPr="00122E39" w:rsidRDefault="00EA1139" w:rsidP="00EA1139">
            <w:pPr>
              <w:pStyle w:val="Default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122E3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Refil entintado</w:t>
            </w:r>
            <w:r w:rsidRPr="00122E3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tamanho: </w:t>
            </w:r>
            <w:r w:rsidRPr="00122E3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26 x 09 mm</w:t>
            </w:r>
          </w:p>
          <w:p w:rsidR="00EA1139" w:rsidRPr="00122E39" w:rsidRDefault="00EA1139" w:rsidP="00EA1139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proofErr w:type="spellStart"/>
            <w:r w:rsidRPr="00122E3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Catmat</w:t>
            </w:r>
            <w:proofErr w:type="spellEnd"/>
            <w:r w:rsidRPr="00122E3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:</w:t>
            </w:r>
            <w:r w:rsidR="00433AEF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</w:t>
            </w:r>
            <w:hyperlink r:id="rId24" w:history="1">
              <w:r w:rsidR="00433AEF" w:rsidRPr="00433AEF">
                <w:rPr>
                  <w:rStyle w:val="Hyperlink"/>
                  <w:rFonts w:ascii="Verdana" w:hAnsi="Verdana"/>
                  <w:color w:val="auto"/>
                  <w:sz w:val="17"/>
                  <w:szCs w:val="17"/>
                </w:rPr>
                <w:t>389005</w:t>
              </w:r>
            </w:hyperlink>
          </w:p>
        </w:tc>
        <w:tc>
          <w:tcPr>
            <w:tcW w:w="3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1139" w:rsidRPr="00805385" w:rsidRDefault="00EA1139" w:rsidP="00EA1139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05385">
              <w:rPr>
                <w:rFonts w:asciiTheme="minorHAnsi" w:hAnsiTheme="minorHAnsi" w:cstheme="minorHAnsi"/>
                <w:sz w:val="20"/>
                <w:szCs w:val="20"/>
              </w:rPr>
              <w:t>Und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7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1139" w:rsidRPr="00805385" w:rsidRDefault="00EA1139" w:rsidP="00EA113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EA1139" w:rsidRPr="00C007BF" w:rsidTr="008F1C21">
        <w:trPr>
          <w:trHeight w:val="155"/>
          <w:jc w:val="center"/>
        </w:trPr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1139" w:rsidRPr="00805385" w:rsidRDefault="00EA1139" w:rsidP="00EA113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1139" w:rsidRPr="00805385" w:rsidRDefault="00EA1139" w:rsidP="00EA1139">
            <w:pPr>
              <w:pStyle w:val="Defaul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19</w:t>
            </w:r>
          </w:p>
        </w:tc>
        <w:tc>
          <w:tcPr>
            <w:tcW w:w="29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1139" w:rsidRDefault="00EA1139" w:rsidP="00EA1139">
            <w:pPr>
              <w:pStyle w:val="Defaul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05385">
              <w:rPr>
                <w:rFonts w:asciiTheme="minorHAnsi" w:hAnsiTheme="minorHAnsi" w:cstheme="minorHAnsi"/>
                <w:b/>
                <w:sz w:val="20"/>
                <w:szCs w:val="20"/>
              </w:rPr>
              <w:t>Carimbo de bolso</w:t>
            </w:r>
            <w:r w:rsidRPr="00805385">
              <w:rPr>
                <w:rFonts w:asciiTheme="minorHAnsi" w:hAnsiTheme="minorHAnsi" w:cstheme="minorHAnsi"/>
                <w:sz w:val="20"/>
                <w:szCs w:val="20"/>
              </w:rPr>
              <w:t xml:space="preserve"> tamanho: </w:t>
            </w:r>
            <w:r w:rsidRPr="00805385">
              <w:rPr>
                <w:rFonts w:asciiTheme="minorHAnsi" w:hAnsiTheme="minorHAnsi" w:cstheme="minorHAnsi"/>
                <w:b/>
                <w:sz w:val="20"/>
                <w:szCs w:val="20"/>
              </w:rPr>
              <w:t>14 x 38 mm</w:t>
            </w:r>
          </w:p>
          <w:p w:rsidR="00EA1139" w:rsidRDefault="00EA1139" w:rsidP="00EA1139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Catmat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="00433AE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hyperlink r:id="rId25" w:history="1">
              <w:r w:rsidR="00433AEF" w:rsidRPr="00433AEF">
                <w:rPr>
                  <w:rStyle w:val="Hyperlink"/>
                  <w:rFonts w:ascii="Verdana" w:hAnsi="Verdana"/>
                  <w:color w:val="auto"/>
                  <w:sz w:val="17"/>
                  <w:szCs w:val="17"/>
                </w:rPr>
                <w:t>303028</w:t>
              </w:r>
            </w:hyperlink>
          </w:p>
        </w:tc>
        <w:tc>
          <w:tcPr>
            <w:tcW w:w="3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1139" w:rsidRPr="00805385" w:rsidRDefault="00EA1139" w:rsidP="00EA113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</w:t>
            </w:r>
            <w:r w:rsidRPr="0080538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nd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7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1139" w:rsidRPr="00805385" w:rsidRDefault="00EA1139" w:rsidP="00EA113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EA1139" w:rsidRPr="00C007BF" w:rsidTr="008F1C21">
        <w:trPr>
          <w:trHeight w:val="295"/>
          <w:jc w:val="center"/>
        </w:trPr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1139" w:rsidRPr="00805385" w:rsidRDefault="00EA1139" w:rsidP="00EA113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1139" w:rsidRPr="00805385" w:rsidRDefault="00EA1139" w:rsidP="00EA113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20</w:t>
            </w:r>
          </w:p>
        </w:tc>
        <w:tc>
          <w:tcPr>
            <w:tcW w:w="29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1139" w:rsidRDefault="00EA1139" w:rsidP="00EA113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0538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Carimbo datador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automático,</w:t>
            </w:r>
            <w:r w:rsidRPr="00F65D1A">
              <w:rPr>
                <w:rFonts w:asciiTheme="minorHAnsi" w:hAnsiTheme="minorHAnsi" w:cstheme="minorHAnsi"/>
                <w:sz w:val="20"/>
                <w:szCs w:val="20"/>
              </w:rPr>
              <w:t xml:space="preserve"> altura da data</w:t>
            </w:r>
            <w:r w:rsidRPr="0080538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3,8mm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Catmat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="00D3647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hyperlink r:id="rId26" w:history="1">
              <w:r w:rsidR="00D36472">
                <w:rPr>
                  <w:rStyle w:val="Hyperlink"/>
                  <w:rFonts w:ascii="Verdana" w:hAnsi="Verdana"/>
                  <w:color w:val="000000"/>
                  <w:sz w:val="17"/>
                  <w:szCs w:val="17"/>
                  <w:shd w:val="clear" w:color="auto" w:fill="FFFFFF"/>
                </w:rPr>
                <w:t>73946</w:t>
              </w:r>
            </w:hyperlink>
          </w:p>
        </w:tc>
        <w:tc>
          <w:tcPr>
            <w:tcW w:w="3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1139" w:rsidRPr="00805385" w:rsidRDefault="00EA1139" w:rsidP="00EA113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</w:t>
            </w:r>
            <w:r w:rsidRPr="0080538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nd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7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1139" w:rsidRPr="00805385" w:rsidRDefault="00EA1139" w:rsidP="00EA113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</w:tbl>
    <w:p w:rsidR="00916796" w:rsidRDefault="00916796" w:rsidP="00CF16D3">
      <w:pPr>
        <w:spacing w:before="120"/>
        <w:ind w:left="-284" w:right="284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:rsidR="009F41BD" w:rsidRDefault="009F41BD" w:rsidP="00CF16D3">
      <w:pPr>
        <w:spacing w:before="120"/>
        <w:ind w:left="-284" w:right="284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:rsidR="001A478B" w:rsidRDefault="001A478B" w:rsidP="009F41BD">
      <w:pPr>
        <w:spacing w:before="120"/>
        <w:ind w:left="-284" w:right="284"/>
        <w:jc w:val="center"/>
        <w:rPr>
          <w:rFonts w:asciiTheme="minorHAnsi" w:hAnsiTheme="minorHAnsi" w:cs="Arial"/>
          <w:b/>
          <w:color w:val="000000"/>
          <w:sz w:val="22"/>
          <w:szCs w:val="22"/>
        </w:rPr>
      </w:pPr>
    </w:p>
    <w:p w:rsidR="00337C04" w:rsidRDefault="001C5F39" w:rsidP="009F41BD">
      <w:pPr>
        <w:spacing w:before="120"/>
        <w:ind w:left="-284" w:right="284"/>
        <w:jc w:val="center"/>
        <w:rPr>
          <w:rFonts w:asciiTheme="minorHAnsi" w:hAnsiTheme="minorHAnsi" w:cs="Arial"/>
          <w:b/>
          <w:color w:val="000000"/>
          <w:sz w:val="22"/>
          <w:szCs w:val="22"/>
        </w:rPr>
      </w:pPr>
      <w:r w:rsidRPr="009F41BD">
        <w:rPr>
          <w:rFonts w:asciiTheme="minorHAnsi" w:hAnsiTheme="minorHAnsi" w:cs="Arial"/>
          <w:b/>
          <w:color w:val="000000"/>
          <w:sz w:val="22"/>
          <w:szCs w:val="22"/>
        </w:rPr>
        <w:t xml:space="preserve">Anexo II – </w:t>
      </w:r>
      <w:r w:rsidR="000A678C">
        <w:rPr>
          <w:rFonts w:asciiTheme="minorHAnsi" w:hAnsiTheme="minorHAnsi" w:cs="Arial"/>
          <w:b/>
          <w:color w:val="000000"/>
          <w:sz w:val="22"/>
          <w:szCs w:val="22"/>
        </w:rPr>
        <w:t>Das Especificações mínimas exigidas</w:t>
      </w:r>
    </w:p>
    <w:p w:rsidR="00887642" w:rsidRPr="009F41BD" w:rsidRDefault="00887642" w:rsidP="009F41BD">
      <w:pPr>
        <w:spacing w:before="120"/>
        <w:ind w:left="-284" w:right="284"/>
        <w:jc w:val="center"/>
        <w:rPr>
          <w:rFonts w:asciiTheme="minorHAnsi" w:hAnsiTheme="minorHAnsi" w:cs="Arial"/>
          <w:b/>
          <w:color w:val="000000"/>
          <w:sz w:val="22"/>
          <w:szCs w:val="22"/>
        </w:rPr>
      </w:pPr>
    </w:p>
    <w:p w:rsidR="000A678C" w:rsidRDefault="00887642" w:rsidP="00887642">
      <w:pPr>
        <w:pStyle w:val="PargrafodaLista"/>
        <w:numPr>
          <w:ilvl w:val="0"/>
          <w:numId w:val="7"/>
        </w:numPr>
        <w:spacing w:before="120" w:line="276" w:lineRule="auto"/>
        <w:ind w:left="142" w:right="284" w:firstLine="0"/>
        <w:jc w:val="both"/>
        <w:rPr>
          <w:rFonts w:asciiTheme="minorHAnsi" w:hAnsiTheme="minorHAnsi" w:cstheme="minorHAnsi"/>
          <w:color w:val="000000"/>
        </w:rPr>
      </w:pPr>
      <w:r w:rsidRPr="00887642">
        <w:rPr>
          <w:rFonts w:asciiTheme="minorHAnsi" w:hAnsiTheme="minorHAnsi" w:cstheme="minorHAnsi"/>
          <w:color w:val="000000"/>
        </w:rPr>
        <w:t>Carimbos: d</w:t>
      </w:r>
      <w:r w:rsidR="000A678C" w:rsidRPr="00887642">
        <w:rPr>
          <w:rFonts w:asciiTheme="minorHAnsi" w:hAnsiTheme="minorHAnsi" w:cstheme="minorHAnsi"/>
          <w:color w:val="000000"/>
        </w:rPr>
        <w:t>evem ser automáticos, desmontáveis, de fácil manuseio, com visor transparente para colocação do conteúdo,</w:t>
      </w:r>
      <w:r w:rsidRPr="00887642">
        <w:rPr>
          <w:rFonts w:asciiTheme="minorHAnsi" w:hAnsiTheme="minorHAnsi" w:cstheme="minorHAnsi"/>
          <w:color w:val="000000"/>
        </w:rPr>
        <w:t xml:space="preserve"> </w:t>
      </w:r>
      <w:r w:rsidR="000A678C" w:rsidRPr="00887642">
        <w:rPr>
          <w:rFonts w:asciiTheme="minorHAnsi" w:hAnsiTheme="minorHAnsi" w:cstheme="minorHAnsi"/>
          <w:color w:val="000000"/>
        </w:rPr>
        <w:t>com trava e tampa e formato retangular.</w:t>
      </w:r>
    </w:p>
    <w:p w:rsidR="00887642" w:rsidRPr="00887642" w:rsidRDefault="00887642" w:rsidP="00887642">
      <w:pPr>
        <w:pStyle w:val="PargrafodaLista"/>
        <w:spacing w:before="120" w:line="276" w:lineRule="auto"/>
        <w:ind w:left="142" w:right="284"/>
        <w:jc w:val="both"/>
        <w:rPr>
          <w:rFonts w:asciiTheme="minorHAnsi" w:hAnsiTheme="minorHAnsi" w:cstheme="minorHAnsi"/>
          <w:color w:val="000000"/>
        </w:rPr>
      </w:pPr>
    </w:p>
    <w:p w:rsidR="00887642" w:rsidRPr="00887642" w:rsidRDefault="00887642" w:rsidP="00887642">
      <w:pPr>
        <w:pStyle w:val="PargrafodaLista"/>
        <w:numPr>
          <w:ilvl w:val="0"/>
          <w:numId w:val="7"/>
        </w:numPr>
        <w:spacing w:before="120" w:line="276" w:lineRule="auto"/>
        <w:ind w:left="142" w:right="284" w:firstLine="0"/>
        <w:jc w:val="both"/>
        <w:rPr>
          <w:rFonts w:asciiTheme="minorHAnsi" w:hAnsiTheme="minorHAnsi" w:cstheme="minorHAnsi"/>
          <w:color w:val="000000"/>
        </w:rPr>
      </w:pPr>
      <w:r w:rsidRPr="00887642">
        <w:rPr>
          <w:rFonts w:asciiTheme="minorHAnsi" w:hAnsiTheme="minorHAnsi" w:cstheme="minorHAnsi"/>
          <w:color w:val="000000"/>
        </w:rPr>
        <w:t>Placa de Texto: Devem ser confeccionados em borracha à laser para carimbo automático</w:t>
      </w:r>
      <w:r>
        <w:rPr>
          <w:rFonts w:asciiTheme="minorHAnsi" w:hAnsiTheme="minorHAnsi" w:cstheme="minorHAnsi"/>
          <w:color w:val="000000"/>
        </w:rPr>
        <w:t xml:space="preserve">, </w:t>
      </w:r>
      <w:r w:rsidRPr="00887642">
        <w:rPr>
          <w:rFonts w:asciiTheme="minorHAnsi" w:hAnsiTheme="minorHAnsi" w:cstheme="minorHAnsi"/>
        </w:rPr>
        <w:t xml:space="preserve">marca e modelo compatíveis com os carimbos dos itens </w:t>
      </w:r>
      <w:r>
        <w:rPr>
          <w:rFonts w:asciiTheme="minorHAnsi" w:hAnsiTheme="minorHAnsi" w:cstheme="minorHAnsi"/>
        </w:rPr>
        <w:t>01-04-07-10-13-16</w:t>
      </w:r>
      <w:r>
        <w:rPr>
          <w:rFonts w:asciiTheme="minorHAnsi" w:hAnsiTheme="minorHAnsi" w:cstheme="minorHAnsi"/>
        </w:rPr>
        <w:t>.</w:t>
      </w:r>
    </w:p>
    <w:p w:rsidR="00887642" w:rsidRPr="00887642" w:rsidRDefault="00887642" w:rsidP="00887642">
      <w:pPr>
        <w:pStyle w:val="PargrafodaLista"/>
        <w:spacing w:before="120" w:line="276" w:lineRule="auto"/>
        <w:ind w:left="142" w:right="284"/>
        <w:jc w:val="both"/>
        <w:rPr>
          <w:rFonts w:asciiTheme="minorHAnsi" w:hAnsiTheme="minorHAnsi" w:cstheme="minorHAnsi"/>
          <w:color w:val="000000"/>
        </w:rPr>
      </w:pPr>
    </w:p>
    <w:p w:rsidR="00887642" w:rsidRDefault="00887642" w:rsidP="00887642">
      <w:pPr>
        <w:pStyle w:val="PargrafodaLista"/>
        <w:numPr>
          <w:ilvl w:val="0"/>
          <w:numId w:val="7"/>
        </w:numPr>
        <w:spacing w:before="120" w:line="276" w:lineRule="auto"/>
        <w:ind w:left="142" w:right="284" w:firstLine="0"/>
        <w:jc w:val="both"/>
        <w:rPr>
          <w:rFonts w:asciiTheme="minorHAnsi" w:hAnsiTheme="minorHAnsi" w:cstheme="minorHAnsi"/>
        </w:rPr>
      </w:pPr>
      <w:r w:rsidRPr="00887642">
        <w:rPr>
          <w:rFonts w:asciiTheme="minorHAnsi" w:hAnsiTheme="minorHAnsi" w:cstheme="minorHAnsi"/>
        </w:rPr>
        <w:t>Refil entintado</w:t>
      </w:r>
      <w:r>
        <w:rPr>
          <w:rFonts w:asciiTheme="minorHAnsi" w:hAnsiTheme="minorHAnsi" w:cstheme="minorHAnsi"/>
        </w:rPr>
        <w:t>:</w:t>
      </w:r>
      <w:r w:rsidRPr="00887642">
        <w:rPr>
          <w:rFonts w:asciiTheme="minorHAnsi" w:hAnsiTheme="minorHAnsi" w:cstheme="minorHAnsi"/>
        </w:rPr>
        <w:t xml:space="preserve"> refil almofadado para carimbo automático, marca e modelo compatíveis com os carimbos dos itens </w:t>
      </w:r>
      <w:r>
        <w:rPr>
          <w:rFonts w:asciiTheme="minorHAnsi" w:hAnsiTheme="minorHAnsi" w:cstheme="minorHAnsi"/>
        </w:rPr>
        <w:t>01-04-07-10-13-16</w:t>
      </w:r>
      <w:r w:rsidRPr="00887642">
        <w:rPr>
          <w:rFonts w:asciiTheme="minorHAnsi" w:hAnsiTheme="minorHAnsi" w:cstheme="minorHAnsi"/>
        </w:rPr>
        <w:t>; cor da tinta preta, azul ou vermelha a ser indicada no ato da compra, material caixa plástico e esponja absorvente.</w:t>
      </w:r>
    </w:p>
    <w:p w:rsidR="00887642" w:rsidRPr="00887642" w:rsidRDefault="00887642" w:rsidP="00887642">
      <w:pPr>
        <w:pStyle w:val="PargrafodaLista"/>
        <w:spacing w:before="120" w:line="276" w:lineRule="auto"/>
        <w:ind w:left="142" w:right="284"/>
        <w:jc w:val="both"/>
        <w:rPr>
          <w:rFonts w:asciiTheme="minorHAnsi" w:hAnsiTheme="minorHAnsi" w:cstheme="minorHAnsi"/>
        </w:rPr>
      </w:pPr>
    </w:p>
    <w:p w:rsidR="00887642" w:rsidRDefault="00887642" w:rsidP="00887642">
      <w:pPr>
        <w:pStyle w:val="Default"/>
        <w:numPr>
          <w:ilvl w:val="0"/>
          <w:numId w:val="7"/>
        </w:numPr>
        <w:spacing w:line="276" w:lineRule="auto"/>
        <w:ind w:left="142" w:firstLine="0"/>
        <w:jc w:val="both"/>
        <w:rPr>
          <w:rFonts w:asciiTheme="minorHAnsi" w:hAnsiTheme="minorHAnsi" w:cstheme="minorHAnsi"/>
        </w:rPr>
      </w:pPr>
      <w:r w:rsidRPr="00887642">
        <w:rPr>
          <w:rFonts w:asciiTheme="minorHAnsi" w:hAnsiTheme="minorHAnsi" w:cstheme="minorHAnsi"/>
        </w:rPr>
        <w:t xml:space="preserve">Carimbo de bolso, retangular, de fácil manuseio, abertura e fechamento por leve pressão manual; com clip. Cor preferencialmente azul. </w:t>
      </w:r>
    </w:p>
    <w:p w:rsidR="00887642" w:rsidRPr="00887642" w:rsidRDefault="00887642" w:rsidP="00887642">
      <w:pPr>
        <w:pStyle w:val="Default"/>
        <w:spacing w:line="276" w:lineRule="auto"/>
        <w:ind w:left="142"/>
        <w:jc w:val="both"/>
        <w:rPr>
          <w:rFonts w:asciiTheme="minorHAnsi" w:hAnsiTheme="minorHAnsi" w:cstheme="minorHAnsi"/>
        </w:rPr>
      </w:pPr>
    </w:p>
    <w:p w:rsidR="00887642" w:rsidRPr="00887642" w:rsidRDefault="00887642" w:rsidP="00887642">
      <w:pPr>
        <w:pStyle w:val="Default"/>
        <w:numPr>
          <w:ilvl w:val="0"/>
          <w:numId w:val="7"/>
        </w:numPr>
        <w:spacing w:line="276" w:lineRule="auto"/>
        <w:ind w:left="142" w:firstLine="0"/>
        <w:jc w:val="both"/>
        <w:rPr>
          <w:rFonts w:asciiTheme="minorHAnsi" w:hAnsiTheme="minorHAnsi" w:cstheme="minorHAnsi"/>
        </w:rPr>
      </w:pPr>
      <w:r w:rsidRPr="00887642">
        <w:rPr>
          <w:rFonts w:asciiTheme="minorHAnsi" w:hAnsiTheme="minorHAnsi" w:cstheme="minorHAnsi"/>
        </w:rPr>
        <w:t>Carimbo datador automático, de fácil manuseio; sem tampa; formato retangular.</w:t>
      </w:r>
    </w:p>
    <w:p w:rsidR="00887642" w:rsidRDefault="00887642" w:rsidP="00887642">
      <w:pPr>
        <w:pStyle w:val="PargrafodaLista"/>
        <w:spacing w:before="120"/>
        <w:ind w:left="1778" w:right="284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:rsidR="00337C04" w:rsidRPr="00C007BF" w:rsidRDefault="00337C04" w:rsidP="00CF16D3">
      <w:pPr>
        <w:spacing w:before="120"/>
        <w:ind w:left="-284" w:right="284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sectPr w:rsidR="00337C04" w:rsidRPr="00C007BF" w:rsidSect="000D3C8A">
      <w:headerReference w:type="default" r:id="rId27"/>
      <w:footerReference w:type="default" r:id="rId28"/>
      <w:pgSz w:w="11906" w:h="16838"/>
      <w:pgMar w:top="1075" w:right="849" w:bottom="1417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55F9" w:rsidRDefault="005D55F9" w:rsidP="00380E9E">
      <w:r>
        <w:separator/>
      </w:r>
    </w:p>
  </w:endnote>
  <w:endnote w:type="continuationSeparator" w:id="0">
    <w:p w:rsidR="005D55F9" w:rsidRDefault="005D55F9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2733589"/>
      <w:docPartObj>
        <w:docPartGallery w:val="Page Numbers (Bottom of Page)"/>
        <w:docPartUnique/>
      </w:docPartObj>
    </w:sdtPr>
    <w:sdtEndPr/>
    <w:sdtContent>
      <w:p w:rsidR="005D55F9" w:rsidRDefault="002771AA">
        <w:pPr>
          <w:pStyle w:val="Rodap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72CA9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5D55F9" w:rsidRPr="00380E9E" w:rsidRDefault="005D55F9" w:rsidP="00380E9E">
    <w:pPr>
      <w:pStyle w:val="Rodap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55F9" w:rsidRDefault="005D55F9" w:rsidP="00380E9E">
      <w:r>
        <w:separator/>
      </w:r>
    </w:p>
  </w:footnote>
  <w:footnote w:type="continuationSeparator" w:id="0">
    <w:p w:rsidR="005D55F9" w:rsidRDefault="005D55F9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55F9" w:rsidRDefault="005272EC" w:rsidP="00C9703E">
    <w:pPr>
      <w:pStyle w:val="Cabealho"/>
      <w:jc w:val="center"/>
    </w:pPr>
    <w:r w:rsidRPr="003F25A2">
      <w:rPr>
        <w:noProof/>
      </w:rPr>
      <w:drawing>
        <wp:inline distT="0" distB="0" distL="0" distR="0" wp14:anchorId="0677D695">
          <wp:extent cx="3609340" cy="937895"/>
          <wp:effectExtent l="0" t="0" r="0" b="0"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9340" cy="937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0512A"/>
    <w:multiLevelType w:val="hybridMultilevel"/>
    <w:tmpl w:val="DD86DA00"/>
    <w:lvl w:ilvl="0" w:tplc="0416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" w15:restartNumberingAfterBreak="0">
    <w:nsid w:val="18C20AB5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172523B"/>
    <w:multiLevelType w:val="hybridMultilevel"/>
    <w:tmpl w:val="E3861040"/>
    <w:lvl w:ilvl="0" w:tplc="053AE1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927858"/>
    <w:multiLevelType w:val="multilevel"/>
    <w:tmpl w:val="20244C1A"/>
    <w:lvl w:ilvl="0">
      <w:start w:val="6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31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8" w:hanging="1440"/>
      </w:pPr>
      <w:rPr>
        <w:rFonts w:hint="default"/>
      </w:rPr>
    </w:lvl>
  </w:abstractNum>
  <w:abstractNum w:abstractNumId="4" w15:restartNumberingAfterBreak="0">
    <w:nsid w:val="3ECA10E8"/>
    <w:multiLevelType w:val="multilevel"/>
    <w:tmpl w:val="B8E0EA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17.9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66215913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346366"/>
    <w:multiLevelType w:val="multilevel"/>
    <w:tmpl w:val="E44A84D6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num w:numId="1">
    <w:abstractNumId w:val="1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5"/>
  </w:num>
  <w:num w:numId="6">
    <w:abstractNumId w:val="3"/>
  </w:num>
  <w:num w:numId="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defaultTabStop w:val="709"/>
  <w:hyphenationZone w:val="425"/>
  <w:characterSpacingControl w:val="doNotCompress"/>
  <w:hdrShapeDefaults>
    <o:shapedefaults v:ext="edit" spidmax="174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E9E"/>
    <w:rsid w:val="00010069"/>
    <w:rsid w:val="00020663"/>
    <w:rsid w:val="0002295C"/>
    <w:rsid w:val="00030184"/>
    <w:rsid w:val="00033806"/>
    <w:rsid w:val="00040506"/>
    <w:rsid w:val="00041021"/>
    <w:rsid w:val="0005629A"/>
    <w:rsid w:val="00071EB0"/>
    <w:rsid w:val="000961D7"/>
    <w:rsid w:val="000A0A12"/>
    <w:rsid w:val="000A22AF"/>
    <w:rsid w:val="000A28F2"/>
    <w:rsid w:val="000A678C"/>
    <w:rsid w:val="000D3C8A"/>
    <w:rsid w:val="000D5A04"/>
    <w:rsid w:val="000E2538"/>
    <w:rsid w:val="000E6E11"/>
    <w:rsid w:val="000F7D31"/>
    <w:rsid w:val="001111BA"/>
    <w:rsid w:val="001116E5"/>
    <w:rsid w:val="00122E39"/>
    <w:rsid w:val="00133796"/>
    <w:rsid w:val="00134B23"/>
    <w:rsid w:val="001404C5"/>
    <w:rsid w:val="001446B6"/>
    <w:rsid w:val="00152A71"/>
    <w:rsid w:val="001554C9"/>
    <w:rsid w:val="00174ED0"/>
    <w:rsid w:val="001817FE"/>
    <w:rsid w:val="00183609"/>
    <w:rsid w:val="001969BD"/>
    <w:rsid w:val="001A1181"/>
    <w:rsid w:val="001A1EC1"/>
    <w:rsid w:val="001A478B"/>
    <w:rsid w:val="001A55B4"/>
    <w:rsid w:val="001A767A"/>
    <w:rsid w:val="001A7EEA"/>
    <w:rsid w:val="001B67BE"/>
    <w:rsid w:val="001C173F"/>
    <w:rsid w:val="001C3B7A"/>
    <w:rsid w:val="001C5F39"/>
    <w:rsid w:val="001D3B68"/>
    <w:rsid w:val="001E42C4"/>
    <w:rsid w:val="001E524A"/>
    <w:rsid w:val="001E590A"/>
    <w:rsid w:val="001E6A13"/>
    <w:rsid w:val="001F7172"/>
    <w:rsid w:val="00211C75"/>
    <w:rsid w:val="0023469E"/>
    <w:rsid w:val="00236394"/>
    <w:rsid w:val="002418C9"/>
    <w:rsid w:val="002419AA"/>
    <w:rsid w:val="00243EBE"/>
    <w:rsid w:val="00244606"/>
    <w:rsid w:val="002531CA"/>
    <w:rsid w:val="002576B4"/>
    <w:rsid w:val="00261C1B"/>
    <w:rsid w:val="00270A60"/>
    <w:rsid w:val="00270DAF"/>
    <w:rsid w:val="002771AA"/>
    <w:rsid w:val="00283E55"/>
    <w:rsid w:val="0029715A"/>
    <w:rsid w:val="002B670E"/>
    <w:rsid w:val="002F5468"/>
    <w:rsid w:val="002F5A2D"/>
    <w:rsid w:val="00314BED"/>
    <w:rsid w:val="003317E5"/>
    <w:rsid w:val="00337C04"/>
    <w:rsid w:val="0035017E"/>
    <w:rsid w:val="003516E6"/>
    <w:rsid w:val="00363A84"/>
    <w:rsid w:val="00373FCA"/>
    <w:rsid w:val="00380E9E"/>
    <w:rsid w:val="003843FA"/>
    <w:rsid w:val="003849F5"/>
    <w:rsid w:val="00385A25"/>
    <w:rsid w:val="0039370B"/>
    <w:rsid w:val="003A5B50"/>
    <w:rsid w:val="003B1C34"/>
    <w:rsid w:val="003C2928"/>
    <w:rsid w:val="003C2DF3"/>
    <w:rsid w:val="003D4105"/>
    <w:rsid w:val="003D619A"/>
    <w:rsid w:val="003E06B2"/>
    <w:rsid w:val="003E1C7B"/>
    <w:rsid w:val="003F0AA8"/>
    <w:rsid w:val="00403868"/>
    <w:rsid w:val="00405C04"/>
    <w:rsid w:val="0040603D"/>
    <w:rsid w:val="00421E70"/>
    <w:rsid w:val="0042310B"/>
    <w:rsid w:val="00423D4C"/>
    <w:rsid w:val="00432979"/>
    <w:rsid w:val="00433AEF"/>
    <w:rsid w:val="00442639"/>
    <w:rsid w:val="00445243"/>
    <w:rsid w:val="004678AC"/>
    <w:rsid w:val="00477F74"/>
    <w:rsid w:val="00494903"/>
    <w:rsid w:val="004A3495"/>
    <w:rsid w:val="004A78E6"/>
    <w:rsid w:val="004B713B"/>
    <w:rsid w:val="004D0E5A"/>
    <w:rsid w:val="004E0BD2"/>
    <w:rsid w:val="004E2F3B"/>
    <w:rsid w:val="004E372D"/>
    <w:rsid w:val="004E6720"/>
    <w:rsid w:val="004F2A61"/>
    <w:rsid w:val="00520F47"/>
    <w:rsid w:val="005272EC"/>
    <w:rsid w:val="00527363"/>
    <w:rsid w:val="00531108"/>
    <w:rsid w:val="00535479"/>
    <w:rsid w:val="00540371"/>
    <w:rsid w:val="005448E9"/>
    <w:rsid w:val="00544A82"/>
    <w:rsid w:val="00552BE9"/>
    <w:rsid w:val="0055421E"/>
    <w:rsid w:val="005569BF"/>
    <w:rsid w:val="00556C06"/>
    <w:rsid w:val="0056084C"/>
    <w:rsid w:val="005736E0"/>
    <w:rsid w:val="00584D36"/>
    <w:rsid w:val="00590240"/>
    <w:rsid w:val="005A0A75"/>
    <w:rsid w:val="005A6A23"/>
    <w:rsid w:val="005B1C74"/>
    <w:rsid w:val="005C20E6"/>
    <w:rsid w:val="005D1071"/>
    <w:rsid w:val="005D138C"/>
    <w:rsid w:val="005D55F9"/>
    <w:rsid w:val="005F10F8"/>
    <w:rsid w:val="005F7016"/>
    <w:rsid w:val="00602E21"/>
    <w:rsid w:val="00615520"/>
    <w:rsid w:val="00624CA4"/>
    <w:rsid w:val="00631B3B"/>
    <w:rsid w:val="0065650A"/>
    <w:rsid w:val="00660C85"/>
    <w:rsid w:val="00665576"/>
    <w:rsid w:val="00675EFC"/>
    <w:rsid w:val="00685DB8"/>
    <w:rsid w:val="006868B6"/>
    <w:rsid w:val="006A2897"/>
    <w:rsid w:val="006A34E9"/>
    <w:rsid w:val="006B0948"/>
    <w:rsid w:val="006B4183"/>
    <w:rsid w:val="006C342F"/>
    <w:rsid w:val="006D7D69"/>
    <w:rsid w:val="006E18E1"/>
    <w:rsid w:val="006E4BE8"/>
    <w:rsid w:val="006E6ECF"/>
    <w:rsid w:val="006F1391"/>
    <w:rsid w:val="006F4627"/>
    <w:rsid w:val="006F55E1"/>
    <w:rsid w:val="00703B24"/>
    <w:rsid w:val="00716CA3"/>
    <w:rsid w:val="00716CA8"/>
    <w:rsid w:val="00746689"/>
    <w:rsid w:val="00756260"/>
    <w:rsid w:val="007659DD"/>
    <w:rsid w:val="00792BF9"/>
    <w:rsid w:val="007A1466"/>
    <w:rsid w:val="007B2EEF"/>
    <w:rsid w:val="007B6D58"/>
    <w:rsid w:val="007D1921"/>
    <w:rsid w:val="007D3D28"/>
    <w:rsid w:val="007E34B5"/>
    <w:rsid w:val="007E4906"/>
    <w:rsid w:val="007F7F1A"/>
    <w:rsid w:val="00802BBD"/>
    <w:rsid w:val="00802D5E"/>
    <w:rsid w:val="00803B89"/>
    <w:rsid w:val="00805385"/>
    <w:rsid w:val="00823CED"/>
    <w:rsid w:val="00825C3C"/>
    <w:rsid w:val="00850874"/>
    <w:rsid w:val="00850C00"/>
    <w:rsid w:val="00853565"/>
    <w:rsid w:val="00854474"/>
    <w:rsid w:val="00871460"/>
    <w:rsid w:val="00876333"/>
    <w:rsid w:val="00881C04"/>
    <w:rsid w:val="008844C0"/>
    <w:rsid w:val="00887169"/>
    <w:rsid w:val="00887642"/>
    <w:rsid w:val="008902E9"/>
    <w:rsid w:val="008A2484"/>
    <w:rsid w:val="008A45F9"/>
    <w:rsid w:val="008A4AC7"/>
    <w:rsid w:val="008A6253"/>
    <w:rsid w:val="008C2D6E"/>
    <w:rsid w:val="008D2C2B"/>
    <w:rsid w:val="008E3F81"/>
    <w:rsid w:val="008F1C21"/>
    <w:rsid w:val="008F2125"/>
    <w:rsid w:val="008F3F2F"/>
    <w:rsid w:val="00902CC8"/>
    <w:rsid w:val="00916796"/>
    <w:rsid w:val="009172D1"/>
    <w:rsid w:val="009254D7"/>
    <w:rsid w:val="00925651"/>
    <w:rsid w:val="00925975"/>
    <w:rsid w:val="00925A2D"/>
    <w:rsid w:val="00944828"/>
    <w:rsid w:val="009668FC"/>
    <w:rsid w:val="00972CA9"/>
    <w:rsid w:val="009909DE"/>
    <w:rsid w:val="009A1636"/>
    <w:rsid w:val="009B5996"/>
    <w:rsid w:val="009B5B1B"/>
    <w:rsid w:val="009B73AC"/>
    <w:rsid w:val="009C3133"/>
    <w:rsid w:val="009C5725"/>
    <w:rsid w:val="009D290F"/>
    <w:rsid w:val="009F0B29"/>
    <w:rsid w:val="009F1284"/>
    <w:rsid w:val="009F41BD"/>
    <w:rsid w:val="00A02965"/>
    <w:rsid w:val="00A03B85"/>
    <w:rsid w:val="00A1644D"/>
    <w:rsid w:val="00A22C8F"/>
    <w:rsid w:val="00A2673A"/>
    <w:rsid w:val="00A30F8E"/>
    <w:rsid w:val="00A32EA9"/>
    <w:rsid w:val="00A417D9"/>
    <w:rsid w:val="00A42A79"/>
    <w:rsid w:val="00A53A2E"/>
    <w:rsid w:val="00A56293"/>
    <w:rsid w:val="00A66293"/>
    <w:rsid w:val="00A73385"/>
    <w:rsid w:val="00A75851"/>
    <w:rsid w:val="00AA5CE1"/>
    <w:rsid w:val="00AB124F"/>
    <w:rsid w:val="00AB2C66"/>
    <w:rsid w:val="00AD5FCD"/>
    <w:rsid w:val="00AE1041"/>
    <w:rsid w:val="00AE1C16"/>
    <w:rsid w:val="00B002B3"/>
    <w:rsid w:val="00B02B01"/>
    <w:rsid w:val="00B06563"/>
    <w:rsid w:val="00B11F61"/>
    <w:rsid w:val="00B15554"/>
    <w:rsid w:val="00B15C56"/>
    <w:rsid w:val="00B160EC"/>
    <w:rsid w:val="00B20BFA"/>
    <w:rsid w:val="00B23570"/>
    <w:rsid w:val="00B30069"/>
    <w:rsid w:val="00B471F8"/>
    <w:rsid w:val="00B63A5E"/>
    <w:rsid w:val="00B67A9D"/>
    <w:rsid w:val="00B72A0A"/>
    <w:rsid w:val="00B82CE3"/>
    <w:rsid w:val="00BA3FF8"/>
    <w:rsid w:val="00BB487E"/>
    <w:rsid w:val="00BD2A9F"/>
    <w:rsid w:val="00BE7220"/>
    <w:rsid w:val="00BF03CF"/>
    <w:rsid w:val="00BF2564"/>
    <w:rsid w:val="00C007BF"/>
    <w:rsid w:val="00C10065"/>
    <w:rsid w:val="00C21712"/>
    <w:rsid w:val="00C26C41"/>
    <w:rsid w:val="00C302D0"/>
    <w:rsid w:val="00C30D1E"/>
    <w:rsid w:val="00C34860"/>
    <w:rsid w:val="00C370E3"/>
    <w:rsid w:val="00C41E55"/>
    <w:rsid w:val="00C456E9"/>
    <w:rsid w:val="00C46CA0"/>
    <w:rsid w:val="00C54ADB"/>
    <w:rsid w:val="00C877CD"/>
    <w:rsid w:val="00C9703E"/>
    <w:rsid w:val="00CA7E3D"/>
    <w:rsid w:val="00CB1FD1"/>
    <w:rsid w:val="00CC7021"/>
    <w:rsid w:val="00CD03DA"/>
    <w:rsid w:val="00CD235A"/>
    <w:rsid w:val="00CF16D3"/>
    <w:rsid w:val="00CF3C23"/>
    <w:rsid w:val="00D009CE"/>
    <w:rsid w:val="00D03E8F"/>
    <w:rsid w:val="00D06ACF"/>
    <w:rsid w:val="00D122DC"/>
    <w:rsid w:val="00D25BF3"/>
    <w:rsid w:val="00D31A2E"/>
    <w:rsid w:val="00D32690"/>
    <w:rsid w:val="00D34F22"/>
    <w:rsid w:val="00D36472"/>
    <w:rsid w:val="00D44144"/>
    <w:rsid w:val="00D6180D"/>
    <w:rsid w:val="00D751F6"/>
    <w:rsid w:val="00D830AF"/>
    <w:rsid w:val="00D874F1"/>
    <w:rsid w:val="00D913C5"/>
    <w:rsid w:val="00D91BBD"/>
    <w:rsid w:val="00D971BB"/>
    <w:rsid w:val="00DA21E7"/>
    <w:rsid w:val="00DA463F"/>
    <w:rsid w:val="00DB2169"/>
    <w:rsid w:val="00DC48C3"/>
    <w:rsid w:val="00DE4583"/>
    <w:rsid w:val="00DF57FF"/>
    <w:rsid w:val="00E17B87"/>
    <w:rsid w:val="00E26B09"/>
    <w:rsid w:val="00E35146"/>
    <w:rsid w:val="00E5052E"/>
    <w:rsid w:val="00E567D5"/>
    <w:rsid w:val="00E621F9"/>
    <w:rsid w:val="00E63535"/>
    <w:rsid w:val="00E74B6D"/>
    <w:rsid w:val="00E7513A"/>
    <w:rsid w:val="00E760AB"/>
    <w:rsid w:val="00E76623"/>
    <w:rsid w:val="00EA1139"/>
    <w:rsid w:val="00EA2BAE"/>
    <w:rsid w:val="00EB614B"/>
    <w:rsid w:val="00EC1F11"/>
    <w:rsid w:val="00EC4360"/>
    <w:rsid w:val="00F15F43"/>
    <w:rsid w:val="00F21F62"/>
    <w:rsid w:val="00F24E83"/>
    <w:rsid w:val="00F3037D"/>
    <w:rsid w:val="00F42030"/>
    <w:rsid w:val="00F43FA1"/>
    <w:rsid w:val="00F47ED7"/>
    <w:rsid w:val="00F52865"/>
    <w:rsid w:val="00F601B5"/>
    <w:rsid w:val="00F61DB6"/>
    <w:rsid w:val="00F63539"/>
    <w:rsid w:val="00F65D1A"/>
    <w:rsid w:val="00F85493"/>
    <w:rsid w:val="00F92EE9"/>
    <w:rsid w:val="00F95AE4"/>
    <w:rsid w:val="00FA6164"/>
    <w:rsid w:val="00FB6D5E"/>
    <w:rsid w:val="00FC7432"/>
    <w:rsid w:val="00FD21C8"/>
    <w:rsid w:val="00FD5501"/>
    <w:rsid w:val="00FE47C6"/>
    <w:rsid w:val="00FE5D3D"/>
    <w:rsid w:val="00FE60D6"/>
    <w:rsid w:val="00FF09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81"/>
    <o:shapelayout v:ext="edit">
      <o:idmap v:ext="edit" data="1"/>
    </o:shapelayout>
  </w:shapeDefaults>
  <w:decimalSymbol w:val=","/>
  <w:listSeparator w:val=";"/>
  <w14:docId w14:val="1827CB5F"/>
  <w15:docId w15:val="{4F703B91-CD76-4471-9459-C8615163D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C26C41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qFormat/>
    <w:rsid w:val="000D5A0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26C4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26C41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semiHidden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0D5A04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26C4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C26C41"/>
    <w:rPr>
      <w:rFonts w:ascii="Arial" w:eastAsia="Times New Roman" w:hAnsi="Arial" w:cs="Times New Roman"/>
      <w:b/>
      <w:bCs/>
      <w:kern w:val="32"/>
      <w:sz w:val="32"/>
      <w:szCs w:val="32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26C41"/>
    <w:rPr>
      <w:rFonts w:ascii="Cambria" w:eastAsia="Times New Roman" w:hAnsi="Cambria" w:cs="Times New Roman"/>
      <w:i/>
      <w:iCs/>
      <w:color w:val="40404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C26C41"/>
    <w:rPr>
      <w:color w:val="800080" w:themeColor="followedHyperlink"/>
      <w:u w:val="single"/>
    </w:rPr>
  </w:style>
  <w:style w:type="character" w:styleId="nfase">
    <w:name w:val="Emphasis"/>
    <w:uiPriority w:val="20"/>
    <w:qFormat/>
    <w:rsid w:val="00C26C41"/>
    <w:rPr>
      <w:b/>
      <w:bCs/>
      <w:i w:val="0"/>
      <w:iCs w:val="0"/>
    </w:rPr>
  </w:style>
  <w:style w:type="paragraph" w:styleId="NormalWeb">
    <w:name w:val="Normal (Web)"/>
    <w:basedOn w:val="Normal"/>
    <w:semiHidden/>
    <w:unhideWhenUsed/>
    <w:rsid w:val="00C26C41"/>
    <w:pPr>
      <w:spacing w:before="100" w:beforeAutospacing="1" w:after="100" w:afterAutospacing="1"/>
    </w:pPr>
    <w:rPr>
      <w:color w:val="000000"/>
    </w:rPr>
  </w:style>
  <w:style w:type="paragraph" w:styleId="Recuodecorpodetexto">
    <w:name w:val="Body Text Indent"/>
    <w:basedOn w:val="Normal"/>
    <w:link w:val="RecuodecorpodetextoChar"/>
    <w:semiHidden/>
    <w:unhideWhenUsed/>
    <w:rsid w:val="00C26C41"/>
    <w:pPr>
      <w:spacing w:before="120" w:after="120"/>
      <w:ind w:left="283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semiHidden/>
    <w:rsid w:val="00C26C41"/>
    <w:rPr>
      <w:rFonts w:ascii="Times New Roman" w:eastAsia="Times New Roman" w:hAnsi="Times New Roman" w:cs="Times New Roman"/>
      <w:sz w:val="24"/>
      <w:szCs w:val="24"/>
    </w:rPr>
  </w:style>
  <w:style w:type="paragraph" w:styleId="Subttulo">
    <w:name w:val="Subtitle"/>
    <w:basedOn w:val="Normal"/>
    <w:link w:val="SubttuloChar"/>
    <w:uiPriority w:val="11"/>
    <w:qFormat/>
    <w:rsid w:val="00C26C41"/>
    <w:pPr>
      <w:ind w:firstLine="567"/>
    </w:pPr>
    <w:rPr>
      <w:b/>
    </w:rPr>
  </w:style>
  <w:style w:type="character" w:customStyle="1" w:styleId="SubttuloChar">
    <w:name w:val="Subtítulo Char"/>
    <w:basedOn w:val="Fontepargpadro"/>
    <w:link w:val="Subttulo"/>
    <w:uiPriority w:val="11"/>
    <w:rsid w:val="00C26C41"/>
    <w:rPr>
      <w:rFonts w:ascii="Times New Roman" w:eastAsia="Times New Roman" w:hAnsi="Times New Roman" w:cs="Times New Roman"/>
      <w:b/>
      <w:sz w:val="24"/>
      <w:szCs w:val="24"/>
    </w:rPr>
  </w:style>
  <w:style w:type="paragraph" w:styleId="Corpodetexto3">
    <w:name w:val="Body Text 3"/>
    <w:basedOn w:val="Normal"/>
    <w:link w:val="Corpodetexto3Char"/>
    <w:semiHidden/>
    <w:unhideWhenUsed/>
    <w:rsid w:val="00C26C41"/>
    <w:pPr>
      <w:jc w:val="both"/>
    </w:pPr>
    <w:rPr>
      <w:szCs w:val="20"/>
    </w:rPr>
  </w:style>
  <w:style w:type="character" w:customStyle="1" w:styleId="Corpodetexto3Char">
    <w:name w:val="Corpo de texto 3 Char"/>
    <w:basedOn w:val="Fontepargpadro"/>
    <w:link w:val="Corpodetexto3"/>
    <w:semiHidden/>
    <w:rsid w:val="00C26C41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C26C4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C26C41"/>
    <w:rPr>
      <w:rFonts w:ascii="Times New Roman" w:eastAsia="Times New Roman" w:hAnsi="Times New Roman" w:cs="Times New Roman"/>
      <w:sz w:val="24"/>
      <w:szCs w:val="24"/>
    </w:rPr>
  </w:style>
  <w:style w:type="paragraph" w:styleId="SemEspaamento">
    <w:name w:val="No Spacing"/>
    <w:uiPriority w:val="1"/>
    <w:qFormat/>
    <w:rsid w:val="00C26C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PargrafodaListaChar">
    <w:name w:val="Parágrafo da Lista Char"/>
    <w:link w:val="PargrafodaLista"/>
    <w:qFormat/>
    <w:locked/>
    <w:rsid w:val="00C26C41"/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link w:val="PargrafodaListaChar"/>
    <w:qFormat/>
    <w:rsid w:val="00C26C41"/>
    <w:pPr>
      <w:ind w:left="708"/>
    </w:pPr>
  </w:style>
  <w:style w:type="paragraph" w:customStyle="1" w:styleId="Corpo">
    <w:name w:val="Corpo"/>
    <w:rsid w:val="00C26C41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customStyle="1" w:styleId="itemxx">
    <w:name w:val="item x.x"/>
    <w:basedOn w:val="Normal"/>
    <w:uiPriority w:val="99"/>
    <w:rsid w:val="00C26C41"/>
    <w:pPr>
      <w:widowControl w:val="0"/>
      <w:spacing w:after="240"/>
      <w:ind w:left="1276" w:hanging="709"/>
      <w:jc w:val="both"/>
    </w:pPr>
    <w:rPr>
      <w:rFonts w:ascii="Arial" w:hAnsi="Arial" w:cs="Arial"/>
    </w:rPr>
  </w:style>
  <w:style w:type="paragraph" w:customStyle="1" w:styleId="itemxx0">
    <w:name w:val="itemxx"/>
    <w:basedOn w:val="Normal"/>
    <w:uiPriority w:val="99"/>
    <w:rsid w:val="00C26C41"/>
    <w:pPr>
      <w:spacing w:after="240"/>
      <w:ind w:left="1276" w:hanging="709"/>
      <w:jc w:val="both"/>
    </w:pPr>
    <w:rPr>
      <w:rFonts w:ascii="Arial" w:hAnsi="Arial" w:cs="Arial"/>
    </w:rPr>
  </w:style>
  <w:style w:type="paragraph" w:customStyle="1" w:styleId="Default">
    <w:name w:val="Default"/>
    <w:rsid w:val="00C26C4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Pa2">
    <w:name w:val="Pa2"/>
    <w:basedOn w:val="Default"/>
    <w:next w:val="Default"/>
    <w:uiPriority w:val="99"/>
    <w:rsid w:val="00C26C41"/>
    <w:pPr>
      <w:spacing w:line="241" w:lineRule="atLeast"/>
    </w:pPr>
    <w:rPr>
      <w:rFonts w:ascii="Times New Roman" w:eastAsia="Calibri" w:hAnsi="Times New Roman" w:cs="Times New Roman"/>
      <w:color w:val="auto"/>
      <w:lang w:eastAsia="en-US"/>
    </w:rPr>
  </w:style>
  <w:style w:type="paragraph" w:customStyle="1" w:styleId="Pa1">
    <w:name w:val="Pa1"/>
    <w:basedOn w:val="Default"/>
    <w:next w:val="Default"/>
    <w:uiPriority w:val="99"/>
    <w:rsid w:val="00C26C41"/>
    <w:pPr>
      <w:spacing w:line="241" w:lineRule="atLeast"/>
    </w:pPr>
    <w:rPr>
      <w:rFonts w:ascii="Times New Roman" w:eastAsia="Calibri" w:hAnsi="Times New Roman" w:cs="Times New Roman"/>
      <w:color w:val="auto"/>
      <w:lang w:eastAsia="en-US"/>
    </w:rPr>
  </w:style>
  <w:style w:type="paragraph" w:customStyle="1" w:styleId="PargrafodaLista2">
    <w:name w:val="Parágrafo da Lista2"/>
    <w:basedOn w:val="Normal"/>
    <w:uiPriority w:val="99"/>
    <w:qFormat/>
    <w:rsid w:val="00C26C41"/>
    <w:pPr>
      <w:spacing w:before="120"/>
      <w:ind w:left="720"/>
      <w:contextualSpacing/>
      <w:jc w:val="both"/>
    </w:pPr>
  </w:style>
  <w:style w:type="character" w:customStyle="1" w:styleId="style1">
    <w:name w:val="style1"/>
    <w:basedOn w:val="Fontepargpadro"/>
    <w:rsid w:val="00C26C41"/>
  </w:style>
  <w:style w:type="character" w:customStyle="1" w:styleId="style201">
    <w:name w:val="style201"/>
    <w:rsid w:val="00C26C41"/>
    <w:rPr>
      <w:rFonts w:ascii="Trebuchet MS" w:hAnsi="Trebuchet MS" w:hint="default"/>
      <w:color w:val="000000"/>
      <w:sz w:val="18"/>
      <w:szCs w:val="18"/>
    </w:rPr>
  </w:style>
  <w:style w:type="character" w:customStyle="1" w:styleId="st">
    <w:name w:val="st"/>
    <w:basedOn w:val="Fontepargpadro"/>
    <w:rsid w:val="00C26C41"/>
  </w:style>
  <w:style w:type="character" w:customStyle="1" w:styleId="tex3">
    <w:name w:val="tex3"/>
    <w:basedOn w:val="Fontepargpadro"/>
    <w:rsid w:val="00C26C41"/>
  </w:style>
  <w:style w:type="character" w:customStyle="1" w:styleId="A6">
    <w:name w:val="A6"/>
    <w:uiPriority w:val="99"/>
    <w:rsid w:val="00C26C41"/>
    <w:rPr>
      <w:color w:val="000000"/>
      <w:sz w:val="20"/>
      <w:szCs w:val="20"/>
    </w:rPr>
  </w:style>
  <w:style w:type="table" w:styleId="Tabelacomgrade">
    <w:name w:val="Table Grid"/>
    <w:basedOn w:val="Tabelanormal"/>
    <w:rsid w:val="00C26C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7659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12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36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175424">
          <w:marLeft w:val="0"/>
          <w:marRight w:val="0"/>
          <w:marTop w:val="0"/>
          <w:marBottom w:val="5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52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461988">
                  <w:marLeft w:val="31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463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84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75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680333">
          <w:marLeft w:val="0"/>
          <w:marRight w:val="0"/>
          <w:marTop w:val="0"/>
          <w:marBottom w:val="5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50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65744">
                  <w:marLeft w:val="31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44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94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8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4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8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95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63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95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58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02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4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68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08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88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4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91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3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64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79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38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53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24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63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7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67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47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31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0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80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13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16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04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00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57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9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33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9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48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05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2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2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05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19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05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0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03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89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8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07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72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19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56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96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0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53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47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1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23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10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62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8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89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40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7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32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04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80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31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25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34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37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93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90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86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69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22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06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60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29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09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41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00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8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92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0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52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04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78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84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44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31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34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10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78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55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55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1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97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22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37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84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84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55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31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66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58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7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40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17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36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85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97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0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65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41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19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18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4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0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2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2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9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61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46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31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88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08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54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92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6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77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9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57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85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1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40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68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53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90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49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30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78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78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76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35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21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54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75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8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43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0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01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1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35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77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4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68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37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8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21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1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43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10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99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44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29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46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26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50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8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15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1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67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43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13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0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71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99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73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55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64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56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45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47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80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22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0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48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39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3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24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26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94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16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72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87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16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93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42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37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43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9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04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18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86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6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00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6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35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77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62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75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11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56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41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96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22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52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79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6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23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0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76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44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1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35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74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2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03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63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7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8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0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92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6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7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0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9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9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2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7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0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0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2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2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47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1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0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9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5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2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13" Type="http://schemas.openxmlformats.org/officeDocument/2006/relationships/hyperlink" Target="javascript:void(0)" TargetMode="External"/><Relationship Id="rId18" Type="http://schemas.openxmlformats.org/officeDocument/2006/relationships/hyperlink" Target="javascript:void(0)" TargetMode="External"/><Relationship Id="rId26" Type="http://schemas.openxmlformats.org/officeDocument/2006/relationships/hyperlink" Target="javascript:void(0)" TargetMode="External"/><Relationship Id="rId3" Type="http://schemas.openxmlformats.org/officeDocument/2006/relationships/styles" Target="styles.xml"/><Relationship Id="rId21" Type="http://schemas.openxmlformats.org/officeDocument/2006/relationships/hyperlink" Target="javascript:void(0)" TargetMode="External"/><Relationship Id="rId7" Type="http://schemas.openxmlformats.org/officeDocument/2006/relationships/endnotes" Target="endnotes.xml"/><Relationship Id="rId12" Type="http://schemas.openxmlformats.org/officeDocument/2006/relationships/hyperlink" Target="javascript:void(0)" TargetMode="External"/><Relationship Id="rId17" Type="http://schemas.openxmlformats.org/officeDocument/2006/relationships/hyperlink" Target="javascript:void(0)" TargetMode="External"/><Relationship Id="rId25" Type="http://schemas.openxmlformats.org/officeDocument/2006/relationships/hyperlink" Target="javascript:void(0)" TargetMode="External"/><Relationship Id="rId2" Type="http://schemas.openxmlformats.org/officeDocument/2006/relationships/numbering" Target="numbering.xml"/><Relationship Id="rId16" Type="http://schemas.openxmlformats.org/officeDocument/2006/relationships/hyperlink" Target="javascript:void(0)" TargetMode="External"/><Relationship Id="rId20" Type="http://schemas.openxmlformats.org/officeDocument/2006/relationships/hyperlink" Target="javascript:void(0)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javascript:void(0)" TargetMode="External"/><Relationship Id="rId24" Type="http://schemas.openxmlformats.org/officeDocument/2006/relationships/hyperlink" Target="javascript:void(0)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javascript:void(0)" TargetMode="External"/><Relationship Id="rId23" Type="http://schemas.openxmlformats.org/officeDocument/2006/relationships/hyperlink" Target="javascript:void(0)" TargetMode="External"/><Relationship Id="rId28" Type="http://schemas.openxmlformats.org/officeDocument/2006/relationships/footer" Target="footer1.xml"/><Relationship Id="rId10" Type="http://schemas.openxmlformats.org/officeDocument/2006/relationships/hyperlink" Target="javascript:void(0)" TargetMode="External"/><Relationship Id="rId19" Type="http://schemas.openxmlformats.org/officeDocument/2006/relationships/hyperlink" Target="javascript:void(0)" TargetMode="External"/><Relationship Id="rId4" Type="http://schemas.openxmlformats.org/officeDocument/2006/relationships/settings" Target="settings.xml"/><Relationship Id="rId9" Type="http://schemas.openxmlformats.org/officeDocument/2006/relationships/hyperlink" Target="javascript:void(0)" TargetMode="External"/><Relationship Id="rId14" Type="http://schemas.openxmlformats.org/officeDocument/2006/relationships/hyperlink" Target="javascript:void(0)" TargetMode="External"/><Relationship Id="rId22" Type="http://schemas.openxmlformats.org/officeDocument/2006/relationships/hyperlink" Target="javascript:void(0)" TargetMode="Externa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6E1180-1A54-4E74-85F6-8B3E593BE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5</Pages>
  <Words>1956</Words>
  <Characters>10567</Characters>
  <Application>Microsoft Office Word</Application>
  <DocSecurity>0</DocSecurity>
  <Lines>88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Amanda Teixeira Melo</cp:lastModifiedBy>
  <cp:revision>17</cp:revision>
  <cp:lastPrinted>2019-02-04T14:52:00Z</cp:lastPrinted>
  <dcterms:created xsi:type="dcterms:W3CDTF">2019-01-29T13:29:00Z</dcterms:created>
  <dcterms:modified xsi:type="dcterms:W3CDTF">2019-02-04T15:53:00Z</dcterms:modified>
</cp:coreProperties>
</file>