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7BF" w:rsidRPr="008807BF" w:rsidRDefault="008807BF" w:rsidP="008807BF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bookmarkStart w:id="0" w:name="_GoBack"/>
      <w:r w:rsidRPr="008807BF">
        <w:rPr>
          <w:rFonts w:ascii="Arial" w:hAnsi="Arial" w:cs="Arial"/>
          <w:b/>
          <w:bCs/>
          <w:color w:val="000000"/>
          <w:sz w:val="20"/>
          <w:szCs w:val="20"/>
        </w:rPr>
        <w:t>De: </w:t>
      </w:r>
      <w:r w:rsidRPr="008807BF">
        <w:rPr>
          <w:rFonts w:ascii="Arial" w:hAnsi="Arial" w:cs="Arial"/>
          <w:color w:val="000000"/>
          <w:sz w:val="20"/>
          <w:szCs w:val="20"/>
        </w:rPr>
        <w:t>"Comercial 1" &lt;</w:t>
      </w:r>
      <w:r w:rsidRPr="008807BF">
        <w:rPr>
          <w:rStyle w:val="object"/>
          <w:rFonts w:ascii="Arial" w:hAnsi="Arial" w:cs="Arial"/>
          <w:color w:val="005A95"/>
          <w:sz w:val="20"/>
          <w:szCs w:val="20"/>
        </w:rPr>
        <w:t>comercial1@grupoasaempresarial.com.br</w:t>
      </w:r>
      <w:r w:rsidRPr="008807BF">
        <w:rPr>
          <w:rFonts w:ascii="Arial" w:hAnsi="Arial" w:cs="Arial"/>
          <w:color w:val="000000"/>
          <w:sz w:val="20"/>
          <w:szCs w:val="20"/>
        </w:rPr>
        <w:t>&gt;</w:t>
      </w:r>
      <w:r w:rsidRPr="008807BF">
        <w:rPr>
          <w:rFonts w:ascii="Arial" w:hAnsi="Arial" w:cs="Arial"/>
          <w:color w:val="000000"/>
          <w:sz w:val="20"/>
          <w:szCs w:val="20"/>
        </w:rPr>
        <w:br/>
      </w:r>
      <w:r w:rsidRPr="008807BF">
        <w:rPr>
          <w:rFonts w:ascii="Arial" w:hAnsi="Arial" w:cs="Arial"/>
          <w:b/>
          <w:bCs/>
          <w:color w:val="000000"/>
          <w:sz w:val="20"/>
          <w:szCs w:val="20"/>
        </w:rPr>
        <w:t>Para: </w:t>
      </w:r>
      <w:r w:rsidRPr="008807BF">
        <w:rPr>
          <w:rFonts w:ascii="Arial" w:hAnsi="Arial" w:cs="Arial"/>
          <w:color w:val="000000"/>
          <w:sz w:val="20"/>
          <w:szCs w:val="20"/>
        </w:rPr>
        <w:t xml:space="preserve">"Gerencia </w:t>
      </w:r>
      <w:proofErr w:type="spellStart"/>
      <w:r w:rsidRPr="008807BF">
        <w:rPr>
          <w:rFonts w:ascii="Arial" w:hAnsi="Arial" w:cs="Arial"/>
          <w:color w:val="000000"/>
          <w:sz w:val="20"/>
          <w:szCs w:val="20"/>
        </w:rPr>
        <w:t>Licitaçoes</w:t>
      </w:r>
      <w:proofErr w:type="spellEnd"/>
      <w:r w:rsidRPr="008807BF">
        <w:rPr>
          <w:rFonts w:ascii="Arial" w:hAnsi="Arial" w:cs="Arial"/>
          <w:color w:val="000000"/>
          <w:sz w:val="20"/>
          <w:szCs w:val="20"/>
        </w:rPr>
        <w:t>" &lt;</w:t>
      </w:r>
      <w:r w:rsidRPr="008807BF">
        <w:rPr>
          <w:rStyle w:val="object"/>
          <w:rFonts w:ascii="Arial" w:hAnsi="Arial" w:cs="Arial"/>
          <w:color w:val="005A95"/>
          <w:sz w:val="20"/>
          <w:szCs w:val="20"/>
        </w:rPr>
        <w:t>gerencia.licitacoes@arser.maceio.al.gov.br</w:t>
      </w:r>
      <w:r w:rsidRPr="008807BF">
        <w:rPr>
          <w:rFonts w:ascii="Arial" w:hAnsi="Arial" w:cs="Arial"/>
          <w:color w:val="000000"/>
          <w:sz w:val="20"/>
          <w:szCs w:val="20"/>
        </w:rPr>
        <w:t>&gt;</w:t>
      </w:r>
      <w:r w:rsidRPr="008807BF">
        <w:rPr>
          <w:rFonts w:ascii="Arial" w:hAnsi="Arial" w:cs="Arial"/>
          <w:color w:val="000000"/>
          <w:sz w:val="20"/>
          <w:szCs w:val="20"/>
        </w:rPr>
        <w:br/>
      </w:r>
      <w:r w:rsidRPr="008807BF">
        <w:rPr>
          <w:rFonts w:ascii="Arial" w:hAnsi="Arial" w:cs="Arial"/>
          <w:b/>
          <w:bCs/>
          <w:color w:val="000000"/>
          <w:sz w:val="20"/>
          <w:szCs w:val="20"/>
        </w:rPr>
        <w:t>Enviadas: </w:t>
      </w:r>
      <w:r w:rsidRPr="008807BF">
        <w:rPr>
          <w:rFonts w:ascii="Arial" w:hAnsi="Arial" w:cs="Arial"/>
          <w:color w:val="000000"/>
          <w:sz w:val="20"/>
          <w:szCs w:val="20"/>
        </w:rPr>
        <w:t>Sexta-feira, </w:t>
      </w:r>
      <w:r w:rsidRPr="008807BF">
        <w:rPr>
          <w:rStyle w:val="object"/>
          <w:rFonts w:ascii="Arial" w:hAnsi="Arial" w:cs="Arial"/>
          <w:color w:val="005A95"/>
          <w:sz w:val="20"/>
          <w:szCs w:val="20"/>
        </w:rPr>
        <w:t>1 de mar</w:t>
      </w:r>
      <w:r w:rsidRPr="008807BF">
        <w:rPr>
          <w:rFonts w:ascii="Arial" w:hAnsi="Arial" w:cs="Arial"/>
          <w:color w:val="000000"/>
          <w:sz w:val="20"/>
          <w:szCs w:val="20"/>
        </w:rPr>
        <w:t>ço de 2019 13:26:35</w:t>
      </w:r>
      <w:r w:rsidRPr="008807BF">
        <w:rPr>
          <w:rFonts w:ascii="Arial" w:hAnsi="Arial" w:cs="Arial"/>
          <w:color w:val="000000"/>
          <w:sz w:val="20"/>
          <w:szCs w:val="20"/>
        </w:rPr>
        <w:br/>
      </w:r>
      <w:r w:rsidRPr="008807BF">
        <w:rPr>
          <w:rFonts w:ascii="Arial" w:hAnsi="Arial" w:cs="Arial"/>
          <w:b/>
          <w:bCs/>
          <w:color w:val="000000"/>
          <w:sz w:val="20"/>
          <w:szCs w:val="20"/>
        </w:rPr>
        <w:t>Assunto: </w:t>
      </w:r>
      <w:r w:rsidRPr="008807BF">
        <w:rPr>
          <w:rFonts w:ascii="Arial" w:hAnsi="Arial" w:cs="Arial"/>
          <w:color w:val="000000"/>
          <w:sz w:val="20"/>
          <w:szCs w:val="20"/>
        </w:rPr>
        <w:t>Esclarecimento (Descritivo Técnico) - PE 21/</w:t>
      </w:r>
      <w:hyperlink r:id="rId4" w:history="1">
        <w:r w:rsidRPr="008807BF">
          <w:rPr>
            <w:rStyle w:val="Hyperlink"/>
            <w:rFonts w:ascii="Arial" w:hAnsi="Arial" w:cs="Arial"/>
            <w:color w:val="005A95"/>
            <w:sz w:val="20"/>
            <w:szCs w:val="20"/>
            <w:u w:val="none"/>
          </w:rPr>
          <w:t>2019 - 45178</w:t>
        </w:r>
      </w:hyperlink>
    </w:p>
    <w:p w:rsidR="008807BF" w:rsidRPr="008807BF" w:rsidRDefault="008807BF" w:rsidP="008807B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807BF" w:rsidRPr="008807BF" w:rsidRDefault="008807BF" w:rsidP="008807BF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8807BF">
        <w:rPr>
          <w:rFonts w:ascii="Arial" w:hAnsi="Arial" w:cs="Arial"/>
          <w:b/>
          <w:bCs/>
          <w:color w:val="000000"/>
          <w:sz w:val="20"/>
          <w:szCs w:val="20"/>
        </w:rPr>
        <w:t>A AGÊNCIA MUNICIPAL DE REGULAÇÃO DE SERVIÇOS DELEGADOS - ARSER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Coordenação de Licitação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  <w:u w:val="single"/>
        </w:rPr>
        <w:t>Referente ao Pregão Eletrônico nº 21/2019.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Prezado Pregoeiro, Boa tarde!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Vimos por meio deste instrumento solicitar esclarecimento sobre o pregão eletrônico acima citado, o qual temos total interesse e condições em participar.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Analisando minuciosamente o edital, encontramos algumas informações que devemos esclarecê-las antes da abertura do certame.</w:t>
      </w:r>
    </w:p>
    <w:p w:rsidR="008807BF" w:rsidRPr="008807BF" w:rsidRDefault="008807BF" w:rsidP="008807BF">
      <w:pPr>
        <w:shd w:val="clear" w:color="auto" w:fill="FFFFFF"/>
        <w:spacing w:before="100" w:before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Item 8) Bebedouro, TIPO: Coluna; MATERIAL: confeccionado em chapa zincada ou Latão e pintura eletrostática epóxi, tampo e área frontal em plástico injetado de alta resistência e proteção contra raio ultravioleta; DIMENSÕES no mínimo de (a x l x p): 950x280x275mm; TIPO SUPORTE: p/garrafão de 20 litros com torneiras p/água gelada e natural; termostato com regulagem externa de temperatura; TENSÃO: 220V; COR: branca. </w:t>
      </w:r>
      <w:r w:rsidRPr="008807B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Classe de eficiência energética “A”,</w:t>
      </w:r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 com Certificação reconhecida pelo INMETRO.</w:t>
      </w:r>
    </w:p>
    <w:p w:rsidR="008807BF" w:rsidRPr="008807BF" w:rsidRDefault="008807BF" w:rsidP="008807BF">
      <w:pPr>
        <w:shd w:val="clear" w:color="auto" w:fill="FFFFFF"/>
        <w:spacing w:before="100" w:before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i/>
          <w:iCs/>
          <w:color w:val="000000"/>
          <w:sz w:val="20"/>
          <w:szCs w:val="20"/>
        </w:rPr>
        <w:t xml:space="preserve"> Item 20) </w:t>
      </w:r>
      <w:proofErr w:type="spellStart"/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Gelágua</w:t>
      </w:r>
      <w:proofErr w:type="spellEnd"/>
      <w:r w:rsidRPr="008807BF">
        <w:rPr>
          <w:rFonts w:ascii="Arial" w:hAnsi="Arial" w:cs="Arial"/>
          <w:i/>
          <w:iCs/>
          <w:color w:val="000000"/>
          <w:sz w:val="20"/>
          <w:szCs w:val="20"/>
        </w:rPr>
        <w:t xml:space="preserve">, TIPO SUPORTE: p/garrafão de 20 litros, cor: branco- Gabinete em chapa </w:t>
      </w:r>
      <w:proofErr w:type="spellStart"/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pré</w:t>
      </w:r>
      <w:proofErr w:type="spellEnd"/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-pintada tratada e/ou inox, termostato frontal ou lateral, pingadeira removível, alças laterais para facilitar o transporte, reservatório vedado e fabricado em material atóxico, torneiras em sistema de alavanca com distinção de cor na identificação da água gelada e natural, tensão elétrica 220V ou bivolt, </w:t>
      </w:r>
      <w:r w:rsidRPr="008807B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faixa de classificação “a” no consumo de energia</w:t>
      </w:r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, com certificação.</w:t>
      </w:r>
    </w:p>
    <w:p w:rsidR="008807BF" w:rsidRPr="008807BF" w:rsidRDefault="008807BF" w:rsidP="008807BF">
      <w:pPr>
        <w:shd w:val="clear" w:color="auto" w:fill="FFFFFF"/>
        <w:spacing w:before="100" w:before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 Item 26) Bebedouro, TIPO: Coluna; Material: confeccionado em chapa zincada ou Latão e pintura eletrostática epóxi, tampo e área frontal em plástico injetado de alta resistência e proteção contra raio ultravioleta; Dimensões no mínimo de (a x l x p): 950x280x275mm; Tipo suporte: p/garrafão de 20 litros com torneiras p/água gelada e natural; termostato com regulagem externa de temperatura; Tensão: 220V; COR: branca. </w:t>
      </w:r>
      <w:r w:rsidRPr="008807B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Faixa de classificação “A” no consumo de energia</w:t>
      </w:r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, com certificação, reconhecida pelo INMETRO.</w:t>
      </w:r>
    </w:p>
    <w:p w:rsidR="008807BF" w:rsidRPr="008807BF" w:rsidRDefault="008807BF" w:rsidP="008807BF">
      <w:pPr>
        <w:shd w:val="clear" w:color="auto" w:fill="FFFFFF"/>
        <w:spacing w:before="100" w:before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i/>
          <w:iCs/>
          <w:color w:val="000000"/>
          <w:sz w:val="20"/>
          <w:szCs w:val="20"/>
        </w:rPr>
        <w:t xml:space="preserve"> Item 38) </w:t>
      </w:r>
      <w:proofErr w:type="spellStart"/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Gelágua</w:t>
      </w:r>
      <w:proofErr w:type="spellEnd"/>
      <w:r w:rsidRPr="008807BF">
        <w:rPr>
          <w:rFonts w:ascii="Arial" w:hAnsi="Arial" w:cs="Arial"/>
          <w:i/>
          <w:iCs/>
          <w:color w:val="000000"/>
          <w:sz w:val="20"/>
          <w:szCs w:val="20"/>
        </w:rPr>
        <w:t xml:space="preserve">, TIPO SUPORTE: p/garrafão de 20 litros, cor: branco- Gabinete em chapa </w:t>
      </w:r>
      <w:proofErr w:type="spellStart"/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pré</w:t>
      </w:r>
      <w:proofErr w:type="spellEnd"/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-pintada tratada e/ou inox, termostato frontal ou lateral, pingadeira removível, alças laterais para facilitar o transporte, reservatório vedado e fabricado em material atóxico, torneiras em sistema de alavanca com distinção de cor na identificação da água gelada e natural, tensão elétrica 220V ou bivolt, </w:t>
      </w:r>
      <w:r w:rsidRPr="008807B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faixa de classificação “A” no consumo de energia</w:t>
      </w:r>
      <w:r w:rsidRPr="008807BF">
        <w:rPr>
          <w:rFonts w:ascii="Arial" w:hAnsi="Arial" w:cs="Arial"/>
          <w:i/>
          <w:iCs/>
          <w:color w:val="000000"/>
          <w:sz w:val="20"/>
          <w:szCs w:val="20"/>
        </w:rPr>
        <w:t>, com certificação.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 Referente aos itens mencionados, em seus descritivos técnico menciona-se “</w:t>
      </w:r>
      <w:r w:rsidRPr="008807BF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Classificação A em consumo de energia</w:t>
      </w:r>
      <w:r w:rsidRPr="008807BF">
        <w:rPr>
          <w:rFonts w:ascii="Arial" w:hAnsi="Arial" w:cs="Arial"/>
          <w:color w:val="000000"/>
          <w:sz w:val="20"/>
          <w:szCs w:val="20"/>
        </w:rPr>
        <w:t>”, contudo esta informação é equivocada, pois todos os bebedouros de coluna são de uso comercial/ industrial e não </w:t>
      </w:r>
      <w:r w:rsidRPr="008807BF">
        <w:rPr>
          <w:rStyle w:val="object"/>
          <w:rFonts w:ascii="Arial" w:hAnsi="Arial" w:cs="Arial"/>
          <w:color w:val="005A95"/>
          <w:sz w:val="20"/>
          <w:szCs w:val="20"/>
        </w:rPr>
        <w:t>dom</w:t>
      </w:r>
      <w:r w:rsidRPr="008807BF">
        <w:rPr>
          <w:rFonts w:ascii="Arial" w:hAnsi="Arial" w:cs="Arial"/>
          <w:color w:val="000000"/>
          <w:sz w:val="20"/>
          <w:szCs w:val="20"/>
        </w:rPr>
        <w:t>éstico.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Os bebedouros enquadrados na linha Comercial/ Industrial, para todos os fabricantes do mercado, possuem a Classificação Energética </w:t>
      </w:r>
      <w:r w:rsidRPr="008807B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D. </w:t>
      </w:r>
      <w:r w:rsidRPr="008807BF">
        <w:rPr>
          <w:rFonts w:ascii="Arial" w:hAnsi="Arial" w:cs="Arial"/>
          <w:color w:val="000000"/>
          <w:sz w:val="20"/>
          <w:szCs w:val="20"/>
        </w:rPr>
        <w:t>Portanto, informamos que tal selo de Classificação "A" solicitada no edital é exigível apenas para produtos da linha </w:t>
      </w:r>
      <w:r w:rsidRPr="008807BF">
        <w:rPr>
          <w:rStyle w:val="object"/>
          <w:rFonts w:ascii="Arial" w:hAnsi="Arial" w:cs="Arial"/>
          <w:color w:val="005A95"/>
          <w:sz w:val="20"/>
          <w:szCs w:val="20"/>
        </w:rPr>
        <w:t>dom</w:t>
      </w:r>
      <w:r w:rsidRPr="008807BF">
        <w:rPr>
          <w:rFonts w:ascii="Arial" w:hAnsi="Arial" w:cs="Arial"/>
          <w:color w:val="000000"/>
          <w:sz w:val="20"/>
          <w:szCs w:val="20"/>
          <w:u w:val="single"/>
        </w:rPr>
        <w:t>éstica</w:t>
      </w:r>
      <w:r w:rsidRPr="008807BF">
        <w:rPr>
          <w:rFonts w:ascii="Arial" w:hAnsi="Arial" w:cs="Arial"/>
          <w:color w:val="000000"/>
          <w:sz w:val="20"/>
          <w:szCs w:val="20"/>
        </w:rPr>
        <w:t>, não existindo nenhum fabricante de bebedouros de garrafão que atenda essa exigência do descritivo.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lastRenderedPageBreak/>
        <w:t>Então questionamos, serão aceitos bebedouros de classificação energética classe D?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Informo que estamos levando a vosso conhecimento informações reais do mercado, garantindo ampla disputa para os itens mencionados, sem que haja prejuízo ao erário e também as concorrentes interessadas no certame.</w:t>
      </w:r>
    </w:p>
    <w:p w:rsidR="008807BF" w:rsidRPr="008807BF" w:rsidRDefault="008807BF" w:rsidP="008807BF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Mediante ao exposto, pedimos que seja analisada as questões acima, assim, facilitará o processo nas etapas de documentação, aceite técnico e fornecimento, não ferindo a ampla concorrência garantida pela Lei 8.666/93.</w:t>
      </w:r>
    </w:p>
    <w:p w:rsidR="008807BF" w:rsidRPr="008807BF" w:rsidRDefault="008807BF" w:rsidP="008807BF">
      <w:pPr>
        <w:shd w:val="clear" w:color="auto" w:fill="FFFFFF"/>
        <w:spacing w:before="100" w:beforeAutospacing="1"/>
        <w:jc w:val="both"/>
        <w:rPr>
          <w:color w:val="000000"/>
          <w:sz w:val="20"/>
          <w:szCs w:val="20"/>
        </w:rPr>
      </w:pPr>
      <w:r w:rsidRPr="008807BF">
        <w:rPr>
          <w:rFonts w:ascii="Arial" w:hAnsi="Arial" w:cs="Arial"/>
          <w:color w:val="000000"/>
          <w:sz w:val="20"/>
          <w:szCs w:val="20"/>
        </w:rPr>
        <w:t>Ficamos no aguardo de uma posição a respeito.</w:t>
      </w:r>
    </w:p>
    <w:p w:rsidR="008807BF" w:rsidRPr="008807BF" w:rsidRDefault="008807BF" w:rsidP="008807BF">
      <w:pPr>
        <w:pStyle w:val="Pr-formataoHTML"/>
        <w:shd w:val="clear" w:color="auto" w:fill="FFFFFF"/>
        <w:jc w:val="both"/>
        <w:rPr>
          <w:color w:val="000000"/>
        </w:rPr>
      </w:pPr>
      <w:r w:rsidRPr="008807BF">
        <w:rPr>
          <w:color w:val="000000"/>
        </w:rPr>
        <w:t xml:space="preserve">-- </w:t>
      </w:r>
    </w:p>
    <w:p w:rsidR="008807BF" w:rsidRPr="008807BF" w:rsidRDefault="008807BF" w:rsidP="008807BF">
      <w:pPr>
        <w:pStyle w:val="Pr-formataoHTML"/>
        <w:shd w:val="clear" w:color="auto" w:fill="FFFFFF"/>
        <w:jc w:val="both"/>
        <w:rPr>
          <w:color w:val="000000"/>
        </w:rPr>
      </w:pPr>
      <w:r w:rsidRPr="008807BF">
        <w:rPr>
          <w:color w:val="000000"/>
        </w:rPr>
        <w:t>Atenciosamente,</w:t>
      </w:r>
    </w:p>
    <w:p w:rsidR="008807BF" w:rsidRPr="008807BF" w:rsidRDefault="008807BF" w:rsidP="008807BF">
      <w:pPr>
        <w:pStyle w:val="Pr-formataoHTML"/>
        <w:shd w:val="clear" w:color="auto" w:fill="FFFFFF"/>
        <w:jc w:val="both"/>
        <w:rPr>
          <w:color w:val="000000"/>
        </w:rPr>
      </w:pPr>
      <w:r w:rsidRPr="008807BF">
        <w:rPr>
          <w:color w:val="000000"/>
        </w:rPr>
        <w:t xml:space="preserve"> </w:t>
      </w:r>
    </w:p>
    <w:p w:rsidR="008807BF" w:rsidRPr="008807BF" w:rsidRDefault="008807BF" w:rsidP="008807BF">
      <w:pPr>
        <w:pStyle w:val="Pr-formataoHTML"/>
        <w:shd w:val="clear" w:color="auto" w:fill="FFFFFF"/>
        <w:jc w:val="both"/>
        <w:rPr>
          <w:color w:val="000000"/>
        </w:rPr>
      </w:pPr>
      <w:r w:rsidRPr="008807BF">
        <w:rPr>
          <w:color w:val="000000"/>
        </w:rPr>
        <w:t>Lucas Eduardo</w:t>
      </w:r>
    </w:p>
    <w:p w:rsidR="008807BF" w:rsidRPr="008807BF" w:rsidRDefault="008807BF" w:rsidP="008807BF">
      <w:pPr>
        <w:pStyle w:val="Pr-formataoHTML"/>
        <w:shd w:val="clear" w:color="auto" w:fill="FFFFFF"/>
        <w:jc w:val="both"/>
        <w:rPr>
          <w:color w:val="000000"/>
        </w:rPr>
      </w:pPr>
      <w:r w:rsidRPr="008807BF">
        <w:rPr>
          <w:color w:val="000000"/>
        </w:rPr>
        <w:t xml:space="preserve">Grupo Asa Empresarial </w:t>
      </w:r>
      <w:proofErr w:type="spellStart"/>
      <w:r w:rsidRPr="008807BF">
        <w:rPr>
          <w:color w:val="000000"/>
        </w:rPr>
        <w:t>Ltda</w:t>
      </w:r>
      <w:proofErr w:type="spellEnd"/>
    </w:p>
    <w:p w:rsidR="008807BF" w:rsidRPr="008807BF" w:rsidRDefault="008807BF" w:rsidP="008807BF">
      <w:pPr>
        <w:pStyle w:val="Pr-formataoHTML"/>
        <w:shd w:val="clear" w:color="auto" w:fill="FFFFFF"/>
        <w:jc w:val="both"/>
        <w:rPr>
          <w:color w:val="000000"/>
        </w:rPr>
      </w:pPr>
      <w:r w:rsidRPr="008807BF">
        <w:rPr>
          <w:color w:val="000000"/>
        </w:rPr>
        <w:t xml:space="preserve">Fone: </w:t>
      </w:r>
      <w:hyperlink r:id="rId5" w:history="1">
        <w:r w:rsidRPr="008807BF">
          <w:rPr>
            <w:rStyle w:val="Hyperlink"/>
            <w:color w:val="005A95"/>
            <w:u w:val="none"/>
          </w:rPr>
          <w:t>(41) 3388-3400</w:t>
        </w:r>
      </w:hyperlink>
    </w:p>
    <w:p w:rsidR="008807BF" w:rsidRPr="008807BF" w:rsidRDefault="008807BF" w:rsidP="008807BF">
      <w:pPr>
        <w:pStyle w:val="Pr-formataoHTML"/>
        <w:shd w:val="clear" w:color="auto" w:fill="FFFFFF"/>
        <w:jc w:val="both"/>
        <w:rPr>
          <w:color w:val="000000"/>
        </w:rPr>
      </w:pPr>
      <w:r w:rsidRPr="008807BF">
        <w:rPr>
          <w:color w:val="000000"/>
        </w:rPr>
        <w:t xml:space="preserve">Fax: </w:t>
      </w:r>
      <w:hyperlink r:id="rId6" w:history="1">
        <w:r w:rsidRPr="008807BF">
          <w:rPr>
            <w:rStyle w:val="Hyperlink"/>
            <w:color w:val="005A95"/>
            <w:u w:val="none"/>
          </w:rPr>
          <w:t>(41) 3388-3431</w:t>
        </w:r>
      </w:hyperlink>
    </w:p>
    <w:p w:rsidR="008807BF" w:rsidRPr="008807BF" w:rsidRDefault="008807BF" w:rsidP="008807BF">
      <w:pPr>
        <w:pStyle w:val="Pr-formataoHTML"/>
        <w:shd w:val="clear" w:color="auto" w:fill="FFFFFF"/>
        <w:jc w:val="both"/>
        <w:rPr>
          <w:color w:val="000000"/>
        </w:rPr>
      </w:pPr>
      <w:hyperlink r:id="rId7" w:tgtFrame="_blank" w:history="1">
        <w:r w:rsidRPr="008807BF">
          <w:rPr>
            <w:rStyle w:val="Hyperlink"/>
            <w:color w:val="005A95"/>
            <w:u w:val="none"/>
          </w:rPr>
          <w:t>comercial1@grupoasaempresarial.com.br</w:t>
        </w:r>
      </w:hyperlink>
    </w:p>
    <w:bookmarkEnd w:id="0"/>
    <w:p w:rsidR="00E54CB3" w:rsidRPr="008807BF" w:rsidRDefault="00E54CB3" w:rsidP="008807BF">
      <w:pPr>
        <w:jc w:val="both"/>
        <w:rPr>
          <w:sz w:val="20"/>
          <w:szCs w:val="20"/>
        </w:rPr>
      </w:pPr>
    </w:p>
    <w:sectPr w:rsidR="00E54CB3" w:rsidRPr="008807BF" w:rsidSect="008807BF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CB3"/>
    <w:rsid w:val="00065B6E"/>
    <w:rsid w:val="000C7083"/>
    <w:rsid w:val="00103F9E"/>
    <w:rsid w:val="002419D5"/>
    <w:rsid w:val="003303CA"/>
    <w:rsid w:val="00472797"/>
    <w:rsid w:val="005D7552"/>
    <w:rsid w:val="006D49FC"/>
    <w:rsid w:val="006D5010"/>
    <w:rsid w:val="008807BF"/>
    <w:rsid w:val="00887EDE"/>
    <w:rsid w:val="009A2721"/>
    <w:rsid w:val="00A27E78"/>
    <w:rsid w:val="00AA0659"/>
    <w:rsid w:val="00B368BA"/>
    <w:rsid w:val="00DC63C9"/>
    <w:rsid w:val="00E54CB3"/>
    <w:rsid w:val="00EA04A2"/>
    <w:rsid w:val="00F1469D"/>
    <w:rsid w:val="00F4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5B07F-B6C2-49D7-A3D1-C2278998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object">
    <w:name w:val="object"/>
    <w:basedOn w:val="Fontepargpadro"/>
    <w:rsid w:val="00E54CB3"/>
  </w:style>
  <w:style w:type="character" w:styleId="Hyperlink">
    <w:name w:val="Hyperlink"/>
    <w:basedOn w:val="Fontepargpadro"/>
    <w:uiPriority w:val="99"/>
    <w:semiHidden/>
    <w:unhideWhenUsed/>
    <w:rsid w:val="00E54CB3"/>
    <w:rPr>
      <w:color w:val="0000FF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E54C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E54CB3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9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omercial1@grupoasaempresarial.com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allto:(41)%203388-3431" TargetMode="External"/><Relationship Id="rId5" Type="http://schemas.openxmlformats.org/officeDocument/2006/relationships/hyperlink" Target="callto:(41)%203388-3400" TargetMode="External"/><Relationship Id="rId4" Type="http://schemas.openxmlformats.org/officeDocument/2006/relationships/hyperlink" Target="callto:2019%20-%204517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644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3</cp:revision>
  <dcterms:created xsi:type="dcterms:W3CDTF">2019-03-08T12:04:00Z</dcterms:created>
  <dcterms:modified xsi:type="dcterms:W3CDTF">2019-03-08T12:19:00Z</dcterms:modified>
</cp:coreProperties>
</file>