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562F13">
        <w:rPr>
          <w:rFonts w:ascii="Times New Roman" w:hAnsi="Times New Roman" w:cs="Times New Roman"/>
          <w:b/>
          <w:sz w:val="20"/>
          <w:szCs w:val="20"/>
        </w:rPr>
        <w:t>015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562F13">
        <w:rPr>
          <w:rFonts w:ascii="Times New Roman" w:hAnsi="Times New Roman" w:cs="Times New Roman"/>
          <w:b/>
          <w:sz w:val="20"/>
          <w:szCs w:val="20"/>
        </w:rPr>
        <w:t>tubos e conexões hidráulicas em PVC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562F13">
        <w:rPr>
          <w:rFonts w:ascii="Times New Roman" w:hAnsi="Times New Roman" w:cs="Times New Roman"/>
          <w:sz w:val="20"/>
          <w:szCs w:val="20"/>
        </w:rPr>
        <w:t>21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562F13">
        <w:rPr>
          <w:rFonts w:ascii="Times New Roman" w:hAnsi="Times New Roman" w:cs="Times New Roman"/>
          <w:sz w:val="20"/>
          <w:szCs w:val="20"/>
        </w:rPr>
        <w:t>27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562F13"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60A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2019-02-20T10:04:00Z</dcterms:created>
  <dcterms:modified xsi:type="dcterms:W3CDTF">2019-02-20T10:04:00Z</dcterms:modified>
</cp:coreProperties>
</file>