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EF" w:rsidRPr="00476A00" w:rsidRDefault="007B5E9E" w:rsidP="008632DE">
      <w:pPr>
        <w:autoSpaceDE w:val="0"/>
        <w:autoSpaceDN w:val="0"/>
        <w:adjustRightInd w:val="0"/>
        <w:jc w:val="center"/>
        <w:rPr>
          <w:rFonts w:asciiTheme="minorHAnsi" w:hAnsiTheme="minorHAnsi" w:cstheme="minorHAnsi"/>
          <w:b/>
          <w:sz w:val="22"/>
          <w:szCs w:val="22"/>
        </w:rPr>
      </w:pPr>
      <w:r w:rsidRPr="00476A00">
        <w:rPr>
          <w:rFonts w:asciiTheme="minorHAnsi" w:hAnsiTheme="minorHAnsi" w:cstheme="minorHAnsi"/>
          <w:b/>
          <w:sz w:val="22"/>
          <w:szCs w:val="22"/>
        </w:rPr>
        <w:t>TERMO DE REFERÊNCIA</w:t>
      </w:r>
      <w:r w:rsidR="00526175" w:rsidRPr="00476A00">
        <w:rPr>
          <w:rFonts w:asciiTheme="minorHAnsi" w:hAnsiTheme="minorHAnsi" w:cstheme="minorHAnsi"/>
          <w:b/>
          <w:sz w:val="22"/>
          <w:szCs w:val="22"/>
        </w:rPr>
        <w:t>-</w:t>
      </w:r>
      <w:r w:rsidR="00476A00" w:rsidRPr="00476A00">
        <w:rPr>
          <w:rFonts w:asciiTheme="minorHAnsi" w:hAnsiTheme="minorHAnsi" w:cstheme="minorHAnsi"/>
          <w:b/>
          <w:sz w:val="22"/>
          <w:szCs w:val="22"/>
        </w:rPr>
        <w:t xml:space="preserve"> </w:t>
      </w:r>
      <w:r w:rsidR="00526175" w:rsidRPr="00476A00">
        <w:rPr>
          <w:rFonts w:asciiTheme="minorHAnsi" w:hAnsiTheme="minorHAnsi" w:cstheme="minorHAnsi"/>
          <w:b/>
          <w:sz w:val="22"/>
          <w:szCs w:val="22"/>
        </w:rPr>
        <w:t>Simplificado</w:t>
      </w:r>
    </w:p>
    <w:p w:rsidR="007A3FEF" w:rsidRPr="00BD78A1"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DO OBJETO</w:t>
      </w:r>
    </w:p>
    <w:p w:rsidR="007A3FEF" w:rsidRDefault="007A3FEF" w:rsidP="0072394D">
      <w:pPr>
        <w:pStyle w:val="PargrafodaLista"/>
        <w:numPr>
          <w:ilvl w:val="1"/>
          <w:numId w:val="4"/>
        </w:numPr>
        <w:tabs>
          <w:tab w:val="left" w:pos="284"/>
        </w:tabs>
        <w:autoSpaceDE w:val="0"/>
        <w:autoSpaceDN w:val="0"/>
        <w:adjustRightInd w:val="0"/>
        <w:jc w:val="both"/>
        <w:rPr>
          <w:rFonts w:asciiTheme="minorHAnsi" w:hAnsiTheme="minorHAnsi"/>
          <w:sz w:val="22"/>
          <w:szCs w:val="22"/>
        </w:rPr>
      </w:pPr>
      <w:r w:rsidRPr="00BD78A1">
        <w:rPr>
          <w:rFonts w:asciiTheme="minorHAnsi" w:hAnsiTheme="minorHAnsi"/>
          <w:sz w:val="22"/>
          <w:szCs w:val="22"/>
        </w:rPr>
        <w:t xml:space="preserve">Registro de Preço para futura e eventual </w:t>
      </w:r>
      <w:r w:rsidR="00D0696F">
        <w:rPr>
          <w:rFonts w:asciiTheme="minorHAnsi" w:hAnsiTheme="minorHAnsi"/>
          <w:sz w:val="22"/>
          <w:szCs w:val="22"/>
        </w:rPr>
        <w:t>contratação</w:t>
      </w:r>
      <w:bookmarkStart w:id="0" w:name="_GoBack"/>
      <w:bookmarkEnd w:id="0"/>
      <w:r w:rsidRPr="00BD78A1">
        <w:rPr>
          <w:rFonts w:asciiTheme="minorHAnsi" w:hAnsiTheme="minorHAnsi"/>
          <w:sz w:val="22"/>
          <w:szCs w:val="22"/>
        </w:rPr>
        <w:t xml:space="preserve"> de serviços de desinsetização, descupinização e desratização, para atendimento aos diversos Órgãos e Entidades da Administração Pública do Município de Maceió, </w:t>
      </w:r>
      <w:r w:rsidR="008153D9" w:rsidRPr="00BD78A1">
        <w:rPr>
          <w:rFonts w:asciiTheme="minorHAnsi" w:hAnsiTheme="minorHAnsi"/>
          <w:sz w:val="22"/>
          <w:szCs w:val="22"/>
        </w:rPr>
        <w:t xml:space="preserve">conforme </w:t>
      </w:r>
      <w:r w:rsidRPr="00BD78A1">
        <w:rPr>
          <w:rFonts w:asciiTheme="minorHAnsi" w:hAnsiTheme="minorHAnsi"/>
          <w:sz w:val="22"/>
          <w:szCs w:val="22"/>
        </w:rPr>
        <w:t>especificações e condições constantes neste Termo de Referência.</w:t>
      </w:r>
    </w:p>
    <w:p w:rsidR="005E3500" w:rsidRPr="00BD78A1" w:rsidRDefault="005E3500" w:rsidP="005E3500">
      <w:pPr>
        <w:pStyle w:val="PargrafodaLista"/>
        <w:tabs>
          <w:tab w:val="left" w:pos="284"/>
        </w:tabs>
        <w:autoSpaceDE w:val="0"/>
        <w:autoSpaceDN w:val="0"/>
        <w:adjustRightInd w:val="0"/>
        <w:ind w:left="390"/>
        <w:jc w:val="both"/>
        <w:rPr>
          <w:rFonts w:asciiTheme="minorHAnsi" w:hAnsiTheme="minorHAnsi"/>
          <w:sz w:val="22"/>
          <w:szCs w:val="22"/>
        </w:rPr>
      </w:pPr>
    </w:p>
    <w:p w:rsidR="00A42815" w:rsidRPr="00BD78A1"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BD78A1">
        <w:rPr>
          <w:rFonts w:asciiTheme="minorHAnsi" w:hAnsiTheme="minorHAnsi" w:cstheme="minorHAnsi"/>
          <w:b/>
          <w:kern w:val="32"/>
          <w:sz w:val="22"/>
          <w:szCs w:val="22"/>
        </w:rPr>
        <w:t>JUSTIFICATIVA</w:t>
      </w:r>
    </w:p>
    <w:p w:rsidR="001D2A4B" w:rsidRPr="00BD78A1" w:rsidRDefault="007D05E0"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w:t>
      </w:r>
      <w:r w:rsidR="001D2A4B" w:rsidRPr="00BD78A1">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BD78A1"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Dentre as vantagens do Sistema de Registro de Preços, definido no Decreto Municipal nº 7.496 de 11 de abril de 2013, destaca-se:</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A vigência da Ata de Registro de Preços é de 12 (doze) meses;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É dispensável a dotação orçamentária para iniciar a licitação;</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Possibilidade de atendimento aos variados tipos de demandas;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de volume de estoque;</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do número de licitações;</w:t>
      </w:r>
    </w:p>
    <w:p w:rsidR="001D2A4B" w:rsidRPr="00BD78A1"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BD78A1">
        <w:rPr>
          <w:rFonts w:asciiTheme="minorHAnsi" w:hAnsiTheme="minorHAnsi"/>
          <w:sz w:val="22"/>
          <w:szCs w:val="22"/>
        </w:rPr>
        <w:t>Redução dos custos de processamento de licitação;</w:t>
      </w:r>
    </w:p>
    <w:p w:rsidR="001D2A4B" w:rsidRPr="00BD78A1"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BD78A1">
        <w:rPr>
          <w:rFonts w:asciiTheme="minorHAnsi" w:hAnsiTheme="minorHAnsi"/>
          <w:sz w:val="22"/>
          <w:szCs w:val="22"/>
        </w:rPr>
        <w:t xml:space="preserve"> Previsão de aquisições frequentes do produto a ser licitado, diante de suas características e natureza;</w:t>
      </w:r>
    </w:p>
    <w:p w:rsidR="001D2A4B" w:rsidRPr="00BD78A1"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BD78A1">
        <w:rPr>
          <w:rFonts w:asciiTheme="minorHAnsi" w:hAnsiTheme="minorHAnsi"/>
          <w:sz w:val="22"/>
          <w:szCs w:val="22"/>
        </w:rPr>
        <w:lastRenderedPageBreak/>
        <w:t>Impossibilidade de definir previamente a quantidade exata do objeto a ser adquirido.</w:t>
      </w:r>
    </w:p>
    <w:p w:rsidR="007D05E0" w:rsidRPr="00BD78A1"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BD78A1">
        <w:rPr>
          <w:rFonts w:asciiTheme="minorHAnsi" w:hAnsiTheme="minorHAnsi"/>
          <w:sz w:val="22"/>
          <w:szCs w:val="22"/>
        </w:rPr>
        <w:t xml:space="preserve">Nesse sentido, visando atender a demanda interna dos Órgãos e Entidades municipais, foi mapeada demanda relativa ao registro de preços </w:t>
      </w:r>
      <w:r w:rsidR="00857BD4" w:rsidRPr="00BD78A1">
        <w:rPr>
          <w:rFonts w:asciiTheme="minorHAnsi" w:hAnsiTheme="minorHAnsi"/>
          <w:sz w:val="22"/>
          <w:szCs w:val="22"/>
        </w:rPr>
        <w:t xml:space="preserve">para contratação de serviços de desinsetização, descupinização e desratização, </w:t>
      </w:r>
      <w:r w:rsidR="00963397" w:rsidRPr="00BD78A1">
        <w:rPr>
          <w:rFonts w:asciiTheme="minorHAnsi" w:hAnsiTheme="minorHAnsi"/>
          <w:sz w:val="22"/>
          <w:szCs w:val="22"/>
        </w:rPr>
        <w:t>para atendimento aos diversos Órgãos e Entidades da Administração Pública do Município de Macei</w:t>
      </w:r>
      <w:r w:rsidR="007A3FEF" w:rsidRPr="00BD78A1">
        <w:rPr>
          <w:rFonts w:asciiTheme="minorHAnsi" w:hAnsiTheme="minorHAnsi"/>
          <w:sz w:val="22"/>
          <w:szCs w:val="22"/>
        </w:rPr>
        <w:t>ó</w:t>
      </w:r>
      <w:r w:rsidRPr="00BD78A1">
        <w:rPr>
          <w:rFonts w:asciiTheme="minorHAnsi" w:hAnsiTheme="minorHAnsi" w:cstheme="minorHAnsi"/>
          <w:sz w:val="22"/>
          <w:szCs w:val="22"/>
        </w:rPr>
        <w:t>.</w:t>
      </w:r>
    </w:p>
    <w:p w:rsidR="005E3500" w:rsidRPr="005E3500" w:rsidRDefault="00963397" w:rsidP="005E350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BD78A1">
        <w:rPr>
          <w:rFonts w:asciiTheme="minorHAnsi" w:hAnsiTheme="minorHAnsi"/>
          <w:sz w:val="22"/>
          <w:szCs w:val="22"/>
        </w:rPr>
        <w:t>A contratação se faz necessária para que os Órgãos e Entidades municipais mantenham o registro de preços dos serviços de dedetização, contratando-os oportunamente para execução dos serviços que contribuirão para manutenção dos ambientes livres de insetos e pragas correlatas, contribuindo diretamente para a saúde de servidores e usuários</w:t>
      </w:r>
      <w:r w:rsidR="007D05E0" w:rsidRPr="00BD78A1">
        <w:rPr>
          <w:rFonts w:asciiTheme="minorHAnsi" w:hAnsiTheme="minorHAnsi" w:cstheme="minorHAnsi"/>
          <w:sz w:val="22"/>
          <w:szCs w:val="22"/>
        </w:rPr>
        <w:t>.</w:t>
      </w:r>
    </w:p>
    <w:p w:rsidR="005E3500" w:rsidRPr="005E3500" w:rsidRDefault="005E3500" w:rsidP="005E3500">
      <w:pPr>
        <w:pStyle w:val="PargrafodaLista"/>
        <w:tabs>
          <w:tab w:val="left" w:pos="426"/>
          <w:tab w:val="left" w:pos="567"/>
        </w:tabs>
        <w:autoSpaceDE w:val="0"/>
        <w:autoSpaceDN w:val="0"/>
        <w:adjustRightInd w:val="0"/>
        <w:spacing w:before="240"/>
        <w:ind w:left="426"/>
        <w:jc w:val="both"/>
        <w:rPr>
          <w:rFonts w:asciiTheme="minorHAnsi" w:hAnsiTheme="minorHAnsi"/>
          <w:sz w:val="22"/>
          <w:szCs w:val="22"/>
        </w:rPr>
      </w:pPr>
    </w:p>
    <w:p w:rsidR="008A5059" w:rsidRPr="00BD78A1" w:rsidRDefault="003C38A1"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 xml:space="preserve">DOS ANEXOS </w:t>
      </w:r>
    </w:p>
    <w:p w:rsidR="008A5059" w:rsidRPr="00BD78A1" w:rsidRDefault="008A5059" w:rsidP="008A5059">
      <w:pPr>
        <w:pStyle w:val="PargrafodaLista"/>
        <w:numPr>
          <w:ilvl w:val="1"/>
          <w:numId w:val="4"/>
        </w:numPr>
        <w:tabs>
          <w:tab w:val="left" w:pos="567"/>
        </w:tabs>
        <w:spacing w:after="120"/>
        <w:jc w:val="both"/>
        <w:rPr>
          <w:rFonts w:ascii="Calibri" w:eastAsia="Calibri" w:hAnsi="Calibri" w:cs="CIDFont+F1"/>
          <w:sz w:val="22"/>
          <w:szCs w:val="22"/>
        </w:rPr>
      </w:pPr>
      <w:r w:rsidRPr="00BD78A1">
        <w:rPr>
          <w:rFonts w:ascii="Calibri" w:eastAsia="Calibri" w:hAnsi="Calibri" w:cs="CIDFont+F1"/>
          <w:sz w:val="22"/>
          <w:szCs w:val="22"/>
        </w:rPr>
        <w:t>Fazem parte integrante deste Termo de Referência os seguintes anexos:</w:t>
      </w:r>
    </w:p>
    <w:p w:rsidR="008A5059" w:rsidRPr="00BD78A1" w:rsidRDefault="007A3FEF" w:rsidP="007A3FEF">
      <w:pPr>
        <w:pStyle w:val="PargrafodaLista"/>
        <w:ind w:left="1276"/>
        <w:rPr>
          <w:rFonts w:ascii="Calibri" w:hAnsi="Calibri" w:cs="Calibri"/>
          <w:sz w:val="22"/>
          <w:szCs w:val="22"/>
        </w:rPr>
      </w:pPr>
      <w:r w:rsidRPr="00BD78A1">
        <w:rPr>
          <w:rFonts w:ascii="Calibri" w:eastAsia="Calibri" w:hAnsi="Calibri" w:cs="CIDFont+F1"/>
          <w:sz w:val="22"/>
          <w:szCs w:val="22"/>
        </w:rPr>
        <w:t xml:space="preserve">ANEXO A </w:t>
      </w:r>
      <w:r w:rsidR="008A5059" w:rsidRPr="00BD78A1">
        <w:rPr>
          <w:rFonts w:ascii="Calibri" w:eastAsia="Calibri" w:hAnsi="Calibri" w:cs="CIDFont+F1"/>
          <w:sz w:val="22"/>
          <w:szCs w:val="22"/>
        </w:rPr>
        <w:t>–</w:t>
      </w:r>
      <w:r w:rsidRPr="00BD78A1">
        <w:rPr>
          <w:rFonts w:ascii="Calibri" w:eastAsia="Calibri" w:hAnsi="Calibri" w:cs="CIDFont+F1"/>
          <w:sz w:val="22"/>
          <w:szCs w:val="22"/>
        </w:rPr>
        <w:t>QUA</w:t>
      </w:r>
      <w:r w:rsidR="007379E0" w:rsidRPr="00BD78A1">
        <w:rPr>
          <w:rFonts w:ascii="Calibri" w:eastAsia="Calibri" w:hAnsi="Calibri" w:cs="CIDFont+F1"/>
          <w:sz w:val="22"/>
          <w:szCs w:val="22"/>
        </w:rPr>
        <w:t>NTITATIVO GERAL DE</w:t>
      </w:r>
      <w:r w:rsidRPr="00BD78A1">
        <w:rPr>
          <w:rFonts w:ascii="Calibri" w:eastAsia="Calibri" w:hAnsi="Calibri" w:cs="CIDFont+F1"/>
          <w:sz w:val="22"/>
          <w:szCs w:val="22"/>
        </w:rPr>
        <w:t xml:space="preserve"> AREAS</w:t>
      </w:r>
      <w:r w:rsidR="00524356" w:rsidRPr="00BD78A1">
        <w:rPr>
          <w:rFonts w:ascii="Calibri" w:eastAsia="Calibri" w:hAnsi="Calibri" w:cs="CIDFont+F1"/>
          <w:sz w:val="22"/>
          <w:szCs w:val="22"/>
        </w:rPr>
        <w:t xml:space="preserve"> </w:t>
      </w:r>
      <w:r w:rsidRPr="00BD78A1">
        <w:rPr>
          <w:rFonts w:ascii="Calibri" w:eastAsia="Calibri" w:hAnsi="Calibri" w:cs="CIDFont+F1"/>
          <w:sz w:val="22"/>
          <w:szCs w:val="22"/>
        </w:rPr>
        <w:t>(M2)</w:t>
      </w:r>
      <w:r w:rsidR="008A5059" w:rsidRPr="00BD78A1">
        <w:rPr>
          <w:rFonts w:ascii="Calibri" w:hAnsi="Calibri" w:cs="Calibri"/>
          <w:sz w:val="22"/>
          <w:szCs w:val="22"/>
        </w:rPr>
        <w:t>;</w:t>
      </w:r>
    </w:p>
    <w:p w:rsidR="008A5059"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 xml:space="preserve">ANEXO B – </w:t>
      </w:r>
      <w:r w:rsidR="0004283E" w:rsidRPr="00BD78A1">
        <w:rPr>
          <w:rFonts w:ascii="Calibri" w:hAnsi="Calibri"/>
          <w:sz w:val="22"/>
          <w:szCs w:val="22"/>
        </w:rPr>
        <w:t>LOCAL DE EXECUÇÃO DOS SERVIÇOS</w:t>
      </w:r>
    </w:p>
    <w:p w:rsidR="007A3FEF"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C – DO CRONOGRAM DE APLICAÇÕES;</w:t>
      </w:r>
    </w:p>
    <w:p w:rsidR="007A3FEF" w:rsidRDefault="007A3FEF" w:rsidP="00CE52B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D – DO MODELO DE PROPOSTA.</w:t>
      </w:r>
    </w:p>
    <w:p w:rsidR="005E3500" w:rsidRPr="00BD78A1" w:rsidRDefault="005E3500" w:rsidP="00CE52BF">
      <w:pPr>
        <w:pStyle w:val="PargrafodaLista"/>
        <w:tabs>
          <w:tab w:val="left" w:pos="426"/>
          <w:tab w:val="left" w:pos="567"/>
        </w:tabs>
        <w:autoSpaceDE w:val="0"/>
        <w:autoSpaceDN w:val="0"/>
        <w:adjustRightInd w:val="0"/>
        <w:ind w:left="1276"/>
        <w:jc w:val="both"/>
        <w:rPr>
          <w:rFonts w:ascii="Calibri" w:hAnsi="Calibri"/>
          <w:sz w:val="22"/>
          <w:szCs w:val="22"/>
        </w:rPr>
      </w:pPr>
    </w:p>
    <w:p w:rsidR="0045006B" w:rsidRPr="00BD78A1" w:rsidRDefault="000C373F" w:rsidP="0045006B">
      <w:pPr>
        <w:pStyle w:val="PargrafodaLista"/>
        <w:numPr>
          <w:ilvl w:val="0"/>
          <w:numId w:val="4"/>
        </w:numPr>
        <w:pBdr>
          <w:bottom w:val="single" w:sz="4" w:space="1" w:color="auto"/>
        </w:pBdr>
        <w:tabs>
          <w:tab w:val="left" w:pos="567"/>
        </w:tabs>
        <w:spacing w:after="120"/>
        <w:jc w:val="both"/>
        <w:rPr>
          <w:rFonts w:ascii="Calibri" w:hAnsi="Calibri"/>
          <w:b/>
          <w:kern w:val="32"/>
          <w:sz w:val="22"/>
          <w:szCs w:val="22"/>
        </w:rPr>
      </w:pPr>
      <w:r w:rsidRPr="00BD78A1">
        <w:rPr>
          <w:rFonts w:ascii="Calibri" w:hAnsi="Calibri"/>
          <w:b/>
          <w:kern w:val="32"/>
          <w:sz w:val="22"/>
          <w:szCs w:val="22"/>
        </w:rPr>
        <w:t>DOS LOCAIS DE EXECUÇÃO DOS SERVIÇOS E DAS AREAS (INTERNA E EXTERNA)</w:t>
      </w:r>
      <w:r w:rsidR="0045006B" w:rsidRPr="00BD78A1">
        <w:rPr>
          <w:rFonts w:ascii="Calibri" w:hAnsi="Calibri"/>
          <w:b/>
          <w:kern w:val="32"/>
          <w:sz w:val="22"/>
          <w:szCs w:val="22"/>
        </w:rPr>
        <w:t xml:space="preserve"> </w:t>
      </w:r>
    </w:p>
    <w:p w:rsidR="00406003" w:rsidRDefault="000C373F" w:rsidP="007B5E9E">
      <w:pPr>
        <w:pStyle w:val="PargrafodaLista"/>
        <w:numPr>
          <w:ilvl w:val="1"/>
          <w:numId w:val="4"/>
        </w:numPr>
        <w:tabs>
          <w:tab w:val="left" w:pos="567"/>
        </w:tabs>
        <w:spacing w:after="120"/>
        <w:jc w:val="both"/>
        <w:rPr>
          <w:rFonts w:ascii="Calibri" w:hAnsi="Calibri"/>
          <w:sz w:val="22"/>
          <w:szCs w:val="22"/>
        </w:rPr>
      </w:pPr>
      <w:r w:rsidRPr="00BD78A1">
        <w:rPr>
          <w:rFonts w:ascii="Calibri" w:hAnsi="Calibri"/>
          <w:sz w:val="22"/>
          <w:szCs w:val="22"/>
        </w:rPr>
        <w:t xml:space="preserve">Os locais onde os serviços serão executados, bem como a área (interna e externa) de cada </w:t>
      </w:r>
      <w:r w:rsidR="00E0487A" w:rsidRPr="00BD78A1">
        <w:rPr>
          <w:rFonts w:ascii="Calibri" w:hAnsi="Calibri"/>
          <w:sz w:val="22"/>
          <w:szCs w:val="22"/>
        </w:rPr>
        <w:t>um deles estão relacionados no A</w:t>
      </w:r>
      <w:r w:rsidRPr="00BD78A1">
        <w:rPr>
          <w:rFonts w:ascii="Calibri" w:hAnsi="Calibri"/>
          <w:sz w:val="22"/>
          <w:szCs w:val="22"/>
        </w:rPr>
        <w:t xml:space="preserve">nexo </w:t>
      </w:r>
      <w:r w:rsidR="005F0695" w:rsidRPr="00BD78A1">
        <w:rPr>
          <w:rFonts w:ascii="Calibri" w:hAnsi="Calibri"/>
          <w:sz w:val="22"/>
          <w:szCs w:val="22"/>
        </w:rPr>
        <w:t>B</w:t>
      </w:r>
      <w:r w:rsidRPr="00BD78A1">
        <w:rPr>
          <w:rFonts w:ascii="Calibri" w:hAnsi="Calibri"/>
          <w:sz w:val="22"/>
          <w:szCs w:val="22"/>
        </w:rPr>
        <w:t xml:space="preserve"> deste documento.</w:t>
      </w:r>
    </w:p>
    <w:p w:rsidR="005E3500" w:rsidRPr="00BD78A1" w:rsidRDefault="005E3500" w:rsidP="005E3500">
      <w:pPr>
        <w:pStyle w:val="PargrafodaLista"/>
        <w:tabs>
          <w:tab w:val="left" w:pos="567"/>
        </w:tabs>
        <w:spacing w:after="120"/>
        <w:ind w:left="390"/>
        <w:jc w:val="both"/>
        <w:rPr>
          <w:rFonts w:ascii="Calibri" w:hAnsi="Calibri"/>
          <w:sz w:val="22"/>
          <w:szCs w:val="22"/>
        </w:rPr>
      </w:pPr>
    </w:p>
    <w:p w:rsidR="003A447A" w:rsidRPr="00BD78A1" w:rsidRDefault="00761235"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 xml:space="preserve">DOS PRAZOS E </w:t>
      </w:r>
      <w:r w:rsidR="00E04DC2" w:rsidRPr="00BD78A1">
        <w:rPr>
          <w:rFonts w:asciiTheme="minorHAnsi" w:hAnsiTheme="minorHAnsi"/>
          <w:b/>
          <w:kern w:val="32"/>
          <w:sz w:val="22"/>
          <w:szCs w:val="22"/>
        </w:rPr>
        <w:t>DAS CO</w:t>
      </w:r>
      <w:r w:rsidR="003C38A1" w:rsidRPr="00BD78A1">
        <w:rPr>
          <w:rFonts w:asciiTheme="minorHAnsi" w:hAnsiTheme="minorHAnsi"/>
          <w:b/>
          <w:kern w:val="32"/>
          <w:sz w:val="22"/>
          <w:szCs w:val="22"/>
        </w:rPr>
        <w:t xml:space="preserve">NDIÇÕES </w:t>
      </w:r>
      <w:r w:rsidRPr="00BD78A1">
        <w:rPr>
          <w:rFonts w:asciiTheme="minorHAnsi" w:hAnsiTheme="minorHAnsi"/>
          <w:b/>
          <w:kern w:val="32"/>
          <w:sz w:val="22"/>
          <w:szCs w:val="22"/>
        </w:rPr>
        <w:t xml:space="preserve">DE FORNECIMENTO DOS </w:t>
      </w:r>
      <w:r w:rsidRPr="00BD78A1">
        <w:rPr>
          <w:rFonts w:asciiTheme="minorHAnsi" w:hAnsiTheme="minorHAnsi"/>
          <w:b/>
          <w:sz w:val="22"/>
          <w:szCs w:val="22"/>
        </w:rPr>
        <w:t>RECURSOS E INSUMOS</w:t>
      </w:r>
    </w:p>
    <w:p w:rsidR="00CF1628" w:rsidRPr="00BD78A1"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BD78A1">
        <w:rPr>
          <w:rFonts w:asciiTheme="minorHAnsi" w:hAnsiTheme="minorHAnsi" w:cstheme="minorHAnsi"/>
          <w:sz w:val="22"/>
          <w:szCs w:val="22"/>
        </w:rPr>
        <w:t>Sempre que julgar necessário</w:t>
      </w:r>
      <w:r w:rsidR="00176F65" w:rsidRPr="00BD78A1">
        <w:rPr>
          <w:rFonts w:asciiTheme="minorHAnsi" w:hAnsiTheme="minorHAnsi" w:cstheme="minorHAnsi"/>
          <w:sz w:val="22"/>
          <w:szCs w:val="22"/>
        </w:rPr>
        <w:t xml:space="preserve"> </w:t>
      </w:r>
      <w:r w:rsidR="000B5955" w:rsidRPr="00BD78A1">
        <w:rPr>
          <w:rFonts w:asciiTheme="minorHAnsi" w:hAnsiTheme="minorHAnsi" w:cstheme="minorHAnsi"/>
          <w:sz w:val="22"/>
          <w:szCs w:val="22"/>
        </w:rPr>
        <w:t xml:space="preserve">o Órgão Gerenciador </w:t>
      </w:r>
      <w:r w:rsidR="00A64808" w:rsidRPr="00BD78A1">
        <w:rPr>
          <w:rFonts w:asciiTheme="minorHAnsi" w:hAnsiTheme="minorHAnsi" w:cstheme="minorHAnsi"/>
          <w:sz w:val="22"/>
          <w:szCs w:val="22"/>
        </w:rPr>
        <w:t xml:space="preserve">e Órgãos participantes </w:t>
      </w:r>
      <w:r w:rsidR="00176F65" w:rsidRPr="00BD78A1">
        <w:rPr>
          <w:rFonts w:asciiTheme="minorHAnsi" w:hAnsiTheme="minorHAnsi" w:cstheme="minorHAnsi"/>
          <w:sz w:val="22"/>
          <w:szCs w:val="22"/>
        </w:rPr>
        <w:t>solicitar</w:t>
      </w:r>
      <w:r w:rsidR="00990AC2" w:rsidRPr="00BD78A1">
        <w:rPr>
          <w:rFonts w:asciiTheme="minorHAnsi" w:hAnsiTheme="minorHAnsi" w:cstheme="minorHAnsi"/>
          <w:sz w:val="22"/>
          <w:szCs w:val="22"/>
        </w:rPr>
        <w:t>ão</w:t>
      </w:r>
      <w:r w:rsidR="00176F65" w:rsidRPr="00BD78A1">
        <w:rPr>
          <w:rFonts w:asciiTheme="minorHAnsi" w:hAnsiTheme="minorHAnsi" w:cstheme="minorHAnsi"/>
          <w:sz w:val="22"/>
          <w:szCs w:val="22"/>
        </w:rPr>
        <w:t xml:space="preserve">, durante a vigência da </w:t>
      </w:r>
      <w:r w:rsidR="000B5955" w:rsidRPr="00BD78A1">
        <w:rPr>
          <w:rFonts w:asciiTheme="minorHAnsi" w:hAnsiTheme="minorHAnsi" w:cstheme="minorHAnsi"/>
          <w:sz w:val="22"/>
          <w:szCs w:val="22"/>
        </w:rPr>
        <w:t>ARP</w:t>
      </w:r>
      <w:r w:rsidR="00862C47" w:rsidRPr="00BD78A1">
        <w:rPr>
          <w:rFonts w:asciiTheme="minorHAnsi" w:hAnsiTheme="minorHAnsi" w:cstheme="minorHAnsi"/>
          <w:sz w:val="22"/>
          <w:szCs w:val="22"/>
        </w:rPr>
        <w:t xml:space="preserve">, o fornecimento </w:t>
      </w:r>
      <w:r w:rsidR="00A85FD6" w:rsidRPr="00BD78A1">
        <w:rPr>
          <w:rFonts w:asciiTheme="minorHAnsi" w:hAnsiTheme="minorHAnsi" w:cstheme="minorHAnsi"/>
          <w:sz w:val="22"/>
          <w:szCs w:val="22"/>
        </w:rPr>
        <w:t xml:space="preserve">do </w:t>
      </w:r>
      <w:r w:rsidR="007E20D1" w:rsidRPr="00BD78A1">
        <w:rPr>
          <w:rFonts w:asciiTheme="minorHAnsi" w:hAnsiTheme="minorHAnsi" w:cstheme="minorHAnsi"/>
          <w:sz w:val="22"/>
          <w:szCs w:val="22"/>
        </w:rPr>
        <w:t xml:space="preserve">serviço </w:t>
      </w:r>
      <w:r w:rsidR="00A85FD6" w:rsidRPr="00BD78A1">
        <w:rPr>
          <w:rFonts w:asciiTheme="minorHAnsi" w:hAnsiTheme="minorHAnsi" w:cstheme="minorHAnsi"/>
          <w:sz w:val="22"/>
          <w:szCs w:val="22"/>
        </w:rPr>
        <w:t>registrado</w:t>
      </w:r>
      <w:r w:rsidR="00176F65" w:rsidRPr="00BD78A1">
        <w:rPr>
          <w:rFonts w:asciiTheme="minorHAnsi" w:hAnsiTheme="minorHAnsi" w:cstheme="minorHAnsi"/>
          <w:sz w:val="22"/>
          <w:szCs w:val="22"/>
        </w:rPr>
        <w:t xml:space="preserve">, na quantidade </w:t>
      </w:r>
      <w:r w:rsidR="000B5955" w:rsidRPr="00BD78A1">
        <w:rPr>
          <w:rFonts w:asciiTheme="minorHAnsi" w:hAnsiTheme="minorHAnsi" w:cstheme="minorHAnsi"/>
          <w:sz w:val="22"/>
          <w:szCs w:val="22"/>
        </w:rPr>
        <w:t>necessária</w:t>
      </w:r>
      <w:r w:rsidR="00176F65" w:rsidRPr="00BD78A1">
        <w:rPr>
          <w:rFonts w:asciiTheme="minorHAnsi" w:hAnsiTheme="minorHAnsi" w:cstheme="minorHAnsi"/>
          <w:sz w:val="22"/>
          <w:szCs w:val="22"/>
        </w:rPr>
        <w:t xml:space="preserve">, mediante a entrega da </w:t>
      </w:r>
      <w:r w:rsidR="00A97FDD" w:rsidRPr="00BD78A1">
        <w:rPr>
          <w:rFonts w:asciiTheme="minorHAnsi" w:hAnsiTheme="minorHAnsi" w:cstheme="minorHAnsi"/>
          <w:sz w:val="22"/>
          <w:szCs w:val="22"/>
        </w:rPr>
        <w:t>Ordem de Fornecimento</w:t>
      </w:r>
      <w:r w:rsidR="00A608F2" w:rsidRPr="00BD78A1">
        <w:rPr>
          <w:rFonts w:asciiTheme="minorHAnsi" w:hAnsiTheme="minorHAnsi" w:cstheme="minorHAnsi"/>
          <w:sz w:val="22"/>
          <w:szCs w:val="22"/>
        </w:rPr>
        <w:t>,</w:t>
      </w:r>
      <w:r w:rsidR="00460DA6" w:rsidRPr="00BD78A1">
        <w:rPr>
          <w:rFonts w:asciiTheme="minorHAnsi" w:hAnsiTheme="minorHAnsi" w:cstheme="minorHAnsi"/>
          <w:sz w:val="22"/>
          <w:szCs w:val="22"/>
        </w:rPr>
        <w:t xml:space="preserve"> Nota de Empenho</w:t>
      </w:r>
      <w:r w:rsidR="00374181" w:rsidRPr="00BD78A1">
        <w:rPr>
          <w:rFonts w:asciiTheme="minorHAnsi" w:hAnsiTheme="minorHAnsi" w:cstheme="minorHAnsi"/>
          <w:sz w:val="22"/>
          <w:szCs w:val="22"/>
        </w:rPr>
        <w:t>.</w:t>
      </w:r>
      <w:r w:rsidR="00EB0F20" w:rsidRPr="00BD78A1">
        <w:rPr>
          <w:rFonts w:asciiTheme="minorHAnsi" w:hAnsiTheme="minorHAnsi" w:cstheme="minorHAnsi"/>
          <w:sz w:val="22"/>
          <w:szCs w:val="22"/>
        </w:rPr>
        <w:t xml:space="preserve"> </w:t>
      </w:r>
    </w:p>
    <w:p w:rsidR="00761235" w:rsidRPr="00BD78A1" w:rsidRDefault="00761235"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BD78A1">
        <w:rPr>
          <w:rFonts w:asciiTheme="minorHAnsi" w:hAnsiTheme="minorHAnsi" w:cstheme="minorHAnsi"/>
          <w:sz w:val="22"/>
          <w:szCs w:val="22"/>
        </w:rPr>
        <w:t xml:space="preserve">A Contratante </w:t>
      </w:r>
      <w:r w:rsidRPr="00BD78A1">
        <w:rPr>
          <w:rFonts w:asciiTheme="minorHAnsi" w:hAnsiTheme="minorHAnsi" w:cstheme="minorHAnsi"/>
          <w:bCs/>
          <w:sz w:val="22"/>
          <w:szCs w:val="22"/>
        </w:rPr>
        <w:t>deverá iniciar a prestação dos serviços em até 05 (cinco) dias, a partir da data do recebimento da ordem de serviço, de acordo com as condições pré-estabelecidas em conformidade com o disposto nas especificações apresentadas;</w:t>
      </w:r>
    </w:p>
    <w:p w:rsidR="00DB7111" w:rsidRPr="00BD78A1" w:rsidRDefault="00DB7111" w:rsidP="00DB7111">
      <w:pPr>
        <w:pStyle w:val="PargrafodaLista"/>
        <w:numPr>
          <w:ilvl w:val="1"/>
          <w:numId w:val="4"/>
        </w:numPr>
        <w:jc w:val="both"/>
        <w:rPr>
          <w:rFonts w:asciiTheme="minorHAnsi" w:hAnsiTheme="minorHAnsi"/>
          <w:sz w:val="22"/>
          <w:szCs w:val="22"/>
        </w:rPr>
      </w:pPr>
      <w:r w:rsidRPr="00BD78A1">
        <w:rPr>
          <w:rFonts w:asciiTheme="minorHAnsi" w:hAnsiTheme="minorHAnsi"/>
          <w:sz w:val="22"/>
          <w:szCs w:val="22"/>
        </w:rPr>
        <w:t xml:space="preserve">A Contratante não </w:t>
      </w:r>
      <w:r w:rsidRPr="00BD78A1">
        <w:rPr>
          <w:rFonts w:asciiTheme="minorHAnsi" w:eastAsia="Calibri" w:hAnsiTheme="minorHAnsi"/>
          <w:sz w:val="22"/>
          <w:szCs w:val="22"/>
        </w:rPr>
        <w:t>estará</w:t>
      </w:r>
      <w:r w:rsidRPr="00BD78A1">
        <w:rPr>
          <w:rFonts w:asciiTheme="minorHAnsi" w:hAnsiTheme="minorHAnsi"/>
          <w:sz w:val="22"/>
          <w:szCs w:val="22"/>
        </w:rPr>
        <w:t xml:space="preserve"> obrigada a adquirir os serviços registrados, contudo, ao fazê-lo, sol</w:t>
      </w:r>
      <w:r w:rsidR="00CE1FF8" w:rsidRPr="00BD78A1">
        <w:rPr>
          <w:rFonts w:asciiTheme="minorHAnsi" w:hAnsiTheme="minorHAnsi"/>
          <w:sz w:val="22"/>
          <w:szCs w:val="22"/>
        </w:rPr>
        <w:t xml:space="preserve">icitará a execução mínima de 1(um) serviço </w:t>
      </w:r>
      <w:r w:rsidRPr="00BD78A1">
        <w:rPr>
          <w:rFonts w:asciiTheme="minorHAnsi" w:hAnsiTheme="minorHAnsi"/>
          <w:sz w:val="22"/>
          <w:szCs w:val="22"/>
        </w:rPr>
        <w:t>que se encontra registrado;</w:t>
      </w:r>
    </w:p>
    <w:p w:rsidR="00406003" w:rsidRDefault="00E04DC2" w:rsidP="007B5E9E">
      <w:pPr>
        <w:pStyle w:val="PargrafodaLista"/>
        <w:numPr>
          <w:ilvl w:val="1"/>
          <w:numId w:val="4"/>
        </w:numPr>
        <w:jc w:val="both"/>
        <w:rPr>
          <w:rFonts w:asciiTheme="minorHAnsi" w:hAnsiTheme="minorHAnsi"/>
          <w:sz w:val="22"/>
          <w:szCs w:val="22"/>
        </w:rPr>
      </w:pPr>
      <w:r w:rsidRPr="00BD78A1">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w:t>
      </w:r>
      <w:r w:rsidR="00BC2119" w:rsidRPr="00BD78A1">
        <w:rPr>
          <w:rFonts w:asciiTheme="minorHAnsi" w:hAnsiTheme="minorHAnsi"/>
          <w:sz w:val="22"/>
          <w:szCs w:val="22"/>
        </w:rPr>
        <w:t>odas as despesas com materiais</w:t>
      </w:r>
      <w:r w:rsidRPr="00BD78A1">
        <w:rPr>
          <w:rFonts w:asciiTheme="minorHAnsi" w:hAnsiTheme="minorHAnsi"/>
          <w:sz w:val="22"/>
          <w:szCs w:val="22"/>
        </w:rPr>
        <w:t>, equipamentos, insumos, mão de obra, fretes, embalagens, seguros, impostos, taxas, tarifas, encargos socais e trabalhistas e demais despesas necessárias à perfeita execução dos serviços pelo Contratado.</w:t>
      </w:r>
    </w:p>
    <w:p w:rsidR="005E3500" w:rsidRPr="00BD78A1" w:rsidRDefault="005E3500" w:rsidP="005E3500">
      <w:pPr>
        <w:pStyle w:val="PargrafodaLista"/>
        <w:ind w:left="390"/>
        <w:jc w:val="both"/>
        <w:rPr>
          <w:rFonts w:asciiTheme="minorHAnsi" w:hAnsiTheme="minorHAnsi"/>
          <w:sz w:val="22"/>
          <w:szCs w:val="22"/>
        </w:rPr>
      </w:pPr>
    </w:p>
    <w:p w:rsidR="00B40204" w:rsidRPr="00BD78A1" w:rsidRDefault="0000121D" w:rsidP="00B40204">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 xml:space="preserve">DAS CONDIÇÕES DE EXECUÇÃO </w:t>
      </w:r>
      <w:r w:rsidR="00576667" w:rsidRPr="00BD78A1">
        <w:rPr>
          <w:rFonts w:asciiTheme="minorHAnsi" w:hAnsiTheme="minorHAnsi"/>
          <w:b/>
          <w:kern w:val="32"/>
          <w:sz w:val="22"/>
          <w:szCs w:val="22"/>
        </w:rPr>
        <w:t>DOS SERVIÇOS</w:t>
      </w:r>
    </w:p>
    <w:p w:rsidR="00C121EB" w:rsidRPr="00BD78A1" w:rsidRDefault="003124BA" w:rsidP="00C121EB">
      <w:pPr>
        <w:pStyle w:val="PargrafodaLista"/>
        <w:numPr>
          <w:ilvl w:val="1"/>
          <w:numId w:val="4"/>
        </w:numPr>
        <w:jc w:val="both"/>
        <w:rPr>
          <w:rFonts w:ascii="Calibri" w:hAnsi="Calibri"/>
          <w:b/>
          <w:sz w:val="22"/>
          <w:szCs w:val="22"/>
        </w:rPr>
      </w:pPr>
      <w:r w:rsidRPr="00BD78A1">
        <w:rPr>
          <w:rFonts w:ascii="Calibri" w:hAnsi="Calibri"/>
          <w:b/>
          <w:sz w:val="22"/>
          <w:szCs w:val="22"/>
        </w:rPr>
        <w:t xml:space="preserve">DOS SERVIÇOS: </w:t>
      </w:r>
    </w:p>
    <w:p w:rsidR="0000121D" w:rsidRPr="00BD78A1" w:rsidRDefault="0000121D" w:rsidP="003124BA">
      <w:pPr>
        <w:pStyle w:val="PargrafodaLista"/>
        <w:numPr>
          <w:ilvl w:val="2"/>
          <w:numId w:val="4"/>
        </w:numPr>
        <w:jc w:val="both"/>
        <w:rPr>
          <w:rFonts w:ascii="Calibri" w:hAnsi="Calibri"/>
          <w:b/>
          <w:sz w:val="22"/>
          <w:szCs w:val="22"/>
        </w:rPr>
      </w:pPr>
      <w:r w:rsidRPr="00BD78A1">
        <w:rPr>
          <w:rFonts w:ascii="Calibri" w:hAnsi="Calibri"/>
          <w:sz w:val="22"/>
          <w:szCs w:val="22"/>
        </w:rPr>
        <w:t xml:space="preserve">Os serviços de desinsetização, desratização e descupinização deverão ser executados nas instalações dos locais descritos no anexo A, tanto em áreas internas, quanto externas, com emprego de mão de obra qualificada e fornecimento de material e equipamentos adequados. </w:t>
      </w:r>
    </w:p>
    <w:p w:rsidR="0000121D" w:rsidRPr="00BD78A1" w:rsidRDefault="0000121D" w:rsidP="003124BA">
      <w:pPr>
        <w:pStyle w:val="PargrafodaLista"/>
        <w:numPr>
          <w:ilvl w:val="2"/>
          <w:numId w:val="4"/>
        </w:numPr>
        <w:jc w:val="both"/>
        <w:rPr>
          <w:rFonts w:ascii="Calibri" w:hAnsi="Calibri"/>
          <w:b/>
          <w:sz w:val="22"/>
          <w:szCs w:val="22"/>
        </w:rPr>
      </w:pPr>
      <w:r w:rsidRPr="00BD78A1">
        <w:rPr>
          <w:rFonts w:ascii="Calibri" w:hAnsi="Calibri"/>
          <w:sz w:val="22"/>
          <w:szCs w:val="22"/>
        </w:rPr>
        <w:t>Os serviços deverão ser executados em todos os ambientes dos respectivos prédios, tais como: secretarias, gabinetes, escadas, corredores, sanitários, garagens, depósitos, copas, áreas de circulação, elevadores, estacionamentos, jardins, passagens de esgoto e de águas pluviais, e outros locais determinados pelos Órgãos e Entidades municipais, com aplicação dos produtos em armários, mesas, portas, rodapés, lixeiras, etc.;</w:t>
      </w:r>
    </w:p>
    <w:p w:rsidR="0000121D" w:rsidRPr="00BD78A1" w:rsidRDefault="00B06BAC" w:rsidP="00B06BAC">
      <w:pPr>
        <w:pStyle w:val="PargrafodaLista"/>
        <w:numPr>
          <w:ilvl w:val="2"/>
          <w:numId w:val="4"/>
        </w:numPr>
        <w:jc w:val="both"/>
        <w:rPr>
          <w:rFonts w:asciiTheme="minorHAnsi" w:hAnsiTheme="minorHAnsi" w:cstheme="minorHAnsi"/>
          <w:b/>
          <w:bCs/>
          <w:sz w:val="22"/>
          <w:szCs w:val="22"/>
        </w:rPr>
      </w:pPr>
      <w:r w:rsidRPr="00BD78A1">
        <w:rPr>
          <w:rFonts w:ascii="Calibri" w:hAnsi="Calibri"/>
          <w:sz w:val="22"/>
          <w:szCs w:val="22"/>
        </w:rPr>
        <w:t xml:space="preserve">Mediante solicitação do setor competente, após inspeção realizada pelo responsável técnico ou outra pessoa designada por ele, em que se verifiquem aparecimento de pragas, insetos, roedores, baratas, </w:t>
      </w:r>
      <w:proofErr w:type="spellStart"/>
      <w:r w:rsidRPr="00BD78A1">
        <w:rPr>
          <w:rFonts w:ascii="Calibri" w:hAnsi="Calibri"/>
          <w:sz w:val="22"/>
          <w:szCs w:val="22"/>
        </w:rPr>
        <w:t>etc</w:t>
      </w:r>
      <w:proofErr w:type="spellEnd"/>
      <w:r w:rsidRPr="00BD78A1">
        <w:rPr>
          <w:rFonts w:ascii="Calibri" w:hAnsi="Calibri"/>
          <w:sz w:val="22"/>
          <w:szCs w:val="22"/>
        </w:rPr>
        <w:t xml:space="preserve">  caberá à Beneficiária realizar aplicações extras do </w:t>
      </w:r>
      <w:r w:rsidR="004E1BA6" w:rsidRPr="00BD78A1">
        <w:rPr>
          <w:rFonts w:ascii="Calibri" w:hAnsi="Calibri"/>
          <w:sz w:val="22"/>
          <w:szCs w:val="22"/>
        </w:rPr>
        <w:t xml:space="preserve">produto no prazo de até </w:t>
      </w:r>
      <w:r w:rsidRPr="00BD78A1">
        <w:rPr>
          <w:rFonts w:ascii="Calibri" w:hAnsi="Calibri"/>
          <w:sz w:val="22"/>
          <w:szCs w:val="22"/>
        </w:rPr>
        <w:t>4</w:t>
      </w:r>
      <w:r w:rsidR="004E1BA6" w:rsidRPr="00BD78A1">
        <w:rPr>
          <w:rFonts w:ascii="Calibri" w:hAnsi="Calibri"/>
          <w:sz w:val="22"/>
          <w:szCs w:val="22"/>
        </w:rPr>
        <w:t>8 (quarenta e oito</w:t>
      </w:r>
      <w:r w:rsidRPr="00BD78A1">
        <w:rPr>
          <w:rFonts w:ascii="Calibri" w:hAnsi="Calibri"/>
          <w:sz w:val="22"/>
          <w:szCs w:val="22"/>
        </w:rPr>
        <w:t>) horas,  e quantas se fizerem necessárias, a intervalos menores, as suas expensas, para obtenção de um resultado satisfatório durante a vigência do contrato, após o que se realizará novamente a verificação de sua perfeita execução.</w:t>
      </w:r>
    </w:p>
    <w:p w:rsidR="00624C35" w:rsidRPr="005E3500" w:rsidRDefault="006928C6" w:rsidP="00624C35">
      <w:pPr>
        <w:pStyle w:val="PargrafodaLista"/>
        <w:numPr>
          <w:ilvl w:val="3"/>
          <w:numId w:val="4"/>
        </w:numPr>
        <w:jc w:val="both"/>
        <w:rPr>
          <w:rFonts w:asciiTheme="minorHAnsi" w:hAnsiTheme="minorHAnsi" w:cstheme="minorHAnsi"/>
          <w:b/>
          <w:bCs/>
          <w:sz w:val="22"/>
          <w:szCs w:val="22"/>
        </w:rPr>
      </w:pPr>
      <w:r w:rsidRPr="00BD78A1">
        <w:rPr>
          <w:rFonts w:asciiTheme="minorHAnsi" w:hAnsiTheme="minorHAnsi" w:cstheme="minorHAnsi"/>
          <w:bCs/>
          <w:sz w:val="22"/>
          <w:szCs w:val="22"/>
        </w:rPr>
        <w:t>Caso as providências previstas no subitem anterior não ocorram no prazo fixado ou os serviços sejam novamente recusados e devolvidos, estará a CONTRATADA incorrendo em atraso na execução, ficando sobrestado o pagamento até a realização das correções necessárias, sem prejuízo da aplicação das sanções cabíveis</w:t>
      </w:r>
    </w:p>
    <w:p w:rsidR="005E3500" w:rsidRPr="00BD78A1" w:rsidRDefault="005E3500" w:rsidP="005E3500">
      <w:pPr>
        <w:pStyle w:val="PargrafodaLista"/>
        <w:ind w:left="720"/>
        <w:jc w:val="both"/>
        <w:rPr>
          <w:rFonts w:asciiTheme="minorHAnsi" w:hAnsiTheme="minorHAnsi" w:cstheme="minorHAnsi"/>
          <w:b/>
          <w:bCs/>
          <w:sz w:val="22"/>
          <w:szCs w:val="22"/>
        </w:rPr>
      </w:pPr>
    </w:p>
    <w:p w:rsidR="00624C35" w:rsidRPr="00BD78A1" w:rsidRDefault="00624C35" w:rsidP="00624C35">
      <w:pPr>
        <w:pStyle w:val="PargrafodaLista"/>
        <w:numPr>
          <w:ilvl w:val="1"/>
          <w:numId w:val="4"/>
        </w:numPr>
        <w:jc w:val="both"/>
        <w:rPr>
          <w:rFonts w:ascii="Calibri" w:hAnsi="Calibri"/>
          <w:b/>
          <w:sz w:val="22"/>
          <w:szCs w:val="22"/>
        </w:rPr>
      </w:pPr>
      <w:r w:rsidRPr="00BD78A1">
        <w:rPr>
          <w:rFonts w:ascii="Calibri" w:hAnsi="Calibri"/>
          <w:b/>
          <w:bCs/>
          <w:sz w:val="22"/>
          <w:szCs w:val="22"/>
        </w:rPr>
        <w:t>DAS TÉCNICAS DE APLICAÇÃO:</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Spray: execução em todos os ambientes internos e externos, com aplicação de inseticida em portas e portais, rodapés, caixas de gordura, ralos e esgotos, lixeiras e depósitos através de bomba e pulverizador. A aplicação deverá ser realizada fora do horário de expediente da contratada.</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Iscas parafinadas: utilização de produto raticida de efeito anticoagulante, em forma de blocos, nas áreas internas e externas. As iscas deverão conter substância amarga que evita a ingestão acidental por pessoas.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Gel: aplicação em mesas, armários, estantes, etc., com efeito prolongado, visando a atingir insetos rasteiros, principalmente, baratas e formigas.</w:t>
      </w:r>
    </w:p>
    <w:p w:rsidR="00624C35"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sz w:val="22"/>
          <w:szCs w:val="22"/>
        </w:rPr>
        <w:t>Infiltração e spray: técnicas a serem utilizadas para combate a cupins, sempre que detectada sua presença em móveis, portas, árvores, solo ou paredes. Aplicação deverá ser realizada fora do horário de expediente da contratada.</w:t>
      </w:r>
    </w:p>
    <w:p w:rsidR="00624C35" w:rsidRPr="00BD78A1" w:rsidRDefault="00624C35" w:rsidP="00576667">
      <w:pPr>
        <w:pStyle w:val="PargrafodaLista"/>
        <w:numPr>
          <w:ilvl w:val="2"/>
          <w:numId w:val="4"/>
        </w:numPr>
        <w:jc w:val="both"/>
        <w:rPr>
          <w:rFonts w:ascii="Calibri" w:hAnsi="Calibri"/>
          <w:b/>
          <w:sz w:val="22"/>
          <w:szCs w:val="22"/>
        </w:rPr>
      </w:pPr>
      <w:r w:rsidRPr="00BD78A1">
        <w:rPr>
          <w:rFonts w:ascii="Calibri" w:hAnsi="Calibri"/>
          <w:b/>
          <w:bCs/>
          <w:sz w:val="22"/>
          <w:szCs w:val="22"/>
        </w:rPr>
        <w:t>FORMAS DE EXECUÇÃO:</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sz w:val="22"/>
          <w:szCs w:val="22"/>
        </w:rPr>
        <w:t>A contratada deverá adotar o conceito de CIP (Controle Integrado de Pragas), que é o conjunto de medidas preventivas e curativas que buscam manter as pragas dentro de nível mínimo de dano econômico, na execução dos serviços com as seguintes etapas de desenvolvimento: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Inspeção Prévia: </w:t>
      </w:r>
      <w:r w:rsidRPr="00BD78A1">
        <w:rPr>
          <w:rFonts w:ascii="Calibri" w:hAnsi="Calibri"/>
          <w:sz w:val="22"/>
          <w:szCs w:val="22"/>
        </w:rPr>
        <w:t>Inspeção minuciosa de todas as dependências dos imóveis e avaliações dos níveis de infestação com posteriores mapeamentos das instalações, dando-se a elas níveis de criticidade;</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Medidas Corretivas: Compreendem a implementação de barreiras físicas e armadilhas, sendo que </w:t>
      </w:r>
      <w:r w:rsidRPr="00BD78A1">
        <w:rPr>
          <w:rFonts w:ascii="Calibri" w:hAnsi="Calibri"/>
          <w:sz w:val="22"/>
          <w:szCs w:val="22"/>
        </w:rPr>
        <w:t>tais medidas são complementadas pelo Controle Químico.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Controle Químico e Biológico: É aquele que visa eliminar as pragas a partir da utilização de praguicidas </w:t>
      </w:r>
      <w:r w:rsidRPr="00BD78A1">
        <w:rPr>
          <w:rFonts w:ascii="Calibri" w:hAnsi="Calibri"/>
          <w:sz w:val="22"/>
          <w:szCs w:val="22"/>
        </w:rPr>
        <w:t>(desinsetização, descupinização e desratização). O controle químico, apesar da ênfase maior em ações preventivas, também está presente, mas tem papel coadjuvante, complementar às orientações de limpeza e higiene;</w:t>
      </w:r>
    </w:p>
    <w:p w:rsidR="00386619" w:rsidRPr="00BD78A1" w:rsidRDefault="00624C35" w:rsidP="00624C35">
      <w:pPr>
        <w:pStyle w:val="WW-Estilopadro"/>
        <w:numPr>
          <w:ilvl w:val="0"/>
          <w:numId w:val="39"/>
        </w:numPr>
        <w:spacing w:line="240" w:lineRule="auto"/>
        <w:jc w:val="both"/>
        <w:rPr>
          <w:rFonts w:ascii="Calibri" w:hAnsi="Calibri"/>
          <w:b/>
          <w:sz w:val="22"/>
          <w:szCs w:val="22"/>
        </w:rPr>
      </w:pPr>
      <w:r w:rsidRPr="00BD78A1">
        <w:rPr>
          <w:rFonts w:ascii="Calibri" w:hAnsi="Calibri"/>
          <w:bCs/>
          <w:sz w:val="22"/>
          <w:szCs w:val="22"/>
        </w:rPr>
        <w:t>Monitoramento dos resultados do controle de blatídeos, dípteros e roedores.</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TÉCNICAS DE CONTROLE DE INSETOS RASTEIROS</w:t>
      </w:r>
      <w:r w:rsidRPr="00BD78A1">
        <w:rPr>
          <w:rFonts w:ascii="Calibri" w:hAnsi="Calibri"/>
          <w:b/>
          <w:bCs/>
          <w:color w:val="000080"/>
          <w:sz w:val="22"/>
          <w:szCs w:val="22"/>
        </w:rPr>
        <w:t>:</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de superfície:</w:t>
      </w:r>
      <w:r w:rsidRPr="00BD78A1">
        <w:rPr>
          <w:rFonts w:ascii="Calibri" w:hAnsi="Calibri"/>
          <w:b/>
          <w:bCs/>
          <w:sz w:val="22"/>
          <w:szCs w:val="22"/>
        </w:rPr>
        <w:t xml:space="preserve"> </w:t>
      </w:r>
      <w:r w:rsidRPr="00BD78A1">
        <w:rPr>
          <w:rFonts w:ascii="Calibri" w:hAnsi="Calibri"/>
          <w:sz w:val="22"/>
          <w:szCs w:val="22"/>
        </w:rPr>
        <w:t xml:space="preserve">Aplicação de calda inseticida de maneira uniforme sobre as superfícies, rodapés, na junção entre as paredes e o piso, através de pulverizadores manuais, de forma que os insetos que os percorram sejam contaminados pelos microscópicos cristais dos inseticidas aplicados. </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localizado:</w:t>
      </w:r>
      <w:r w:rsidRPr="00BD78A1">
        <w:rPr>
          <w:rFonts w:ascii="Calibri" w:hAnsi="Calibri"/>
          <w:b/>
          <w:bCs/>
          <w:sz w:val="22"/>
          <w:szCs w:val="22"/>
        </w:rPr>
        <w:t xml:space="preserve"> </w:t>
      </w:r>
      <w:r w:rsidRPr="00BD78A1">
        <w:rPr>
          <w:rFonts w:ascii="Calibri" w:hAnsi="Calibri"/>
          <w:sz w:val="22"/>
          <w:szCs w:val="22"/>
        </w:rPr>
        <w:t xml:space="preserve">Aplicação de calda inseticida diretamente nos esconderijos e abrigos dos insetos, localizados nas pequenas frestas, reentrâncias, rachaduras, gretas e </w:t>
      </w:r>
      <w:proofErr w:type="spellStart"/>
      <w:r w:rsidRPr="00BD78A1">
        <w:rPr>
          <w:rFonts w:ascii="Calibri" w:hAnsi="Calibri"/>
          <w:sz w:val="22"/>
          <w:szCs w:val="22"/>
        </w:rPr>
        <w:t>ninchos</w:t>
      </w:r>
      <w:proofErr w:type="spellEnd"/>
      <w:r w:rsidRPr="00BD78A1">
        <w:rPr>
          <w:rFonts w:ascii="Calibri" w:hAnsi="Calibri"/>
          <w:sz w:val="22"/>
          <w:szCs w:val="22"/>
        </w:rPr>
        <w:t xml:space="preserve"> existentes nas superfícies e junções através de pulverizadores manuais, visando principalmente o extermínio das baratas germânicas, aranhas e escorpiões.</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do perímetro:</w:t>
      </w:r>
      <w:r w:rsidRPr="00BD78A1">
        <w:rPr>
          <w:rFonts w:ascii="Calibri" w:hAnsi="Calibri"/>
          <w:b/>
          <w:bCs/>
          <w:sz w:val="22"/>
          <w:szCs w:val="22"/>
        </w:rPr>
        <w:t xml:space="preserve"> </w:t>
      </w:r>
      <w:r w:rsidRPr="00BD78A1">
        <w:rPr>
          <w:rFonts w:ascii="Calibri" w:hAnsi="Calibri"/>
          <w:sz w:val="22"/>
          <w:szCs w:val="22"/>
        </w:rPr>
        <w:t>Aplicação de uma barreira química protetora em torno das instalações tratadas. A aplicação dessa espécie de anel protetor impedirá o acesso de novos insetos rasteiros ao interior da área alvo, evitando-se assim novas manifestações.</w:t>
      </w:r>
    </w:p>
    <w:p w:rsidR="00386619"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 xml:space="preserve">Descrição do equipamento: </w:t>
      </w:r>
      <w:r w:rsidRPr="00BD78A1">
        <w:rPr>
          <w:rFonts w:ascii="Calibri" w:hAnsi="Calibri"/>
          <w:sz w:val="22"/>
          <w:szCs w:val="22"/>
        </w:rPr>
        <w:t>Pulverizador Costal Manual</w:t>
      </w:r>
      <w:r w:rsidR="00386619" w:rsidRPr="00BD78A1">
        <w:rPr>
          <w:rFonts w:ascii="Calibri" w:hAnsi="Calibri"/>
          <w:sz w:val="22"/>
          <w:szCs w:val="22"/>
        </w:rPr>
        <w:t>.</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INSETOS VOADORES E TRAÇAS:</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Tratamento espacial:</w:t>
      </w:r>
      <w:r w:rsidRPr="00BD78A1">
        <w:rPr>
          <w:rFonts w:ascii="Calibri" w:hAnsi="Calibri"/>
          <w:b/>
          <w:bCs/>
          <w:sz w:val="22"/>
          <w:szCs w:val="22"/>
        </w:rPr>
        <w:t xml:space="preserve"> </w:t>
      </w:r>
      <w:r w:rsidRPr="00BD78A1">
        <w:rPr>
          <w:rFonts w:ascii="Calibri" w:hAnsi="Calibri"/>
          <w:sz w:val="22"/>
          <w:szCs w:val="22"/>
        </w:rPr>
        <w:t xml:space="preserve">Saturação do ambiente com micro gotículas de calda inseticida, as quais serão levadas a todas as partes do recinto assim tratado, pelas próprias correntes de ar ali existentes. Devido às pequenas dimensões dessas gotículas, elas ficam por longo período de tempo em suspensão no ar ambiente e são capazes de penetrar em todos os espaços da área, incluindo os esconderijos dos insetos. Essa técnica utiliza atomizadores elétricos que produzem uma finíssima névoa e os </w:t>
      </w:r>
      <w:proofErr w:type="spellStart"/>
      <w:r w:rsidRPr="00BD78A1">
        <w:rPr>
          <w:rFonts w:ascii="Calibri" w:hAnsi="Calibri"/>
          <w:sz w:val="22"/>
          <w:szCs w:val="22"/>
        </w:rPr>
        <w:t>termonebulizadores</w:t>
      </w:r>
      <w:proofErr w:type="spellEnd"/>
      <w:r w:rsidRPr="00BD78A1">
        <w:rPr>
          <w:rFonts w:ascii="Calibri" w:hAnsi="Calibri"/>
          <w:sz w:val="22"/>
          <w:szCs w:val="22"/>
        </w:rPr>
        <w:t xml:space="preserve"> que produzem uma neblina densa.</w:t>
      </w:r>
    </w:p>
    <w:p w:rsidR="00576667"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Descrição do Equipamento:</w:t>
      </w:r>
      <w:r w:rsidRPr="00BD78A1">
        <w:rPr>
          <w:rFonts w:ascii="Calibri" w:hAnsi="Calibri"/>
          <w:b/>
          <w:bCs/>
          <w:sz w:val="22"/>
          <w:szCs w:val="22"/>
        </w:rPr>
        <w:t xml:space="preserve"> </w:t>
      </w:r>
      <w:r w:rsidRPr="00BD78A1">
        <w:rPr>
          <w:rFonts w:ascii="Calibri" w:hAnsi="Calibri"/>
          <w:sz w:val="22"/>
          <w:szCs w:val="22"/>
        </w:rPr>
        <w:t xml:space="preserve">Atomizador Elétrico </w:t>
      </w:r>
      <w:proofErr w:type="spellStart"/>
      <w:r w:rsidRPr="00BD78A1">
        <w:rPr>
          <w:rFonts w:ascii="Calibri" w:hAnsi="Calibri"/>
          <w:sz w:val="22"/>
          <w:szCs w:val="22"/>
        </w:rPr>
        <w:t>Termonebulizador</w:t>
      </w:r>
      <w:proofErr w:type="spellEnd"/>
      <w:r w:rsidRPr="00BD78A1">
        <w:rPr>
          <w:rFonts w:ascii="Calibri" w:hAnsi="Calibri"/>
          <w:sz w:val="22"/>
          <w:szCs w:val="22"/>
        </w:rPr>
        <w:t>.</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BARATAS: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Tratamento através de aplicação de gel:</w:t>
      </w:r>
      <w:r w:rsidRPr="00BD78A1">
        <w:rPr>
          <w:rFonts w:ascii="Calibri" w:hAnsi="Calibri"/>
          <w:b/>
          <w:bCs/>
          <w:sz w:val="22"/>
          <w:szCs w:val="22"/>
        </w:rPr>
        <w:t xml:space="preserve"> </w:t>
      </w:r>
      <w:r w:rsidRPr="00BD78A1">
        <w:rPr>
          <w:rFonts w:ascii="Calibri" w:hAnsi="Calibri"/>
          <w:sz w:val="22"/>
          <w:szCs w:val="22"/>
        </w:rPr>
        <w:t>Aplicação de pequenas quantidades (0,03g) na forma de gotas com auxílio de pistola dosador, aparelho exclusivo de alta precisão. Essas gotas de gel atraem baratas em uma distância de até um metro do ponto de aplicação e a contaminação de outras baratas se dá pelo canibalismo de carcaças ou pela ingestão de fezes de baratas contaminadas, o que gera a morte em cadeia. Essas gotas são aplicadas nas áreas onde as baratas se abrigam e se agregam, ou seja, frestas, cavidades, cantos ou por onde elas se movimentam. O gel pode também ser aplicado em utensílios domésticos e equipamentos elétricos (computadores, caixas registradoras, painéis elétricos etc.) que são abrigos preferidos das baratas. A aplicação com gel pode ser feita no horário normal evitando os inconvenientes da aplicação líquida: paralisação as atividades, necessidade do pré preparo da área e odor incômodo. O gel é a solução mais eficiente para o controle profissional de baratas: barata alemã (</w:t>
      </w:r>
      <w:proofErr w:type="spellStart"/>
      <w:r w:rsidRPr="00BD78A1">
        <w:rPr>
          <w:rFonts w:ascii="Calibri" w:hAnsi="Calibri"/>
          <w:sz w:val="22"/>
          <w:szCs w:val="22"/>
        </w:rPr>
        <w:t>Blattela</w:t>
      </w:r>
      <w:proofErr w:type="spellEnd"/>
      <w:r w:rsidRPr="00BD78A1">
        <w:rPr>
          <w:rFonts w:ascii="Calibri" w:hAnsi="Calibri"/>
          <w:sz w:val="22"/>
          <w:szCs w:val="22"/>
        </w:rPr>
        <w:t xml:space="preserve"> Germânica) e barata americana</w:t>
      </w:r>
      <w:r w:rsidR="00576667" w:rsidRPr="00BD78A1">
        <w:rPr>
          <w:rFonts w:ascii="Calibri" w:hAnsi="Calibri"/>
          <w:sz w:val="22"/>
          <w:szCs w:val="22"/>
        </w:rPr>
        <w:t xml:space="preserve"> </w:t>
      </w:r>
      <w:r w:rsidRPr="00BD78A1">
        <w:rPr>
          <w:rFonts w:ascii="Calibri" w:hAnsi="Calibri"/>
          <w:sz w:val="22"/>
          <w:szCs w:val="22"/>
        </w:rPr>
        <w:t>(Periplaneta Americana), pois promove um rápido controle noturno e reduz imediatamente a população destes insetos.</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ARACNÍDEOS:</w:t>
      </w:r>
    </w:p>
    <w:p w:rsidR="00576667"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Tratamento Localizado:</w:t>
      </w:r>
      <w:r w:rsidRPr="00BD78A1">
        <w:rPr>
          <w:rFonts w:ascii="Calibri" w:hAnsi="Calibri"/>
          <w:sz w:val="22"/>
          <w:szCs w:val="22"/>
        </w:rPr>
        <w:t xml:space="preserve"> O combate químico aos aracnídeos é feito através de aplicação de inseticida por pulverização nos principais pontos onde estes tipos de praga possam estar se escondendo ou caçando. É aconselhável também o tratamento do perímetro, ou seja, a aplicação de uma barreira protetora em torno das instalações tratadas. A aplicação dessa espécie de anel protetor impedirá o acesso dos aracnídeos ao interior da área alvo.</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 xml:space="preserve">TIPOS DE INSETICIDAS: </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Inseticidas Organofosforados</w:t>
      </w:r>
      <w:r w:rsidRPr="00BD78A1">
        <w:rPr>
          <w:rFonts w:ascii="Calibri" w:hAnsi="Calibri"/>
          <w:b/>
          <w:bCs/>
          <w:sz w:val="22"/>
          <w:szCs w:val="22"/>
        </w:rPr>
        <w:t xml:space="preserve">: </w:t>
      </w:r>
      <w:r w:rsidRPr="00BD78A1">
        <w:rPr>
          <w:rFonts w:ascii="Calibri" w:hAnsi="Calibri"/>
          <w:sz w:val="22"/>
          <w:szCs w:val="22"/>
        </w:rPr>
        <w:t xml:space="preserve">Age inibindo a colinesterase, enzima que participa da transmissão do impulso elétrico entre duas células nervosas. Em caso de intoxicação acidental por </w:t>
      </w:r>
      <w:proofErr w:type="spellStart"/>
      <w:r w:rsidRPr="00BD78A1">
        <w:rPr>
          <w:rFonts w:ascii="Calibri" w:hAnsi="Calibri"/>
          <w:sz w:val="22"/>
          <w:szCs w:val="22"/>
        </w:rPr>
        <w:t>organofosforato</w:t>
      </w:r>
      <w:proofErr w:type="spellEnd"/>
      <w:r w:rsidRPr="00BD78A1">
        <w:rPr>
          <w:rFonts w:ascii="Calibri" w:hAnsi="Calibri"/>
          <w:sz w:val="22"/>
          <w:szCs w:val="22"/>
        </w:rPr>
        <w:t xml:space="preserve">, a mesma pode ser revertida através de aplicação médica de seus antídotos como o sulfato de atropina, o PAM e o </w:t>
      </w:r>
      <w:proofErr w:type="spellStart"/>
      <w:r w:rsidRPr="00BD78A1">
        <w:rPr>
          <w:rFonts w:ascii="Calibri" w:hAnsi="Calibri"/>
          <w:sz w:val="22"/>
          <w:szCs w:val="22"/>
        </w:rPr>
        <w:t>Contration</w:t>
      </w:r>
      <w:proofErr w:type="spellEnd"/>
      <w:r w:rsidRPr="00BD78A1">
        <w:rPr>
          <w:rFonts w:ascii="Calibri" w:hAnsi="Calibri"/>
          <w:sz w:val="22"/>
          <w:szCs w:val="22"/>
        </w:rPr>
        <w:t xml:space="preserve">. Os </w:t>
      </w:r>
      <w:proofErr w:type="spellStart"/>
      <w:r w:rsidRPr="00BD78A1">
        <w:rPr>
          <w:rFonts w:ascii="Calibri" w:hAnsi="Calibri"/>
          <w:sz w:val="22"/>
          <w:szCs w:val="22"/>
        </w:rPr>
        <w:t>organosfosfatos</w:t>
      </w:r>
      <w:proofErr w:type="spellEnd"/>
      <w:r w:rsidRPr="00BD78A1">
        <w:rPr>
          <w:rFonts w:ascii="Calibri" w:hAnsi="Calibri"/>
          <w:sz w:val="22"/>
          <w:szCs w:val="22"/>
        </w:rPr>
        <w:t xml:space="preserve"> deterioram-se no meio ambiente, a maioria de forma relativamente rápida, e não permanecem por longos períodos dentro do organismo de animais não alvos: portanto não representam grande perigo para o meio ambiente.</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Piretróides</w:t>
      </w:r>
      <w:proofErr w:type="spellEnd"/>
      <w:r w:rsidRPr="00BD78A1">
        <w:rPr>
          <w:rFonts w:ascii="Calibri" w:hAnsi="Calibri"/>
          <w:bCs/>
          <w:sz w:val="22"/>
          <w:szCs w:val="22"/>
        </w:rPr>
        <w:t xml:space="preserve"> Sintéticos:</w:t>
      </w:r>
      <w:r w:rsidRPr="00BD78A1">
        <w:rPr>
          <w:rFonts w:ascii="Calibri" w:hAnsi="Calibri"/>
          <w:b/>
          <w:bCs/>
          <w:sz w:val="22"/>
          <w:szCs w:val="22"/>
        </w:rPr>
        <w:t xml:space="preserve"> </w:t>
      </w:r>
      <w:r w:rsidRPr="00BD78A1">
        <w:rPr>
          <w:rFonts w:ascii="Calibri" w:hAnsi="Calibri"/>
          <w:sz w:val="22"/>
          <w:szCs w:val="22"/>
        </w:rPr>
        <w:t xml:space="preserve">Foram obtidos através de reproduções artificiais de várias moléculas similares à das </w:t>
      </w:r>
      <w:proofErr w:type="spellStart"/>
      <w:r w:rsidRPr="00BD78A1">
        <w:rPr>
          <w:rFonts w:ascii="Calibri" w:hAnsi="Calibri"/>
          <w:sz w:val="22"/>
          <w:szCs w:val="22"/>
        </w:rPr>
        <w:t>piretrinas</w:t>
      </w:r>
      <w:proofErr w:type="spellEnd"/>
      <w:r w:rsidRPr="00BD78A1">
        <w:rPr>
          <w:rFonts w:ascii="Calibri" w:hAnsi="Calibri"/>
          <w:sz w:val="22"/>
          <w:szCs w:val="22"/>
        </w:rPr>
        <w:t xml:space="preserve">, apresentando uma ação ampliada quando comparada às </w:t>
      </w:r>
      <w:proofErr w:type="spellStart"/>
      <w:r w:rsidRPr="00BD78A1">
        <w:rPr>
          <w:rFonts w:ascii="Calibri" w:hAnsi="Calibri"/>
          <w:sz w:val="22"/>
          <w:szCs w:val="22"/>
        </w:rPr>
        <w:t>piretrinas</w:t>
      </w:r>
      <w:proofErr w:type="spellEnd"/>
      <w:r w:rsidRPr="00BD78A1">
        <w:rPr>
          <w:rFonts w:ascii="Calibri" w:hAnsi="Calibri"/>
          <w:sz w:val="22"/>
          <w:szCs w:val="22"/>
        </w:rPr>
        <w:t xml:space="preserve"> naturais. Algumas qualidades desse grupo são: melhor efeito </w:t>
      </w:r>
      <w:proofErr w:type="spellStart"/>
      <w:r w:rsidRPr="00BD78A1">
        <w:rPr>
          <w:rFonts w:ascii="Calibri" w:hAnsi="Calibri"/>
          <w:sz w:val="22"/>
          <w:szCs w:val="22"/>
        </w:rPr>
        <w:t>desalojante</w:t>
      </w:r>
      <w:proofErr w:type="spellEnd"/>
      <w:r w:rsidRPr="00BD78A1">
        <w:rPr>
          <w:rFonts w:ascii="Calibri" w:hAnsi="Calibri"/>
          <w:sz w:val="22"/>
          <w:szCs w:val="22"/>
        </w:rPr>
        <w:t xml:space="preserve"> sobre as baratas; efeito fulminante sobre moscas, mosquitos e baratas; algum vapor de efeito tóxico sobre os insetos e certo efeito residual. Não obstante sua baixa toxidade geral, os </w:t>
      </w:r>
      <w:proofErr w:type="spellStart"/>
      <w:r w:rsidRPr="00BD78A1">
        <w:rPr>
          <w:rFonts w:ascii="Calibri" w:hAnsi="Calibri"/>
          <w:sz w:val="22"/>
          <w:szCs w:val="22"/>
        </w:rPr>
        <w:t>piretróides</w:t>
      </w:r>
      <w:proofErr w:type="spellEnd"/>
      <w:r w:rsidRPr="00BD78A1">
        <w:rPr>
          <w:rFonts w:ascii="Calibri" w:hAnsi="Calibri"/>
          <w:sz w:val="22"/>
          <w:szCs w:val="22"/>
        </w:rPr>
        <w:t xml:space="preserve"> sintéticos são em geral, destituídos de antídoto específico. Conseqüentemente, o tratamento de um ser humano ou animal intoxicado por alguma substância desse grupo terá de ser sintomático.</w:t>
      </w:r>
    </w:p>
    <w:p w:rsidR="0072394D"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Carbamatos</w:t>
      </w:r>
      <w:proofErr w:type="spellEnd"/>
      <w:r w:rsidRPr="00BD78A1">
        <w:rPr>
          <w:rFonts w:ascii="Calibri" w:hAnsi="Calibri"/>
          <w:bCs/>
          <w:sz w:val="22"/>
          <w:szCs w:val="22"/>
        </w:rPr>
        <w:t>:</w:t>
      </w:r>
      <w:r w:rsidRPr="00BD78A1">
        <w:rPr>
          <w:rFonts w:ascii="Calibri" w:hAnsi="Calibri"/>
          <w:b/>
          <w:bCs/>
          <w:sz w:val="22"/>
          <w:szCs w:val="22"/>
        </w:rPr>
        <w:t xml:space="preserve"> </w:t>
      </w:r>
      <w:r w:rsidRPr="00BD78A1">
        <w:rPr>
          <w:rFonts w:ascii="Calibri" w:hAnsi="Calibri"/>
          <w:sz w:val="22"/>
          <w:szCs w:val="22"/>
        </w:rPr>
        <w:t>Agem como inibidores de enzima colinesterase, mas em contraste com os inseticidas organofosforados, essa inibição é reversível. Esse fato permite ao homem uma rápida recuperação do envenenamento acidental, mas permite também a recuperação de insetos se atingidos por doses sub-letais. Os carbonatos não são prontamente solúveis em solventes orgânicos geralmente usados para inseticidas de formulação oleosa. Eles são prontamente absorvidos pelo corpo e apresentam um grande espectro de atividade inseticida.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TÉCNICAS DE CONTROLE DE ROEDORES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Iscagem</w:t>
      </w:r>
      <w:proofErr w:type="spellEnd"/>
      <w:r w:rsidRPr="00BD78A1">
        <w:rPr>
          <w:rFonts w:asciiTheme="minorHAnsi" w:hAnsiTheme="minorHAnsi"/>
          <w:bCs/>
          <w:sz w:val="22"/>
          <w:szCs w:val="22"/>
        </w:rPr>
        <w:t>:</w:t>
      </w:r>
      <w:r w:rsidRPr="00BD78A1">
        <w:rPr>
          <w:rFonts w:asciiTheme="minorHAnsi" w:hAnsiTheme="minorHAnsi"/>
          <w:b/>
          <w:bCs/>
          <w:sz w:val="22"/>
          <w:szCs w:val="22"/>
        </w:rPr>
        <w:t xml:space="preserve"> </w:t>
      </w:r>
      <w:r w:rsidRPr="00BD78A1">
        <w:rPr>
          <w:rFonts w:asciiTheme="minorHAnsi" w:hAnsiTheme="minorHAnsi"/>
          <w:sz w:val="22"/>
          <w:szCs w:val="22"/>
        </w:rPr>
        <w:t>Colocação de iscas sempre o mais próximo possível dos caminhos e trilhas dos roedores e, se possível, diretamente dentro de suas tocas ou ninhos.</w:t>
      </w:r>
    </w:p>
    <w:p w:rsidR="00576667" w:rsidRPr="00BD78A1" w:rsidRDefault="00624C35" w:rsidP="00CE52BF">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ControleFísico</w:t>
      </w:r>
      <w:proofErr w:type="spellEnd"/>
      <w:r w:rsidRPr="00BD78A1">
        <w:rPr>
          <w:rFonts w:asciiTheme="minorHAnsi" w:hAnsiTheme="minorHAnsi"/>
          <w:bCs/>
          <w:sz w:val="22"/>
          <w:szCs w:val="22"/>
        </w:rPr>
        <w:t>:</w:t>
      </w:r>
      <w:r w:rsidRPr="00BD78A1">
        <w:rPr>
          <w:rFonts w:asciiTheme="minorHAnsi" w:hAnsiTheme="minorHAnsi"/>
          <w:sz w:val="22"/>
          <w:szCs w:val="22"/>
        </w:rPr>
        <w:t xml:space="preserve"> Colocação de comedouros ou cochos e placas de cola.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TIPOS DE ISCAS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Granuladas:</w:t>
      </w:r>
      <w:r w:rsidRPr="00BD78A1">
        <w:rPr>
          <w:rFonts w:asciiTheme="minorHAnsi" w:hAnsiTheme="minorHAnsi"/>
          <w:b/>
          <w:bCs/>
          <w:sz w:val="22"/>
          <w:szCs w:val="22"/>
        </w:rPr>
        <w:t xml:space="preserve"> </w:t>
      </w:r>
      <w:r w:rsidRPr="00BD78A1">
        <w:rPr>
          <w:rFonts w:asciiTheme="minorHAnsi" w:hAnsiTheme="minorHAnsi"/>
          <w:sz w:val="22"/>
          <w:szCs w:val="22"/>
        </w:rPr>
        <w:t>Apresentam-se em invólucros fechados de plásticos contendo quantidades que devem ser aplicadas em cada ponto da área tratada.</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Blocos Sólidos:</w:t>
      </w:r>
      <w:r w:rsidRPr="00BD78A1">
        <w:rPr>
          <w:rFonts w:asciiTheme="minorHAnsi" w:hAnsiTheme="minorHAnsi"/>
          <w:b/>
          <w:bCs/>
          <w:sz w:val="22"/>
          <w:szCs w:val="22"/>
        </w:rPr>
        <w:t xml:space="preserve"> </w:t>
      </w:r>
      <w:r w:rsidRPr="00BD78A1">
        <w:rPr>
          <w:rFonts w:asciiTheme="minorHAnsi" w:hAnsiTheme="minorHAnsi"/>
          <w:sz w:val="22"/>
          <w:szCs w:val="22"/>
        </w:rPr>
        <w:t>Podem ser empregados com sucesso não só em esgotos ou galerias subterrâneas, mas também em armazéns, depósitos, canais de irrigação etc., por serem resistentes à umidade.</w:t>
      </w:r>
    </w:p>
    <w:p w:rsidR="00576667" w:rsidRPr="00BD78A1" w:rsidRDefault="00624C35" w:rsidP="00CE52BF">
      <w:pPr>
        <w:pStyle w:val="PargrafodaLista"/>
        <w:numPr>
          <w:ilvl w:val="2"/>
          <w:numId w:val="4"/>
        </w:numPr>
        <w:jc w:val="both"/>
        <w:rPr>
          <w:rFonts w:asciiTheme="minorHAnsi" w:hAnsiTheme="minorHAnsi"/>
          <w:b/>
          <w:sz w:val="22"/>
          <w:szCs w:val="22"/>
        </w:rPr>
      </w:pPr>
      <w:r w:rsidRPr="00BD78A1">
        <w:rPr>
          <w:rFonts w:asciiTheme="minorHAnsi" w:hAnsiTheme="minorHAnsi"/>
          <w:bCs/>
          <w:sz w:val="22"/>
          <w:szCs w:val="22"/>
        </w:rPr>
        <w:t>Pós de Contato:</w:t>
      </w:r>
      <w:r w:rsidRPr="00BD78A1">
        <w:rPr>
          <w:rFonts w:asciiTheme="minorHAnsi" w:hAnsiTheme="minorHAnsi"/>
          <w:b/>
          <w:bCs/>
          <w:sz w:val="22"/>
          <w:szCs w:val="22"/>
        </w:rPr>
        <w:t xml:space="preserve"> </w:t>
      </w:r>
      <w:r w:rsidRPr="00BD78A1">
        <w:rPr>
          <w:rFonts w:asciiTheme="minorHAnsi" w:hAnsiTheme="minorHAnsi"/>
          <w:sz w:val="22"/>
          <w:szCs w:val="22"/>
        </w:rPr>
        <w:t>São polvilhados na soleira das tocas, ao longo das trilhas, nas passagens e nos pontos mais freqüentados pelos roedores, que ao passarem por este pó, sofrem em suas patas e pêlos a aderência do mesmo.</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DA FREQÜÊNCIA E LOCAL DE EXECUÇÃO DO SERVIÇO</w:t>
      </w:r>
      <w:r w:rsidR="00576667" w:rsidRPr="00BD78A1">
        <w:rPr>
          <w:rFonts w:asciiTheme="minorHAnsi" w:eastAsia="Calibri" w:hAnsiTheme="minorHAnsi" w:cs="CIDFont+F2"/>
          <w:b/>
          <w:sz w:val="22"/>
          <w:szCs w:val="22"/>
        </w:rPr>
        <w:t>:</w:t>
      </w:r>
    </w:p>
    <w:p w:rsidR="00B40204" w:rsidRPr="00BD78A1" w:rsidRDefault="00B40204" w:rsidP="00974216">
      <w:pPr>
        <w:pStyle w:val="PargrafodaLista"/>
        <w:numPr>
          <w:ilvl w:val="2"/>
          <w:numId w:val="4"/>
        </w:numPr>
        <w:jc w:val="both"/>
        <w:rPr>
          <w:rFonts w:asciiTheme="minorHAnsi" w:eastAsia="Calibri" w:hAnsiTheme="minorHAnsi" w:cstheme="minorHAnsi"/>
          <w:sz w:val="22"/>
          <w:szCs w:val="22"/>
        </w:rPr>
      </w:pPr>
      <w:r w:rsidRPr="00BD78A1">
        <w:rPr>
          <w:rFonts w:asciiTheme="minorHAnsi" w:eastAsia="Calibri" w:hAnsiTheme="minorHAnsi" w:cstheme="minorHAnsi"/>
          <w:sz w:val="22"/>
          <w:szCs w:val="22"/>
        </w:rPr>
        <w:t xml:space="preserve">O serviço deverá ser executado </w:t>
      </w:r>
      <w:r w:rsidR="003124BA" w:rsidRPr="00BD78A1">
        <w:rPr>
          <w:rFonts w:asciiTheme="minorHAnsi" w:eastAsia="Calibri" w:hAnsiTheme="minorHAnsi" w:cstheme="minorHAnsi"/>
          <w:b/>
          <w:sz w:val="22"/>
          <w:szCs w:val="22"/>
        </w:rPr>
        <w:t>TRIMESTRALMENTE</w:t>
      </w:r>
      <w:r w:rsidRPr="00BD78A1">
        <w:rPr>
          <w:rFonts w:asciiTheme="minorHAnsi" w:eastAsia="Calibri" w:hAnsiTheme="minorHAnsi" w:cstheme="minorHAnsi"/>
          <w:sz w:val="22"/>
          <w:szCs w:val="22"/>
        </w:rPr>
        <w:t xml:space="preserve"> </w:t>
      </w:r>
      <w:r w:rsidR="00B36C01" w:rsidRPr="00BD78A1">
        <w:rPr>
          <w:rFonts w:asciiTheme="minorHAnsi" w:hAnsiTheme="minorHAnsi" w:cstheme="minorHAnsi"/>
          <w:bCs/>
          <w:sz w:val="22"/>
          <w:szCs w:val="22"/>
        </w:rPr>
        <w:t>correspondendo</w:t>
      </w:r>
      <w:r w:rsidR="00974216" w:rsidRPr="00BD78A1">
        <w:rPr>
          <w:rFonts w:asciiTheme="minorHAnsi" w:hAnsiTheme="minorHAnsi" w:cstheme="minorHAnsi"/>
          <w:bCs/>
          <w:sz w:val="22"/>
          <w:szCs w:val="22"/>
        </w:rPr>
        <w:t xml:space="preserve"> a uma aplicação intensiva(geral) inicial de cada produto, com reaplicações trimestrais, nos locais </w:t>
      </w:r>
      <w:r w:rsidR="00B36C01" w:rsidRPr="00BD78A1">
        <w:rPr>
          <w:rFonts w:asciiTheme="minorHAnsi" w:hAnsiTheme="minorHAnsi" w:cstheme="minorHAnsi"/>
          <w:bCs/>
          <w:sz w:val="22"/>
          <w:szCs w:val="22"/>
        </w:rPr>
        <w:t>indicados pela contratante</w:t>
      </w:r>
      <w:r w:rsidR="00974216" w:rsidRPr="00BD78A1">
        <w:rPr>
          <w:rFonts w:asciiTheme="minorHAnsi" w:hAnsiTheme="minorHAnsi" w:cstheme="minorHAnsi"/>
          <w:bCs/>
          <w:sz w:val="22"/>
          <w:szCs w:val="22"/>
        </w:rPr>
        <w:t>, conforme endereços relacionados no Anexo B. Para realização destes, será emitida uma ordem de serviço contendo o local, horário, endereço, fone para contato, a quantidade, o serviço a ser executado e a assinatura do responsável pela emissão</w:t>
      </w:r>
      <w:r w:rsidR="00B06BAC" w:rsidRPr="00BD78A1">
        <w:rPr>
          <w:rFonts w:asciiTheme="minorHAnsi" w:hAnsiTheme="minorHAnsi" w:cstheme="minorHAnsi"/>
          <w:bCs/>
          <w:sz w:val="22"/>
          <w:szCs w:val="22"/>
        </w:rPr>
        <w:t>.</w:t>
      </w:r>
    </w:p>
    <w:p w:rsidR="00B40204" w:rsidRPr="00BD78A1" w:rsidRDefault="00A87D1D" w:rsidP="00B40204">
      <w:pPr>
        <w:pStyle w:val="PargrafodaLista"/>
        <w:numPr>
          <w:ilvl w:val="2"/>
          <w:numId w:val="4"/>
        </w:numPr>
        <w:jc w:val="both"/>
        <w:rPr>
          <w:rFonts w:asciiTheme="minorHAnsi" w:eastAsia="Calibri" w:hAnsiTheme="minorHAnsi" w:cstheme="minorHAnsi"/>
          <w:sz w:val="22"/>
          <w:szCs w:val="22"/>
        </w:rPr>
      </w:pPr>
      <w:r w:rsidRPr="00BD78A1">
        <w:rPr>
          <w:rFonts w:asciiTheme="minorHAnsi" w:hAnsiTheme="minorHAnsi" w:cstheme="minorHAnsi"/>
          <w:bCs/>
          <w:sz w:val="22"/>
          <w:szCs w:val="22"/>
        </w:rPr>
        <w:t xml:space="preserve">A execução do serviço não poderá ser superior a 30 (trinta) dias, em todos os ambientes descritos na ordem de serviços. </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w:t>
      </w:r>
      <w:r w:rsidR="00576667" w:rsidRPr="00BD78A1">
        <w:rPr>
          <w:rFonts w:asciiTheme="minorHAnsi" w:eastAsia="Calibri" w:hAnsiTheme="minorHAnsi" w:cs="CIDFont+F2"/>
          <w:b/>
          <w:sz w:val="22"/>
          <w:szCs w:val="22"/>
        </w:rPr>
        <w:t>O</w:t>
      </w:r>
      <w:r w:rsidRPr="00BD78A1">
        <w:rPr>
          <w:rFonts w:asciiTheme="minorHAnsi" w:eastAsia="Calibri" w:hAnsiTheme="minorHAnsi" w:cs="CIDFont+F2"/>
          <w:b/>
          <w:sz w:val="22"/>
          <w:szCs w:val="22"/>
        </w:rPr>
        <w:t xml:space="preserve"> CRONOGRAMA</w:t>
      </w:r>
      <w:r w:rsidR="00576667" w:rsidRPr="00BD78A1">
        <w:rPr>
          <w:rFonts w:asciiTheme="minorHAnsi" w:eastAsia="Calibri" w:hAnsiTheme="minorHAnsi" w:cs="CIDFont+F2"/>
          <w:b/>
          <w:sz w:val="22"/>
          <w:szCs w:val="22"/>
        </w:rPr>
        <w:t>:</w:t>
      </w:r>
    </w:p>
    <w:p w:rsidR="00B40204" w:rsidRPr="00BD78A1" w:rsidRDefault="00B40204" w:rsidP="003124BA">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 xml:space="preserve">A </w:t>
      </w:r>
      <w:r w:rsidR="00624C35" w:rsidRPr="00BD78A1">
        <w:rPr>
          <w:rFonts w:asciiTheme="minorHAnsi" w:eastAsia="Calibri" w:hAnsiTheme="minorHAnsi" w:cs="CIDFont+F1"/>
          <w:sz w:val="22"/>
          <w:szCs w:val="22"/>
        </w:rPr>
        <w:t>órgão d</w:t>
      </w:r>
      <w:r w:rsidRPr="00BD78A1">
        <w:rPr>
          <w:rFonts w:asciiTheme="minorHAnsi" w:eastAsia="Calibri" w:hAnsiTheme="minorHAnsi" w:cs="CIDFont+F1"/>
          <w:sz w:val="22"/>
          <w:szCs w:val="22"/>
        </w:rPr>
        <w:t>everá elaborar um cronograma de execução dos</w:t>
      </w:r>
      <w:r w:rsidR="003124BA"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 xml:space="preserve">serviços </w:t>
      </w:r>
      <w:r w:rsidR="003124BA" w:rsidRPr="00BD78A1">
        <w:rPr>
          <w:rFonts w:asciiTheme="minorHAnsi" w:eastAsia="Calibri" w:hAnsiTheme="minorHAnsi" w:cs="CIDFont+F1"/>
          <w:sz w:val="22"/>
          <w:szCs w:val="22"/>
        </w:rPr>
        <w:t>TR</w:t>
      </w:r>
      <w:r w:rsidRPr="00BD78A1">
        <w:rPr>
          <w:rFonts w:asciiTheme="minorHAnsi" w:eastAsia="Calibri" w:hAnsiTheme="minorHAnsi" w:cs="CIDFont+F1"/>
          <w:sz w:val="22"/>
          <w:szCs w:val="22"/>
        </w:rPr>
        <w:t>, contemplando a validade de 01 (um) ano (Ata de Registro de Preços);</w:t>
      </w:r>
    </w:p>
    <w:p w:rsidR="00B40204" w:rsidRPr="00BD78A1" w:rsidRDefault="00624C35"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A execução do serviços deverá seguir o modelo do</w:t>
      </w:r>
      <w:r w:rsidR="00B40204" w:rsidRPr="00BD78A1">
        <w:rPr>
          <w:rFonts w:asciiTheme="minorHAnsi" w:eastAsia="Calibri" w:hAnsiTheme="minorHAnsi" w:cs="CIDFont+F1"/>
          <w:sz w:val="22"/>
          <w:szCs w:val="22"/>
        </w:rPr>
        <w:t xml:space="preserve"> cronograma </w:t>
      </w:r>
      <w:r w:rsidRPr="00BD78A1">
        <w:rPr>
          <w:rFonts w:asciiTheme="minorHAnsi" w:eastAsia="Calibri" w:hAnsiTheme="minorHAnsi" w:cs="CIDFont+F1"/>
          <w:sz w:val="22"/>
          <w:szCs w:val="22"/>
        </w:rPr>
        <w:t xml:space="preserve">de aplicações disposto no anexo C.  </w:t>
      </w:r>
    </w:p>
    <w:p w:rsidR="00B40204" w:rsidRPr="00BD78A1" w:rsidRDefault="00B40204" w:rsidP="00B40204">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 xml:space="preserve">A execução do serviço somente poderá ocorrer </w:t>
      </w:r>
      <w:r w:rsidR="00624C35" w:rsidRPr="00BD78A1">
        <w:rPr>
          <w:rFonts w:asciiTheme="minorHAnsi" w:eastAsia="Calibri" w:hAnsiTheme="minorHAnsi" w:cs="CIDFont+F1"/>
          <w:sz w:val="22"/>
          <w:szCs w:val="22"/>
        </w:rPr>
        <w:t>de sexta,</w:t>
      </w:r>
      <w:r w:rsidRPr="00BD78A1">
        <w:rPr>
          <w:rFonts w:asciiTheme="minorHAnsi" w:eastAsia="Calibri" w:hAnsiTheme="minorHAnsi" w:cs="CIDFont+F1"/>
          <w:sz w:val="22"/>
          <w:szCs w:val="22"/>
        </w:rPr>
        <w:t xml:space="preserve"> sábados e domingos, a fim</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de impactar minimamente o funcionamento do órgão;</w:t>
      </w:r>
    </w:p>
    <w:p w:rsidR="00B40204" w:rsidRPr="00BD78A1" w:rsidRDefault="000C373F" w:rsidP="00624C35">
      <w:pPr>
        <w:pStyle w:val="PargrafodaLista"/>
        <w:numPr>
          <w:ilvl w:val="1"/>
          <w:numId w:val="4"/>
        </w:numPr>
        <w:jc w:val="both"/>
        <w:rPr>
          <w:rFonts w:asciiTheme="minorHAnsi" w:hAnsiTheme="minorHAnsi"/>
          <w:b/>
          <w:sz w:val="22"/>
          <w:szCs w:val="22"/>
        </w:rPr>
      </w:pPr>
      <w:r w:rsidRPr="00BD78A1">
        <w:rPr>
          <w:rFonts w:asciiTheme="minorHAnsi" w:eastAsia="Calibri" w:hAnsiTheme="minorHAnsi" w:cs="CIDFont+F2"/>
          <w:b/>
          <w:sz w:val="22"/>
          <w:szCs w:val="22"/>
        </w:rPr>
        <w:t>DO AGENDAMENTO</w:t>
      </w:r>
      <w:r w:rsidR="00576667" w:rsidRPr="00BD78A1">
        <w:rPr>
          <w:rFonts w:asciiTheme="minorHAnsi" w:eastAsia="Calibri" w:hAnsiTheme="minorHAnsi" w:cs="CIDFont+F2"/>
          <w:b/>
          <w:sz w:val="22"/>
          <w:szCs w:val="22"/>
        </w:rPr>
        <w:t>:</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Deverá ser realizado um agendamento junto a um dos servidores da unidade</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técnica competente;</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O agendamento devera ter antecedência mínima de 05 (cinco) dias úteis;</w:t>
      </w:r>
    </w:p>
    <w:p w:rsidR="00B40204" w:rsidRPr="00BD78A1" w:rsidRDefault="000C373F" w:rsidP="00B40204">
      <w:pPr>
        <w:pStyle w:val="PargrafodaLista"/>
        <w:numPr>
          <w:ilvl w:val="2"/>
          <w:numId w:val="4"/>
        </w:numPr>
        <w:autoSpaceDE w:val="0"/>
        <w:autoSpaceDN w:val="0"/>
        <w:adjustRightInd w:val="0"/>
        <w:jc w:val="both"/>
        <w:rPr>
          <w:rFonts w:asciiTheme="minorHAnsi" w:hAnsiTheme="minorHAnsi"/>
          <w:sz w:val="22"/>
          <w:szCs w:val="22"/>
        </w:rPr>
      </w:pPr>
      <w:r w:rsidRPr="00BD78A1">
        <w:rPr>
          <w:rFonts w:asciiTheme="minorHAnsi" w:eastAsia="Calibri" w:hAnsiTheme="minorHAnsi" w:cs="CIDFont+F1"/>
          <w:sz w:val="22"/>
          <w:szCs w:val="22"/>
        </w:rPr>
        <w:t>Qualquer mudança na data de agendamento deve ser comunicada e justificada</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a CONTRATANTE</w:t>
      </w:r>
      <w:r w:rsidR="00D21BE1" w:rsidRPr="00BD78A1">
        <w:rPr>
          <w:rFonts w:asciiTheme="minorHAnsi" w:eastAsia="Calibri" w:hAnsiTheme="minorHAnsi" w:cs="CIDFont+F1"/>
          <w:sz w:val="22"/>
          <w:szCs w:val="22"/>
        </w:rPr>
        <w:t xml:space="preserve"> </w:t>
      </w:r>
      <w:r w:rsidR="00D21BE1" w:rsidRPr="00BD78A1">
        <w:rPr>
          <w:rFonts w:ascii="Calibri" w:hAnsi="Calibri"/>
          <w:sz w:val="22"/>
          <w:szCs w:val="22"/>
        </w:rPr>
        <w:t xml:space="preserve">no prazo de 24 (vinte e quatro) horas que antecede a data da execução dos serviços, </w:t>
      </w:r>
      <w:r w:rsidRPr="00BD78A1">
        <w:rPr>
          <w:rFonts w:asciiTheme="minorHAnsi" w:eastAsia="Calibri" w:hAnsiTheme="minorHAnsi" w:cs="CIDFont+F1"/>
          <w:sz w:val="22"/>
          <w:szCs w:val="22"/>
        </w:rPr>
        <w:t>para posterior mudança consensual;</w:t>
      </w:r>
    </w:p>
    <w:p w:rsidR="00792AE1" w:rsidRPr="00BD78A1"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HABILITAÇÃO TÉCNICA</w:t>
      </w:r>
    </w:p>
    <w:p w:rsidR="00576667" w:rsidRPr="00BD78A1" w:rsidRDefault="00576667" w:rsidP="00576667">
      <w:pPr>
        <w:pStyle w:val="PargrafodaLista"/>
        <w:numPr>
          <w:ilvl w:val="1"/>
          <w:numId w:val="4"/>
        </w:numPr>
        <w:jc w:val="both"/>
        <w:rPr>
          <w:rFonts w:asciiTheme="minorHAnsi" w:hAnsiTheme="minorHAnsi" w:cstheme="minorHAnsi"/>
          <w:sz w:val="22"/>
          <w:szCs w:val="22"/>
        </w:rPr>
      </w:pPr>
      <w:r w:rsidRPr="00BD78A1">
        <w:rPr>
          <w:rFonts w:asciiTheme="minorHAnsi" w:hAnsiTheme="minorHAnsi"/>
          <w:sz w:val="22"/>
          <w:szCs w:val="22"/>
        </w:rPr>
        <w:t>As empresas deverá apresentar pelo menos u</w:t>
      </w:r>
      <w:r w:rsidR="00115FBC" w:rsidRPr="00BD78A1">
        <w:rPr>
          <w:rFonts w:asciiTheme="minorHAnsi" w:hAnsiTheme="minorHAnsi"/>
          <w:sz w:val="22"/>
          <w:szCs w:val="22"/>
        </w:rPr>
        <w:t xml:space="preserve">m Atestado de Capacidade Técnica fornecido por pessoa jurídica de direito público ou privado comprovando que a proponente executou de forma satisfatória os serviços de controle de vetores e pragas com características pertinentes e compatíveis com as exigidas no </w:t>
      </w:r>
      <w:r w:rsidR="00115FBC" w:rsidRPr="00BD78A1">
        <w:rPr>
          <w:rFonts w:asciiTheme="minorHAnsi" w:hAnsiTheme="minorHAnsi" w:cstheme="minorHAnsi"/>
          <w:sz w:val="22"/>
          <w:szCs w:val="22"/>
        </w:rPr>
        <w:t xml:space="preserve">presente Termo de Referência. </w:t>
      </w:r>
      <w:r w:rsidR="001B5D14" w:rsidRPr="00BD78A1">
        <w:rPr>
          <w:rFonts w:asciiTheme="minorHAnsi" w:hAnsiTheme="minorHAnsi" w:cstheme="minorHAnsi"/>
          <w:bCs/>
          <w:sz w:val="22"/>
          <w:szCs w:val="22"/>
        </w:rPr>
        <w:t>A comprovação deverá ser feita por meio de apresentação de documentos devidamente assinados, carimbados e em papel timbrado da empresa ou órgão que adquiriu os serviços.</w:t>
      </w:r>
    </w:p>
    <w:p w:rsidR="000775EC" w:rsidRPr="00BD78A1" w:rsidRDefault="000775EC" w:rsidP="000775EC">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Certidão de Registro ou Inscrição no Conselho Regional de Engenharia, Arquitetura e Agronomia – CREA ou Conselho Regional de Biologia – </w:t>
      </w:r>
      <w:proofErr w:type="spellStart"/>
      <w:r w:rsidRPr="00BD78A1">
        <w:rPr>
          <w:rFonts w:asciiTheme="minorHAnsi" w:hAnsiTheme="minorHAnsi" w:cstheme="minorHAnsi"/>
          <w:bCs/>
          <w:sz w:val="22"/>
          <w:szCs w:val="22"/>
        </w:rPr>
        <w:t>CRBio</w:t>
      </w:r>
      <w:proofErr w:type="spellEnd"/>
      <w:r w:rsidRPr="00BD78A1">
        <w:rPr>
          <w:rFonts w:asciiTheme="minorHAnsi" w:hAnsiTheme="minorHAnsi" w:cstheme="minorHAnsi"/>
          <w:bCs/>
          <w:sz w:val="22"/>
          <w:szCs w:val="22"/>
        </w:rPr>
        <w:t xml:space="preserve">, em nome da licitante, com validade na data de abertura do certame, onde conste a área de atuação da empresa, compatível com o objeto da licitação, emitida pelo CREA ou </w:t>
      </w:r>
      <w:proofErr w:type="spellStart"/>
      <w:r w:rsidRPr="00BD78A1">
        <w:rPr>
          <w:rFonts w:asciiTheme="minorHAnsi" w:hAnsiTheme="minorHAnsi" w:cstheme="minorHAnsi"/>
          <w:bCs/>
          <w:sz w:val="22"/>
          <w:szCs w:val="22"/>
        </w:rPr>
        <w:t>CRBio</w:t>
      </w:r>
      <w:proofErr w:type="spellEnd"/>
      <w:r w:rsidRPr="00BD78A1">
        <w:rPr>
          <w:rFonts w:asciiTheme="minorHAnsi" w:hAnsiTheme="minorHAnsi" w:cstheme="minorHAnsi"/>
          <w:bCs/>
          <w:sz w:val="22"/>
          <w:szCs w:val="22"/>
        </w:rPr>
        <w:t xml:space="preserve"> da jurisdição da sede da licitante ou da base de uma de suas filiais, devendo, ainda, constar como responsável técnico da licitante um engenheiro agrônomo, engenheiro florestal, engenheiro químico, engenheiro sanitarista, tecnólogo ou técnico dessas áreas de habilitação, biólogo, farmacêutico e médico veterinário e outros profissionais que possuam nas atribuições do conselho de classe respectivo, competência para exercer tal função;</w:t>
      </w:r>
    </w:p>
    <w:p w:rsidR="000775EC" w:rsidRPr="00BD78A1" w:rsidRDefault="000775EC" w:rsidP="000775EC">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Declaração indicando que disponibilizará profissional em conformidade com o artigo 2º da Decisão Normativa CONFEA nº 67, de 16/06/2000 ou Resolução </w:t>
      </w:r>
      <w:proofErr w:type="spellStart"/>
      <w:r w:rsidRPr="00BD78A1">
        <w:rPr>
          <w:rFonts w:asciiTheme="minorHAnsi" w:hAnsiTheme="minorHAnsi" w:cstheme="minorHAnsi"/>
          <w:bCs/>
          <w:sz w:val="22"/>
          <w:szCs w:val="22"/>
        </w:rPr>
        <w:t>CFBio</w:t>
      </w:r>
      <w:proofErr w:type="spellEnd"/>
      <w:r w:rsidRPr="00BD78A1">
        <w:rPr>
          <w:rFonts w:asciiTheme="minorHAnsi" w:hAnsiTheme="minorHAnsi" w:cstheme="minorHAnsi"/>
          <w:bCs/>
          <w:sz w:val="22"/>
          <w:szCs w:val="22"/>
        </w:rPr>
        <w:t xml:space="preserve"> nº 115, de 12/05/2007;</w:t>
      </w:r>
    </w:p>
    <w:p w:rsidR="00CC5D4A" w:rsidRPr="00BD78A1" w:rsidRDefault="00CC5D4A" w:rsidP="00CC5D4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No caso da empresa exercer atividade de formulação de produtos domissanitários, deverá indicar os seguintes profissionais: engenheiro agrônomo, engenheiro florestal, engenheiro químico ou engenheiro sanitarista ou biólogo;</w:t>
      </w:r>
    </w:p>
    <w:p w:rsidR="000775EC" w:rsidRPr="00BD78A1" w:rsidRDefault="00CC5D4A" w:rsidP="00576667">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Comprovar possuir em seu quadro permanente pelo menos 01 (um) profissional de nível técnico ou graduado, em uma das áreas referidas no item 9.4 detentor de Atestado de Responsabilidade Técnica, que comprove a execução de serviços compatíveis com o objeto deste Termo de Referência;</w:t>
      </w:r>
    </w:p>
    <w:p w:rsidR="00387CAA" w:rsidRPr="00BD78A1" w:rsidRDefault="00387CAA" w:rsidP="007B5E9E">
      <w:pPr>
        <w:pStyle w:val="PargrafodaLista"/>
        <w:numPr>
          <w:ilvl w:val="2"/>
          <w:numId w:val="4"/>
        </w:numPr>
        <w:tabs>
          <w:tab w:val="left" w:pos="993"/>
        </w:tabs>
        <w:ind w:hanging="294"/>
        <w:jc w:val="both"/>
        <w:rPr>
          <w:rFonts w:asciiTheme="minorHAnsi" w:hAnsiTheme="minorHAnsi" w:cstheme="minorHAnsi"/>
          <w:sz w:val="22"/>
          <w:szCs w:val="22"/>
        </w:rPr>
      </w:pPr>
      <w:r w:rsidRPr="00BD78A1">
        <w:rPr>
          <w:rFonts w:asciiTheme="minorHAnsi" w:hAnsiTheme="minorHAnsi" w:cstheme="minorHAnsi"/>
          <w:bCs/>
          <w:sz w:val="22"/>
          <w:szCs w:val="22"/>
        </w:rPr>
        <w:t>A comprovação relativa aos profissionais do quadro permanente se dará pela apresentação de documentos que comprovem vínculo com o licitante, através de registro em ficha ou livro de empregado, devidamente autenticado pela Delegacia Regional do Trabalho, ou a carteira de trabalho, no caso de vínculo empregatício, ou, ainda, contrato de prestação de serviços, por prazo indeterminado, devidamente registrado na entidade profissional competente, no caso de vínculo de natureza civil. No caso de vínculo societário, a comprovação deverá ser feita através de documento autenticado pela Junta Comercial do Estado da sede do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 xml:space="preserve"> Certificado de Registro e Quitação do licitante e de seus responsáveis técnicos no CREA da região a que estiver vinculado o licitante, dentro do prazo de validade, que comprove atividade relacionada com o objeto da presente licitação, conforme a Resolução nº 218/1973 do CONFEA, ou outra (s) que vier (em) a substitui-la ou alterá-la.</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Declaração indicando o nome, CPF, número do registro no CREA da região competente, do responsável técnico que acompanhará a execução dos serviços de que trata o objeto da contratação. O nome do responsável técnico indicado deverá ser o mesmo que constar dos atestados de responsabilidade técnica apresentados para qualificação técnica da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sz w:val="22"/>
          <w:szCs w:val="22"/>
        </w:rPr>
        <w:t xml:space="preserve"> </w:t>
      </w:r>
      <w:r w:rsidRPr="00BD78A1">
        <w:rPr>
          <w:rFonts w:asciiTheme="minorHAnsi" w:hAnsiTheme="minorHAnsi" w:cstheme="minorHAnsi"/>
          <w:bCs/>
          <w:sz w:val="22"/>
          <w:szCs w:val="22"/>
        </w:rPr>
        <w:t>Apresentar autorização Ambiental, emitida pela Secretaria Municipal de Proteção ao Meio Ambiente – SEMPMA, conforme Decreto Municipal nº 5.755 de 23/03/1998, Quando tratar-se de empresa sediada fora de Maceió, apresentar Licença Ambiental de Operação expedida por Órgão estadual ou municipal da sede da licitante.</w:t>
      </w:r>
    </w:p>
    <w:p w:rsidR="00387CAA" w:rsidRPr="00BD78A1" w:rsidRDefault="00387CAA" w:rsidP="00387CAA">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Apresentar alvará de funcionamento expedido pelo município da sede da empresa, no ramo pertinente ao objeto licitado.</w:t>
      </w:r>
    </w:p>
    <w:p w:rsidR="00576667" w:rsidRPr="00BD78A1" w:rsidRDefault="00387CAA" w:rsidP="007B5E9E">
      <w:pPr>
        <w:pStyle w:val="PargrafodaLista"/>
        <w:numPr>
          <w:ilvl w:val="1"/>
          <w:numId w:val="4"/>
        </w:numPr>
        <w:jc w:val="both"/>
        <w:rPr>
          <w:rFonts w:asciiTheme="minorHAnsi" w:hAnsiTheme="minorHAnsi" w:cstheme="minorHAnsi"/>
          <w:sz w:val="22"/>
          <w:szCs w:val="22"/>
        </w:rPr>
      </w:pPr>
      <w:r w:rsidRPr="00BD78A1">
        <w:rPr>
          <w:rFonts w:asciiTheme="minorHAnsi" w:hAnsiTheme="minorHAnsi" w:cstheme="minorHAnsi"/>
          <w:bCs/>
          <w:sz w:val="22"/>
          <w:szCs w:val="22"/>
        </w:rPr>
        <w:t>Para supervisão do manuseio e da aplicação de produtos domissanitários, deverá indicar ou um dos profissionais citados acima, ou, ainda, tecnólogo ou técnico dessas áreas de habilitação</w:t>
      </w:r>
      <w:r w:rsidR="003303B4" w:rsidRPr="00BD78A1">
        <w:rPr>
          <w:rFonts w:asciiTheme="minorHAnsi" w:hAnsiTheme="minorHAnsi" w:cstheme="minorHAnsi"/>
          <w:bCs/>
          <w:sz w:val="22"/>
          <w:szCs w:val="22"/>
        </w:rPr>
        <w:t>.</w:t>
      </w:r>
    </w:p>
    <w:p w:rsidR="00EC0766" w:rsidRPr="00BD78A1"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DO PAGAMENTO</w:t>
      </w:r>
      <w:r w:rsidR="003C38A1" w:rsidRPr="00BD78A1">
        <w:rPr>
          <w:rFonts w:asciiTheme="minorHAnsi" w:hAnsiTheme="minorHAnsi" w:cstheme="minorHAnsi"/>
          <w:b/>
          <w:kern w:val="32"/>
          <w:sz w:val="22"/>
          <w:szCs w:val="22"/>
        </w:rPr>
        <w:t xml:space="preserve"> </w:t>
      </w:r>
    </w:p>
    <w:p w:rsidR="00690E23" w:rsidRPr="00BD78A1" w:rsidRDefault="00690E23"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sz w:val="22"/>
          <w:szCs w:val="22"/>
        </w:rPr>
        <w:t>O pagamento será efetuado pela Contratante</w:t>
      </w:r>
      <w:r w:rsidR="00B058DD" w:rsidRPr="00BD78A1">
        <w:rPr>
          <w:rFonts w:asciiTheme="minorHAnsi" w:hAnsiTheme="minorHAnsi" w:cstheme="minorHAnsi"/>
          <w:sz w:val="22"/>
          <w:szCs w:val="22"/>
        </w:rPr>
        <w:t xml:space="preserve"> em até 30</w:t>
      </w:r>
      <w:r w:rsidR="00ED6B46">
        <w:rPr>
          <w:rFonts w:asciiTheme="minorHAnsi" w:hAnsiTheme="minorHAnsi" w:cstheme="minorHAnsi"/>
          <w:sz w:val="22"/>
          <w:szCs w:val="22"/>
        </w:rPr>
        <w:t>(trinta) dias</w:t>
      </w:r>
      <w:r w:rsidRPr="00BD78A1">
        <w:rPr>
          <w:rFonts w:asciiTheme="minorHAnsi" w:hAnsiTheme="minorHAnsi" w:cstheme="minorHAnsi"/>
          <w:sz w:val="22"/>
          <w:szCs w:val="22"/>
        </w:rPr>
        <w:t xml:space="preserve">, </w:t>
      </w:r>
      <w:r w:rsidR="00B058DD" w:rsidRPr="00BD78A1">
        <w:rPr>
          <w:rFonts w:asciiTheme="minorHAnsi" w:hAnsiTheme="minorHAnsi" w:cstheme="minorHAnsi"/>
          <w:bCs/>
          <w:sz w:val="22"/>
          <w:szCs w:val="22"/>
        </w:rPr>
        <w:t>mediante a apresentação de nota fiscal em 2(duas) vias discriminando todo o serviço prestado no mês, o valor unitário e total, devidamente atestada pelo setor responsável da contratante e dos documentos comprobatórios de adimplemento das obrigações sociais, trabalhistas, previdenciárias e fiscais, acompanhado de um requerimento ao Secretário(a) solicitando o pagamento</w:t>
      </w:r>
      <w:r w:rsidR="001C4FA1" w:rsidRPr="00BD78A1">
        <w:rPr>
          <w:rFonts w:asciiTheme="minorHAnsi" w:hAnsiTheme="minorHAnsi" w:cstheme="minorHAnsi"/>
          <w:sz w:val="22"/>
          <w:szCs w:val="22"/>
        </w:rPr>
        <w:t>.</w:t>
      </w:r>
    </w:p>
    <w:p w:rsidR="00B058DD" w:rsidRPr="0078741D" w:rsidRDefault="00B058DD"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A Contratada deverá responsabilizar-se por quaisquer ônus decorrentes de omissão ou erros na elaboração do faturamento, que impliquem em aumento das despesas ou perdas.</w:t>
      </w:r>
    </w:p>
    <w:p w:rsidR="0078741D" w:rsidRPr="00BD78A1" w:rsidRDefault="0078741D" w:rsidP="0078741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O descumprimento, pela Contratada ao estabelecido no item 11.2, não lhe gera direito indenizações ou compensações financeiras.</w:t>
      </w:r>
    </w:p>
    <w:p w:rsidR="0078741D" w:rsidRPr="00BD78A1" w:rsidRDefault="0078741D" w:rsidP="0078741D">
      <w:pPr>
        <w:pStyle w:val="PargrafodaLista"/>
        <w:spacing w:after="60"/>
        <w:ind w:left="390"/>
        <w:jc w:val="both"/>
        <w:rPr>
          <w:rFonts w:asciiTheme="minorHAnsi" w:eastAsia="Calibri" w:hAnsiTheme="minorHAnsi" w:cstheme="minorHAnsi"/>
          <w:sz w:val="22"/>
          <w:szCs w:val="22"/>
        </w:rPr>
      </w:pPr>
    </w:p>
    <w:p w:rsidR="00406003" w:rsidRPr="00BD78A1" w:rsidRDefault="00C9224E" w:rsidP="0072394D">
      <w:pPr>
        <w:pStyle w:val="PargrafodaLista"/>
        <w:numPr>
          <w:ilvl w:val="1"/>
          <w:numId w:val="4"/>
        </w:numPr>
        <w:spacing w:after="60"/>
        <w:jc w:val="both"/>
        <w:rPr>
          <w:rFonts w:asciiTheme="minorHAnsi" w:hAnsiTheme="minorHAnsi" w:cstheme="minorHAnsi"/>
          <w:sz w:val="22"/>
          <w:szCs w:val="22"/>
        </w:rPr>
      </w:pPr>
      <w:r w:rsidRPr="00BD78A1">
        <w:rPr>
          <w:rFonts w:asciiTheme="minorHAnsi" w:hAnsiTheme="minorHAnsi" w:cstheme="minorHAnsi"/>
          <w:sz w:val="22"/>
          <w:szCs w:val="22"/>
        </w:rPr>
        <w:t>Os pagamentos p</w:t>
      </w:r>
      <w:r w:rsidR="00B058DD" w:rsidRPr="00BD78A1">
        <w:rPr>
          <w:rFonts w:asciiTheme="minorHAnsi" w:hAnsiTheme="minorHAnsi" w:cstheme="minorHAnsi"/>
          <w:sz w:val="22"/>
          <w:szCs w:val="22"/>
        </w:rPr>
        <w:t>oderão</w:t>
      </w:r>
      <w:r w:rsidRPr="00BD78A1">
        <w:rPr>
          <w:rFonts w:asciiTheme="minorHAnsi" w:hAnsiTheme="minorHAnsi" w:cstheme="minorHAnsi"/>
          <w:sz w:val="22"/>
          <w:szCs w:val="22"/>
        </w:rPr>
        <w:t xml:space="preserve"> ser realizados com recursos próprios e/ou com recursos de convênios.</w:t>
      </w:r>
    </w:p>
    <w:p w:rsidR="00A42815" w:rsidRPr="00BD78A1"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CONTRATAÇÃO</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 xml:space="preserve">O prazo para a licitante vencedora assinar </w:t>
      </w:r>
      <w:r w:rsidRPr="00BD78A1">
        <w:rPr>
          <w:rFonts w:ascii="Calibri" w:hAnsi="Calibri" w:cs="Tahoma"/>
          <w:sz w:val="22"/>
          <w:szCs w:val="22"/>
        </w:rPr>
        <w:t>o respectivo termo de contrato, aceitar ou retirar a nota de empenho</w:t>
      </w:r>
      <w:r w:rsidRPr="00BD78A1">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sidRPr="00BD78A1">
        <w:rPr>
          <w:rFonts w:ascii="Calibri" w:hAnsi="Calibri"/>
          <w:bCs/>
          <w:sz w:val="22"/>
          <w:szCs w:val="22"/>
        </w:rPr>
        <w:t xml:space="preserve"> sendo esta declarada vencedora.</w:t>
      </w:r>
    </w:p>
    <w:p w:rsidR="005F4ADE" w:rsidRPr="00BD78A1"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O termo de contrato poderá ser substituído por Nota de Empenho e/ou por Ordem de Fornecimento.</w:t>
      </w:r>
    </w:p>
    <w:p w:rsidR="00406003" w:rsidRPr="00BD78A1" w:rsidRDefault="005F4ADE" w:rsidP="0072394D">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Quando a administração fizer a opção de ce</w:t>
      </w:r>
      <w:r w:rsidR="00DE4ED7" w:rsidRPr="00BD78A1">
        <w:rPr>
          <w:rFonts w:ascii="Calibri" w:hAnsi="Calibri"/>
          <w:sz w:val="22"/>
          <w:szCs w:val="22"/>
        </w:rPr>
        <w:t>lebrar contrato, a vigência dess</w:t>
      </w:r>
      <w:r w:rsidRPr="00BD78A1">
        <w:rPr>
          <w:rFonts w:ascii="Calibri" w:hAnsi="Calibri"/>
          <w:sz w:val="22"/>
          <w:szCs w:val="22"/>
        </w:rPr>
        <w:t xml:space="preserve">e instrumento contratual ficará adstrita aos respectivos créditos orçamentários. </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Recusar </w:t>
      </w:r>
      <w:r w:rsidR="004B0EC5" w:rsidRPr="00BD78A1">
        <w:rPr>
          <w:rFonts w:ascii="Calibri" w:hAnsi="Calibri"/>
          <w:sz w:val="22"/>
          <w:szCs w:val="22"/>
        </w:rPr>
        <w:t>a execução</w:t>
      </w:r>
      <w:r w:rsidRPr="00BD78A1">
        <w:rPr>
          <w:rFonts w:ascii="Calibri" w:hAnsi="Calibri"/>
          <w:sz w:val="22"/>
          <w:szCs w:val="22"/>
        </w:rPr>
        <w:t xml:space="preserve"> que for </w:t>
      </w:r>
      <w:r w:rsidR="004B0EC5" w:rsidRPr="00BD78A1">
        <w:rPr>
          <w:rFonts w:ascii="Calibri" w:hAnsi="Calibri"/>
          <w:sz w:val="22"/>
          <w:szCs w:val="22"/>
        </w:rPr>
        <w:t>realizada</w:t>
      </w:r>
      <w:r w:rsidRPr="00BD78A1">
        <w:rPr>
          <w:rFonts w:ascii="Calibri" w:hAnsi="Calibri"/>
          <w:sz w:val="22"/>
          <w:szCs w:val="22"/>
        </w:rPr>
        <w:t xml:space="preserve"> fora das especificações contidas </w:t>
      </w:r>
      <w:r w:rsidR="002964F9" w:rsidRPr="00BD78A1">
        <w:rPr>
          <w:rFonts w:ascii="Calibri" w:hAnsi="Calibri"/>
          <w:sz w:val="22"/>
          <w:szCs w:val="22"/>
        </w:rPr>
        <w:t xml:space="preserve">neste termo de </w:t>
      </w:r>
      <w:r w:rsidR="004313ED" w:rsidRPr="00BD78A1">
        <w:rPr>
          <w:rFonts w:ascii="Calibri" w:hAnsi="Calibri"/>
          <w:sz w:val="22"/>
          <w:szCs w:val="22"/>
        </w:rPr>
        <w:t>Referência</w:t>
      </w:r>
      <w:r w:rsidRPr="00BD78A1">
        <w:rPr>
          <w:rFonts w:ascii="Calibri" w:hAnsi="Calibri"/>
          <w:sz w:val="22"/>
          <w:szCs w:val="22"/>
        </w:rPr>
        <w:t xml:space="preserve"> ou que forem executados em quantidades divergentes daquelas constantes na ordem de serviços;</w:t>
      </w:r>
    </w:p>
    <w:p w:rsidR="00406003" w:rsidRDefault="00C9224E" w:rsidP="00CE52BF">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 Solicitar à Contratada e a seu preposto todas as providências necessárias ao bom e fiel cumprimento das</w:t>
      </w:r>
      <w:r w:rsidR="00B1288A" w:rsidRPr="00BD78A1">
        <w:rPr>
          <w:rFonts w:ascii="Calibri" w:hAnsi="Calibri"/>
          <w:sz w:val="22"/>
          <w:szCs w:val="22"/>
        </w:rPr>
        <w:t xml:space="preserve"> suas</w:t>
      </w:r>
      <w:r w:rsidRPr="00BD78A1">
        <w:rPr>
          <w:rFonts w:ascii="Calibri" w:hAnsi="Calibri"/>
          <w:sz w:val="22"/>
          <w:szCs w:val="22"/>
        </w:rPr>
        <w:t xml:space="preserve"> obrigações</w:t>
      </w:r>
      <w:r w:rsidR="008E3556" w:rsidRPr="00BD78A1">
        <w:rPr>
          <w:rFonts w:ascii="Calibri" w:hAnsi="Calibri"/>
          <w:sz w:val="22"/>
          <w:szCs w:val="22"/>
        </w:rPr>
        <w:t>.</w:t>
      </w:r>
    </w:p>
    <w:p w:rsidR="005E3500" w:rsidRPr="00BD78A1" w:rsidRDefault="005E3500" w:rsidP="005E3500">
      <w:pPr>
        <w:pStyle w:val="Default"/>
        <w:tabs>
          <w:tab w:val="left" w:pos="284"/>
          <w:tab w:val="left" w:pos="709"/>
        </w:tabs>
        <w:jc w:val="both"/>
        <w:rPr>
          <w:rFonts w:ascii="Calibri" w:hAnsi="Calibri"/>
          <w:sz w:val="22"/>
          <w:szCs w:val="22"/>
        </w:rPr>
      </w:pPr>
    </w:p>
    <w:p w:rsidR="00B54F74" w:rsidRPr="00BD78A1"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BD78A1">
        <w:rPr>
          <w:rFonts w:asciiTheme="minorHAnsi" w:hAnsiTheme="minorHAnsi"/>
          <w:b/>
          <w:sz w:val="22"/>
          <w:szCs w:val="22"/>
        </w:rPr>
        <w:t>DISPOSIÇÕES GERAIS/INFORMAÇÕES COMPLEMENTARES</w:t>
      </w:r>
    </w:p>
    <w:p w:rsidR="00B54F74" w:rsidRPr="00BD78A1" w:rsidRDefault="00B54F74" w:rsidP="00B54F74">
      <w:pPr>
        <w:pStyle w:val="PargrafodaLista"/>
        <w:numPr>
          <w:ilvl w:val="1"/>
          <w:numId w:val="4"/>
        </w:numPr>
        <w:spacing w:after="120"/>
        <w:ind w:left="567" w:hanging="567"/>
        <w:jc w:val="both"/>
        <w:rPr>
          <w:rFonts w:asciiTheme="minorHAnsi" w:hAnsiTheme="minorHAnsi"/>
          <w:sz w:val="22"/>
          <w:szCs w:val="22"/>
        </w:rPr>
      </w:pPr>
      <w:r w:rsidRPr="00BD78A1">
        <w:rPr>
          <w:rFonts w:asciiTheme="minorHAnsi" w:hAnsiTheme="minorHAnsi"/>
          <w:sz w:val="22"/>
          <w:szCs w:val="22"/>
        </w:rPr>
        <w:t>O Setor Técnico competente auxiliará o pregoeiro nos casos de pedidos de esclarecimentos, impugnações e análise de propostas.</w:t>
      </w:r>
    </w:p>
    <w:p w:rsidR="00B54F74" w:rsidRPr="00BD78A1" w:rsidRDefault="00B54F74" w:rsidP="00B54F74">
      <w:pPr>
        <w:pStyle w:val="PargrafodaLista"/>
        <w:numPr>
          <w:ilvl w:val="1"/>
          <w:numId w:val="4"/>
        </w:numPr>
        <w:spacing w:after="120"/>
        <w:ind w:left="567" w:hanging="567"/>
        <w:jc w:val="both"/>
        <w:rPr>
          <w:rFonts w:asciiTheme="minorHAnsi" w:hAnsiTheme="minorHAnsi"/>
          <w:sz w:val="22"/>
          <w:szCs w:val="22"/>
        </w:rPr>
      </w:pPr>
      <w:r w:rsidRPr="00BD78A1">
        <w:rPr>
          <w:rFonts w:asciiTheme="minorHAnsi" w:hAnsiTheme="minorHAnsi"/>
          <w:sz w:val="22"/>
          <w:szCs w:val="22"/>
        </w:rPr>
        <w:t xml:space="preserve">Eventuais pedidos de informações/esclarecimentos deverão ser encaminhados a Agência Municipal de Regulação de Serviços Delegados - ARSER, através do email: </w:t>
      </w:r>
      <w:r w:rsidR="002876B0" w:rsidRPr="00BD78A1">
        <w:rPr>
          <w:rFonts w:asciiTheme="minorHAnsi" w:hAnsiTheme="minorHAnsi"/>
          <w:sz w:val="22"/>
          <w:szCs w:val="22"/>
        </w:rPr>
        <w:t>gerencia.pla</w:t>
      </w:r>
      <w:r w:rsidR="00E40600" w:rsidRPr="00BD78A1">
        <w:rPr>
          <w:rFonts w:asciiTheme="minorHAnsi" w:hAnsiTheme="minorHAnsi"/>
          <w:sz w:val="22"/>
          <w:szCs w:val="22"/>
        </w:rPr>
        <w:t>ne</w:t>
      </w:r>
      <w:r w:rsidR="002876B0" w:rsidRPr="00BD78A1">
        <w:rPr>
          <w:rFonts w:asciiTheme="minorHAnsi" w:hAnsiTheme="minorHAnsi"/>
          <w:sz w:val="22"/>
          <w:szCs w:val="22"/>
        </w:rPr>
        <w:t>jamento@</w:t>
      </w:r>
      <w:r w:rsidRPr="00BD78A1">
        <w:rPr>
          <w:rFonts w:asciiTheme="minorHAnsi" w:hAnsiTheme="minorHAnsi"/>
          <w:sz w:val="22"/>
          <w:szCs w:val="22"/>
        </w:rPr>
        <w:t>maceio.al.gov.br, telefone para contato (82) 3315-</w:t>
      </w:r>
      <w:r w:rsidR="008632DE">
        <w:rPr>
          <w:rFonts w:asciiTheme="minorHAnsi" w:hAnsiTheme="minorHAnsi"/>
          <w:sz w:val="22"/>
          <w:szCs w:val="22"/>
        </w:rPr>
        <w:t>3713/3714/3715</w:t>
      </w:r>
      <w:r w:rsidRPr="00BD78A1">
        <w:rPr>
          <w:rFonts w:asciiTheme="minorHAnsi" w:hAnsiTheme="minorHAnsi"/>
          <w:sz w:val="22"/>
          <w:szCs w:val="22"/>
        </w:rPr>
        <w:t>.</w:t>
      </w:r>
    </w:p>
    <w:p w:rsidR="00406003" w:rsidRPr="00BD78A1" w:rsidRDefault="00406003" w:rsidP="005E3500">
      <w:pPr>
        <w:tabs>
          <w:tab w:val="left" w:pos="284"/>
        </w:tabs>
        <w:rPr>
          <w:rFonts w:asciiTheme="minorHAnsi" w:hAnsiTheme="minorHAnsi"/>
          <w:sz w:val="22"/>
          <w:szCs w:val="22"/>
        </w:rPr>
      </w:pPr>
    </w:p>
    <w:p w:rsidR="00B54F74" w:rsidRPr="00BD78A1" w:rsidRDefault="005F730B" w:rsidP="005E3500">
      <w:pPr>
        <w:tabs>
          <w:tab w:val="left" w:pos="284"/>
        </w:tabs>
        <w:rPr>
          <w:rFonts w:asciiTheme="minorHAnsi" w:hAnsiTheme="minorHAnsi"/>
          <w:sz w:val="22"/>
          <w:szCs w:val="22"/>
        </w:rPr>
      </w:pPr>
      <w:r w:rsidRPr="00BD78A1">
        <w:rPr>
          <w:rFonts w:asciiTheme="minorHAnsi" w:hAnsiTheme="minorHAnsi"/>
          <w:sz w:val="22"/>
          <w:szCs w:val="22"/>
        </w:rPr>
        <w:t xml:space="preserve">Maceió, </w:t>
      </w:r>
      <w:r w:rsidR="008632DE">
        <w:rPr>
          <w:rFonts w:asciiTheme="minorHAnsi" w:hAnsiTheme="minorHAnsi"/>
          <w:sz w:val="22"/>
          <w:szCs w:val="22"/>
        </w:rPr>
        <w:t>07</w:t>
      </w:r>
      <w:r w:rsidR="00AA4FE2" w:rsidRPr="00BD78A1">
        <w:rPr>
          <w:rFonts w:asciiTheme="minorHAnsi" w:hAnsiTheme="minorHAnsi"/>
          <w:sz w:val="22"/>
          <w:szCs w:val="22"/>
        </w:rPr>
        <w:t xml:space="preserve"> </w:t>
      </w:r>
      <w:r w:rsidR="00711B16" w:rsidRPr="00BD78A1">
        <w:rPr>
          <w:rFonts w:asciiTheme="minorHAnsi" w:hAnsiTheme="minorHAnsi"/>
          <w:sz w:val="22"/>
          <w:szCs w:val="22"/>
        </w:rPr>
        <w:t xml:space="preserve">de </w:t>
      </w:r>
      <w:r w:rsidR="008632DE">
        <w:rPr>
          <w:rFonts w:asciiTheme="minorHAnsi" w:hAnsiTheme="minorHAnsi"/>
          <w:sz w:val="22"/>
          <w:szCs w:val="22"/>
        </w:rPr>
        <w:t>agosto</w:t>
      </w:r>
      <w:r w:rsidR="00B54F74" w:rsidRPr="00BD78A1">
        <w:rPr>
          <w:rFonts w:asciiTheme="minorHAnsi" w:hAnsiTheme="minorHAnsi"/>
          <w:sz w:val="22"/>
          <w:szCs w:val="22"/>
        </w:rPr>
        <w:t xml:space="preserve"> de 201</w:t>
      </w:r>
      <w:r w:rsidR="008632DE">
        <w:rPr>
          <w:rFonts w:asciiTheme="minorHAnsi" w:hAnsiTheme="minorHAnsi"/>
          <w:sz w:val="22"/>
          <w:szCs w:val="22"/>
        </w:rPr>
        <w:t>8</w:t>
      </w:r>
      <w:r w:rsidR="00B54F74" w:rsidRPr="00BD78A1">
        <w:rPr>
          <w:rFonts w:asciiTheme="minorHAnsi" w:hAnsiTheme="minorHAnsi"/>
          <w:sz w:val="22"/>
          <w:szCs w:val="22"/>
        </w:rPr>
        <w:t>.</w:t>
      </w:r>
    </w:p>
    <w:p w:rsidR="00B54F74" w:rsidRPr="00BD78A1" w:rsidRDefault="00B54F74" w:rsidP="005E3500">
      <w:pPr>
        <w:rPr>
          <w:rFonts w:asciiTheme="minorHAnsi" w:hAnsiTheme="minorHAnsi"/>
          <w:sz w:val="22"/>
          <w:szCs w:val="22"/>
        </w:rPr>
      </w:pPr>
    </w:p>
    <w:p w:rsidR="00B54F74" w:rsidRPr="00BD78A1" w:rsidRDefault="00B54F74" w:rsidP="00B54F74">
      <w:pPr>
        <w:jc w:val="center"/>
        <w:rPr>
          <w:rFonts w:asciiTheme="minorHAnsi" w:hAnsiTheme="minorHAnsi"/>
          <w:sz w:val="22"/>
          <w:szCs w:val="22"/>
        </w:rPr>
      </w:pPr>
      <w:r w:rsidRPr="00BD78A1">
        <w:rPr>
          <w:rFonts w:asciiTheme="minorHAnsi" w:hAnsiTheme="minorHAnsi"/>
          <w:sz w:val="22"/>
          <w:szCs w:val="22"/>
        </w:rPr>
        <w:t>Elizame Guedes Evangelista</w:t>
      </w:r>
    </w:p>
    <w:p w:rsidR="00D8181F" w:rsidRPr="00BD78A1" w:rsidRDefault="00227DC1" w:rsidP="007D05E0">
      <w:pPr>
        <w:jc w:val="center"/>
        <w:rPr>
          <w:rFonts w:asciiTheme="minorHAnsi" w:hAnsiTheme="minorHAnsi"/>
          <w:sz w:val="22"/>
          <w:szCs w:val="22"/>
        </w:rPr>
      </w:pPr>
      <w:r w:rsidRPr="00BD78A1">
        <w:rPr>
          <w:rFonts w:asciiTheme="minorHAnsi" w:hAnsiTheme="minorHAnsi"/>
          <w:sz w:val="22"/>
          <w:szCs w:val="22"/>
        </w:rPr>
        <w:t>Gerente</w:t>
      </w:r>
      <w:r w:rsidR="00B54F74" w:rsidRPr="00BD78A1">
        <w:rPr>
          <w:rFonts w:asciiTheme="minorHAnsi" w:hAnsiTheme="minorHAnsi"/>
          <w:sz w:val="22"/>
          <w:szCs w:val="22"/>
        </w:rPr>
        <w:t xml:space="preserve"> de Planejamento e Contratações/ARSER</w:t>
      </w:r>
    </w:p>
    <w:p w:rsidR="004C28EF" w:rsidRDefault="004C28EF" w:rsidP="00C663D3">
      <w:pPr>
        <w:tabs>
          <w:tab w:val="left" w:pos="5932"/>
        </w:tabs>
        <w:jc w:val="center"/>
        <w:rPr>
          <w:rFonts w:asciiTheme="minorHAnsi" w:hAnsiTheme="minorHAnsi" w:cstheme="minorHAnsi"/>
          <w:b/>
          <w:sz w:val="22"/>
          <w:szCs w:val="22"/>
        </w:rPr>
      </w:pPr>
    </w:p>
    <w:p w:rsidR="004C28EF" w:rsidRDefault="004C28EF" w:rsidP="00C663D3">
      <w:pPr>
        <w:tabs>
          <w:tab w:val="left" w:pos="5932"/>
        </w:tabs>
        <w:jc w:val="center"/>
        <w:rPr>
          <w:rFonts w:asciiTheme="minorHAnsi" w:hAnsiTheme="minorHAnsi" w:cstheme="minorHAnsi"/>
          <w:b/>
          <w:sz w:val="22"/>
          <w:szCs w:val="22"/>
        </w:rPr>
      </w:pPr>
    </w:p>
    <w:p w:rsidR="00227DC1" w:rsidRPr="00BD78A1" w:rsidRDefault="00227DC1" w:rsidP="00CE52BF">
      <w:pPr>
        <w:tabs>
          <w:tab w:val="left" w:pos="5932"/>
        </w:tabs>
        <w:rPr>
          <w:rFonts w:asciiTheme="minorHAnsi" w:hAnsiTheme="minorHAnsi" w:cstheme="minorHAnsi"/>
          <w:b/>
          <w:sz w:val="22"/>
          <w:szCs w:val="22"/>
        </w:rPr>
      </w:pPr>
    </w:p>
    <w:p w:rsidR="00F33B0B" w:rsidRPr="00BD78A1" w:rsidRDefault="00776518" w:rsidP="00C663D3">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t>A</w:t>
      </w:r>
      <w:r w:rsidR="00F33B0B" w:rsidRPr="00BD78A1">
        <w:rPr>
          <w:rFonts w:asciiTheme="minorHAnsi" w:hAnsiTheme="minorHAnsi" w:cstheme="minorHAnsi"/>
          <w:b/>
          <w:sz w:val="22"/>
          <w:szCs w:val="22"/>
        </w:rPr>
        <w:t>NEXO</w:t>
      </w:r>
      <w:r w:rsidR="003F6354" w:rsidRPr="00BD78A1">
        <w:rPr>
          <w:rFonts w:asciiTheme="minorHAnsi" w:hAnsiTheme="minorHAnsi" w:cstheme="minorHAnsi"/>
          <w:b/>
          <w:sz w:val="22"/>
          <w:szCs w:val="22"/>
        </w:rPr>
        <w:t xml:space="preserve"> A</w:t>
      </w:r>
    </w:p>
    <w:p w:rsidR="000B5B40" w:rsidRPr="00BD78A1" w:rsidRDefault="00AC53FB" w:rsidP="00906467">
      <w:pPr>
        <w:tabs>
          <w:tab w:val="left" w:pos="142"/>
        </w:tabs>
        <w:jc w:val="center"/>
        <w:rPr>
          <w:rFonts w:asciiTheme="minorHAnsi" w:hAnsiTheme="minorHAnsi"/>
          <w:b/>
          <w:sz w:val="22"/>
          <w:szCs w:val="22"/>
        </w:rPr>
      </w:pPr>
      <w:r w:rsidRPr="00BD78A1">
        <w:rPr>
          <w:rFonts w:asciiTheme="minorHAnsi" w:hAnsiTheme="minorHAnsi"/>
          <w:b/>
          <w:sz w:val="22"/>
          <w:szCs w:val="22"/>
        </w:rPr>
        <w:t>QUANTITATIVO</w:t>
      </w:r>
      <w:r w:rsidR="008914CB" w:rsidRPr="00BD78A1">
        <w:rPr>
          <w:rFonts w:asciiTheme="minorHAnsi" w:hAnsiTheme="minorHAnsi"/>
          <w:b/>
          <w:sz w:val="22"/>
          <w:szCs w:val="22"/>
        </w:rPr>
        <w:t xml:space="preserve"> GERAL</w:t>
      </w:r>
      <w:r w:rsidRPr="00BD78A1">
        <w:rPr>
          <w:rFonts w:asciiTheme="minorHAnsi" w:hAnsiTheme="minorHAnsi"/>
          <w:b/>
          <w:sz w:val="22"/>
          <w:szCs w:val="22"/>
        </w:rPr>
        <w:t xml:space="preserve"> DE AREAS</w:t>
      </w:r>
    </w:p>
    <w:p w:rsidR="000B5B40" w:rsidRPr="00BD78A1" w:rsidRDefault="005D7D80" w:rsidP="000B5B40">
      <w:pPr>
        <w:pStyle w:val="PargrafodaLista"/>
        <w:tabs>
          <w:tab w:val="left" w:pos="142"/>
        </w:tabs>
        <w:ind w:left="0"/>
        <w:jc w:val="both"/>
        <w:rPr>
          <w:rFonts w:asciiTheme="minorHAnsi" w:hAnsiTheme="minorHAnsi" w:cs="Arial"/>
          <w:b/>
          <w:sz w:val="22"/>
          <w:szCs w:val="22"/>
        </w:rPr>
      </w:pPr>
      <w:r w:rsidRPr="00BD78A1">
        <w:rPr>
          <w:rFonts w:asciiTheme="minorHAnsi" w:hAnsiTheme="minorHAnsi" w:cs="Arial"/>
          <w:b/>
          <w:sz w:val="22"/>
          <w:szCs w:val="22"/>
        </w:rPr>
        <w:t xml:space="preserve"> OBJETO</w:t>
      </w:r>
    </w:p>
    <w:p w:rsidR="00906467" w:rsidRPr="00BD78A1" w:rsidRDefault="000B5B40" w:rsidP="00906467">
      <w:pPr>
        <w:pStyle w:val="PargrafodaLista"/>
        <w:tabs>
          <w:tab w:val="left" w:pos="142"/>
        </w:tabs>
        <w:ind w:left="0"/>
        <w:jc w:val="both"/>
        <w:rPr>
          <w:rFonts w:asciiTheme="minorHAnsi" w:hAnsiTheme="minorHAnsi" w:cs="Arial"/>
          <w:sz w:val="22"/>
          <w:szCs w:val="22"/>
        </w:rPr>
      </w:pPr>
      <w:r w:rsidRPr="00BD78A1">
        <w:rPr>
          <w:rFonts w:asciiTheme="minorHAnsi" w:hAnsiTheme="minorHAnsi"/>
          <w:sz w:val="22"/>
          <w:szCs w:val="22"/>
        </w:rPr>
        <w:t xml:space="preserve">Registro de Preço para futura e eventual para prestação de serviços de desinsetização, </w:t>
      </w:r>
      <w:proofErr w:type="spellStart"/>
      <w:r w:rsidRPr="00BD78A1">
        <w:rPr>
          <w:rFonts w:asciiTheme="minorHAnsi" w:hAnsiTheme="minorHAnsi"/>
          <w:sz w:val="22"/>
          <w:szCs w:val="22"/>
        </w:rPr>
        <w:t>descupinização</w:t>
      </w:r>
      <w:proofErr w:type="spellEnd"/>
      <w:r w:rsidRPr="00BD78A1">
        <w:rPr>
          <w:rFonts w:asciiTheme="minorHAnsi" w:hAnsiTheme="minorHAnsi"/>
          <w:sz w:val="22"/>
          <w:szCs w:val="22"/>
        </w:rPr>
        <w:t xml:space="preserve"> e desratização, conforme </w:t>
      </w:r>
      <w:r w:rsidR="00B1277F" w:rsidRPr="00BD78A1">
        <w:rPr>
          <w:rFonts w:asciiTheme="minorHAnsi" w:eastAsia="Calibri" w:hAnsiTheme="minorHAnsi" w:cstheme="minorHAnsi"/>
          <w:sz w:val="22"/>
          <w:szCs w:val="22"/>
        </w:rPr>
        <w:t xml:space="preserve">nas especificações e quantidades </w:t>
      </w:r>
      <w:r w:rsidR="005D7D80" w:rsidRPr="00BD78A1">
        <w:rPr>
          <w:rFonts w:asciiTheme="minorHAnsi" w:hAnsiTheme="minorHAnsi" w:cs="Arial"/>
          <w:sz w:val="22"/>
          <w:szCs w:val="22"/>
        </w:rPr>
        <w:t>abaixo:</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1417"/>
        <w:gridCol w:w="1276"/>
      </w:tblGrid>
      <w:tr w:rsidR="00C663D3" w:rsidRPr="00BD78A1" w:rsidTr="00CE52BF">
        <w:trPr>
          <w:trHeight w:val="288"/>
          <w:jc w:val="center"/>
        </w:trPr>
        <w:tc>
          <w:tcPr>
            <w:tcW w:w="7372" w:type="dxa"/>
            <w:shd w:val="clear" w:color="000000" w:fill="D9D9D9"/>
            <w:noWrap/>
            <w:vAlign w:val="center"/>
            <w:hideMark/>
          </w:tcPr>
          <w:p w:rsidR="00C663D3" w:rsidRPr="00BD78A1" w:rsidRDefault="00C663D3" w:rsidP="00906467">
            <w:pPr>
              <w:contextualSpacing/>
              <w:rPr>
                <w:rFonts w:asciiTheme="minorHAnsi" w:hAnsiTheme="minorHAnsi" w:cstheme="minorHAnsi"/>
                <w:b/>
                <w:bCs/>
                <w:sz w:val="20"/>
                <w:szCs w:val="20"/>
              </w:rPr>
            </w:pPr>
            <w:r w:rsidRPr="00BD78A1">
              <w:rPr>
                <w:rFonts w:asciiTheme="minorHAnsi" w:hAnsiTheme="minorHAnsi" w:cstheme="minorHAnsi"/>
                <w:b/>
                <w:bCs/>
                <w:sz w:val="20"/>
                <w:szCs w:val="20"/>
              </w:rPr>
              <w:t>Órgão Gerenciador</w:t>
            </w:r>
          </w:p>
        </w:tc>
        <w:tc>
          <w:tcPr>
            <w:tcW w:w="2693" w:type="dxa"/>
            <w:gridSpan w:val="2"/>
            <w:shd w:val="clear" w:color="000000" w:fill="D9D9D9"/>
          </w:tcPr>
          <w:p w:rsidR="00C663D3" w:rsidRPr="00BD78A1" w:rsidRDefault="00C663D3"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AREAS (M2)</w:t>
            </w:r>
          </w:p>
        </w:tc>
      </w:tr>
      <w:tr w:rsidR="00C663D3" w:rsidRPr="00BD78A1" w:rsidTr="00CE52BF">
        <w:trPr>
          <w:trHeight w:val="288"/>
          <w:jc w:val="center"/>
        </w:trPr>
        <w:tc>
          <w:tcPr>
            <w:tcW w:w="7372" w:type="dxa"/>
            <w:shd w:val="clear" w:color="000000" w:fill="D9D9D9"/>
            <w:noWrap/>
            <w:vAlign w:val="center"/>
            <w:hideMark/>
          </w:tcPr>
          <w:p w:rsidR="00C663D3" w:rsidRPr="00BD78A1" w:rsidRDefault="00C663D3" w:rsidP="00906467">
            <w:pPr>
              <w:contextualSpacing/>
              <w:rPr>
                <w:rFonts w:asciiTheme="minorHAnsi" w:hAnsiTheme="minorHAnsi" w:cstheme="minorHAnsi"/>
                <w:bCs/>
                <w:sz w:val="20"/>
                <w:szCs w:val="20"/>
              </w:rPr>
            </w:pPr>
          </w:p>
        </w:tc>
        <w:tc>
          <w:tcPr>
            <w:tcW w:w="1417" w:type="dxa"/>
            <w:shd w:val="clear" w:color="000000" w:fill="D9D9D9"/>
          </w:tcPr>
          <w:p w:rsidR="00C663D3" w:rsidRPr="00BD78A1" w:rsidRDefault="00C663D3"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INTERNA</w:t>
            </w:r>
          </w:p>
        </w:tc>
        <w:tc>
          <w:tcPr>
            <w:tcW w:w="1276" w:type="dxa"/>
            <w:shd w:val="clear" w:color="000000" w:fill="D9D9D9"/>
            <w:noWrap/>
            <w:vAlign w:val="bottom"/>
            <w:hideMark/>
          </w:tcPr>
          <w:p w:rsidR="00C663D3" w:rsidRPr="00BD78A1" w:rsidRDefault="00EE7AC0" w:rsidP="00906467">
            <w:pPr>
              <w:contextualSpacing/>
              <w:jc w:val="center"/>
              <w:rPr>
                <w:rFonts w:asciiTheme="minorHAnsi" w:hAnsiTheme="minorHAnsi" w:cstheme="minorHAnsi"/>
                <w:b/>
                <w:bCs/>
                <w:sz w:val="20"/>
                <w:szCs w:val="20"/>
              </w:rPr>
            </w:pPr>
            <w:r w:rsidRPr="00BD78A1">
              <w:rPr>
                <w:rFonts w:asciiTheme="minorHAnsi" w:hAnsiTheme="minorHAnsi" w:cstheme="minorHAnsi"/>
                <w:b/>
                <w:bCs/>
                <w:sz w:val="20"/>
                <w:szCs w:val="20"/>
              </w:rPr>
              <w:t>EX</w:t>
            </w:r>
            <w:r w:rsidR="00C663D3" w:rsidRPr="00BD78A1">
              <w:rPr>
                <w:rFonts w:asciiTheme="minorHAnsi" w:hAnsiTheme="minorHAnsi" w:cstheme="minorHAnsi"/>
                <w:b/>
                <w:bCs/>
                <w:sz w:val="20"/>
                <w:szCs w:val="20"/>
              </w:rPr>
              <w:t>TERNA</w:t>
            </w:r>
          </w:p>
        </w:tc>
      </w:tr>
      <w:tr w:rsidR="00906467" w:rsidRPr="00BD78A1" w:rsidTr="00CE52BF">
        <w:trPr>
          <w:trHeight w:val="52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AGÊNCIA MUNICIPAL DE REGULAÇÃO DE SERVIÇOS DELEGADOS - ARSER</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3719FE">
        <w:trPr>
          <w:trHeight w:val="288"/>
          <w:jc w:val="center"/>
        </w:trPr>
        <w:tc>
          <w:tcPr>
            <w:tcW w:w="7372" w:type="dxa"/>
            <w:shd w:val="clear" w:color="auto" w:fill="BFBFBF" w:themeFill="background1" w:themeFillShade="BF"/>
            <w:vAlign w:val="center"/>
            <w:hideMark/>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
                <w:bCs/>
                <w:sz w:val="20"/>
                <w:szCs w:val="20"/>
              </w:rPr>
              <w:t>Órgãos Participantes</w:t>
            </w:r>
          </w:p>
        </w:tc>
        <w:tc>
          <w:tcPr>
            <w:tcW w:w="1417" w:type="dxa"/>
            <w:shd w:val="clear" w:color="auto" w:fill="BFBFBF" w:themeFill="background1" w:themeFillShade="BF"/>
          </w:tcPr>
          <w:p w:rsidR="00906467" w:rsidRPr="00BD78A1" w:rsidRDefault="00906467" w:rsidP="00906467">
            <w:pPr>
              <w:contextualSpacing/>
              <w:jc w:val="center"/>
              <w:rPr>
                <w:rFonts w:asciiTheme="minorHAnsi" w:hAnsiTheme="minorHAnsi" w:cstheme="minorHAnsi"/>
                <w:bCs/>
                <w:sz w:val="20"/>
                <w:szCs w:val="20"/>
              </w:rPr>
            </w:pPr>
          </w:p>
        </w:tc>
        <w:tc>
          <w:tcPr>
            <w:tcW w:w="1276" w:type="dxa"/>
            <w:shd w:val="clear" w:color="auto" w:fill="BFBFBF" w:themeFill="background1" w:themeFillShade="BF"/>
            <w:noWrap/>
            <w:vAlign w:val="bottom"/>
          </w:tcPr>
          <w:p w:rsidR="00906467" w:rsidRPr="00BD78A1" w:rsidRDefault="00906467" w:rsidP="00906467">
            <w:pPr>
              <w:contextualSpacing/>
              <w:jc w:val="center"/>
              <w:rPr>
                <w:rFonts w:asciiTheme="minorHAnsi" w:hAnsiTheme="minorHAnsi" w:cstheme="minorHAnsi"/>
                <w:bCs/>
                <w:sz w:val="20"/>
                <w:szCs w:val="20"/>
              </w:rPr>
            </w:pPr>
          </w:p>
        </w:tc>
      </w:tr>
      <w:tr w:rsidR="00906467" w:rsidRPr="00BD78A1" w:rsidTr="003719FE">
        <w:trPr>
          <w:trHeight w:val="288"/>
          <w:jc w:val="center"/>
        </w:trPr>
        <w:tc>
          <w:tcPr>
            <w:tcW w:w="7372" w:type="dxa"/>
            <w:shd w:val="clear" w:color="auto" w:fill="auto"/>
            <w:vAlign w:val="center"/>
            <w:hideMark/>
          </w:tcPr>
          <w:p w:rsidR="00906467" w:rsidRPr="00BD78A1" w:rsidRDefault="00906467" w:rsidP="00906467">
            <w:pPr>
              <w:contextualSpacing/>
              <w:rPr>
                <w:rStyle w:val="A5"/>
                <w:rFonts w:asciiTheme="minorHAnsi" w:hAnsiTheme="minorHAnsi" w:cstheme="minorHAnsi"/>
                <w:b w:val="0"/>
                <w:color w:val="auto"/>
                <w:sz w:val="20"/>
                <w:szCs w:val="20"/>
              </w:rPr>
            </w:pPr>
            <w:r w:rsidRPr="00BD78A1">
              <w:rPr>
                <w:rFonts w:asciiTheme="minorHAnsi" w:hAnsiTheme="minorHAnsi" w:cstheme="minorHAnsi"/>
                <w:bCs/>
                <w:sz w:val="20"/>
                <w:szCs w:val="20"/>
              </w:rPr>
              <w:t>SUPERINTENDÊNCIA MUNICIPAL DE ILUMINAÇÃO DE MACEIÓ - SIMA</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3719FE">
        <w:trPr>
          <w:trHeight w:val="288"/>
          <w:jc w:val="center"/>
        </w:trPr>
        <w:tc>
          <w:tcPr>
            <w:tcW w:w="7372" w:type="dxa"/>
            <w:shd w:val="clear" w:color="auto" w:fill="auto"/>
            <w:vAlign w:val="center"/>
            <w:hideMark/>
          </w:tcPr>
          <w:p w:rsidR="00906467" w:rsidRPr="00BD78A1" w:rsidRDefault="00906467" w:rsidP="00906467">
            <w:pPr>
              <w:contextualSpacing/>
              <w:rPr>
                <w:rStyle w:val="A5"/>
                <w:rFonts w:asciiTheme="minorHAnsi" w:hAnsiTheme="minorHAnsi" w:cstheme="minorHAnsi"/>
                <w:b w:val="0"/>
                <w:color w:val="auto"/>
                <w:sz w:val="20"/>
                <w:szCs w:val="20"/>
              </w:rPr>
            </w:pPr>
            <w:r w:rsidRPr="00BD78A1">
              <w:rPr>
                <w:rFonts w:asciiTheme="minorHAnsi" w:hAnsiTheme="minorHAnsi" w:cstheme="minorHAnsi"/>
                <w:bCs/>
                <w:sz w:val="20"/>
                <w:szCs w:val="20"/>
              </w:rPr>
              <w:t>PROCURADORIA GERAL DO MUNICÍPIO - PGM</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ESPORTE, LAZER E JUVENTUDE - SEMELJ</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GABINETE DO VICE PREFEITO - GVP</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INFRAESTRUTURA -SEMINFRA</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TRABALHO, ABASTECIMENTO E ECONOMIA SOLIDÁRIA - SEMTABES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INSTITUTO DE PREVIDÊNCIA DOS SERVIDORES PÚBLICOS DO MUNICÍPIO - IPREV</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8632DE">
              <w:rPr>
                <w:rFonts w:asciiTheme="minorHAnsi" w:hAnsiTheme="minorHAnsi" w:cstheme="minorHAnsi"/>
                <w:bCs/>
                <w:sz w:val="20"/>
                <w:szCs w:val="20"/>
                <w:highlight w:val="yellow"/>
              </w:rPr>
              <w:t>SECRETARIA MUNICIPAL DE COMUNICAÇÃO -SECOM</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ASSISTÊNCIA SOCIAL - SEMAS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EDUCAÇÃO - SEMED</w:t>
            </w:r>
          </w:p>
        </w:tc>
        <w:tc>
          <w:tcPr>
            <w:tcW w:w="1417" w:type="dxa"/>
          </w:tcPr>
          <w:p w:rsidR="00906467" w:rsidRPr="00BD78A1" w:rsidRDefault="00906467" w:rsidP="00906467">
            <w:pPr>
              <w:contextualSpacing/>
              <w:jc w:val="center"/>
              <w:rPr>
                <w:rFonts w:asciiTheme="minorHAnsi" w:hAnsiTheme="minorHAnsi" w:cstheme="minorHAnsi"/>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DESENVOLVIMENTO TERRITORIAL E MEIO AMBIENTE - SEDET</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TURISMO - SEMTUR</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SAÚDE - SMS</w:t>
            </w:r>
          </w:p>
        </w:tc>
        <w:tc>
          <w:tcPr>
            <w:tcW w:w="1417" w:type="dxa"/>
          </w:tcPr>
          <w:p w:rsidR="00906467" w:rsidRPr="00BD78A1" w:rsidRDefault="00906467" w:rsidP="0073611E">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GESTÃO - SEMGE</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ECONOMIA - SEMEC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FUNDAÇÃO MUNICIPAL DE AÇÃO CULTURAL – FMAC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DESENVOLVIMENTO SUSTENTAVEL – SEMDS</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rPr>
                <w:rFonts w:asciiTheme="minorHAnsi" w:hAnsiTheme="minorHAnsi" w:cstheme="minorHAnsi"/>
                <w:bCs/>
                <w:sz w:val="20"/>
                <w:szCs w:val="20"/>
              </w:rPr>
            </w:pPr>
            <w:r w:rsidRPr="00BD78A1">
              <w:rPr>
                <w:rFonts w:asciiTheme="minorHAnsi" w:hAnsiTheme="minorHAnsi" w:cstheme="minorHAnsi"/>
                <w:bCs/>
                <w:sz w:val="20"/>
                <w:szCs w:val="20"/>
              </w:rPr>
              <w:t>SECRETARIA MUNICIPAL DE SEGURANÇA COMUNITÁRIA E CONVÍVIO SOCIAL - SEMSC</w:t>
            </w:r>
          </w:p>
        </w:tc>
        <w:tc>
          <w:tcPr>
            <w:tcW w:w="1417" w:type="dxa"/>
          </w:tcPr>
          <w:p w:rsidR="00906467" w:rsidRPr="00BD78A1" w:rsidRDefault="00906467" w:rsidP="00906467">
            <w:pPr>
              <w:contextualSpacing/>
              <w:jc w:val="center"/>
              <w:rPr>
                <w:rFonts w:asciiTheme="minorHAnsi" w:hAnsiTheme="minorHAnsi" w:cstheme="minorHAnsi"/>
                <w:color w:val="000000"/>
                <w:sz w:val="20"/>
                <w:szCs w:val="20"/>
              </w:rPr>
            </w:pPr>
          </w:p>
        </w:tc>
        <w:tc>
          <w:tcPr>
            <w:tcW w:w="1276" w:type="dxa"/>
            <w:shd w:val="clear" w:color="auto" w:fill="auto"/>
            <w:noWrap/>
            <w:vAlign w:val="bottom"/>
          </w:tcPr>
          <w:p w:rsidR="00906467" w:rsidRPr="00BD78A1" w:rsidRDefault="00906467" w:rsidP="00906467">
            <w:pPr>
              <w:contextualSpacing/>
              <w:jc w:val="center"/>
              <w:rPr>
                <w:rFonts w:asciiTheme="minorHAnsi" w:hAnsiTheme="minorHAnsi" w:cstheme="minorHAnsi"/>
                <w:color w:val="000000"/>
                <w:sz w:val="20"/>
                <w:szCs w:val="20"/>
              </w:rPr>
            </w:pPr>
          </w:p>
        </w:tc>
      </w:tr>
      <w:tr w:rsidR="00906467" w:rsidRPr="00BD78A1" w:rsidTr="00CE52BF">
        <w:trPr>
          <w:trHeight w:val="288"/>
          <w:jc w:val="center"/>
        </w:trPr>
        <w:tc>
          <w:tcPr>
            <w:tcW w:w="7372" w:type="dxa"/>
            <w:shd w:val="clear" w:color="auto" w:fill="auto"/>
            <w:vAlign w:val="center"/>
          </w:tcPr>
          <w:p w:rsidR="00906467" w:rsidRPr="00BD78A1" w:rsidRDefault="00906467" w:rsidP="00906467">
            <w:pPr>
              <w:contextualSpacing/>
              <w:jc w:val="both"/>
              <w:rPr>
                <w:rFonts w:asciiTheme="minorHAnsi" w:hAnsiTheme="minorHAnsi" w:cstheme="minorHAnsi"/>
                <w:bCs/>
                <w:sz w:val="20"/>
                <w:szCs w:val="20"/>
              </w:rPr>
            </w:pPr>
            <w:r w:rsidRPr="00BD78A1">
              <w:rPr>
                <w:rFonts w:asciiTheme="minorHAnsi" w:hAnsiTheme="minorHAnsi" w:cstheme="minorHAnsi"/>
                <w:bCs/>
                <w:sz w:val="20"/>
                <w:szCs w:val="20"/>
              </w:rPr>
              <w:t>SUPERINTENDÊNCIA MUNICIPAL DE TRANSPORTES E TRÂNSITO - SMTT</w:t>
            </w:r>
          </w:p>
        </w:tc>
        <w:tc>
          <w:tcPr>
            <w:tcW w:w="1417" w:type="dxa"/>
          </w:tcPr>
          <w:p w:rsidR="00906467" w:rsidRPr="00BD78A1" w:rsidRDefault="00906467" w:rsidP="00CE52BF">
            <w:pPr>
              <w:contextualSpacing/>
              <w:rPr>
                <w:rFonts w:asciiTheme="minorHAnsi" w:hAnsiTheme="minorHAnsi" w:cstheme="minorHAnsi"/>
                <w:sz w:val="20"/>
                <w:szCs w:val="20"/>
              </w:rPr>
            </w:pPr>
          </w:p>
        </w:tc>
        <w:tc>
          <w:tcPr>
            <w:tcW w:w="1276" w:type="dxa"/>
            <w:shd w:val="clear" w:color="auto" w:fill="auto"/>
            <w:noWrap/>
            <w:vAlign w:val="bottom"/>
          </w:tcPr>
          <w:p w:rsidR="00906467" w:rsidRPr="00BD78A1" w:rsidRDefault="00906467" w:rsidP="00906467">
            <w:pPr>
              <w:contextualSpacing/>
              <w:rPr>
                <w:rFonts w:asciiTheme="minorHAnsi" w:hAnsiTheme="minorHAnsi" w:cstheme="minorHAnsi"/>
                <w:sz w:val="20"/>
                <w:szCs w:val="20"/>
              </w:rPr>
            </w:pPr>
          </w:p>
        </w:tc>
      </w:tr>
      <w:tr w:rsidR="00906467" w:rsidRPr="00BD78A1" w:rsidTr="00CE52BF">
        <w:trPr>
          <w:trHeight w:val="70"/>
          <w:jc w:val="center"/>
        </w:trPr>
        <w:tc>
          <w:tcPr>
            <w:tcW w:w="7372" w:type="dxa"/>
            <w:shd w:val="clear" w:color="auto" w:fill="D9D9D9" w:themeFill="background1" w:themeFillShade="D9"/>
            <w:vAlign w:val="center"/>
          </w:tcPr>
          <w:p w:rsidR="00906467" w:rsidRPr="00BD78A1" w:rsidRDefault="00906467" w:rsidP="004D5052">
            <w:pPr>
              <w:contextualSpacing/>
              <w:rPr>
                <w:rFonts w:asciiTheme="minorHAnsi" w:hAnsiTheme="minorHAnsi" w:cstheme="minorHAnsi"/>
                <w:b/>
                <w:bCs/>
                <w:sz w:val="20"/>
                <w:szCs w:val="20"/>
              </w:rPr>
            </w:pPr>
            <w:r w:rsidRPr="00BD78A1">
              <w:rPr>
                <w:rFonts w:asciiTheme="minorHAnsi" w:hAnsiTheme="minorHAnsi" w:cstheme="minorHAnsi"/>
                <w:b/>
                <w:bCs/>
                <w:sz w:val="20"/>
                <w:szCs w:val="20"/>
              </w:rPr>
              <w:t>TOTAL GERAL DAS ÁREAS INTERNAS E EXTERNAS</w:t>
            </w:r>
          </w:p>
        </w:tc>
        <w:tc>
          <w:tcPr>
            <w:tcW w:w="1417" w:type="dxa"/>
            <w:shd w:val="clear" w:color="auto" w:fill="D9D9D9" w:themeFill="background1" w:themeFillShade="D9"/>
            <w:vAlign w:val="center"/>
          </w:tcPr>
          <w:p w:rsidR="00906467" w:rsidRPr="00BD78A1" w:rsidRDefault="00906467" w:rsidP="004D5052">
            <w:pPr>
              <w:contextualSpacing/>
              <w:jc w:val="center"/>
              <w:rPr>
                <w:rFonts w:asciiTheme="minorHAnsi" w:hAnsiTheme="minorHAnsi" w:cstheme="minorHAnsi"/>
                <w:b/>
                <w:color w:val="000000"/>
                <w:sz w:val="20"/>
                <w:szCs w:val="20"/>
              </w:rPr>
            </w:pPr>
          </w:p>
        </w:tc>
        <w:tc>
          <w:tcPr>
            <w:tcW w:w="1276" w:type="dxa"/>
            <w:shd w:val="clear" w:color="auto" w:fill="D9D9D9" w:themeFill="background1" w:themeFillShade="D9"/>
            <w:noWrap/>
            <w:vAlign w:val="center"/>
          </w:tcPr>
          <w:p w:rsidR="00906467" w:rsidRPr="00BD78A1" w:rsidRDefault="00906467" w:rsidP="004D5052">
            <w:pPr>
              <w:contextualSpacing/>
              <w:jc w:val="center"/>
              <w:rPr>
                <w:rFonts w:asciiTheme="minorHAnsi" w:hAnsiTheme="minorHAnsi" w:cstheme="minorHAnsi"/>
                <w:b/>
                <w:color w:val="000000"/>
                <w:sz w:val="20"/>
                <w:szCs w:val="20"/>
              </w:rPr>
            </w:pPr>
          </w:p>
        </w:tc>
      </w:tr>
    </w:tbl>
    <w:p w:rsidR="008632DE" w:rsidRDefault="008632DE" w:rsidP="005458B3">
      <w:pPr>
        <w:tabs>
          <w:tab w:val="left" w:pos="5932"/>
        </w:tabs>
        <w:jc w:val="center"/>
        <w:rPr>
          <w:rFonts w:asciiTheme="minorHAnsi" w:hAnsiTheme="minorHAnsi" w:cstheme="minorHAnsi"/>
          <w:b/>
          <w:sz w:val="22"/>
          <w:szCs w:val="22"/>
        </w:rPr>
      </w:pPr>
    </w:p>
    <w:p w:rsidR="008632DE" w:rsidRDefault="008632DE" w:rsidP="005458B3">
      <w:pPr>
        <w:tabs>
          <w:tab w:val="left" w:pos="5932"/>
        </w:tabs>
        <w:jc w:val="center"/>
        <w:rPr>
          <w:rFonts w:asciiTheme="minorHAnsi" w:hAnsiTheme="minorHAnsi" w:cstheme="minorHAnsi"/>
          <w:b/>
          <w:sz w:val="22"/>
          <w:szCs w:val="22"/>
        </w:rPr>
      </w:pPr>
    </w:p>
    <w:p w:rsidR="00C663D3" w:rsidRPr="00BD78A1" w:rsidRDefault="00401FC3" w:rsidP="005458B3">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t>ANEXO B</w:t>
      </w:r>
    </w:p>
    <w:p w:rsidR="005D7B8A" w:rsidRPr="00BD78A1" w:rsidRDefault="00A7405A" w:rsidP="005D7B8A">
      <w:pPr>
        <w:tabs>
          <w:tab w:val="left" w:pos="142"/>
        </w:tabs>
        <w:jc w:val="center"/>
        <w:rPr>
          <w:rFonts w:asciiTheme="minorHAnsi" w:hAnsiTheme="minorHAnsi"/>
          <w:b/>
          <w:sz w:val="22"/>
          <w:szCs w:val="22"/>
        </w:rPr>
      </w:pPr>
      <w:r w:rsidRPr="00BD78A1">
        <w:rPr>
          <w:rFonts w:asciiTheme="minorHAnsi" w:hAnsiTheme="minorHAnsi"/>
          <w:b/>
          <w:sz w:val="22"/>
          <w:szCs w:val="22"/>
        </w:rPr>
        <w:t>LOCAL DE EXECUÇÃO DOS SERVIÇOS</w:t>
      </w:r>
    </w:p>
    <w:p w:rsidR="00E24F29" w:rsidRPr="00BD78A1" w:rsidRDefault="00E24F29" w:rsidP="005D7B8A">
      <w:pPr>
        <w:tabs>
          <w:tab w:val="left" w:pos="142"/>
        </w:tabs>
        <w:jc w:val="center"/>
        <w:rPr>
          <w:rFonts w:asciiTheme="minorHAnsi" w:hAnsiTheme="minorHAnsi"/>
          <w:b/>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5"/>
        <w:gridCol w:w="6095"/>
        <w:gridCol w:w="1276"/>
        <w:gridCol w:w="1134"/>
      </w:tblGrid>
      <w:tr w:rsidR="008753DA" w:rsidRPr="00BD78A1" w:rsidTr="00613474">
        <w:trPr>
          <w:trHeight w:val="524"/>
        </w:trPr>
        <w:tc>
          <w:tcPr>
            <w:tcW w:w="1560" w:type="dxa"/>
            <w:gridSpan w:val="2"/>
            <w:shd w:val="clear" w:color="auto" w:fill="auto"/>
            <w:vAlign w:val="center"/>
          </w:tcPr>
          <w:p w:rsidR="008753DA" w:rsidRPr="00BD78A1" w:rsidRDefault="008753DA" w:rsidP="005458B3">
            <w:pPr>
              <w:jc w:val="center"/>
              <w:rPr>
                <w:rFonts w:asciiTheme="minorHAnsi" w:hAnsiTheme="minorHAnsi" w:cstheme="minorHAnsi"/>
                <w:b/>
                <w:sz w:val="20"/>
                <w:szCs w:val="20"/>
              </w:rPr>
            </w:pPr>
            <w:r w:rsidRPr="00BD78A1">
              <w:rPr>
                <w:rFonts w:asciiTheme="minorHAnsi" w:hAnsiTheme="minorHAnsi" w:cstheme="minorHAnsi"/>
                <w:b/>
                <w:sz w:val="20"/>
                <w:szCs w:val="20"/>
              </w:rPr>
              <w:t>ÓRGÃO GERENCIADOR</w:t>
            </w:r>
          </w:p>
        </w:tc>
        <w:tc>
          <w:tcPr>
            <w:tcW w:w="6095" w:type="dxa"/>
            <w:shd w:val="clear" w:color="auto" w:fill="auto"/>
            <w:vAlign w:val="center"/>
          </w:tcPr>
          <w:p w:rsidR="008753DA" w:rsidRPr="00BD78A1" w:rsidRDefault="008753DA" w:rsidP="005458B3">
            <w:pPr>
              <w:jc w:val="center"/>
              <w:rPr>
                <w:rFonts w:asciiTheme="minorHAnsi" w:hAnsiTheme="minorHAnsi" w:cstheme="minorHAnsi"/>
                <w:b/>
                <w:sz w:val="20"/>
                <w:szCs w:val="20"/>
              </w:rPr>
            </w:pPr>
            <w:r w:rsidRPr="00BD78A1">
              <w:rPr>
                <w:rFonts w:asciiTheme="minorHAnsi" w:hAnsiTheme="minorHAnsi" w:cstheme="minorHAnsi"/>
                <w:b/>
                <w:sz w:val="20"/>
                <w:szCs w:val="20"/>
              </w:rPr>
              <w:t>ENDEREÇO</w:t>
            </w:r>
          </w:p>
        </w:tc>
        <w:tc>
          <w:tcPr>
            <w:tcW w:w="2410" w:type="dxa"/>
            <w:gridSpan w:val="2"/>
            <w:shd w:val="clear" w:color="auto" w:fill="auto"/>
          </w:tcPr>
          <w:p w:rsidR="008753DA" w:rsidRPr="00BD78A1" w:rsidRDefault="008753DA" w:rsidP="007F55FE">
            <w:pPr>
              <w:jc w:val="center"/>
              <w:rPr>
                <w:rFonts w:asciiTheme="minorHAnsi" w:hAnsiTheme="minorHAnsi" w:cstheme="minorHAnsi"/>
                <w:b/>
                <w:sz w:val="20"/>
                <w:szCs w:val="20"/>
              </w:rPr>
            </w:pPr>
            <w:r w:rsidRPr="00BD78A1">
              <w:rPr>
                <w:rFonts w:asciiTheme="minorHAnsi" w:hAnsiTheme="minorHAnsi" w:cstheme="minorHAnsi"/>
                <w:b/>
                <w:bCs/>
                <w:sz w:val="20"/>
                <w:szCs w:val="20"/>
              </w:rPr>
              <w:t>AREAS (M2)</w:t>
            </w:r>
          </w:p>
        </w:tc>
      </w:tr>
      <w:tr w:rsidR="008753DA" w:rsidRPr="00BD78A1" w:rsidTr="00613474">
        <w:trPr>
          <w:trHeight w:val="128"/>
        </w:trPr>
        <w:tc>
          <w:tcPr>
            <w:tcW w:w="7655" w:type="dxa"/>
            <w:gridSpan w:val="3"/>
            <w:shd w:val="clear" w:color="auto" w:fill="auto"/>
            <w:vAlign w:val="center"/>
          </w:tcPr>
          <w:p w:rsidR="008753DA" w:rsidRPr="00BD78A1" w:rsidRDefault="008753DA" w:rsidP="008753DA">
            <w:pPr>
              <w:rPr>
                <w:rFonts w:asciiTheme="minorHAnsi" w:hAnsiTheme="minorHAnsi" w:cstheme="minorHAnsi"/>
                <w:b/>
                <w:sz w:val="20"/>
                <w:szCs w:val="20"/>
              </w:rPr>
            </w:pPr>
          </w:p>
        </w:tc>
        <w:tc>
          <w:tcPr>
            <w:tcW w:w="1276" w:type="dxa"/>
            <w:shd w:val="clear" w:color="auto" w:fill="auto"/>
          </w:tcPr>
          <w:p w:rsidR="008753DA" w:rsidRPr="00BD78A1" w:rsidRDefault="008753DA" w:rsidP="007F55FE">
            <w:pPr>
              <w:jc w:val="center"/>
              <w:rPr>
                <w:rFonts w:asciiTheme="minorHAnsi" w:hAnsiTheme="minorHAnsi" w:cstheme="minorHAnsi"/>
                <w:b/>
                <w:bCs/>
                <w:sz w:val="20"/>
                <w:szCs w:val="20"/>
              </w:rPr>
            </w:pPr>
            <w:r w:rsidRPr="00BD78A1">
              <w:rPr>
                <w:rFonts w:asciiTheme="minorHAnsi" w:hAnsiTheme="minorHAnsi" w:cstheme="minorHAnsi"/>
                <w:b/>
                <w:bCs/>
                <w:sz w:val="20"/>
                <w:szCs w:val="20"/>
              </w:rPr>
              <w:t>INTERNA</w:t>
            </w:r>
          </w:p>
        </w:tc>
        <w:tc>
          <w:tcPr>
            <w:tcW w:w="1134" w:type="dxa"/>
            <w:shd w:val="clear" w:color="auto" w:fill="auto"/>
            <w:vAlign w:val="bottom"/>
          </w:tcPr>
          <w:p w:rsidR="008753DA" w:rsidRPr="00BD78A1" w:rsidRDefault="008753DA" w:rsidP="007F55FE">
            <w:pPr>
              <w:jc w:val="center"/>
              <w:rPr>
                <w:rFonts w:asciiTheme="minorHAnsi" w:hAnsiTheme="minorHAnsi" w:cstheme="minorHAnsi"/>
                <w:b/>
                <w:bCs/>
                <w:sz w:val="20"/>
                <w:szCs w:val="20"/>
              </w:rPr>
            </w:pPr>
            <w:r w:rsidRPr="00BD78A1">
              <w:rPr>
                <w:rFonts w:asciiTheme="minorHAnsi" w:hAnsiTheme="minorHAnsi" w:cstheme="minorHAnsi"/>
                <w:b/>
                <w:bCs/>
                <w:sz w:val="20"/>
                <w:szCs w:val="20"/>
              </w:rPr>
              <w:t>EXTERNA</w:t>
            </w:r>
          </w:p>
        </w:tc>
      </w:tr>
      <w:tr w:rsidR="008753DA" w:rsidRPr="00BD78A1" w:rsidTr="00613474">
        <w:trPr>
          <w:trHeight w:val="257"/>
        </w:trPr>
        <w:tc>
          <w:tcPr>
            <w:tcW w:w="42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1</w:t>
            </w:r>
          </w:p>
        </w:tc>
        <w:tc>
          <w:tcPr>
            <w:tcW w:w="113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ARSER</w:t>
            </w:r>
          </w:p>
          <w:p w:rsidR="008753DA" w:rsidRPr="00BD78A1" w:rsidRDefault="008753DA" w:rsidP="008753DA">
            <w:pPr>
              <w:jc w:val="both"/>
              <w:rPr>
                <w:rFonts w:asciiTheme="minorHAnsi" w:hAnsiTheme="minorHAnsi" w:cstheme="minorHAnsi"/>
                <w:sz w:val="20"/>
                <w:szCs w:val="20"/>
              </w:rPr>
            </w:pPr>
          </w:p>
        </w:tc>
        <w:tc>
          <w:tcPr>
            <w:tcW w:w="6095" w:type="dxa"/>
            <w:shd w:val="clear" w:color="auto" w:fill="auto"/>
          </w:tcPr>
          <w:p w:rsidR="008753DA" w:rsidRPr="00BD78A1" w:rsidRDefault="008753DA" w:rsidP="008753DA">
            <w:pPr>
              <w:jc w:val="both"/>
              <w:rPr>
                <w:rFonts w:asciiTheme="minorHAnsi" w:hAnsiTheme="minorHAnsi" w:cstheme="minorHAnsi"/>
                <w:color w:val="000000" w:themeColor="text1"/>
                <w:sz w:val="20"/>
                <w:szCs w:val="20"/>
              </w:rPr>
            </w:pPr>
            <w:r w:rsidRPr="008632DE">
              <w:rPr>
                <w:rFonts w:asciiTheme="minorHAnsi" w:hAnsiTheme="minorHAnsi" w:cstheme="minorHAnsi"/>
                <w:color w:val="000000" w:themeColor="text1"/>
                <w:sz w:val="20"/>
                <w:szCs w:val="20"/>
                <w:highlight w:val="yellow"/>
                <w:shd w:val="clear" w:color="auto" w:fill="FFFFFF"/>
              </w:rPr>
              <w:t>Rua do Imperador, 141, Centro</w:t>
            </w:r>
            <w:r w:rsidRPr="008632DE">
              <w:rPr>
                <w:rStyle w:val="apple-converted-space"/>
                <w:rFonts w:asciiTheme="minorHAnsi" w:hAnsiTheme="minorHAnsi" w:cstheme="minorHAnsi"/>
                <w:color w:val="000000" w:themeColor="text1"/>
                <w:sz w:val="20"/>
                <w:szCs w:val="20"/>
                <w:highlight w:val="yellow"/>
                <w:shd w:val="clear" w:color="auto" w:fill="FFFFFF"/>
              </w:rPr>
              <w:t> </w:t>
            </w:r>
            <w:r w:rsidRPr="008632DE">
              <w:rPr>
                <w:rFonts w:asciiTheme="minorHAnsi" w:hAnsiTheme="minorHAnsi" w:cstheme="minorHAnsi"/>
                <w:color w:val="000000" w:themeColor="text1"/>
                <w:sz w:val="20"/>
                <w:szCs w:val="20"/>
                <w:highlight w:val="yellow"/>
              </w:rPr>
              <w:br/>
            </w:r>
            <w:r w:rsidRPr="008632DE">
              <w:rPr>
                <w:rFonts w:asciiTheme="minorHAnsi" w:hAnsiTheme="minorHAnsi" w:cstheme="minorHAnsi"/>
                <w:color w:val="000000" w:themeColor="text1"/>
                <w:sz w:val="20"/>
                <w:szCs w:val="20"/>
                <w:highlight w:val="yellow"/>
                <w:shd w:val="clear" w:color="auto" w:fill="FFFFFF"/>
              </w:rPr>
              <w:t>CEP 57025-690 / Fones: (82) 3315-3678</w:t>
            </w:r>
          </w:p>
        </w:tc>
        <w:tc>
          <w:tcPr>
            <w:tcW w:w="1276"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r>
      <w:tr w:rsidR="008753DA" w:rsidRPr="00BD78A1" w:rsidTr="00613474">
        <w:trPr>
          <w:trHeight w:val="353"/>
        </w:trPr>
        <w:tc>
          <w:tcPr>
            <w:tcW w:w="1560" w:type="dxa"/>
            <w:gridSpan w:val="2"/>
            <w:shd w:val="clear" w:color="auto" w:fill="auto"/>
            <w:vAlign w:val="center"/>
          </w:tcPr>
          <w:p w:rsidR="008753DA" w:rsidRPr="00BD78A1" w:rsidRDefault="008753DA" w:rsidP="008753DA">
            <w:pPr>
              <w:jc w:val="center"/>
              <w:rPr>
                <w:rFonts w:asciiTheme="minorHAnsi" w:hAnsiTheme="minorHAnsi" w:cstheme="minorHAnsi"/>
                <w:b/>
                <w:sz w:val="20"/>
                <w:szCs w:val="20"/>
              </w:rPr>
            </w:pPr>
            <w:r w:rsidRPr="00BD78A1">
              <w:rPr>
                <w:rFonts w:asciiTheme="minorHAnsi" w:hAnsiTheme="minorHAnsi" w:cstheme="minorHAnsi"/>
                <w:b/>
                <w:sz w:val="20"/>
                <w:szCs w:val="20"/>
              </w:rPr>
              <w:t>ÓRGÃOS PARTICIPANTES</w:t>
            </w:r>
          </w:p>
        </w:tc>
        <w:tc>
          <w:tcPr>
            <w:tcW w:w="6095" w:type="dxa"/>
            <w:shd w:val="clear" w:color="auto" w:fill="auto"/>
            <w:vAlign w:val="center"/>
          </w:tcPr>
          <w:p w:rsidR="008753DA" w:rsidRPr="00BD78A1" w:rsidRDefault="008753DA" w:rsidP="008753DA">
            <w:pPr>
              <w:jc w:val="center"/>
              <w:rPr>
                <w:rFonts w:asciiTheme="minorHAnsi" w:hAnsiTheme="minorHAnsi" w:cstheme="minorHAnsi"/>
                <w:b/>
                <w:color w:val="000000" w:themeColor="text1"/>
                <w:sz w:val="20"/>
                <w:szCs w:val="20"/>
              </w:rPr>
            </w:pPr>
          </w:p>
          <w:p w:rsidR="008753DA" w:rsidRPr="00BD78A1" w:rsidRDefault="008753DA" w:rsidP="008753DA">
            <w:pPr>
              <w:jc w:val="center"/>
              <w:rPr>
                <w:rFonts w:asciiTheme="minorHAnsi" w:hAnsiTheme="minorHAnsi" w:cstheme="minorHAnsi"/>
                <w:b/>
                <w:color w:val="000000" w:themeColor="text1"/>
                <w:sz w:val="20"/>
                <w:szCs w:val="20"/>
              </w:rPr>
            </w:pPr>
            <w:r w:rsidRPr="00BD78A1">
              <w:rPr>
                <w:rFonts w:asciiTheme="minorHAnsi" w:hAnsiTheme="minorHAnsi" w:cstheme="minorHAnsi"/>
                <w:b/>
                <w:color w:val="000000" w:themeColor="text1"/>
                <w:sz w:val="20"/>
                <w:szCs w:val="20"/>
              </w:rPr>
              <w:t>ENDEREÇOS:</w:t>
            </w:r>
          </w:p>
        </w:tc>
        <w:tc>
          <w:tcPr>
            <w:tcW w:w="1276" w:type="dxa"/>
            <w:shd w:val="clear" w:color="auto" w:fill="auto"/>
          </w:tcPr>
          <w:p w:rsidR="008753DA" w:rsidRPr="00BD78A1" w:rsidRDefault="008753DA" w:rsidP="007F55FE">
            <w:pPr>
              <w:jc w:val="center"/>
              <w:rPr>
                <w:rFonts w:asciiTheme="minorHAnsi" w:hAnsiTheme="minorHAnsi" w:cstheme="minorHAnsi"/>
                <w:b/>
                <w:color w:val="000000" w:themeColor="text1"/>
                <w:sz w:val="20"/>
                <w:szCs w:val="20"/>
              </w:rPr>
            </w:pPr>
          </w:p>
        </w:tc>
        <w:tc>
          <w:tcPr>
            <w:tcW w:w="1134" w:type="dxa"/>
            <w:shd w:val="clear" w:color="auto" w:fill="auto"/>
          </w:tcPr>
          <w:p w:rsidR="008753DA" w:rsidRPr="00BD78A1" w:rsidRDefault="008753DA" w:rsidP="007F55FE">
            <w:pPr>
              <w:jc w:val="center"/>
              <w:rPr>
                <w:rFonts w:asciiTheme="minorHAnsi" w:hAnsiTheme="minorHAnsi" w:cstheme="minorHAnsi"/>
                <w:b/>
                <w:color w:val="000000" w:themeColor="text1"/>
                <w:sz w:val="20"/>
                <w:szCs w:val="20"/>
              </w:rPr>
            </w:pPr>
          </w:p>
        </w:tc>
      </w:tr>
      <w:tr w:rsidR="00571662" w:rsidRPr="00BD78A1" w:rsidTr="00613474">
        <w:trPr>
          <w:trHeight w:val="353"/>
        </w:trPr>
        <w:tc>
          <w:tcPr>
            <w:tcW w:w="425" w:type="dxa"/>
            <w:vMerge w:val="restart"/>
            <w:shd w:val="clear" w:color="auto" w:fill="auto"/>
          </w:tcPr>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r w:rsidRPr="00BD78A1">
              <w:rPr>
                <w:rFonts w:asciiTheme="minorHAnsi" w:hAnsiTheme="minorHAnsi" w:cstheme="minorHAnsi"/>
                <w:sz w:val="20"/>
                <w:szCs w:val="20"/>
              </w:rPr>
              <w:t>2</w:t>
            </w:r>
          </w:p>
        </w:tc>
        <w:tc>
          <w:tcPr>
            <w:tcW w:w="1135" w:type="dxa"/>
            <w:vMerge w:val="restart"/>
            <w:shd w:val="clear" w:color="auto" w:fill="auto"/>
          </w:tcPr>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p>
          <w:p w:rsidR="00571662" w:rsidRPr="00BD78A1" w:rsidRDefault="00571662" w:rsidP="008753DA">
            <w:pPr>
              <w:jc w:val="both"/>
              <w:rPr>
                <w:rFonts w:asciiTheme="minorHAnsi" w:hAnsiTheme="minorHAnsi" w:cstheme="minorHAnsi"/>
                <w:sz w:val="20"/>
                <w:szCs w:val="20"/>
              </w:rPr>
            </w:pPr>
            <w:r w:rsidRPr="00BD78A1">
              <w:rPr>
                <w:rFonts w:asciiTheme="minorHAnsi" w:hAnsiTheme="minorHAnsi" w:cstheme="minorHAnsi"/>
                <w:sz w:val="20"/>
                <w:szCs w:val="20"/>
              </w:rPr>
              <w:t>SEMGE</w:t>
            </w: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shd w:val="clear" w:color="auto" w:fill="FFFFFF"/>
              </w:rPr>
              <w:t>Rua Pedro Monteiro, 5, Centro.</w:t>
            </w:r>
            <w:r w:rsidRPr="00BD78A1">
              <w:rPr>
                <w:rStyle w:val="apple-converted-space"/>
                <w:rFonts w:asciiTheme="minorHAnsi" w:hAnsiTheme="minorHAnsi" w:cstheme="minorHAnsi"/>
                <w:color w:val="000000" w:themeColor="text1"/>
                <w:sz w:val="20"/>
                <w:szCs w:val="20"/>
                <w:shd w:val="clear" w:color="auto" w:fill="FFFFFF"/>
              </w:rPr>
              <w:t> </w:t>
            </w:r>
            <w:r w:rsidRPr="00BD78A1">
              <w:rPr>
                <w:rFonts w:asciiTheme="minorHAnsi" w:hAnsiTheme="minorHAnsi" w:cstheme="minorHAnsi"/>
                <w:color w:val="000000" w:themeColor="text1"/>
                <w:sz w:val="20"/>
                <w:szCs w:val="20"/>
              </w:rPr>
              <w:br/>
            </w:r>
            <w:r w:rsidRPr="00BD78A1">
              <w:rPr>
                <w:rFonts w:asciiTheme="minorHAnsi" w:hAnsiTheme="minorHAnsi" w:cstheme="minorHAnsi"/>
                <w:color w:val="000000" w:themeColor="text1"/>
                <w:sz w:val="20"/>
                <w:szCs w:val="20"/>
                <w:shd w:val="clear" w:color="auto" w:fill="FFFFFF"/>
              </w:rPr>
              <w:t>CEP 57020-150 / Fone: (82) 3315-7115 / 7104 / 7113</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Thomas Espíndola, nº 314, Farol,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Guedes Gondim, nº 55, Centro,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Buarque de Macedo, nº 170, Centro,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s/n, Benedito Bentes,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571662" w:rsidRPr="00BD78A1" w:rsidTr="00613474">
        <w:trPr>
          <w:trHeight w:val="353"/>
        </w:trPr>
        <w:tc>
          <w:tcPr>
            <w:tcW w:w="42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1135" w:type="dxa"/>
            <w:vMerge/>
            <w:shd w:val="clear" w:color="auto" w:fill="auto"/>
          </w:tcPr>
          <w:p w:rsidR="00571662" w:rsidRPr="00BD78A1" w:rsidRDefault="00571662" w:rsidP="008753DA">
            <w:pPr>
              <w:jc w:val="both"/>
              <w:rPr>
                <w:rFonts w:asciiTheme="minorHAnsi" w:hAnsiTheme="minorHAnsi" w:cstheme="minorHAnsi"/>
                <w:sz w:val="20"/>
                <w:szCs w:val="20"/>
              </w:rPr>
            </w:pPr>
          </w:p>
        </w:tc>
        <w:tc>
          <w:tcPr>
            <w:tcW w:w="6095" w:type="dxa"/>
            <w:shd w:val="clear" w:color="auto" w:fill="auto"/>
          </w:tcPr>
          <w:p w:rsidR="00571662" w:rsidRPr="00BD78A1" w:rsidRDefault="00571662"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 Maceió</w:t>
            </w:r>
          </w:p>
        </w:tc>
        <w:tc>
          <w:tcPr>
            <w:tcW w:w="1276"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571662" w:rsidRPr="00BD78A1" w:rsidRDefault="00571662" w:rsidP="007F55FE">
            <w:pPr>
              <w:jc w:val="center"/>
              <w:rPr>
                <w:rFonts w:asciiTheme="minorHAnsi" w:hAnsiTheme="minorHAnsi" w:cstheme="minorHAnsi"/>
                <w:color w:val="000000" w:themeColor="text1"/>
                <w:sz w:val="20"/>
                <w:szCs w:val="20"/>
                <w:shd w:val="clear" w:color="auto" w:fill="FFFFFF"/>
              </w:rPr>
            </w:pPr>
          </w:p>
        </w:tc>
      </w:tr>
      <w:tr w:rsidR="008753DA" w:rsidRPr="00BD78A1" w:rsidTr="00613474">
        <w:trPr>
          <w:trHeight w:val="353"/>
        </w:trPr>
        <w:tc>
          <w:tcPr>
            <w:tcW w:w="425" w:type="dxa"/>
            <w:shd w:val="clear" w:color="auto" w:fill="auto"/>
          </w:tcPr>
          <w:p w:rsidR="008753DA" w:rsidRPr="00BD78A1" w:rsidRDefault="008753DA" w:rsidP="008753DA">
            <w:pPr>
              <w:jc w:val="both"/>
              <w:rPr>
                <w:rFonts w:asciiTheme="minorHAnsi" w:hAnsiTheme="minorHAnsi" w:cstheme="minorHAnsi"/>
                <w:sz w:val="20"/>
                <w:szCs w:val="20"/>
              </w:rPr>
            </w:pPr>
            <w:r w:rsidRPr="00BD78A1">
              <w:rPr>
                <w:rFonts w:asciiTheme="minorHAnsi" w:hAnsiTheme="minorHAnsi" w:cstheme="minorHAnsi"/>
                <w:sz w:val="20"/>
                <w:szCs w:val="20"/>
              </w:rPr>
              <w:t>3</w:t>
            </w:r>
          </w:p>
        </w:tc>
        <w:tc>
          <w:tcPr>
            <w:tcW w:w="1135" w:type="dxa"/>
            <w:shd w:val="clear" w:color="auto" w:fill="auto"/>
          </w:tcPr>
          <w:p w:rsidR="008753DA" w:rsidRPr="00BD78A1" w:rsidRDefault="008753DA" w:rsidP="008753DA">
            <w:pPr>
              <w:jc w:val="both"/>
              <w:rPr>
                <w:rFonts w:asciiTheme="minorHAnsi" w:hAnsiTheme="minorHAnsi" w:cstheme="minorHAnsi"/>
                <w:sz w:val="20"/>
                <w:szCs w:val="20"/>
              </w:rPr>
            </w:pPr>
            <w:r w:rsidRPr="008632DE">
              <w:rPr>
                <w:rFonts w:asciiTheme="minorHAnsi" w:hAnsiTheme="minorHAnsi" w:cstheme="minorHAnsi"/>
                <w:sz w:val="20"/>
                <w:szCs w:val="20"/>
                <w:highlight w:val="yellow"/>
              </w:rPr>
              <w:t>SECOM</w:t>
            </w:r>
          </w:p>
        </w:tc>
        <w:tc>
          <w:tcPr>
            <w:tcW w:w="6095" w:type="dxa"/>
            <w:shd w:val="clear" w:color="auto" w:fill="auto"/>
          </w:tcPr>
          <w:p w:rsidR="008753DA" w:rsidRPr="00BD78A1" w:rsidRDefault="008753DA"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Jangadeiros Alagoanos, </w:t>
            </w:r>
            <w:proofErr w:type="spellStart"/>
            <w:r w:rsidRPr="00BD78A1">
              <w:rPr>
                <w:rFonts w:asciiTheme="minorHAnsi" w:hAnsiTheme="minorHAnsi" w:cstheme="minorHAnsi"/>
                <w:color w:val="000000" w:themeColor="text1"/>
                <w:sz w:val="20"/>
                <w:szCs w:val="20"/>
                <w:shd w:val="clear" w:color="auto" w:fill="FFFFFF"/>
              </w:rPr>
              <w:t>Pajuçara</w:t>
            </w:r>
            <w:proofErr w:type="spellEnd"/>
            <w:r w:rsidRPr="00BD78A1">
              <w:rPr>
                <w:rFonts w:asciiTheme="minorHAnsi" w:hAnsiTheme="minorHAnsi" w:cstheme="minorHAnsi"/>
                <w:color w:val="000000" w:themeColor="text1"/>
                <w:sz w:val="20"/>
                <w:szCs w:val="20"/>
                <w:shd w:val="clear" w:color="auto" w:fill="FFFFFF"/>
              </w:rPr>
              <w:t>, Nº 1481 -</w:t>
            </w:r>
            <w:r w:rsidRPr="00BD78A1">
              <w:rPr>
                <w:rStyle w:val="apple-converted-space"/>
                <w:rFonts w:asciiTheme="minorHAnsi" w:hAnsiTheme="minorHAnsi" w:cstheme="minorHAnsi"/>
                <w:color w:val="000000" w:themeColor="text1"/>
                <w:sz w:val="20"/>
                <w:szCs w:val="20"/>
                <w:shd w:val="clear" w:color="auto" w:fill="FFFFFF"/>
              </w:rPr>
              <w:t> </w:t>
            </w:r>
            <w:r w:rsidRPr="00BD78A1">
              <w:rPr>
                <w:rFonts w:asciiTheme="minorHAnsi" w:hAnsiTheme="minorHAnsi" w:cstheme="minorHAnsi"/>
                <w:color w:val="000000" w:themeColor="text1"/>
                <w:sz w:val="20"/>
                <w:szCs w:val="20"/>
              </w:rPr>
              <w:br/>
            </w:r>
            <w:r w:rsidRPr="00BD78A1">
              <w:rPr>
                <w:rFonts w:asciiTheme="minorHAnsi" w:hAnsiTheme="minorHAnsi" w:cstheme="minorHAnsi"/>
                <w:color w:val="000000" w:themeColor="text1"/>
                <w:sz w:val="20"/>
                <w:szCs w:val="20"/>
                <w:shd w:val="clear" w:color="auto" w:fill="FFFFFF"/>
              </w:rPr>
              <w:t xml:space="preserve">CEP: 57030-000 - 2º andar da Galeria </w:t>
            </w:r>
            <w:proofErr w:type="spellStart"/>
            <w:r w:rsidRPr="00BD78A1">
              <w:rPr>
                <w:rFonts w:asciiTheme="minorHAnsi" w:hAnsiTheme="minorHAnsi" w:cstheme="minorHAnsi"/>
                <w:color w:val="000000" w:themeColor="text1"/>
                <w:sz w:val="20"/>
                <w:szCs w:val="20"/>
                <w:shd w:val="clear" w:color="auto" w:fill="FFFFFF"/>
              </w:rPr>
              <w:t>Città</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Uffice</w:t>
            </w:r>
            <w:proofErr w:type="spellEnd"/>
            <w:r w:rsidRPr="00BD78A1">
              <w:rPr>
                <w:rFonts w:asciiTheme="minorHAnsi" w:hAnsiTheme="minorHAnsi" w:cstheme="minorHAnsi"/>
                <w:color w:val="000000" w:themeColor="text1"/>
                <w:sz w:val="20"/>
                <w:szCs w:val="20"/>
                <w:shd w:val="clear" w:color="auto" w:fill="FFFFFF"/>
              </w:rPr>
              <w:t>. Fones: (55 82) 3315-5736 / 3315-5074 /98882-8185 (Administrativo)</w:t>
            </w:r>
          </w:p>
        </w:tc>
        <w:tc>
          <w:tcPr>
            <w:tcW w:w="1276"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8753DA" w:rsidRPr="00BD78A1" w:rsidRDefault="008753DA"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C81DAE" w:rsidRPr="00BD78A1" w:rsidRDefault="00C81DAE"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4</w:t>
            </w:r>
          </w:p>
        </w:tc>
        <w:tc>
          <w:tcPr>
            <w:tcW w:w="1135" w:type="dxa"/>
            <w:vMerge w:val="restart"/>
            <w:shd w:val="clear" w:color="auto" w:fill="auto"/>
          </w:tcPr>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F461A7" w:rsidRPr="00BD78A1" w:rsidRDefault="00F461A7"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SEMED</w:t>
            </w: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w:t>
            </w:r>
            <w:proofErr w:type="spellStart"/>
            <w:r w:rsidRPr="00BD78A1">
              <w:rPr>
                <w:rFonts w:asciiTheme="minorHAnsi" w:hAnsiTheme="minorHAnsi" w:cstheme="minorHAnsi"/>
                <w:color w:val="000000" w:themeColor="text1"/>
                <w:sz w:val="20"/>
                <w:szCs w:val="20"/>
                <w:shd w:val="clear" w:color="auto" w:fill="FFFFFF"/>
              </w:rPr>
              <w:t>Semed</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Cícera Lucimar De Sena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Do Socorro Tavares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spellStart"/>
            <w:r w:rsidRPr="00BD78A1">
              <w:rPr>
                <w:rFonts w:asciiTheme="minorHAnsi" w:hAnsiTheme="minorHAnsi" w:cstheme="minorHAnsi"/>
                <w:color w:val="000000" w:themeColor="text1"/>
                <w:sz w:val="20"/>
                <w:szCs w:val="20"/>
                <w:shd w:val="clear" w:color="auto" w:fill="FFFFFF"/>
              </w:rPr>
              <w:t>Carrascosa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Zanelli</w:t>
            </w:r>
            <w:proofErr w:type="spellEnd"/>
            <w:r w:rsidRPr="00BD78A1">
              <w:rPr>
                <w:rFonts w:asciiTheme="minorHAnsi" w:hAnsiTheme="minorHAnsi" w:cstheme="minorHAnsi"/>
                <w:color w:val="000000" w:themeColor="text1"/>
                <w:sz w:val="20"/>
                <w:szCs w:val="20"/>
                <w:shd w:val="clear" w:color="auto" w:fill="FFFFFF"/>
              </w:rPr>
              <w:t xml:space="preserve"> Caldas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Dr. Orlando Araújo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Almeida Leite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Antídio</w:t>
            </w:r>
            <w:proofErr w:type="spellEnd"/>
            <w:r w:rsidRPr="00BD78A1">
              <w:rPr>
                <w:rFonts w:asciiTheme="minorHAnsi" w:hAnsiTheme="minorHAnsi" w:cstheme="minorHAnsi"/>
                <w:color w:val="000000" w:themeColor="text1"/>
                <w:sz w:val="20"/>
                <w:szCs w:val="20"/>
                <w:shd w:val="clear" w:color="auto" w:fill="FFFFFF"/>
              </w:rPr>
              <w:t xml:space="preserve"> Vieira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Antônio Mário Mafra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Claudinete</w:t>
            </w:r>
            <w:proofErr w:type="spellEnd"/>
            <w:r w:rsidRPr="00BD78A1">
              <w:rPr>
                <w:rFonts w:asciiTheme="minorHAnsi" w:hAnsiTheme="minorHAnsi" w:cstheme="minorHAnsi"/>
                <w:color w:val="000000" w:themeColor="text1"/>
                <w:sz w:val="20"/>
                <w:szCs w:val="20"/>
                <w:shd w:val="clear" w:color="auto" w:fill="FFFFFF"/>
              </w:rPr>
              <w:t xml:space="preserve"> Batista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Lindolfo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Mestre </w:t>
            </w:r>
            <w:proofErr w:type="spellStart"/>
            <w:r w:rsidRPr="00BD78A1">
              <w:rPr>
                <w:rFonts w:asciiTheme="minorHAnsi" w:hAnsiTheme="minorHAnsi" w:cstheme="minorHAnsi"/>
                <w:color w:val="000000" w:themeColor="text1"/>
                <w:sz w:val="20"/>
                <w:szCs w:val="20"/>
                <w:shd w:val="clear" w:color="auto" w:fill="FFFFFF"/>
              </w:rPr>
              <w:t>Izaldino</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São Sebastião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Suzana Palmeira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Tereza </w:t>
            </w:r>
            <w:proofErr w:type="spellStart"/>
            <w:r w:rsidRPr="00BD78A1">
              <w:rPr>
                <w:rFonts w:asciiTheme="minorHAnsi" w:hAnsiTheme="minorHAnsi" w:cstheme="minorHAnsi"/>
                <w:color w:val="000000" w:themeColor="text1"/>
                <w:sz w:val="20"/>
                <w:szCs w:val="20"/>
                <w:shd w:val="clear" w:color="auto" w:fill="FFFFFF"/>
              </w:rPr>
              <w:t>Liseaux</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Deraldo</w:t>
            </w:r>
            <w:proofErr w:type="spellEnd"/>
            <w:r w:rsidRPr="00BD78A1">
              <w:rPr>
                <w:rFonts w:asciiTheme="minorHAnsi" w:hAnsiTheme="minorHAnsi" w:cstheme="minorHAnsi"/>
                <w:color w:val="000000" w:themeColor="text1"/>
                <w:sz w:val="20"/>
                <w:szCs w:val="20"/>
                <w:shd w:val="clear" w:color="auto" w:fill="FFFFFF"/>
              </w:rPr>
              <w:t xml:space="preserve"> Campos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Francisco Melo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Vergel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Bandeira - Vergel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Lindolfo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Luiz Barbosa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Aparecida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Da Guia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Nosso Lar </w:t>
            </w:r>
            <w:proofErr w:type="gramStart"/>
            <w:r w:rsidRPr="00BD78A1">
              <w:rPr>
                <w:rFonts w:asciiTheme="minorHAnsi" w:hAnsiTheme="minorHAnsi" w:cstheme="minorHAnsi"/>
                <w:color w:val="000000" w:themeColor="text1"/>
                <w:sz w:val="20"/>
                <w:szCs w:val="20"/>
                <w:shd w:val="clear" w:color="auto" w:fill="FFFFFF"/>
              </w:rPr>
              <w:t>1( Élio</w:t>
            </w:r>
            <w:proofErr w:type="gramEnd"/>
            <w:r w:rsidRPr="00BD78A1">
              <w:rPr>
                <w:rFonts w:asciiTheme="minorHAnsi" w:hAnsiTheme="minorHAnsi" w:cstheme="minorHAnsi"/>
                <w:color w:val="000000" w:themeColor="text1"/>
                <w:sz w:val="20"/>
                <w:szCs w:val="20"/>
                <w:shd w:val="clear" w:color="auto" w:fill="FFFFFF"/>
              </w:rPr>
              <w:t xml:space="preserve"> Lemos)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Padre Silvestre </w:t>
            </w:r>
            <w:proofErr w:type="spellStart"/>
            <w:r w:rsidRPr="00BD78A1">
              <w:rPr>
                <w:rFonts w:asciiTheme="minorHAnsi" w:hAnsiTheme="minorHAnsi" w:cstheme="minorHAnsi"/>
                <w:color w:val="000000" w:themeColor="text1"/>
                <w:sz w:val="20"/>
                <w:szCs w:val="20"/>
                <w:shd w:val="clear" w:color="auto" w:fill="FFFFFF"/>
              </w:rPr>
              <w:t>Vedregor</w:t>
            </w:r>
            <w:proofErr w:type="spellEnd"/>
            <w:r w:rsidRPr="00BD78A1">
              <w:rPr>
                <w:rFonts w:asciiTheme="minorHAnsi" w:hAnsiTheme="minorHAnsi" w:cstheme="minorHAnsi"/>
                <w:color w:val="000000" w:themeColor="text1"/>
                <w:sz w:val="20"/>
                <w:szCs w:val="20"/>
                <w:shd w:val="clear" w:color="auto" w:fill="FFFFFF"/>
              </w:rPr>
              <w:t xml:space="preserve">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Pio X</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Rui Palmeira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Silvestre Péricles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Tereza De Jesus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Walter Pitombo Laranjeiras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Ranilson</w:t>
            </w:r>
            <w:proofErr w:type="spellEnd"/>
            <w:r w:rsidRPr="00BD78A1">
              <w:rPr>
                <w:rFonts w:asciiTheme="minorHAnsi" w:hAnsiTheme="minorHAnsi" w:cstheme="minorHAnsi"/>
                <w:color w:val="000000" w:themeColor="text1"/>
                <w:sz w:val="20"/>
                <w:szCs w:val="20"/>
                <w:shd w:val="clear" w:color="auto" w:fill="FFFFFF"/>
              </w:rPr>
              <w:t xml:space="preserve"> França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Maria Aparecida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Higino Belo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Carneiro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Lyons Club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Luiz </w:t>
            </w:r>
            <w:proofErr w:type="spellStart"/>
            <w:r w:rsidRPr="00BD78A1">
              <w:rPr>
                <w:rFonts w:asciiTheme="minorHAnsi" w:hAnsiTheme="minorHAnsi" w:cstheme="minorHAnsi"/>
                <w:color w:val="000000" w:themeColor="text1"/>
                <w:sz w:val="20"/>
                <w:szCs w:val="20"/>
                <w:shd w:val="clear" w:color="auto" w:fill="FFFFFF"/>
              </w:rPr>
              <w:t>Calheros</w:t>
            </w:r>
            <w:proofErr w:type="spellEnd"/>
            <w:r w:rsidRPr="00BD78A1">
              <w:rPr>
                <w:rFonts w:asciiTheme="minorHAnsi" w:hAnsiTheme="minorHAnsi" w:cstheme="minorHAnsi"/>
                <w:color w:val="000000" w:themeColor="text1"/>
                <w:sz w:val="20"/>
                <w:szCs w:val="20"/>
                <w:shd w:val="clear" w:color="auto" w:fill="FFFFFF"/>
              </w:rPr>
              <w:t xml:space="preserve"> Jr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 xml:space="preserve">Luiza  </w:t>
            </w:r>
            <w:proofErr w:type="spellStart"/>
            <w:r w:rsidRPr="00BD78A1">
              <w:rPr>
                <w:rFonts w:asciiTheme="minorHAnsi" w:hAnsiTheme="minorHAnsi" w:cstheme="minorHAnsi"/>
                <w:color w:val="000000" w:themeColor="text1"/>
                <w:sz w:val="20"/>
                <w:szCs w:val="20"/>
                <w:shd w:val="clear" w:color="auto" w:fill="FFFFFF"/>
              </w:rPr>
              <w:t>Suruagy</w:t>
            </w:r>
            <w:proofErr w:type="spellEnd"/>
            <w:proofErr w:type="gram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Coelho Neto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Mascarenhas De Moraes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Radialista </w:t>
            </w:r>
            <w:proofErr w:type="spellStart"/>
            <w:r w:rsidRPr="00BD78A1">
              <w:rPr>
                <w:rFonts w:asciiTheme="minorHAnsi" w:hAnsiTheme="minorHAnsi" w:cstheme="minorHAnsi"/>
                <w:color w:val="000000" w:themeColor="text1"/>
                <w:sz w:val="20"/>
                <w:szCs w:val="20"/>
                <w:shd w:val="clear" w:color="auto" w:fill="FFFFFF"/>
              </w:rPr>
              <w:t>Edécio</w:t>
            </w:r>
            <w:proofErr w:type="spellEnd"/>
            <w:r w:rsidRPr="00BD78A1">
              <w:rPr>
                <w:rFonts w:asciiTheme="minorHAnsi" w:hAnsiTheme="minorHAnsi" w:cstheme="minorHAnsi"/>
                <w:color w:val="000000" w:themeColor="text1"/>
                <w:sz w:val="20"/>
                <w:szCs w:val="20"/>
                <w:shd w:val="clear" w:color="auto" w:fill="FFFFFF"/>
              </w:rPr>
              <w:t xml:space="preserve"> Lopes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Brandão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Agenor Fernandes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Dom Miguel </w:t>
            </w:r>
            <w:proofErr w:type="spellStart"/>
            <w:r w:rsidRPr="00BD78A1">
              <w:rPr>
                <w:rFonts w:asciiTheme="minorHAnsi" w:hAnsiTheme="minorHAnsi" w:cstheme="minorHAnsi"/>
                <w:color w:val="000000" w:themeColor="text1"/>
                <w:sz w:val="20"/>
                <w:szCs w:val="20"/>
                <w:shd w:val="clear" w:color="auto" w:fill="FFFFFF"/>
              </w:rPr>
              <w:t>Fenelon</w:t>
            </w:r>
            <w:proofErr w:type="spellEnd"/>
            <w:r w:rsidRPr="00BD78A1">
              <w:rPr>
                <w:rFonts w:asciiTheme="minorHAnsi" w:hAnsiTheme="minorHAnsi" w:cstheme="minorHAnsi"/>
                <w:color w:val="000000" w:themeColor="text1"/>
                <w:sz w:val="20"/>
                <w:szCs w:val="20"/>
                <w:shd w:val="clear" w:color="auto" w:fill="FFFFFF"/>
              </w:rPr>
              <w:t xml:space="preserve"> Câmara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Hermínio Cardoso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Sampaio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Major Bonifácio da Silveira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Nilda Dos Santos Silva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Café</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Melo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Zilca</w:t>
            </w:r>
            <w:proofErr w:type="spellEnd"/>
            <w:r w:rsidRPr="00BD78A1">
              <w:rPr>
                <w:rFonts w:asciiTheme="minorHAnsi" w:hAnsiTheme="minorHAnsi" w:cstheme="minorHAnsi"/>
                <w:color w:val="000000" w:themeColor="text1"/>
                <w:sz w:val="20"/>
                <w:szCs w:val="20"/>
                <w:shd w:val="clear" w:color="auto" w:fill="FFFFFF"/>
              </w:rPr>
              <w:t xml:space="preserve"> De Oliveira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Marcos Soriano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Sérgio Luiz Pessoa Braga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Braga Neto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Antônio </w:t>
            </w:r>
            <w:proofErr w:type="spellStart"/>
            <w:r w:rsidRPr="00BD78A1">
              <w:rPr>
                <w:rFonts w:asciiTheme="minorHAnsi" w:hAnsiTheme="minorHAnsi" w:cstheme="minorHAnsi"/>
                <w:color w:val="000000" w:themeColor="text1"/>
                <w:sz w:val="20"/>
                <w:szCs w:val="20"/>
                <w:shd w:val="clear" w:color="auto" w:fill="FFFFFF"/>
              </w:rPr>
              <w:t>Semeão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Lamenha</w:t>
            </w:r>
            <w:proofErr w:type="spellEnd"/>
            <w:r w:rsidRPr="00BD78A1">
              <w:rPr>
                <w:rFonts w:asciiTheme="minorHAnsi" w:hAnsiTheme="minorHAnsi" w:cstheme="minorHAnsi"/>
                <w:color w:val="000000" w:themeColor="text1"/>
                <w:sz w:val="20"/>
                <w:szCs w:val="20"/>
                <w:shd w:val="clear" w:color="auto" w:fill="FFFFFF"/>
              </w:rPr>
              <w:t xml:space="preserve"> Lins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Arnon Afonso De Mello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Balthazar De Mendonça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Maria </w:t>
            </w:r>
            <w:proofErr w:type="spellStart"/>
            <w:r w:rsidRPr="00BD78A1">
              <w:rPr>
                <w:rFonts w:asciiTheme="minorHAnsi" w:hAnsiTheme="minorHAnsi" w:cstheme="minorHAnsi"/>
                <w:color w:val="000000" w:themeColor="text1"/>
                <w:sz w:val="20"/>
                <w:szCs w:val="20"/>
                <w:shd w:val="clear" w:color="auto" w:fill="FFFFFF"/>
              </w:rPr>
              <w:t>Liege</w:t>
            </w:r>
            <w:proofErr w:type="spellEnd"/>
            <w:r w:rsidRPr="00BD78A1">
              <w:rPr>
                <w:rFonts w:asciiTheme="minorHAnsi" w:hAnsiTheme="minorHAnsi" w:cstheme="minorHAnsi"/>
                <w:color w:val="000000" w:themeColor="text1"/>
                <w:sz w:val="20"/>
                <w:szCs w:val="20"/>
                <w:shd w:val="clear" w:color="auto" w:fill="FFFFFF"/>
              </w:rPr>
              <w:t xml:space="preserve"> Tavares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Rosane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Helder Câmara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Eulina R. de Alencar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Gerusa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Henrique </w:t>
            </w:r>
            <w:proofErr w:type="spellStart"/>
            <w:r w:rsidRPr="00BD78A1">
              <w:rPr>
                <w:rFonts w:asciiTheme="minorHAnsi" w:hAnsiTheme="minorHAnsi" w:cstheme="minorHAnsi"/>
                <w:color w:val="000000" w:themeColor="text1"/>
                <w:sz w:val="20"/>
                <w:szCs w:val="20"/>
                <w:shd w:val="clear" w:color="auto" w:fill="FFFFFF"/>
              </w:rPr>
              <w:t>Equelman</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XXIII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Correia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Kátia Pimentel Assunção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Lenilto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Allves</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Antônio Assunção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Olavo Bilac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Paulo Freire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Pompeu Sarmento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Marilúcia</w:t>
            </w:r>
            <w:proofErr w:type="spellEnd"/>
            <w:r w:rsidRPr="00BD78A1">
              <w:rPr>
                <w:rFonts w:asciiTheme="minorHAnsi" w:hAnsiTheme="minorHAnsi" w:cstheme="minorHAnsi"/>
                <w:color w:val="000000" w:themeColor="text1"/>
                <w:sz w:val="20"/>
                <w:szCs w:val="20"/>
                <w:shd w:val="clear" w:color="auto" w:fill="FFFFFF"/>
              </w:rPr>
              <w:t xml:space="preserve"> Macedo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Marizete</w:t>
            </w:r>
            <w:proofErr w:type="spellEnd"/>
            <w:r w:rsidRPr="00BD78A1">
              <w:rPr>
                <w:rFonts w:asciiTheme="minorHAnsi" w:hAnsiTheme="minorHAnsi" w:cstheme="minorHAnsi"/>
                <w:color w:val="000000" w:themeColor="text1"/>
                <w:sz w:val="20"/>
                <w:szCs w:val="20"/>
                <w:shd w:val="clear" w:color="auto" w:fill="FFFFFF"/>
              </w:rPr>
              <w:t xml:space="preserve"> Correia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Ruth Quintela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Vereador </w:t>
            </w:r>
            <w:proofErr w:type="spellStart"/>
            <w:r w:rsidRPr="00BD78A1">
              <w:rPr>
                <w:rFonts w:asciiTheme="minorHAnsi" w:hAnsiTheme="minorHAnsi" w:cstheme="minorHAnsi"/>
                <w:color w:val="000000" w:themeColor="text1"/>
                <w:sz w:val="20"/>
                <w:szCs w:val="20"/>
                <w:shd w:val="clear" w:color="auto" w:fill="FFFFFF"/>
              </w:rPr>
              <w:t>Audival</w:t>
            </w:r>
            <w:proofErr w:type="spellEnd"/>
            <w:r w:rsidRPr="00BD78A1">
              <w:rPr>
                <w:rFonts w:asciiTheme="minorHAnsi" w:hAnsiTheme="minorHAnsi" w:cstheme="minorHAnsi"/>
                <w:color w:val="000000" w:themeColor="text1"/>
                <w:sz w:val="20"/>
                <w:szCs w:val="20"/>
                <w:shd w:val="clear" w:color="auto" w:fill="FFFFFF"/>
              </w:rPr>
              <w:t xml:space="preserve"> Amélio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Tenente </w:t>
            </w:r>
            <w:proofErr w:type="gramStart"/>
            <w:r w:rsidRPr="00BD78A1">
              <w:rPr>
                <w:rFonts w:asciiTheme="minorHAnsi" w:hAnsiTheme="minorHAnsi" w:cstheme="minorHAnsi"/>
                <w:color w:val="000000" w:themeColor="text1"/>
                <w:sz w:val="20"/>
                <w:szCs w:val="20"/>
                <w:shd w:val="clear" w:color="auto" w:fill="FFFFFF"/>
              </w:rPr>
              <w:t xml:space="preserve">Madalena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Nosso Lar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Aurélio Buarque De Holanda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Benedita Da Silva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Breno Agra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Heloisa De Gusmão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Elizabeth Anne Lyra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Elma Marques Curti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Frei Damião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José Maria De Melo - </w:t>
            </w:r>
          </w:p>
          <w:p w:rsidR="00064650" w:rsidRPr="00BD78A1" w:rsidRDefault="00064650" w:rsidP="00193302">
            <w:pPr>
              <w:jc w:val="both"/>
              <w:rPr>
                <w:rFonts w:asciiTheme="minorHAnsi" w:hAnsiTheme="minorHAnsi" w:cstheme="minorHAnsi"/>
                <w:color w:val="000000" w:themeColor="text1"/>
                <w:sz w:val="20"/>
                <w:szCs w:val="20"/>
                <w:shd w:val="clear" w:color="auto" w:fill="FFFFFF"/>
              </w:rPr>
            </w:pP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Benedito Bentes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Lira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Nise Da </w:t>
            </w:r>
            <w:proofErr w:type="spellStart"/>
            <w:r w:rsidRPr="00BD78A1">
              <w:rPr>
                <w:rFonts w:asciiTheme="minorHAnsi" w:hAnsiTheme="minorHAnsi" w:cstheme="minorHAnsi"/>
                <w:color w:val="000000" w:themeColor="text1"/>
                <w:sz w:val="20"/>
                <w:szCs w:val="20"/>
                <w:shd w:val="clear" w:color="auto" w:fill="FFFFFF"/>
              </w:rPr>
              <w:t>Sliveira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Petrônio Viana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Paulo </w:t>
            </w:r>
            <w:proofErr w:type="spellStart"/>
            <w:r w:rsidRPr="00BD78A1">
              <w:rPr>
                <w:rFonts w:asciiTheme="minorHAnsi" w:hAnsiTheme="minorHAnsi" w:cstheme="minorHAnsi"/>
                <w:color w:val="000000" w:themeColor="text1"/>
                <w:sz w:val="20"/>
                <w:szCs w:val="20"/>
                <w:shd w:val="clear" w:color="auto" w:fill="FFFFFF"/>
              </w:rPr>
              <w:t>Herique</w:t>
            </w:r>
            <w:proofErr w:type="spellEnd"/>
            <w:r w:rsidRPr="00BD78A1">
              <w:rPr>
                <w:rFonts w:asciiTheme="minorHAnsi" w:hAnsiTheme="minorHAnsi" w:cstheme="minorHAnsi"/>
                <w:color w:val="000000" w:themeColor="text1"/>
                <w:sz w:val="20"/>
                <w:szCs w:val="20"/>
                <w:shd w:val="clear" w:color="auto" w:fill="FFFFFF"/>
              </w:rPr>
              <w:t xml:space="preserve"> Costa Bandeira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José Clemente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Santo </w:t>
            </w:r>
            <w:proofErr w:type="spellStart"/>
            <w:r w:rsidRPr="00BD78A1">
              <w:rPr>
                <w:rFonts w:asciiTheme="minorHAnsi" w:hAnsiTheme="minorHAnsi" w:cstheme="minorHAnsi"/>
                <w:color w:val="000000" w:themeColor="text1"/>
                <w:sz w:val="20"/>
                <w:szCs w:val="20"/>
                <w:shd w:val="clear" w:color="auto" w:fill="FFFFFF"/>
              </w:rPr>
              <w:t>Antonio</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Elza Lira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Selma Bandeira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gramStart"/>
            <w:r w:rsidRPr="00BD78A1">
              <w:rPr>
                <w:rFonts w:asciiTheme="minorHAnsi" w:hAnsiTheme="minorHAnsi" w:cstheme="minorHAnsi"/>
                <w:color w:val="000000" w:themeColor="text1"/>
                <w:sz w:val="20"/>
                <w:szCs w:val="20"/>
                <w:shd w:val="clear" w:color="auto" w:fill="FFFFFF"/>
              </w:rPr>
              <w:t>Cecilia  Pontes</w:t>
            </w:r>
            <w:proofErr w:type="gram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Carnauba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Rodrigues Alves </w:t>
            </w:r>
          </w:p>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(Educação Infantil)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Abílio (Cidade Sorriso 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Carmelita C. Gama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Ufal</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Casa Da Amizade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César Augusto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Cícero </w:t>
            </w:r>
            <w:proofErr w:type="spellStart"/>
            <w:r w:rsidRPr="00BD78A1">
              <w:rPr>
                <w:rFonts w:asciiTheme="minorHAnsi" w:hAnsiTheme="minorHAnsi" w:cstheme="minorHAnsi"/>
                <w:color w:val="000000" w:themeColor="text1"/>
                <w:sz w:val="20"/>
                <w:szCs w:val="20"/>
                <w:shd w:val="clear" w:color="auto" w:fill="FFFFFF"/>
              </w:rPr>
              <w:t>Dué</w:t>
            </w:r>
            <w:proofErr w:type="spellEnd"/>
            <w:r w:rsidRPr="00BD78A1">
              <w:rPr>
                <w:rFonts w:asciiTheme="minorHAnsi" w:hAnsiTheme="minorHAnsi" w:cstheme="minorHAnsi"/>
                <w:color w:val="000000" w:themeColor="text1"/>
                <w:sz w:val="20"/>
                <w:szCs w:val="20"/>
                <w:shd w:val="clear" w:color="auto" w:fill="FFFFFF"/>
              </w:rPr>
              <w:t xml:space="preserve"> Da Silva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Cleto Marques Luz</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Corintho</w:t>
            </w:r>
            <w:proofErr w:type="spellEnd"/>
            <w:r w:rsidRPr="00BD78A1">
              <w:rPr>
                <w:rFonts w:asciiTheme="minorHAnsi" w:hAnsiTheme="minorHAnsi" w:cstheme="minorHAnsi"/>
                <w:color w:val="000000" w:themeColor="text1"/>
                <w:sz w:val="20"/>
                <w:szCs w:val="20"/>
                <w:shd w:val="clear" w:color="auto" w:fill="FFFFFF"/>
              </w:rPr>
              <w:t xml:space="preserve"> Campelo Da Paz</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Hermé</w:t>
            </w:r>
            <w:proofErr w:type="spellEnd"/>
            <w:r w:rsidRPr="00BD78A1">
              <w:rPr>
                <w:rFonts w:asciiTheme="minorHAnsi" w:hAnsiTheme="minorHAnsi" w:cstheme="minorHAnsi"/>
                <w:color w:val="000000" w:themeColor="text1"/>
                <w:sz w:val="20"/>
                <w:szCs w:val="20"/>
                <w:shd w:val="clear" w:color="auto" w:fill="FFFFFF"/>
              </w:rPr>
              <w:t xml:space="preserve"> Miranda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Kyra</w:t>
            </w:r>
            <w:proofErr w:type="spellEnd"/>
            <w:r w:rsidRPr="00BD78A1">
              <w:rPr>
                <w:rFonts w:asciiTheme="minorHAnsi" w:hAnsiTheme="minorHAnsi" w:cstheme="minorHAnsi"/>
                <w:color w:val="000000" w:themeColor="text1"/>
                <w:sz w:val="20"/>
                <w:szCs w:val="20"/>
                <w:shd w:val="clear" w:color="auto" w:fill="FFFFFF"/>
              </w:rPr>
              <w:t xml:space="preserve"> Maria Barros Paes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Lêda</w:t>
            </w:r>
            <w:proofErr w:type="spellEnd"/>
            <w:r w:rsidRPr="00BD78A1">
              <w:rPr>
                <w:rFonts w:asciiTheme="minorHAnsi" w:hAnsiTheme="minorHAnsi" w:cstheme="minorHAnsi"/>
                <w:color w:val="000000" w:themeColor="text1"/>
                <w:sz w:val="20"/>
                <w:szCs w:val="20"/>
                <w:shd w:val="clear" w:color="auto" w:fill="FFFFFF"/>
              </w:rPr>
              <w:t xml:space="preserve"> Collor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Denisson</w:t>
            </w:r>
            <w:proofErr w:type="spellEnd"/>
            <w:r w:rsidRPr="00BD78A1">
              <w:rPr>
                <w:rFonts w:asciiTheme="minorHAnsi" w:hAnsiTheme="minorHAnsi" w:cstheme="minorHAnsi"/>
                <w:color w:val="000000" w:themeColor="text1"/>
                <w:sz w:val="20"/>
                <w:szCs w:val="20"/>
                <w:shd w:val="clear" w:color="auto" w:fill="FFFFFF"/>
              </w:rPr>
              <w:t xml:space="preserve"> Menezes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Antônio Brandão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Graciliano Ramos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Hévia</w:t>
            </w:r>
            <w:proofErr w:type="spellEnd"/>
            <w:r w:rsidRPr="00BD78A1">
              <w:rPr>
                <w:rFonts w:asciiTheme="minorHAnsi" w:hAnsiTheme="minorHAnsi" w:cstheme="minorHAnsi"/>
                <w:color w:val="000000" w:themeColor="text1"/>
                <w:sz w:val="20"/>
                <w:szCs w:val="20"/>
                <w:shd w:val="clear" w:color="auto" w:fill="FFFFFF"/>
              </w:rPr>
              <w:t xml:space="preserve"> Valéria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Jaime Amorim Miranda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Jaime De </w:t>
            </w:r>
            <w:proofErr w:type="spellStart"/>
            <w:r w:rsidRPr="00BD78A1">
              <w:rPr>
                <w:rFonts w:asciiTheme="minorHAnsi" w:hAnsiTheme="minorHAnsi" w:cstheme="minorHAnsi"/>
                <w:color w:val="000000" w:themeColor="text1"/>
                <w:sz w:val="20"/>
                <w:szCs w:val="20"/>
                <w:shd w:val="clear" w:color="auto" w:fill="FFFFFF"/>
              </w:rPr>
              <w:t>Altavila</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Haroldo Da Costa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II</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IV</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Pedro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Lourdes Pimentel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Natalina Costa Cavalcante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Octávio Brandão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Pedro </w:t>
            </w:r>
            <w:proofErr w:type="spellStart"/>
            <w:r w:rsidRPr="00BD78A1">
              <w:rPr>
                <w:rFonts w:asciiTheme="minorHAnsi" w:hAnsiTheme="minorHAnsi" w:cstheme="minorHAnsi"/>
                <w:color w:val="000000" w:themeColor="text1"/>
                <w:sz w:val="20"/>
                <w:szCs w:val="20"/>
                <w:shd w:val="clear" w:color="auto" w:fill="FFFFFF"/>
              </w:rPr>
              <w:t>Suruagy</w:t>
            </w:r>
            <w:proofErr w:type="spellEnd"/>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Silvia Celina Nunes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Suzel</w:t>
            </w:r>
            <w:proofErr w:type="spellEnd"/>
            <w:r w:rsidRPr="00BD78A1">
              <w:rPr>
                <w:rFonts w:asciiTheme="minorHAnsi" w:hAnsiTheme="minorHAnsi" w:cstheme="minorHAnsi"/>
                <w:color w:val="000000" w:themeColor="text1"/>
                <w:sz w:val="20"/>
                <w:szCs w:val="20"/>
                <w:shd w:val="clear" w:color="auto" w:fill="FFFFFF"/>
              </w:rPr>
              <w:t xml:space="preserve"> Dantas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Tobias Granja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Jarede</w:t>
            </w:r>
            <w:proofErr w:type="spellEnd"/>
            <w:r w:rsidRPr="00BD78A1">
              <w:rPr>
                <w:rFonts w:asciiTheme="minorHAnsi" w:hAnsiTheme="minorHAnsi" w:cstheme="minorHAnsi"/>
                <w:color w:val="000000" w:themeColor="text1"/>
                <w:sz w:val="20"/>
                <w:szCs w:val="20"/>
                <w:shd w:val="clear" w:color="auto" w:fill="FFFFFF"/>
              </w:rPr>
              <w:t xml:space="preserve"> Viana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Yêda</w:t>
            </w:r>
            <w:proofErr w:type="spellEnd"/>
            <w:r w:rsidRPr="00BD78A1">
              <w:rPr>
                <w:rFonts w:asciiTheme="minorHAnsi" w:hAnsiTheme="minorHAnsi" w:cstheme="minorHAnsi"/>
                <w:color w:val="000000" w:themeColor="text1"/>
                <w:sz w:val="20"/>
                <w:szCs w:val="20"/>
                <w:shd w:val="clear" w:color="auto" w:fill="FFFFFF"/>
              </w:rPr>
              <w:t xml:space="preserve"> Oliveira Dos Santos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Zumbi Dos Palmares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Jorge De Lima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Donizete Calheiros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Benevides Epaminondas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Herbert De Souza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Marechal  Floriano</w:t>
            </w:r>
            <w:proofErr w:type="gramEnd"/>
            <w:r w:rsidRPr="00BD78A1">
              <w:rPr>
                <w:rFonts w:asciiTheme="minorHAnsi" w:hAnsiTheme="minorHAnsi" w:cstheme="minorHAnsi"/>
                <w:color w:val="000000" w:themeColor="text1"/>
                <w:sz w:val="20"/>
                <w:szCs w:val="20"/>
                <w:shd w:val="clear" w:color="auto" w:fill="FFFFFF"/>
              </w:rPr>
              <w:t xml:space="preserve"> Peixoto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Neide Freitas França</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Pinho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Barbosa Jr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Sagrado Coração De Jesus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Bela Vista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Casa Forte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João Sampaio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José Aprígio </w:t>
            </w:r>
            <w:proofErr w:type="gramStart"/>
            <w:r w:rsidRPr="00BD78A1">
              <w:rPr>
                <w:rFonts w:asciiTheme="minorHAnsi" w:hAnsiTheme="minorHAnsi" w:cstheme="minorHAnsi"/>
                <w:color w:val="000000" w:themeColor="text1"/>
                <w:sz w:val="20"/>
                <w:szCs w:val="20"/>
                <w:shd w:val="clear" w:color="auto" w:fill="FFFFFF"/>
              </w:rPr>
              <w:t xml:space="preserve">Vilela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Novo </w:t>
            </w:r>
            <w:proofErr w:type="gramStart"/>
            <w:r w:rsidRPr="00BD78A1">
              <w:rPr>
                <w:rFonts w:asciiTheme="minorHAnsi" w:hAnsiTheme="minorHAnsi" w:cstheme="minorHAnsi"/>
                <w:color w:val="000000" w:themeColor="text1"/>
                <w:sz w:val="20"/>
                <w:szCs w:val="20"/>
                <w:shd w:val="clear" w:color="auto" w:fill="FFFFFF"/>
              </w:rPr>
              <w:t xml:space="preserve">Jardim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Osman Loureiro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Das Estrelas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Dos </w:t>
            </w:r>
            <w:proofErr w:type="gramStart"/>
            <w:r w:rsidRPr="00BD78A1">
              <w:rPr>
                <w:rFonts w:asciiTheme="minorHAnsi" w:hAnsiTheme="minorHAnsi" w:cstheme="minorHAnsi"/>
                <w:color w:val="000000" w:themeColor="text1"/>
                <w:sz w:val="20"/>
                <w:szCs w:val="20"/>
                <w:shd w:val="clear" w:color="auto" w:fill="FFFFFF"/>
              </w:rPr>
              <w:t xml:space="preserve">Contos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Vila Olímpica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Village </w:t>
            </w:r>
            <w:proofErr w:type="gramStart"/>
            <w:r w:rsidRPr="00BD78A1">
              <w:rPr>
                <w:rFonts w:asciiTheme="minorHAnsi" w:hAnsiTheme="minorHAnsi" w:cstheme="minorHAnsi"/>
                <w:color w:val="000000" w:themeColor="text1"/>
                <w:sz w:val="20"/>
                <w:szCs w:val="20"/>
                <w:shd w:val="clear" w:color="auto" w:fill="FFFFFF"/>
              </w:rPr>
              <w:t xml:space="preserve">Campestre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5</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rPr>
                <w:rFonts w:asciiTheme="minorHAnsi" w:hAnsiTheme="minorHAnsi" w:cstheme="minorHAnsi"/>
                <w:sz w:val="20"/>
                <w:szCs w:val="20"/>
              </w:rPr>
            </w:pPr>
            <w:r w:rsidRPr="008632DE">
              <w:rPr>
                <w:rFonts w:asciiTheme="minorHAnsi" w:hAnsiTheme="minorHAnsi" w:cstheme="minorHAnsi"/>
                <w:sz w:val="20"/>
                <w:szCs w:val="20"/>
                <w:highlight w:val="yellow"/>
              </w:rPr>
              <w:t>SEMELJ</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Vila Olímpica: Av. Alice Karoline, 43, Cidade Universitária // 3354-1265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administrativa: Rua São Francisco de Assis, 305,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 3315 2751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6</w:t>
            </w:r>
          </w:p>
        </w:tc>
        <w:tc>
          <w:tcPr>
            <w:tcW w:w="1135" w:type="dxa"/>
            <w:shd w:val="clear" w:color="auto" w:fill="auto"/>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SEMEC</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Pedro Monteiro, nº 47, Centro - Maceió/AL</w:t>
            </w:r>
            <w:r w:rsidRPr="00BD78A1">
              <w:t> </w:t>
            </w:r>
            <w:r w:rsidRPr="00BD78A1">
              <w:rPr>
                <w:rFonts w:asciiTheme="minorHAnsi" w:hAnsiTheme="minorHAnsi" w:cstheme="minorHAnsi"/>
                <w:color w:val="000000" w:themeColor="text1"/>
                <w:sz w:val="20"/>
                <w:szCs w:val="20"/>
                <w:shd w:val="clear" w:color="auto" w:fill="FFFFFF"/>
              </w:rPr>
              <w:br/>
              <w:t>CEP: 57020-380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7</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SEMINFRA</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do Imperador, 307, Centro</w:t>
            </w:r>
            <w:r w:rsidRPr="00BD78A1">
              <w:t> </w:t>
            </w:r>
            <w:r w:rsidRPr="00BD78A1">
              <w:rPr>
                <w:rFonts w:asciiTheme="minorHAnsi" w:hAnsiTheme="minorHAnsi" w:cstheme="minorHAnsi"/>
                <w:color w:val="000000" w:themeColor="text1"/>
                <w:sz w:val="20"/>
                <w:szCs w:val="20"/>
                <w:shd w:val="clear" w:color="auto" w:fill="FFFFFF"/>
              </w:rPr>
              <w:br/>
              <w:t>CEP 57023-060 // Fones: (82) 3315-5005 /3536</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Eliete </w:t>
            </w:r>
            <w:proofErr w:type="spellStart"/>
            <w:r w:rsidRPr="00BD78A1">
              <w:rPr>
                <w:rFonts w:asciiTheme="minorHAnsi" w:hAnsiTheme="minorHAnsi" w:cstheme="minorHAnsi"/>
                <w:color w:val="000000" w:themeColor="text1"/>
                <w:sz w:val="20"/>
                <w:szCs w:val="20"/>
                <w:shd w:val="clear" w:color="auto" w:fill="FFFFFF"/>
              </w:rPr>
              <w:t>Rolemberg</w:t>
            </w:r>
            <w:proofErr w:type="spellEnd"/>
            <w:r w:rsidRPr="00BD78A1">
              <w:rPr>
                <w:rFonts w:asciiTheme="minorHAnsi" w:hAnsiTheme="minorHAnsi" w:cstheme="minorHAnsi"/>
                <w:color w:val="000000" w:themeColor="text1"/>
                <w:sz w:val="20"/>
                <w:szCs w:val="20"/>
                <w:shd w:val="clear" w:color="auto" w:fill="FFFFFF"/>
              </w:rPr>
              <w:t xml:space="preserve"> de Figueiredo, BR 316, s/n, Fazenda Catolé – Santos Dumont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Arcênio Fortes, 442 – Pinheiro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Sementeira, s/n – Vergel do Lago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8</w:t>
            </w:r>
          </w:p>
        </w:tc>
        <w:tc>
          <w:tcPr>
            <w:tcW w:w="113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SEMDS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SEDE. Rua Marquês de Abrantes, s/n, Bebedouro</w:t>
            </w:r>
            <w:r w:rsidRPr="00BD78A1">
              <w:t> </w:t>
            </w:r>
            <w:r w:rsidRPr="00BD78A1">
              <w:rPr>
                <w:rFonts w:asciiTheme="minorHAnsi" w:hAnsiTheme="minorHAnsi" w:cstheme="minorHAnsi"/>
                <w:color w:val="000000" w:themeColor="text1"/>
                <w:sz w:val="20"/>
                <w:szCs w:val="20"/>
                <w:shd w:val="clear" w:color="auto" w:fill="FFFFFF"/>
              </w:rPr>
              <w:br/>
              <w:t>CEP 57018-655 // Fones: (82) 3315-4735 /4736 Parque Municipal: 3358-6232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DEFESA CIVIL.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CEMITÉRIOS.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9</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PGM</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Dr. Pedro Monteiro, 291, Centro.</w:t>
            </w:r>
            <w:r w:rsidRPr="00BD78A1">
              <w:t> </w:t>
            </w:r>
            <w:r w:rsidRPr="00BD78A1">
              <w:rPr>
                <w:rFonts w:asciiTheme="minorHAnsi" w:hAnsiTheme="minorHAnsi" w:cstheme="minorHAnsi"/>
                <w:color w:val="000000" w:themeColor="text1"/>
                <w:sz w:val="20"/>
                <w:szCs w:val="20"/>
                <w:shd w:val="clear" w:color="auto" w:fill="FFFFFF"/>
              </w:rPr>
              <w:br/>
              <w:t>CEP 57020-380 | Telefones: 3327-4902 / 3327-7409 / 3327-1588 / 3327-1447</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0</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SEMSCS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w:t>
            </w:r>
            <w:proofErr w:type="spellStart"/>
            <w:r w:rsidRPr="00BD78A1">
              <w:rPr>
                <w:rFonts w:asciiTheme="minorHAnsi" w:hAnsiTheme="minorHAnsi" w:cstheme="minorHAnsi"/>
                <w:color w:val="000000" w:themeColor="text1"/>
                <w:sz w:val="20"/>
                <w:szCs w:val="20"/>
                <w:shd w:val="clear" w:color="auto" w:fill="FFFFFF"/>
              </w:rPr>
              <w:t>Theobaldo</w:t>
            </w:r>
            <w:proofErr w:type="spellEnd"/>
            <w:r w:rsidRPr="00BD78A1">
              <w:rPr>
                <w:rFonts w:asciiTheme="minorHAnsi" w:hAnsiTheme="minorHAnsi" w:cstheme="minorHAnsi"/>
                <w:color w:val="000000" w:themeColor="text1"/>
                <w:sz w:val="20"/>
                <w:szCs w:val="20"/>
                <w:shd w:val="clear" w:color="auto" w:fill="FFFFFF"/>
              </w:rPr>
              <w:t xml:space="preserve"> Barbosa, s/n, Conjunto Joaquim Leão, Vergel</w:t>
            </w:r>
            <w:r w:rsidRPr="00BD78A1">
              <w:t> </w:t>
            </w:r>
            <w:r w:rsidRPr="00BD78A1">
              <w:rPr>
                <w:rFonts w:asciiTheme="minorHAnsi" w:hAnsiTheme="minorHAnsi" w:cstheme="minorHAnsi"/>
                <w:color w:val="000000" w:themeColor="text1"/>
                <w:sz w:val="20"/>
                <w:szCs w:val="20"/>
                <w:shd w:val="clear" w:color="auto" w:fill="FFFFFF"/>
              </w:rPr>
              <w:br/>
              <w:t>CEP 570145-10 // Fones: (82) 3315-2848 / 1920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1</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SEDET</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Anadia, 85, Centro</w:t>
            </w:r>
            <w:r w:rsidRPr="00BD78A1">
              <w:t> </w:t>
            </w:r>
            <w:r w:rsidRPr="00BD78A1">
              <w:rPr>
                <w:rFonts w:asciiTheme="minorHAnsi" w:hAnsiTheme="minorHAnsi" w:cstheme="minorHAnsi"/>
                <w:color w:val="000000" w:themeColor="text1"/>
                <w:sz w:val="20"/>
                <w:szCs w:val="20"/>
                <w:shd w:val="clear" w:color="auto" w:fill="FFFFFF"/>
              </w:rPr>
              <w:br/>
              <w:t>CEP 57020-630 // Fone: (82) 3315-6260</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2</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SEMTUR</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1422, Centro</w:t>
            </w:r>
            <w:r w:rsidRPr="00BD78A1">
              <w:t> </w:t>
            </w:r>
            <w:r w:rsidRPr="00BD78A1">
              <w:rPr>
                <w:rFonts w:asciiTheme="minorHAnsi" w:hAnsiTheme="minorHAnsi" w:cstheme="minorHAnsi"/>
                <w:color w:val="000000" w:themeColor="text1"/>
                <w:sz w:val="20"/>
                <w:szCs w:val="20"/>
                <w:shd w:val="clear" w:color="auto" w:fill="FFFFFF"/>
              </w:rPr>
              <w:br/>
              <w:t>CEP 57020-440 // Fone: (82) 3336-4409</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3</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GVP</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Jornalista Lafaiete Belo, 47, Poço</w:t>
            </w:r>
            <w:r w:rsidRPr="00BD78A1">
              <w:t> </w:t>
            </w:r>
            <w:r w:rsidRPr="00BD78A1">
              <w:rPr>
                <w:rFonts w:asciiTheme="minorHAnsi" w:hAnsiTheme="minorHAnsi" w:cstheme="minorHAnsi"/>
                <w:color w:val="000000" w:themeColor="text1"/>
                <w:sz w:val="20"/>
                <w:szCs w:val="20"/>
                <w:shd w:val="clear" w:color="auto" w:fill="FFFFFF"/>
              </w:rPr>
              <w:br/>
              <w:t>CEP 57025-690 // Fones: (82) 3315-2124 / 3315-2125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4</w:t>
            </w:r>
          </w:p>
        </w:tc>
        <w:tc>
          <w:tcPr>
            <w:tcW w:w="1135" w:type="dxa"/>
            <w:vMerge w:val="restart"/>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SEMTABES</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Parque Rio Branco, 71, Levada. Mercado do Artesanato.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Antônio Nunes Leite, Bebedouro. Mercado do Bebedouro.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Benedito Bentes. Mercado do Benedito Bentes.</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de Praia, Fernão Velho. Mercado de Fernão Velho.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1.</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Jaraguá. Mercado do Jaraguá.</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Parque Rio Branco, Levada. Mercado da Produção.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Luíza </w:t>
            </w:r>
            <w:proofErr w:type="spellStart"/>
            <w:r w:rsidRPr="00BD78A1">
              <w:rPr>
                <w:rFonts w:asciiTheme="minorHAnsi" w:hAnsiTheme="minorHAnsi" w:cstheme="minorHAnsi"/>
                <w:color w:val="000000" w:themeColor="text1"/>
                <w:sz w:val="20"/>
                <w:szCs w:val="20"/>
                <w:shd w:val="clear" w:color="auto" w:fill="FFFFFF"/>
              </w:rPr>
              <w:t>Suruagy</w:t>
            </w:r>
            <w:proofErr w:type="spellEnd"/>
            <w:r w:rsidRPr="00BD78A1">
              <w:rPr>
                <w:rFonts w:asciiTheme="minorHAnsi" w:hAnsiTheme="minorHAnsi" w:cstheme="minorHAnsi"/>
                <w:color w:val="000000" w:themeColor="text1"/>
                <w:sz w:val="20"/>
                <w:szCs w:val="20"/>
                <w:shd w:val="clear" w:color="auto" w:fill="FFFFFF"/>
              </w:rPr>
              <w:t>, Levada. Mercado Popular.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Mercado do Tabuleiro.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Na Rua do Livramento, Centro. Shopping Popular.</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Feirinha do Tabuleiro.</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Ernesto Gomes Maranhão,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Feirinha da </w:t>
            </w:r>
            <w:proofErr w:type="spellStart"/>
            <w:r w:rsidRPr="00BD78A1">
              <w:rPr>
                <w:rFonts w:asciiTheme="minorHAnsi" w:hAnsiTheme="minorHAnsi" w:cstheme="minorHAnsi"/>
                <w:color w:val="000000" w:themeColor="text1"/>
                <w:sz w:val="20"/>
                <w:szCs w:val="20"/>
                <w:shd w:val="clear" w:color="auto" w:fill="FFFFFF"/>
              </w:rPr>
              <w:t>Jatiuca</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Barão de Anadia, 85, centro. Sede </w:t>
            </w:r>
            <w:proofErr w:type="spellStart"/>
            <w:r w:rsidRPr="00BD78A1">
              <w:rPr>
                <w:rFonts w:asciiTheme="minorHAnsi" w:hAnsiTheme="minorHAnsi" w:cstheme="minorHAnsi"/>
                <w:color w:val="000000" w:themeColor="text1"/>
                <w:sz w:val="20"/>
                <w:szCs w:val="20"/>
                <w:shd w:val="clear" w:color="auto" w:fill="FFFFFF"/>
              </w:rPr>
              <w:t>Semtabes</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Barão de Anadia, 73, centro. Sede 2 </w:t>
            </w:r>
            <w:proofErr w:type="spellStart"/>
            <w:r w:rsidRPr="00BD78A1">
              <w:rPr>
                <w:rFonts w:asciiTheme="minorHAnsi" w:hAnsiTheme="minorHAnsi" w:cstheme="minorHAnsi"/>
                <w:color w:val="000000" w:themeColor="text1"/>
                <w:sz w:val="20"/>
                <w:szCs w:val="20"/>
                <w:shd w:val="clear" w:color="auto" w:fill="FFFFFF"/>
              </w:rPr>
              <w:t>Semtabes</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064650" w:rsidRPr="00BD78A1" w:rsidRDefault="00064650"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p>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5</w:t>
            </w:r>
          </w:p>
        </w:tc>
        <w:tc>
          <w:tcPr>
            <w:tcW w:w="1135" w:type="dxa"/>
            <w:vMerge w:val="restart"/>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p>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IPREV</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Comendador Palmeira, 502, Farol</w:t>
            </w:r>
            <w:r w:rsidRPr="00BD78A1">
              <w:t> </w:t>
            </w:r>
            <w:r w:rsidRPr="00BD78A1">
              <w:rPr>
                <w:rFonts w:asciiTheme="minorHAnsi" w:hAnsiTheme="minorHAnsi" w:cstheme="minorHAnsi"/>
                <w:color w:val="000000" w:themeColor="text1"/>
                <w:sz w:val="20"/>
                <w:szCs w:val="20"/>
                <w:shd w:val="clear" w:color="auto" w:fill="FFFFFF"/>
              </w:rPr>
              <w:br/>
              <w:t>CEP 57051-150 // Fone: (82) 3315-3276 / (82) 3315-4122</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color w:val="000000" w:themeColor="text1"/>
                <w:sz w:val="20"/>
                <w:szCs w:val="20"/>
              </w:rPr>
            </w:pP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Dias Cabral, Centro, Maceió. </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6</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FMAC</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Melo Moraes, 63, Centro, Maceió/AL</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110BA1" w:rsidP="00064650">
            <w:pPr>
              <w:jc w:val="both"/>
              <w:rPr>
                <w:rFonts w:asciiTheme="minorHAnsi" w:hAnsiTheme="minorHAnsi" w:cstheme="minorHAnsi"/>
                <w:sz w:val="20"/>
                <w:szCs w:val="20"/>
              </w:rPr>
            </w:pPr>
            <w:r w:rsidRPr="00BD78A1">
              <w:rPr>
                <w:rFonts w:asciiTheme="minorHAnsi" w:hAnsiTheme="minorHAnsi" w:cstheme="minorHAnsi"/>
                <w:sz w:val="20"/>
                <w:szCs w:val="20"/>
              </w:rPr>
              <w:t>1</w:t>
            </w:r>
            <w:r w:rsidR="00C81DAE" w:rsidRPr="00BD78A1">
              <w:rPr>
                <w:rFonts w:asciiTheme="minorHAnsi" w:hAnsiTheme="minorHAnsi" w:cstheme="minorHAnsi"/>
                <w:sz w:val="20"/>
                <w:szCs w:val="20"/>
              </w:rPr>
              <w:t>7</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SIMA</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r w:rsidRPr="00BD78A1">
              <w:t> </w:t>
            </w:r>
          </w:p>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CEP 57018-330 // Fones: (82) 3315-3821 / 6410 / 3828 </w:t>
            </w:r>
            <w:proofErr w:type="spellStart"/>
            <w:r w:rsidRPr="00BD78A1">
              <w:rPr>
                <w:rFonts w:asciiTheme="minorHAnsi" w:hAnsiTheme="minorHAnsi" w:cstheme="minorHAnsi"/>
                <w:color w:val="000000" w:themeColor="text1"/>
                <w:sz w:val="20"/>
                <w:szCs w:val="20"/>
                <w:shd w:val="clear" w:color="auto" w:fill="FFFFFF"/>
              </w:rPr>
              <w:t>Call</w:t>
            </w:r>
            <w:proofErr w:type="spellEnd"/>
            <w:r w:rsidRPr="00BD78A1">
              <w:rPr>
                <w:rFonts w:asciiTheme="minorHAnsi" w:hAnsiTheme="minorHAnsi" w:cstheme="minorHAnsi"/>
                <w:color w:val="000000" w:themeColor="text1"/>
                <w:sz w:val="20"/>
                <w:szCs w:val="20"/>
                <w:shd w:val="clear" w:color="auto" w:fill="FFFFFF"/>
              </w:rPr>
              <w:t xml:space="preserve"> Center: 0800 031 9055</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shd w:val="clear" w:color="auto" w:fill="auto"/>
          </w:tcPr>
          <w:p w:rsidR="00064650" w:rsidRPr="00BD78A1" w:rsidRDefault="00C81DAE" w:rsidP="00064650">
            <w:pPr>
              <w:jc w:val="both"/>
              <w:rPr>
                <w:rFonts w:asciiTheme="minorHAnsi" w:hAnsiTheme="minorHAnsi" w:cstheme="minorHAnsi"/>
                <w:sz w:val="20"/>
                <w:szCs w:val="20"/>
              </w:rPr>
            </w:pPr>
            <w:r w:rsidRPr="00BD78A1">
              <w:rPr>
                <w:rFonts w:asciiTheme="minorHAnsi" w:hAnsiTheme="minorHAnsi" w:cstheme="minorHAnsi"/>
                <w:sz w:val="20"/>
                <w:szCs w:val="20"/>
              </w:rPr>
              <w:t>18</w:t>
            </w:r>
          </w:p>
        </w:tc>
        <w:tc>
          <w:tcPr>
            <w:tcW w:w="1135" w:type="dxa"/>
            <w:shd w:val="clear" w:color="auto" w:fill="auto"/>
          </w:tcPr>
          <w:p w:rsidR="00064650" w:rsidRPr="00BD78A1" w:rsidRDefault="00064650"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SMTT</w:t>
            </w:r>
          </w:p>
        </w:tc>
        <w:tc>
          <w:tcPr>
            <w:tcW w:w="6095" w:type="dxa"/>
            <w:shd w:val="clear" w:color="auto" w:fill="auto"/>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Durval de Góes Monteiro, 829, KM 10, Tabuleiro do Martins</w:t>
            </w:r>
            <w:r w:rsidRPr="00BD78A1">
              <w:t> </w:t>
            </w:r>
            <w:r w:rsidRPr="00BD78A1">
              <w:rPr>
                <w:rFonts w:asciiTheme="minorHAnsi" w:hAnsiTheme="minorHAnsi" w:cstheme="minorHAnsi"/>
                <w:color w:val="000000" w:themeColor="text1"/>
                <w:sz w:val="20"/>
                <w:szCs w:val="20"/>
                <w:shd w:val="clear" w:color="auto" w:fill="FFFFFF"/>
              </w:rPr>
              <w:br/>
              <w:t>CEP 57061-000 // Fone: (82) 3315-3571</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613474" w:rsidP="00064650">
            <w:pPr>
              <w:jc w:val="both"/>
              <w:rPr>
                <w:rFonts w:asciiTheme="minorHAnsi" w:hAnsiTheme="minorHAnsi" w:cstheme="minorHAnsi"/>
                <w:sz w:val="20"/>
                <w:szCs w:val="20"/>
              </w:rPr>
            </w:pPr>
            <w:r w:rsidRPr="00BD78A1">
              <w:rPr>
                <w:rFonts w:asciiTheme="minorHAnsi" w:hAnsiTheme="minorHAnsi" w:cstheme="minorHAnsi"/>
                <w:sz w:val="20"/>
                <w:szCs w:val="20"/>
              </w:rPr>
              <w:t>19</w:t>
            </w:r>
          </w:p>
        </w:tc>
        <w:tc>
          <w:tcPr>
            <w:tcW w:w="113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SEMAS</w:t>
            </w: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11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Pombal, 32 Vergel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Lima Rocha,814 Pinheiro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Marquês de Abrantes s/n Bebedouro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Dom Avelar Brandão, nº 375.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 Loteamento </w:t>
            </w:r>
            <w:proofErr w:type="gramStart"/>
            <w:r w:rsidRPr="00BD78A1">
              <w:rPr>
                <w:rFonts w:asciiTheme="minorHAnsi" w:hAnsiTheme="minorHAnsi" w:cstheme="minorHAnsi"/>
                <w:color w:val="000000" w:themeColor="text1"/>
                <w:sz w:val="20"/>
                <w:szCs w:val="20"/>
                <w:shd w:val="clear" w:color="auto" w:fill="FFFFFF"/>
              </w:rPr>
              <w:t>Iguaçu  Feitosa</w:t>
            </w:r>
            <w:proofErr w:type="gramEnd"/>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Padre Luiz Américo </w:t>
            </w:r>
            <w:proofErr w:type="gramStart"/>
            <w:r w:rsidRPr="00BD78A1">
              <w:rPr>
                <w:rFonts w:asciiTheme="minorHAnsi" w:hAnsiTheme="minorHAnsi" w:cstheme="minorHAnsi"/>
                <w:color w:val="000000" w:themeColor="text1"/>
                <w:sz w:val="20"/>
                <w:szCs w:val="20"/>
                <w:shd w:val="clear" w:color="auto" w:fill="FFFFFF"/>
              </w:rPr>
              <w:t>Galvão ,nº</w:t>
            </w:r>
            <w:proofErr w:type="gramEnd"/>
            <w:r w:rsidRPr="00BD78A1">
              <w:rPr>
                <w:rFonts w:asciiTheme="minorHAnsi" w:hAnsiTheme="minorHAnsi" w:cstheme="minorHAnsi"/>
                <w:color w:val="000000" w:themeColor="text1"/>
                <w:sz w:val="20"/>
                <w:szCs w:val="20"/>
                <w:shd w:val="clear" w:color="auto" w:fill="FFFFFF"/>
              </w:rPr>
              <w:t xml:space="preserve"> 287 Cruz das Almas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Paulo nº 02 Tabuleiro dos Martins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Graciliano Ramos nº 1153,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E-03 Cidade Universitária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II, Rua c-08,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- 08 nº 527</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 Avenida </w:t>
            </w:r>
            <w:proofErr w:type="spellStart"/>
            <w:r w:rsidRPr="00BD78A1">
              <w:rPr>
                <w:rFonts w:asciiTheme="minorHAnsi" w:hAnsiTheme="minorHAnsi" w:cstheme="minorHAnsi"/>
                <w:color w:val="000000" w:themeColor="text1"/>
                <w:sz w:val="20"/>
                <w:szCs w:val="20"/>
                <w:shd w:val="clear" w:color="auto" w:fill="FFFFFF"/>
              </w:rPr>
              <w:t>Pratagy</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A-6, nº 351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Antônio Gerbase,83.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Antônio </w:t>
            </w:r>
            <w:proofErr w:type="spellStart"/>
            <w:r w:rsidRPr="00BD78A1">
              <w:rPr>
                <w:rFonts w:asciiTheme="minorHAnsi" w:hAnsiTheme="minorHAnsi" w:cstheme="minorHAnsi"/>
                <w:color w:val="000000" w:themeColor="text1"/>
                <w:sz w:val="20"/>
                <w:szCs w:val="20"/>
                <w:shd w:val="clear" w:color="auto" w:fill="FFFFFF"/>
              </w:rPr>
              <w:t>Gerbase</w:t>
            </w:r>
            <w:proofErr w:type="spellEnd"/>
            <w:r w:rsidRPr="00BD78A1">
              <w:rPr>
                <w:rFonts w:asciiTheme="minorHAnsi" w:hAnsiTheme="minorHAnsi" w:cstheme="minorHAnsi"/>
                <w:color w:val="000000" w:themeColor="text1"/>
                <w:sz w:val="20"/>
                <w:szCs w:val="20"/>
                <w:shd w:val="clear" w:color="auto" w:fill="FFFFFF"/>
              </w:rPr>
              <w:t>, nº 106 Farol (</w:t>
            </w:r>
            <w:proofErr w:type="spellStart"/>
            <w:r w:rsidRPr="00BD78A1">
              <w:rPr>
                <w:rFonts w:asciiTheme="minorHAnsi" w:hAnsiTheme="minorHAnsi" w:cstheme="minorHAnsi"/>
                <w:color w:val="000000" w:themeColor="text1"/>
                <w:sz w:val="20"/>
                <w:szCs w:val="20"/>
                <w:shd w:val="clear" w:color="auto" w:fill="FFFFFF"/>
              </w:rPr>
              <w:t>Pitanguinha</w:t>
            </w:r>
            <w:proofErr w:type="spellEnd"/>
            <w:r w:rsidRPr="00BD78A1">
              <w:rPr>
                <w:rFonts w:asciiTheme="minorHAnsi" w:hAnsiTheme="minorHAnsi" w:cstheme="minorHAnsi"/>
                <w:color w:val="000000" w:themeColor="text1"/>
                <w:sz w:val="20"/>
                <w:szCs w:val="20"/>
                <w:shd w:val="clear" w:color="auto" w:fill="FFFFFF"/>
              </w:rPr>
              <w:t>)</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Francisco Silva, nº 65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Jose Miguel nº366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Hilda Felix de Oliveira nº 600 Santa Lúcia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S/N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Ladeira Rosalvo Ribeiro </w:t>
            </w:r>
            <w:r w:rsidRPr="00BD78A1">
              <w:rPr>
                <w:rFonts w:asciiTheme="minorHAnsi" w:hAnsiTheme="minorHAnsi" w:cstheme="minorHAnsi"/>
                <w:color w:val="000000" w:themeColor="text1"/>
                <w:sz w:val="20"/>
                <w:szCs w:val="20"/>
                <w:shd w:val="clear" w:color="auto" w:fill="FFFFFF"/>
              </w:rPr>
              <w:br/>
              <w:t>Nº 87 Centro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AUGUSTO RIBEIRO, 62, JATIÚCA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Santos </w:t>
            </w:r>
            <w:proofErr w:type="gramStart"/>
            <w:r w:rsidRPr="00BD78A1">
              <w:rPr>
                <w:rFonts w:asciiTheme="minorHAnsi" w:hAnsiTheme="minorHAnsi" w:cstheme="minorHAnsi"/>
                <w:color w:val="000000" w:themeColor="text1"/>
                <w:sz w:val="20"/>
                <w:szCs w:val="20"/>
                <w:shd w:val="clear" w:color="auto" w:fill="FFFFFF"/>
              </w:rPr>
              <w:t>Pacheco ,nº</w:t>
            </w:r>
            <w:proofErr w:type="gramEnd"/>
            <w:r w:rsidRPr="00BD78A1">
              <w:rPr>
                <w:rFonts w:asciiTheme="minorHAnsi" w:hAnsiTheme="minorHAnsi" w:cstheme="minorHAnsi"/>
                <w:color w:val="000000" w:themeColor="text1"/>
                <w:sz w:val="20"/>
                <w:szCs w:val="20"/>
                <w:shd w:val="clear" w:color="auto" w:fill="FFFFFF"/>
              </w:rPr>
              <w:t xml:space="preserve"> 342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Belmiro Amorim, nº 346 Santa Lúcia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Cidade </w:t>
            </w:r>
            <w:proofErr w:type="spellStart"/>
            <w:r w:rsidRPr="00BD78A1">
              <w:rPr>
                <w:rFonts w:asciiTheme="minorHAnsi" w:hAnsiTheme="minorHAnsi" w:cstheme="minorHAnsi"/>
                <w:color w:val="000000" w:themeColor="text1"/>
                <w:sz w:val="20"/>
                <w:szCs w:val="20"/>
                <w:shd w:val="clear" w:color="auto" w:fill="FFFFFF"/>
              </w:rPr>
              <w:t>SorrisoII</w:t>
            </w:r>
            <w:proofErr w:type="spellEnd"/>
            <w:r w:rsidRPr="00BD78A1">
              <w:rPr>
                <w:rFonts w:asciiTheme="minorHAnsi" w:hAnsiTheme="minorHAnsi" w:cstheme="minorHAnsi"/>
                <w:color w:val="000000" w:themeColor="text1"/>
                <w:sz w:val="20"/>
                <w:szCs w:val="20"/>
                <w:shd w:val="clear" w:color="auto" w:fill="FFFFFF"/>
              </w:rPr>
              <w:t xml:space="preserve">, Rua P, </w:t>
            </w:r>
            <w:proofErr w:type="spellStart"/>
            <w:r w:rsidRPr="00BD78A1">
              <w:rPr>
                <w:rFonts w:asciiTheme="minorHAnsi" w:hAnsiTheme="minorHAnsi" w:cstheme="minorHAnsi"/>
                <w:color w:val="000000" w:themeColor="text1"/>
                <w:sz w:val="20"/>
                <w:szCs w:val="20"/>
                <w:shd w:val="clear" w:color="auto" w:fill="FFFFFF"/>
              </w:rPr>
              <w:t>Qd-E</w:t>
            </w:r>
            <w:proofErr w:type="spellEnd"/>
            <w:r w:rsidRPr="00BD78A1">
              <w:rPr>
                <w:rFonts w:asciiTheme="minorHAnsi" w:hAnsiTheme="minorHAnsi" w:cstheme="minorHAnsi"/>
                <w:color w:val="000000" w:themeColor="text1"/>
                <w:sz w:val="20"/>
                <w:szCs w:val="20"/>
                <w:shd w:val="clear" w:color="auto" w:fill="FFFFFF"/>
              </w:rPr>
              <w:t>, lote 01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01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nº 994 Jaraguá</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Tomás </w:t>
            </w:r>
            <w:proofErr w:type="gramStart"/>
            <w:r w:rsidRPr="00BD78A1">
              <w:rPr>
                <w:rFonts w:asciiTheme="minorHAnsi" w:hAnsiTheme="minorHAnsi" w:cstheme="minorHAnsi"/>
                <w:color w:val="000000" w:themeColor="text1"/>
                <w:sz w:val="20"/>
                <w:szCs w:val="20"/>
                <w:shd w:val="clear" w:color="auto" w:fill="FFFFFF"/>
              </w:rPr>
              <w:t>Espindola ,</w:t>
            </w:r>
            <w:proofErr w:type="gramEnd"/>
            <w:r w:rsidRPr="00BD78A1">
              <w:rPr>
                <w:rFonts w:asciiTheme="minorHAnsi" w:hAnsiTheme="minorHAnsi" w:cstheme="minorHAnsi"/>
                <w:color w:val="000000" w:themeColor="text1"/>
                <w:sz w:val="20"/>
                <w:szCs w:val="20"/>
                <w:shd w:val="clear" w:color="auto" w:fill="FFFFFF"/>
              </w:rPr>
              <w:t xml:space="preserve"> nº 86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proofErr w:type="spellStart"/>
            <w:proofErr w:type="gramStart"/>
            <w:r w:rsidRPr="00BD78A1">
              <w:rPr>
                <w:rFonts w:asciiTheme="minorHAnsi" w:hAnsiTheme="minorHAnsi" w:cstheme="minorHAnsi"/>
                <w:color w:val="000000" w:themeColor="text1"/>
                <w:sz w:val="20"/>
                <w:szCs w:val="20"/>
                <w:shd w:val="clear" w:color="auto" w:fill="FFFFFF"/>
              </w:rPr>
              <w:t>Av.Amazonas</w:t>
            </w:r>
            <w:proofErr w:type="spellEnd"/>
            <w:proofErr w:type="gramEnd"/>
            <w:r w:rsidRPr="00BD78A1">
              <w:rPr>
                <w:rFonts w:asciiTheme="minorHAnsi" w:hAnsiTheme="minorHAnsi" w:cstheme="minorHAnsi"/>
                <w:color w:val="000000" w:themeColor="text1"/>
                <w:sz w:val="20"/>
                <w:szCs w:val="20"/>
                <w:shd w:val="clear" w:color="auto" w:fill="FFFFFF"/>
              </w:rPr>
              <w:t xml:space="preserve"> , nº 90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Campus Universitário UFAL, s/n-Rodovia BR 104 km 14 Tabuleiro dos Martins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Atalaia, nº 753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Oldemburgo</w:t>
            </w:r>
            <w:proofErr w:type="spellEnd"/>
            <w:r w:rsidRPr="00BD78A1">
              <w:rPr>
                <w:rFonts w:asciiTheme="minorHAnsi" w:hAnsiTheme="minorHAnsi" w:cstheme="minorHAnsi"/>
                <w:color w:val="000000" w:themeColor="text1"/>
                <w:sz w:val="20"/>
                <w:szCs w:val="20"/>
                <w:shd w:val="clear" w:color="auto" w:fill="FFFFFF"/>
              </w:rPr>
              <w:t xml:space="preserve"> da Silva </w:t>
            </w:r>
            <w:proofErr w:type="spellStart"/>
            <w:proofErr w:type="gramStart"/>
            <w:r w:rsidRPr="00BD78A1">
              <w:rPr>
                <w:rFonts w:asciiTheme="minorHAnsi" w:hAnsiTheme="minorHAnsi" w:cstheme="minorHAnsi"/>
                <w:color w:val="000000" w:themeColor="text1"/>
                <w:sz w:val="20"/>
                <w:szCs w:val="20"/>
                <w:shd w:val="clear" w:color="auto" w:fill="FFFFFF"/>
              </w:rPr>
              <w:t>Paranhos,nº</w:t>
            </w:r>
            <w:proofErr w:type="spellEnd"/>
            <w:proofErr w:type="gramEnd"/>
            <w:r w:rsidRPr="00BD78A1">
              <w:rPr>
                <w:rFonts w:asciiTheme="minorHAnsi" w:hAnsiTheme="minorHAnsi" w:cstheme="minorHAnsi"/>
                <w:color w:val="000000" w:themeColor="text1"/>
                <w:sz w:val="20"/>
                <w:szCs w:val="20"/>
                <w:shd w:val="clear" w:color="auto" w:fill="FFFFFF"/>
              </w:rPr>
              <w:t xml:space="preserve"> 597 Farol</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COMENDADOR LEAO, 1383 Poço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Salustiano,310. São Jorge</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General Hermes, 1752. Bom Parto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das Flores s/n Ponta Grossa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Conjunto Residencial Cidade Sorriso I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Conjunto Residencial Osman Loureiro,242, lote </w:t>
            </w:r>
            <w:proofErr w:type="gramStart"/>
            <w:r w:rsidRPr="00BD78A1">
              <w:rPr>
                <w:rFonts w:asciiTheme="minorHAnsi" w:hAnsiTheme="minorHAnsi" w:cstheme="minorHAnsi"/>
                <w:color w:val="000000" w:themeColor="text1"/>
                <w:sz w:val="20"/>
                <w:szCs w:val="20"/>
                <w:shd w:val="clear" w:color="auto" w:fill="FFFFFF"/>
              </w:rPr>
              <w:t>10,Qd</w:t>
            </w:r>
            <w:proofErr w:type="gramEnd"/>
            <w:r w:rsidRPr="00BD78A1">
              <w:rPr>
                <w:rFonts w:asciiTheme="minorHAnsi" w:hAnsiTheme="minorHAnsi" w:cstheme="minorHAnsi"/>
                <w:color w:val="000000" w:themeColor="text1"/>
                <w:sz w:val="20"/>
                <w:szCs w:val="20"/>
                <w:shd w:val="clear" w:color="auto" w:fill="FFFFFF"/>
              </w:rPr>
              <w:t>-C1. Clima Bom</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 Alice Caroline, 43.Vila Olímpica </w:t>
            </w:r>
            <w:proofErr w:type="spellStart"/>
            <w:r w:rsidRPr="00BD78A1">
              <w:rPr>
                <w:rFonts w:asciiTheme="minorHAnsi" w:hAnsiTheme="minorHAnsi" w:cstheme="minorHAnsi"/>
                <w:color w:val="000000" w:themeColor="text1"/>
                <w:sz w:val="20"/>
                <w:szCs w:val="20"/>
                <w:shd w:val="clear" w:color="auto" w:fill="FFFFFF"/>
              </w:rPr>
              <w:t>Lauthenay</w:t>
            </w:r>
            <w:proofErr w:type="spellEnd"/>
            <w:r w:rsidRPr="00BD78A1">
              <w:rPr>
                <w:rFonts w:asciiTheme="minorHAnsi" w:hAnsiTheme="minorHAnsi" w:cstheme="minorHAnsi"/>
                <w:color w:val="000000" w:themeColor="text1"/>
                <w:sz w:val="20"/>
                <w:szCs w:val="20"/>
                <w:shd w:val="clear" w:color="auto" w:fill="FFFFFF"/>
              </w:rPr>
              <w:t xml:space="preserve"> Perdigão Cidade Universitária</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João Ulisses Marques, 112.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São José, 37. Fernão Velho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Rua Conego Tobias s/n </w:t>
            </w:r>
            <w:proofErr w:type="spellStart"/>
            <w:r w:rsidRPr="00BD78A1">
              <w:rPr>
                <w:rFonts w:asciiTheme="minorHAnsi" w:hAnsiTheme="minorHAnsi" w:cstheme="minorHAnsi"/>
                <w:color w:val="000000"/>
                <w:sz w:val="20"/>
                <w:szCs w:val="20"/>
              </w:rPr>
              <w:t>Pitanguinha</w:t>
            </w:r>
            <w:proofErr w:type="spellEnd"/>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Roldão de Siqueira Fortes,710 Santos Dumont</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Conjunto Selma Bandeira, s/n, </w:t>
            </w:r>
            <w:proofErr w:type="spellStart"/>
            <w:r w:rsidRPr="00BD78A1">
              <w:rPr>
                <w:rFonts w:asciiTheme="minorHAnsi" w:hAnsiTheme="minorHAnsi" w:cstheme="minorHAnsi"/>
                <w:color w:val="000000"/>
                <w:sz w:val="20"/>
                <w:szCs w:val="20"/>
              </w:rPr>
              <w:t>Qd</w:t>
            </w:r>
            <w:proofErr w:type="spellEnd"/>
            <w:r w:rsidRPr="00BD78A1">
              <w:rPr>
                <w:rFonts w:asciiTheme="minorHAnsi" w:hAnsiTheme="minorHAnsi" w:cstheme="minorHAnsi"/>
                <w:color w:val="000000"/>
                <w:sz w:val="20"/>
                <w:szCs w:val="20"/>
              </w:rPr>
              <w:t>-T Benedito Bentes</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Jarbas Andrade,</w:t>
            </w:r>
            <w:proofErr w:type="gramStart"/>
            <w:r w:rsidRPr="00BD78A1">
              <w:rPr>
                <w:rFonts w:asciiTheme="minorHAnsi" w:hAnsiTheme="minorHAnsi" w:cstheme="minorHAnsi"/>
                <w:color w:val="000000"/>
                <w:sz w:val="20"/>
                <w:szCs w:val="20"/>
              </w:rPr>
              <w:t>119,COHAB</w:t>
            </w:r>
            <w:proofErr w:type="gramEnd"/>
            <w:r w:rsidRPr="00BD78A1">
              <w:rPr>
                <w:rFonts w:asciiTheme="minorHAnsi" w:hAnsiTheme="minorHAnsi" w:cstheme="minorHAnsi"/>
                <w:color w:val="000000"/>
                <w:sz w:val="20"/>
                <w:szCs w:val="20"/>
              </w:rPr>
              <w:t xml:space="preserve"> Jacintinho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José Jorge de M. Gonçalves s/n- Conj. Jacintinho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Agnelo Barbosa ,527. Prado</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Novo </w:t>
            </w:r>
            <w:proofErr w:type="spellStart"/>
            <w:r w:rsidRPr="00BD78A1">
              <w:rPr>
                <w:rFonts w:asciiTheme="minorHAnsi" w:hAnsiTheme="minorHAnsi" w:cstheme="minorHAnsi"/>
                <w:color w:val="000000"/>
                <w:sz w:val="20"/>
                <w:szCs w:val="20"/>
              </w:rPr>
              <w:t>Lot</w:t>
            </w:r>
            <w:proofErr w:type="spellEnd"/>
            <w:r w:rsidRPr="00BD78A1">
              <w:rPr>
                <w:rFonts w:asciiTheme="minorHAnsi" w:hAnsiTheme="minorHAnsi" w:cstheme="minorHAnsi"/>
                <w:color w:val="000000"/>
                <w:sz w:val="20"/>
                <w:szCs w:val="20"/>
              </w:rPr>
              <w:t>. Rio Novo RIO NOVO </w:t>
            </w:r>
          </w:p>
        </w:tc>
        <w:tc>
          <w:tcPr>
            <w:tcW w:w="1276"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c>
          <w:tcPr>
            <w:tcW w:w="1134" w:type="dxa"/>
            <w:shd w:val="clear" w:color="auto" w:fill="auto"/>
            <w:vAlign w:val="center"/>
          </w:tcPr>
          <w:p w:rsidR="00064650" w:rsidRPr="00BD78A1" w:rsidRDefault="00064650" w:rsidP="007F55FE">
            <w:pPr>
              <w:jc w:val="center"/>
              <w:rPr>
                <w:rFonts w:asciiTheme="minorHAnsi" w:hAnsiTheme="minorHAnsi" w:cstheme="minorHAnsi"/>
                <w:color w:val="000000"/>
                <w:sz w:val="20"/>
                <w:szCs w:val="20"/>
              </w:rPr>
            </w:pPr>
          </w:p>
        </w:tc>
      </w:tr>
      <w:tr w:rsidR="00064650" w:rsidRPr="00BD78A1" w:rsidTr="00613474">
        <w:trPr>
          <w:trHeight w:val="353"/>
        </w:trPr>
        <w:tc>
          <w:tcPr>
            <w:tcW w:w="42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613474" w:rsidP="00064650">
            <w:pPr>
              <w:jc w:val="both"/>
              <w:rPr>
                <w:rFonts w:asciiTheme="minorHAnsi" w:hAnsiTheme="minorHAnsi" w:cstheme="minorHAnsi"/>
                <w:sz w:val="20"/>
                <w:szCs w:val="20"/>
              </w:rPr>
            </w:pPr>
            <w:r w:rsidRPr="00BD78A1">
              <w:rPr>
                <w:rFonts w:asciiTheme="minorHAnsi" w:hAnsiTheme="minorHAnsi" w:cstheme="minorHAnsi"/>
                <w:sz w:val="20"/>
                <w:szCs w:val="20"/>
              </w:rPr>
              <w:t>20</w:t>
            </w:r>
          </w:p>
        </w:tc>
        <w:tc>
          <w:tcPr>
            <w:tcW w:w="1135" w:type="dxa"/>
            <w:vMerge w:val="restart"/>
            <w:shd w:val="clear" w:color="auto" w:fill="auto"/>
          </w:tcPr>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613474" w:rsidRPr="00BD78A1" w:rsidRDefault="00613474" w:rsidP="00064650">
            <w:pPr>
              <w:jc w:val="both"/>
              <w:rPr>
                <w:rFonts w:asciiTheme="minorHAnsi" w:hAnsiTheme="minorHAnsi" w:cstheme="minorHAnsi"/>
                <w:sz w:val="20"/>
                <w:szCs w:val="20"/>
              </w:rPr>
            </w:pPr>
          </w:p>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SMS</w:t>
            </w:r>
          </w:p>
        </w:tc>
        <w:tc>
          <w:tcPr>
            <w:tcW w:w="6095" w:type="dxa"/>
            <w:shd w:val="clear" w:color="auto" w:fill="auto"/>
            <w:vAlign w:val="center"/>
          </w:tcPr>
          <w:p w:rsidR="00064650" w:rsidRPr="00BD78A1" w:rsidRDefault="00064650"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sz w:val="20"/>
                <w:szCs w:val="20"/>
              </w:rPr>
              <w:t>SEDE SECRETARIA MUNICIPAL DE SAÚDE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CEREST</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ZOONOSE</w:t>
            </w:r>
          </w:p>
        </w:tc>
        <w:tc>
          <w:tcPr>
            <w:tcW w:w="1276"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c>
          <w:tcPr>
            <w:tcW w:w="1134" w:type="dxa"/>
            <w:shd w:val="clear" w:color="auto" w:fill="auto"/>
          </w:tcPr>
          <w:p w:rsidR="00064650" w:rsidRPr="00BD78A1" w:rsidRDefault="00064650" w:rsidP="007F55FE">
            <w:pPr>
              <w:jc w:val="center"/>
              <w:rPr>
                <w:rFonts w:asciiTheme="minorHAnsi" w:hAnsiTheme="minorHAnsi" w:cstheme="minorHAnsi"/>
                <w:color w:val="000000" w:themeColor="text1"/>
                <w:sz w:val="20"/>
                <w:szCs w:val="20"/>
                <w:shd w:val="clear" w:color="auto" w:fill="FFFFFF"/>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1° DISTRITO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COVISA – VIGILÂNCIA SANITARIA</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SEDE DO 2° DISTRITO SANITÁRIO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FARMÁCIA POPULAR</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PATRIMÔNIO/ SERVIÇOS GERAIS</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3°DISTRITO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4° DISTRITO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jc w:val="both"/>
              <w:rPr>
                <w:rFonts w:asciiTheme="minorHAnsi" w:hAnsiTheme="minorHAnsi" w:cstheme="minorHAnsi"/>
                <w:sz w:val="20"/>
                <w:szCs w:val="20"/>
              </w:rPr>
            </w:pPr>
            <w:r w:rsidRPr="00BD78A1">
              <w:rPr>
                <w:rFonts w:asciiTheme="minorHAnsi" w:hAnsiTheme="minorHAnsi" w:cstheme="minorHAnsi"/>
                <w:sz w:val="20"/>
                <w:szCs w:val="20"/>
              </w:rPr>
              <w:t>SEDE DO 5° DISTRITO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ALMOXARIFADO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ARQUIVO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GARAGEM</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PAM SALGADINHO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w:t>
            </w:r>
            <w:proofErr w:type="spellStart"/>
            <w:r w:rsidRPr="00BD78A1">
              <w:rPr>
                <w:rFonts w:asciiTheme="minorHAnsi" w:hAnsiTheme="minorHAnsi" w:cstheme="minorHAnsi"/>
                <w:sz w:val="20"/>
                <w:szCs w:val="20"/>
              </w:rPr>
              <w:t>SAúDE</w:t>
            </w:r>
            <w:proofErr w:type="spellEnd"/>
            <w:r w:rsidRPr="00BD78A1">
              <w:rPr>
                <w:rFonts w:asciiTheme="minorHAnsi" w:hAnsiTheme="minorHAnsi" w:cstheme="minorHAnsi"/>
                <w:sz w:val="20"/>
                <w:szCs w:val="20"/>
              </w:rPr>
              <w:t xml:space="preserve"> DA FAMÍLIA REGINALDO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OSVALDO BRANDÃO VILELA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SAÚDE OSVALDO BRANDÃO VILELA </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REFERÊRENCIA EM SAÚDE DR. DIÓGENES JUCÁ BERNARDES (2° Centro)</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2° DISTRITO SANITARIO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REFERÊNCIA DE SAÚDE ROLAND SIMON</w:t>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FAMILIA JARDIM SÃO FRANCISCO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PROF. DURVAL CORTEZ</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 CAIC – VIRGEM DOS POBRES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TARCISO PALMEIRA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HELVIO AUTO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MODULO ODONTOLÓGICO RUI PALMEIRA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jc w:val="both"/>
              <w:rPr>
                <w:rFonts w:asciiTheme="minorHAnsi" w:hAnsiTheme="minorHAnsi" w:cstheme="minorHAnsi"/>
                <w:sz w:val="20"/>
                <w:szCs w:val="20"/>
              </w:rPr>
            </w:pPr>
            <w:r w:rsidRPr="00BD78A1">
              <w:rPr>
                <w:rFonts w:asciiTheme="minorHAnsi" w:hAnsiTheme="minorHAnsi" w:cstheme="minorHAnsi"/>
                <w:sz w:val="20"/>
                <w:szCs w:val="20"/>
              </w:rPr>
              <w:t>UPA TRAPICHE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SÃO VICENTE DE PAULA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DA SAÚDE DA FAMÍLIA SÃO JOSÉ – CANÃA CNES 2005638</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 CNES 2005778</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FAMILIA PAULO OLIVEIRA COSTA – CESMAC</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PITANGUINHA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lang w:val="en-US"/>
              </w:rPr>
            </w:pPr>
            <w:r w:rsidRPr="00BD78A1">
              <w:rPr>
                <w:rFonts w:asciiTheme="minorHAnsi" w:hAnsiTheme="minorHAnsi" w:cstheme="minorHAnsi"/>
                <w:sz w:val="20"/>
                <w:szCs w:val="20"/>
                <w:lang w:val="en-US"/>
              </w:rPr>
              <w:t xml:space="preserve"> CAPS AD. DR. EVERALDO MOREIRA</w:t>
            </w:r>
            <w:r w:rsidRPr="00BD78A1">
              <w:rPr>
                <w:rFonts w:asciiTheme="minorHAnsi" w:hAnsiTheme="minorHAnsi" w:cstheme="minorHAnsi"/>
                <w:sz w:val="20"/>
                <w:szCs w:val="20"/>
                <w:lang w:val="en-US"/>
              </w:rPr>
              <w:tab/>
            </w:r>
            <w:r w:rsidRPr="00BD78A1">
              <w:rPr>
                <w:rFonts w:asciiTheme="minorHAnsi" w:hAnsiTheme="minorHAnsi" w:cstheme="minorHAnsi"/>
                <w:sz w:val="20"/>
                <w:szCs w:val="20"/>
                <w:lang w:val="en-US"/>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PAM BEBEDOURO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rPr>
                <w:rFonts w:asciiTheme="minorHAnsi" w:hAnsiTheme="minorHAnsi" w:cstheme="minorHAnsi"/>
                <w:sz w:val="20"/>
                <w:szCs w:val="20"/>
              </w:rPr>
            </w:pPr>
            <w:r w:rsidRPr="00BD78A1">
              <w:rPr>
                <w:rFonts w:asciiTheme="minorHAnsi" w:hAnsiTheme="minorHAnsi" w:cstheme="minorHAnsi"/>
                <w:sz w:val="20"/>
                <w:szCs w:val="20"/>
              </w:rPr>
              <w:t>UNIDADE DE SAÚDE JOÃO SAMPAIO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SADI FEITOSA CARVALHO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EDVALDO SILVA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CLAUDIO MEDEIROS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SAÚDE GERALDO MELO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BERNARDES NETO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AMACOPH</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GUEDES DE FARIAS – ZEZITO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ARAÚJO SILVA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VILA EMATER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TENÓRIO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CAPS ENFERMEIRA NORACI PEDROSA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PAULO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E24F29">
            <w:pPr>
              <w:rPr>
                <w:rFonts w:asciiTheme="minorHAnsi" w:hAnsiTheme="minorHAnsi" w:cstheme="minorHAnsi"/>
                <w:sz w:val="20"/>
                <w:szCs w:val="20"/>
              </w:rPr>
            </w:pPr>
            <w:r w:rsidRPr="00BD78A1">
              <w:rPr>
                <w:rFonts w:asciiTheme="minorHAnsi" w:hAnsiTheme="minorHAnsi" w:cstheme="minorHAnsi"/>
                <w:sz w:val="20"/>
                <w:szCs w:val="20"/>
              </w:rPr>
              <w:t>UNIDADE SAÚDE FELICIO NAPOLEÃO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DR. PAULO LEAL</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WALDOMIRO ALENCAR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JOSÉ M. DE VASCONCELOS NETO - SÃO JORGE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NOVO MUNDO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DR. LUIZ DA ROCHA CERQUEIRA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JOÃO MOREIRA (GROTA DO MOREIRA)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UDA GOVERNADOR DIVALDO SURUAGY – FAT</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CAIC B. BENTES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FREI DAMIÃO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HAMILTON FALCÃO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CARLA NOGUEIRA – SELMA BANDEIRA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BASICA DE SAÚDE A ARTHUR RAMOS/ CEO RAFAEL DE MATOS</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06 – UNIDADE SAÚDE ALIOMAR DE ALMEIDA LINS PASSAREDO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ROBSON CAVALCANTE DE MELO – FREITAS NETO</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w:t>
            </w:r>
            <w:r w:rsidR="00E24F29" w:rsidRPr="00BD78A1">
              <w:rPr>
                <w:rFonts w:asciiTheme="minorHAnsi" w:hAnsiTheme="minorHAnsi" w:cstheme="minorHAnsi"/>
                <w:sz w:val="20"/>
                <w:szCs w:val="20"/>
              </w:rPr>
              <w:t>A DÍDIMO OTTO KUMMER – CARMINHA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CEO II RAFAEL BASTOS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UPA BENEDITO BENTES 24 H ROOSEVELT FALCÃO CAVALCANTE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TEREZA BARBOSA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GRACILIANO RAMOS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GALBA NOVAES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VILLAGE CAMPESTRE 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IB GATTO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DR. DJALMA LOUREIRO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PIMENTEL AMORIM</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ROSANE COLLOR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MACARIO</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DE SAÚDE VILLAGE CASPESTRE II</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DENISSON MENEZES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VEREADOR SÉRGIO QUINTELLA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BÁSICA DE SAÚDE JORGE DUARTE QUINTELA CAVALCANTE</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BÁSICA DE SAÚDE DR. WALTER DE MOURA LIMA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PESCARIA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FAMILIA GUAXUMA</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FAMÍLIA LOURENÇA DE CARVALHO – RIACHO DOCE</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DR. JORGE DAVID NASSER</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UNIDADE DA SAÚDE SÃO FRANCISCO DE PAULA</w:t>
            </w:r>
            <w:r w:rsidRPr="00BD78A1">
              <w:rPr>
                <w:rFonts w:asciiTheme="minorHAnsi" w:hAnsiTheme="minorHAnsi" w:cstheme="minorHAnsi"/>
                <w:sz w:val="20"/>
                <w:szCs w:val="20"/>
              </w:rPr>
              <w:tab/>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MARIA CONCEIÇÃO FONSECA PARANHOS</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r w:rsidR="00064650" w:rsidRPr="00BD78A1" w:rsidTr="00613474">
        <w:trPr>
          <w:trHeight w:val="353"/>
        </w:trPr>
        <w:tc>
          <w:tcPr>
            <w:tcW w:w="42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1135" w:type="dxa"/>
            <w:vMerge/>
            <w:shd w:val="clear" w:color="auto" w:fill="auto"/>
          </w:tcPr>
          <w:p w:rsidR="00064650" w:rsidRPr="00BD78A1" w:rsidRDefault="00064650" w:rsidP="00064650">
            <w:pPr>
              <w:jc w:val="both"/>
              <w:rPr>
                <w:rFonts w:asciiTheme="minorHAnsi" w:hAnsiTheme="minorHAnsi" w:cstheme="minorHAnsi"/>
                <w:sz w:val="20"/>
                <w:szCs w:val="20"/>
              </w:rPr>
            </w:pPr>
          </w:p>
        </w:tc>
        <w:tc>
          <w:tcPr>
            <w:tcW w:w="6095" w:type="dxa"/>
            <w:shd w:val="clear" w:color="auto" w:fill="auto"/>
            <w:vAlign w:val="center"/>
          </w:tcPr>
          <w:p w:rsidR="00064650" w:rsidRPr="00BD78A1" w:rsidRDefault="00064650"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DOCENTE ASSISTENCIAL JOSÉ LAGES FILHO UNIT</w:t>
            </w:r>
          </w:p>
        </w:tc>
        <w:tc>
          <w:tcPr>
            <w:tcW w:w="1276"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c>
          <w:tcPr>
            <w:tcW w:w="1134" w:type="dxa"/>
            <w:shd w:val="clear" w:color="auto" w:fill="auto"/>
          </w:tcPr>
          <w:p w:rsidR="00064650" w:rsidRPr="00BD78A1" w:rsidRDefault="00064650" w:rsidP="007F55FE">
            <w:pPr>
              <w:tabs>
                <w:tab w:val="left" w:pos="142"/>
              </w:tabs>
              <w:jc w:val="center"/>
              <w:rPr>
                <w:rFonts w:asciiTheme="minorHAnsi" w:hAnsiTheme="minorHAnsi" w:cstheme="minorHAnsi"/>
                <w:sz w:val="20"/>
                <w:szCs w:val="20"/>
              </w:rPr>
            </w:pPr>
          </w:p>
        </w:tc>
      </w:tr>
    </w:tbl>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8632DE" w:rsidRPr="00BD78A1" w:rsidRDefault="008632DE"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Default="00154EC8" w:rsidP="007D05E0">
      <w:pPr>
        <w:tabs>
          <w:tab w:val="left" w:pos="142"/>
        </w:tabs>
        <w:jc w:val="center"/>
        <w:rPr>
          <w:rFonts w:asciiTheme="minorHAnsi" w:hAnsiTheme="minorHAnsi" w:cs="Arial"/>
          <w:b/>
          <w:sz w:val="22"/>
          <w:szCs w:val="22"/>
        </w:rPr>
      </w:pPr>
    </w:p>
    <w:p w:rsidR="00154EC8" w:rsidRPr="00BD78A1" w:rsidRDefault="00154EC8" w:rsidP="007D05E0">
      <w:pPr>
        <w:tabs>
          <w:tab w:val="left" w:pos="142"/>
        </w:tabs>
        <w:jc w:val="center"/>
        <w:rPr>
          <w:rFonts w:asciiTheme="minorHAnsi" w:hAnsiTheme="minorHAnsi" w:cs="Arial"/>
          <w:b/>
          <w:sz w:val="22"/>
          <w:szCs w:val="22"/>
        </w:rPr>
      </w:pPr>
    </w:p>
    <w:p w:rsidR="00613474" w:rsidRPr="00BD78A1" w:rsidRDefault="00613474"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C663D3" w:rsidRPr="00BD78A1" w:rsidRDefault="00C663D3" w:rsidP="00CE52BF">
      <w:pPr>
        <w:tabs>
          <w:tab w:val="left" w:pos="5932"/>
        </w:tabs>
        <w:jc w:val="center"/>
        <w:rPr>
          <w:rFonts w:asciiTheme="minorHAnsi" w:hAnsiTheme="minorHAnsi" w:cstheme="minorHAnsi"/>
          <w:b/>
          <w:sz w:val="22"/>
          <w:szCs w:val="22"/>
        </w:rPr>
      </w:pPr>
      <w:r w:rsidRPr="00BD78A1">
        <w:rPr>
          <w:rFonts w:asciiTheme="minorHAnsi" w:hAnsiTheme="minorHAnsi" w:cstheme="minorHAnsi"/>
          <w:b/>
          <w:sz w:val="22"/>
          <w:szCs w:val="22"/>
        </w:rPr>
        <w:t>ANEXO C</w:t>
      </w:r>
    </w:p>
    <w:p w:rsidR="009E247C" w:rsidRPr="00BD78A1" w:rsidRDefault="009E247C" w:rsidP="00C663D3">
      <w:pPr>
        <w:tabs>
          <w:tab w:val="left" w:pos="142"/>
        </w:tabs>
        <w:jc w:val="center"/>
        <w:rPr>
          <w:rFonts w:asciiTheme="minorHAnsi" w:hAnsiTheme="minorHAnsi"/>
          <w:b/>
          <w:sz w:val="22"/>
          <w:szCs w:val="22"/>
        </w:rPr>
      </w:pPr>
      <w:r w:rsidRPr="00BD78A1">
        <w:rPr>
          <w:rFonts w:asciiTheme="minorHAnsi" w:hAnsiTheme="minorHAnsi"/>
          <w:b/>
          <w:sz w:val="22"/>
          <w:szCs w:val="22"/>
        </w:rPr>
        <w:t>DO CRONOGRAMA DE APLICAÇÕES</w:t>
      </w:r>
    </w:p>
    <w:p w:rsidR="009E247C" w:rsidRPr="00BD78A1" w:rsidRDefault="009E247C" w:rsidP="007B545C">
      <w:pPr>
        <w:tabs>
          <w:tab w:val="left" w:pos="142"/>
        </w:tabs>
        <w:jc w:val="both"/>
        <w:rPr>
          <w:rFonts w:asciiTheme="minorHAnsi" w:hAnsiTheme="minorHAnsi"/>
          <w:sz w:val="22"/>
          <w:szCs w:val="22"/>
        </w:rPr>
      </w:pPr>
    </w:p>
    <w:p w:rsidR="009E247C" w:rsidRPr="00BD78A1" w:rsidRDefault="009E247C" w:rsidP="007B545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 xml:space="preserve">A Contratada deverá executar as seguintes aplicações: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a) </w:t>
      </w:r>
      <w:r w:rsidR="000738E9" w:rsidRPr="00BD78A1">
        <w:rPr>
          <w:rFonts w:asciiTheme="minorHAnsi" w:hAnsiTheme="minorHAnsi"/>
          <w:sz w:val="22"/>
          <w:szCs w:val="22"/>
        </w:rPr>
        <w:t>Primeira</w:t>
      </w:r>
      <w:r w:rsidRPr="00BD78A1">
        <w:rPr>
          <w:rFonts w:asciiTheme="minorHAnsi" w:hAnsiTheme="minorHAnsi"/>
          <w:sz w:val="22"/>
          <w:szCs w:val="22"/>
        </w:rPr>
        <w:t xml:space="preserve"> aplicação Geral, logo após o recebimento da ordem de fornecimento, devidamente acom</w:t>
      </w:r>
      <w:r w:rsidR="008B375E" w:rsidRPr="00BD78A1">
        <w:rPr>
          <w:rFonts w:asciiTheme="minorHAnsi" w:hAnsiTheme="minorHAnsi"/>
          <w:sz w:val="22"/>
          <w:szCs w:val="22"/>
        </w:rPr>
        <w:t>pa</w:t>
      </w:r>
      <w:r w:rsidRPr="00BD78A1">
        <w:rPr>
          <w:rFonts w:asciiTheme="minorHAnsi" w:hAnsiTheme="minorHAnsi"/>
          <w:sz w:val="22"/>
          <w:szCs w:val="22"/>
        </w:rPr>
        <w:t>n</w:t>
      </w:r>
      <w:r w:rsidR="008B375E" w:rsidRPr="00BD78A1">
        <w:rPr>
          <w:rFonts w:asciiTheme="minorHAnsi" w:hAnsiTheme="minorHAnsi"/>
          <w:sz w:val="22"/>
          <w:szCs w:val="22"/>
        </w:rPr>
        <w:t>h</w:t>
      </w:r>
      <w:r w:rsidR="004A4BD7" w:rsidRPr="00BD78A1">
        <w:rPr>
          <w:rFonts w:asciiTheme="minorHAnsi" w:hAnsiTheme="minorHAnsi"/>
          <w:sz w:val="22"/>
          <w:szCs w:val="22"/>
        </w:rPr>
        <w:t>ada da Nota de emp</w:t>
      </w:r>
      <w:r w:rsidRPr="00BD78A1">
        <w:rPr>
          <w:rFonts w:asciiTheme="minorHAnsi" w:hAnsiTheme="minorHAnsi"/>
          <w:sz w:val="22"/>
          <w:szCs w:val="22"/>
        </w:rPr>
        <w:t xml:space="preserve">enho, em data previamente agendada com o Gestor do Contrato;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b) </w:t>
      </w:r>
      <w:r w:rsidR="009D3F45" w:rsidRPr="00BD78A1">
        <w:rPr>
          <w:rFonts w:asciiTheme="minorHAnsi" w:hAnsiTheme="minorHAnsi"/>
          <w:sz w:val="22"/>
          <w:szCs w:val="22"/>
        </w:rPr>
        <w:t>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após decorrido o intervalo de 90 (noventa) dias</w:t>
      </w:r>
      <w:r w:rsidR="009D3F45" w:rsidRPr="00BD78A1">
        <w:rPr>
          <w:rFonts w:asciiTheme="minorHAnsi" w:hAnsiTheme="minorHAnsi"/>
          <w:sz w:val="22"/>
          <w:szCs w:val="22"/>
        </w:rPr>
        <w:t xml:space="preserve"> da primeira aplicação geral</w:t>
      </w:r>
      <w:r w:rsidR="00D60D0E" w:rsidRPr="00BD78A1">
        <w:rPr>
          <w:rFonts w:asciiTheme="minorHAnsi" w:hAnsiTheme="minorHAnsi"/>
          <w:sz w:val="22"/>
          <w:szCs w:val="22"/>
        </w:rPr>
        <w:t>;</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c) </w:t>
      </w:r>
      <w:r w:rsidR="009D3F45" w:rsidRPr="00BD78A1">
        <w:rPr>
          <w:rFonts w:asciiTheme="minorHAnsi" w:hAnsiTheme="minorHAnsi"/>
          <w:sz w:val="22"/>
          <w:szCs w:val="22"/>
        </w:rPr>
        <w:t>Terceira aplicação Geral, após decorrido o intervalo de 90 (noventa)</w:t>
      </w:r>
      <w:r w:rsidRPr="00BD78A1">
        <w:rPr>
          <w:rFonts w:asciiTheme="minorHAnsi" w:hAnsiTheme="minorHAnsi"/>
          <w:sz w:val="22"/>
          <w:szCs w:val="22"/>
        </w:rPr>
        <w:t>dias da</w:t>
      </w:r>
      <w:r w:rsidR="009D3F45" w:rsidRPr="00BD78A1">
        <w:rPr>
          <w:rFonts w:asciiTheme="minorHAnsi" w:hAnsiTheme="minorHAnsi"/>
          <w:sz w:val="22"/>
          <w:szCs w:val="22"/>
        </w:rPr>
        <w:t xml:space="preserve"> 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xml:space="preserve">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d) </w:t>
      </w:r>
      <w:r w:rsidR="00B8477E" w:rsidRPr="00BD78A1">
        <w:rPr>
          <w:rFonts w:asciiTheme="minorHAnsi" w:hAnsiTheme="minorHAnsi"/>
          <w:sz w:val="22"/>
          <w:szCs w:val="22"/>
        </w:rPr>
        <w:t>Quarta</w:t>
      </w:r>
      <w:r w:rsidRPr="00BD78A1">
        <w:rPr>
          <w:rFonts w:asciiTheme="minorHAnsi" w:hAnsiTheme="minorHAnsi"/>
          <w:sz w:val="22"/>
          <w:szCs w:val="22"/>
        </w:rPr>
        <w:t xml:space="preserve"> aplicação </w:t>
      </w:r>
      <w:r w:rsidR="00B8477E" w:rsidRPr="00BD78A1">
        <w:rPr>
          <w:rFonts w:asciiTheme="minorHAnsi" w:hAnsiTheme="minorHAnsi"/>
          <w:sz w:val="22"/>
          <w:szCs w:val="22"/>
        </w:rPr>
        <w:t>Geral</w:t>
      </w:r>
      <w:r w:rsidRPr="00BD78A1">
        <w:rPr>
          <w:rFonts w:asciiTheme="minorHAnsi" w:hAnsiTheme="minorHAnsi"/>
          <w:sz w:val="22"/>
          <w:szCs w:val="22"/>
        </w:rPr>
        <w:t xml:space="preserve">, </w:t>
      </w:r>
      <w:r w:rsidR="00B8477E" w:rsidRPr="00BD78A1">
        <w:rPr>
          <w:rFonts w:asciiTheme="minorHAnsi" w:hAnsiTheme="minorHAnsi"/>
          <w:sz w:val="22"/>
          <w:szCs w:val="22"/>
        </w:rPr>
        <w:t>após decorrido o intervalo de 90 (noventa)dias</w:t>
      </w:r>
      <w:r w:rsidRPr="00BD78A1">
        <w:rPr>
          <w:rFonts w:asciiTheme="minorHAnsi" w:hAnsiTheme="minorHAnsi"/>
          <w:sz w:val="22"/>
          <w:szCs w:val="22"/>
        </w:rPr>
        <w:t xml:space="preserve"> (noventa) dias</w:t>
      </w:r>
      <w:r w:rsidR="00B8477E" w:rsidRPr="00BD78A1">
        <w:rPr>
          <w:rFonts w:asciiTheme="minorHAnsi" w:hAnsiTheme="minorHAnsi"/>
          <w:sz w:val="22"/>
          <w:szCs w:val="22"/>
        </w:rPr>
        <w:t xml:space="preserve"> da terceira aplicação geral</w:t>
      </w:r>
      <w:r w:rsidRPr="00BD78A1">
        <w:rPr>
          <w:rFonts w:asciiTheme="minorHAnsi" w:hAnsiTheme="minorHAnsi"/>
          <w:sz w:val="22"/>
          <w:szCs w:val="22"/>
        </w:rPr>
        <w:t>;</w:t>
      </w:r>
    </w:p>
    <w:p w:rsidR="009E247C" w:rsidRPr="00BD78A1" w:rsidRDefault="009E247C" w:rsidP="007B545C">
      <w:pPr>
        <w:tabs>
          <w:tab w:val="left" w:pos="142"/>
        </w:tabs>
        <w:jc w:val="both"/>
        <w:rPr>
          <w:rFonts w:asciiTheme="minorHAnsi" w:hAnsiTheme="minorHAnsi"/>
          <w:sz w:val="22"/>
          <w:szCs w:val="22"/>
        </w:rPr>
      </w:pPr>
    </w:p>
    <w:p w:rsidR="009E247C" w:rsidRPr="00BD78A1" w:rsidRDefault="009E247C" w:rsidP="009E247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Teremos então um total de 04 (quatro) aplicações durante a vigência a Ata de registro de preços</w:t>
      </w:r>
      <w:r w:rsidR="004D6800" w:rsidRPr="00BD78A1">
        <w:rPr>
          <w:rFonts w:asciiTheme="minorHAnsi" w:hAnsiTheme="minorHAnsi"/>
          <w:sz w:val="22"/>
          <w:szCs w:val="22"/>
        </w:rPr>
        <w:t>, da seguinte forma:</w:t>
      </w:r>
    </w:p>
    <w:p w:rsidR="009E247C" w:rsidRPr="00BD78A1" w:rsidRDefault="009E247C" w:rsidP="007B545C">
      <w:pPr>
        <w:tabs>
          <w:tab w:val="left" w:pos="142"/>
        </w:tabs>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2395"/>
        <w:gridCol w:w="1481"/>
        <w:gridCol w:w="1368"/>
        <w:gridCol w:w="1438"/>
        <w:gridCol w:w="1677"/>
      </w:tblGrid>
      <w:tr w:rsidR="00D6247C" w:rsidRPr="00BD78A1" w:rsidTr="00CE52BF">
        <w:trPr>
          <w:jc w:val="center"/>
        </w:trPr>
        <w:tc>
          <w:tcPr>
            <w:tcW w:w="2395" w:type="dxa"/>
          </w:tcPr>
          <w:p w:rsidR="00FB3823" w:rsidRDefault="00FB3823" w:rsidP="00FB3823">
            <w:pPr>
              <w:tabs>
                <w:tab w:val="left" w:pos="142"/>
              </w:tabs>
              <w:jc w:val="center"/>
              <w:rPr>
                <w:rFonts w:asciiTheme="minorHAnsi" w:hAnsiTheme="minorHAnsi"/>
                <w:sz w:val="22"/>
                <w:szCs w:val="22"/>
              </w:rPr>
            </w:pPr>
          </w:p>
          <w:p w:rsidR="00FB3823" w:rsidRDefault="00FB3823" w:rsidP="00FB3823">
            <w:pPr>
              <w:tabs>
                <w:tab w:val="left" w:pos="142"/>
              </w:tabs>
              <w:jc w:val="center"/>
              <w:rPr>
                <w:rFonts w:asciiTheme="minorHAnsi" w:hAnsiTheme="minorHAnsi"/>
                <w:sz w:val="22"/>
                <w:szCs w:val="22"/>
              </w:rPr>
            </w:pPr>
          </w:p>
          <w:p w:rsidR="00D6247C" w:rsidRPr="00BD78A1" w:rsidRDefault="00D6247C" w:rsidP="00FB3823">
            <w:pPr>
              <w:tabs>
                <w:tab w:val="left" w:pos="142"/>
              </w:tabs>
              <w:jc w:val="center"/>
              <w:rPr>
                <w:rFonts w:asciiTheme="minorHAnsi" w:hAnsiTheme="minorHAnsi"/>
                <w:sz w:val="22"/>
                <w:szCs w:val="22"/>
              </w:rPr>
            </w:pPr>
            <w:r w:rsidRPr="00BD78A1">
              <w:rPr>
                <w:rFonts w:asciiTheme="minorHAnsi" w:hAnsiTheme="minorHAnsi"/>
                <w:sz w:val="22"/>
                <w:szCs w:val="22"/>
              </w:rPr>
              <w:t>CRONOGRAMA DE APLICAÇÕES</w:t>
            </w:r>
          </w:p>
        </w:tc>
        <w:tc>
          <w:tcPr>
            <w:tcW w:w="1481" w:type="dxa"/>
          </w:tcPr>
          <w:p w:rsidR="00D6247C" w:rsidRPr="00BD78A1" w:rsidRDefault="00D6247C" w:rsidP="00CE0C72">
            <w:pPr>
              <w:tabs>
                <w:tab w:val="left" w:pos="142"/>
              </w:tabs>
              <w:jc w:val="both"/>
              <w:rPr>
                <w:rFonts w:asciiTheme="minorHAnsi" w:hAnsiTheme="minorHAnsi"/>
                <w:sz w:val="22"/>
                <w:szCs w:val="22"/>
              </w:rPr>
            </w:pPr>
            <w:r w:rsidRPr="00BD78A1">
              <w:rPr>
                <w:rFonts w:asciiTheme="minorHAnsi" w:hAnsiTheme="minorHAnsi"/>
                <w:sz w:val="22"/>
                <w:szCs w:val="22"/>
              </w:rPr>
              <w:t>1ª aplicação Geral (logo após o recebimento da Nota de empenho)</w:t>
            </w:r>
          </w:p>
        </w:tc>
        <w:tc>
          <w:tcPr>
            <w:tcW w:w="1368" w:type="dxa"/>
          </w:tcPr>
          <w:p w:rsidR="00D6247C" w:rsidRPr="00BD78A1" w:rsidRDefault="00D6247C" w:rsidP="00B91208">
            <w:pPr>
              <w:tabs>
                <w:tab w:val="left" w:pos="142"/>
              </w:tabs>
              <w:jc w:val="both"/>
              <w:rPr>
                <w:rFonts w:asciiTheme="minorHAnsi" w:hAnsiTheme="minorHAnsi"/>
                <w:sz w:val="22"/>
                <w:szCs w:val="22"/>
              </w:rPr>
            </w:pPr>
            <w:r w:rsidRPr="00BD78A1">
              <w:rPr>
                <w:rFonts w:asciiTheme="minorHAnsi" w:hAnsiTheme="minorHAnsi"/>
                <w:sz w:val="22"/>
                <w:szCs w:val="22"/>
              </w:rPr>
              <w:t>2ª Aplicação Geral (contados 90 dias da 1ª aplicação Geral)</w:t>
            </w:r>
          </w:p>
        </w:tc>
        <w:tc>
          <w:tcPr>
            <w:tcW w:w="1438"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 xml:space="preserve">3ª </w:t>
            </w:r>
            <w:proofErr w:type="gramStart"/>
            <w:r w:rsidRPr="00BD78A1">
              <w:rPr>
                <w:rFonts w:asciiTheme="minorHAnsi" w:hAnsiTheme="minorHAnsi"/>
                <w:sz w:val="22"/>
                <w:szCs w:val="22"/>
              </w:rPr>
              <w:t>Aplicação  Geral</w:t>
            </w:r>
            <w:proofErr w:type="gramEnd"/>
            <w:r w:rsidRPr="00BD78A1">
              <w:rPr>
                <w:rFonts w:asciiTheme="minorHAnsi" w:hAnsiTheme="minorHAnsi"/>
                <w:sz w:val="22"/>
                <w:szCs w:val="22"/>
              </w:rPr>
              <w:t xml:space="preserve"> (contados 90 dias da 2ª aplicação Geral)</w:t>
            </w:r>
          </w:p>
        </w:tc>
        <w:tc>
          <w:tcPr>
            <w:tcW w:w="1677"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4ª Aplicação Geral (contados 90 dias da 3ª aplicação Geral)</w:t>
            </w:r>
          </w:p>
        </w:tc>
      </w:tr>
      <w:tr w:rsidR="00D6247C" w:rsidRPr="00BD78A1" w:rsidTr="00CE52BF">
        <w:trPr>
          <w:jc w:val="center"/>
        </w:trPr>
        <w:tc>
          <w:tcPr>
            <w:tcW w:w="2395"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 xml:space="preserve">Aplicação Geral </w:t>
            </w:r>
          </w:p>
        </w:tc>
        <w:tc>
          <w:tcPr>
            <w:tcW w:w="1481"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1ª</w:t>
            </w:r>
          </w:p>
        </w:tc>
        <w:tc>
          <w:tcPr>
            <w:tcW w:w="136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2ª</w:t>
            </w:r>
          </w:p>
        </w:tc>
        <w:tc>
          <w:tcPr>
            <w:tcW w:w="143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3ª</w:t>
            </w:r>
          </w:p>
        </w:tc>
        <w:tc>
          <w:tcPr>
            <w:tcW w:w="1677"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4ª</w:t>
            </w:r>
          </w:p>
        </w:tc>
      </w:tr>
      <w:tr w:rsidR="00D6247C" w:rsidRPr="00BD78A1" w:rsidTr="00CE52BF">
        <w:trPr>
          <w:jc w:val="center"/>
        </w:trPr>
        <w:tc>
          <w:tcPr>
            <w:tcW w:w="8359" w:type="dxa"/>
            <w:gridSpan w:val="5"/>
          </w:tcPr>
          <w:p w:rsidR="00D6247C" w:rsidRPr="00BD78A1" w:rsidRDefault="00D6247C" w:rsidP="00D6247C">
            <w:pPr>
              <w:tabs>
                <w:tab w:val="left" w:pos="142"/>
              </w:tabs>
              <w:rPr>
                <w:rFonts w:asciiTheme="minorHAnsi" w:hAnsiTheme="minorHAnsi"/>
                <w:b/>
                <w:sz w:val="22"/>
                <w:szCs w:val="22"/>
              </w:rPr>
            </w:pPr>
            <w:r w:rsidRPr="00BD78A1">
              <w:rPr>
                <w:rFonts w:asciiTheme="minorHAnsi" w:hAnsiTheme="minorHAnsi"/>
                <w:b/>
                <w:sz w:val="22"/>
                <w:szCs w:val="22"/>
              </w:rPr>
              <w:t>Total de Aplicações Gerais:       04</w:t>
            </w:r>
          </w:p>
        </w:tc>
      </w:tr>
    </w:tbl>
    <w:p w:rsidR="009E247C" w:rsidRPr="00BD78A1" w:rsidRDefault="009E247C" w:rsidP="007B545C">
      <w:pPr>
        <w:tabs>
          <w:tab w:val="left" w:pos="142"/>
        </w:tabs>
        <w:jc w:val="both"/>
        <w:rPr>
          <w:rFonts w:asciiTheme="minorHAnsi" w:hAnsiTheme="minorHAnsi"/>
          <w:sz w:val="22"/>
          <w:szCs w:val="22"/>
        </w:rPr>
      </w:pPr>
    </w:p>
    <w:p w:rsidR="00E3278F" w:rsidRPr="00BD78A1" w:rsidRDefault="00E3278F" w:rsidP="00E3278F">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garantirá, além do prazo durante as aplicações, um prazo final de garantia de 30 (trinta) dias após a última aplicação;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obriga-se a prestar pronto atendimento às solicitações do Gestor do Contrato, com vista a eliminar existência de insetos, pragas, baratas, ratos, cupins, que porventura venham a surgir nos intervalos entre as aplicações, bem como corrigir falhas que tenham ocorrido proveniente das aplicações anteriores, dentro do prazo da garantia, bem como corrigir possíveis falhas, no prazo de 48 (quarenta e oito) horas após a solicitação;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garantirá, além do prazo durante as aplicações, um prazo final de garantia de 30 (trinta) dias a</w:t>
      </w:r>
      <w:r w:rsidR="004D6800" w:rsidRPr="00BD78A1">
        <w:rPr>
          <w:rFonts w:asciiTheme="minorHAnsi" w:hAnsiTheme="minorHAnsi"/>
          <w:sz w:val="22"/>
          <w:szCs w:val="22"/>
        </w:rPr>
        <w:t xml:space="preserve">pós a última aplicação;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As chamadas para o pronto atendimento de correção (aplicação corretiva) ou de reforço não implicarão em qualquer ônus</w:t>
      </w:r>
      <w:r w:rsidR="004D6800" w:rsidRPr="00BD78A1">
        <w:rPr>
          <w:rFonts w:asciiTheme="minorHAnsi" w:hAnsiTheme="minorHAnsi"/>
          <w:sz w:val="22"/>
          <w:szCs w:val="22"/>
        </w:rPr>
        <w:t xml:space="preserve"> adicional ao contrato;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deverá aplicar dentro do período de garantia tantas corretivas forem necessárias para corrigir as possíveis aparições de insetos, pragas, pombos e similares</w:t>
      </w:r>
      <w:r w:rsidR="004D6800" w:rsidRPr="00BD78A1">
        <w:rPr>
          <w:rFonts w:asciiTheme="minorHAnsi" w:hAnsiTheme="minorHAnsi"/>
          <w:sz w:val="22"/>
          <w:szCs w:val="22"/>
        </w:rPr>
        <w:t>.</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não poderá transferir no todo ou em parte as obrigações assumid</w:t>
      </w:r>
      <w:r w:rsidR="004D6800" w:rsidRPr="00BD78A1">
        <w:rPr>
          <w:rFonts w:asciiTheme="minorHAnsi" w:hAnsiTheme="minorHAnsi"/>
          <w:sz w:val="22"/>
          <w:szCs w:val="22"/>
        </w:rPr>
        <w:t xml:space="preserve">as perante a Contratante.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As chamadas para o pronto atendimento de correção (aplicação corretiva) ou de reforço não implicarão em qualquer ônus adicional ao contrato;</w:t>
      </w:r>
    </w:p>
    <w:p w:rsidR="009E247C"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deverá aplicar dentro do período de garantia tantas corretivas forem necessárias para corrigir as possíveis aparições de insetos, pragas, morcegos, ratos, baratas, cupins, pombos, etc</w:t>
      </w:r>
      <w:r w:rsidR="0013604A" w:rsidRPr="00BD78A1">
        <w:rPr>
          <w:rFonts w:asciiTheme="minorHAnsi" w:hAnsiTheme="minorHAnsi"/>
          <w:sz w:val="22"/>
          <w:szCs w:val="22"/>
        </w:rPr>
        <w:t>.</w:t>
      </w:r>
    </w:p>
    <w:p w:rsidR="00C663D3" w:rsidRPr="00BD78A1" w:rsidRDefault="00C663D3" w:rsidP="007B545C">
      <w:pPr>
        <w:tabs>
          <w:tab w:val="left" w:pos="142"/>
        </w:tabs>
        <w:jc w:val="both"/>
        <w:rPr>
          <w:rFonts w:asciiTheme="minorHAnsi" w:hAnsiTheme="minorHAnsi" w:cs="Arial"/>
          <w:sz w:val="22"/>
          <w:szCs w:val="22"/>
        </w:rPr>
      </w:pPr>
    </w:p>
    <w:p w:rsidR="00EC68D2" w:rsidRDefault="00EC68D2" w:rsidP="005458B3">
      <w:pPr>
        <w:jc w:val="center"/>
        <w:rPr>
          <w:rFonts w:asciiTheme="minorHAnsi" w:hAnsiTheme="minorHAnsi" w:cs="Arial"/>
          <w:b/>
          <w:sz w:val="22"/>
          <w:szCs w:val="22"/>
        </w:rPr>
      </w:pPr>
    </w:p>
    <w:p w:rsidR="008632DE" w:rsidRDefault="008632DE" w:rsidP="008632DE">
      <w:pPr>
        <w:rPr>
          <w:rFonts w:asciiTheme="minorHAnsi" w:hAnsiTheme="minorHAnsi" w:cs="Arial"/>
          <w:b/>
          <w:sz w:val="22"/>
          <w:szCs w:val="22"/>
        </w:rPr>
      </w:pPr>
    </w:p>
    <w:p w:rsidR="009467C9" w:rsidRPr="00BD78A1" w:rsidRDefault="009467C9" w:rsidP="008632DE">
      <w:pPr>
        <w:jc w:val="center"/>
        <w:rPr>
          <w:rFonts w:asciiTheme="minorHAnsi" w:hAnsiTheme="minorHAnsi" w:cs="Arial"/>
          <w:b/>
          <w:sz w:val="22"/>
          <w:szCs w:val="22"/>
        </w:rPr>
      </w:pPr>
      <w:r w:rsidRPr="00BD78A1">
        <w:rPr>
          <w:rFonts w:asciiTheme="minorHAnsi" w:hAnsiTheme="minorHAnsi" w:cs="Arial"/>
          <w:b/>
          <w:sz w:val="22"/>
          <w:szCs w:val="22"/>
        </w:rPr>
        <w:t>ANEXO D</w:t>
      </w:r>
    </w:p>
    <w:p w:rsidR="009467C9" w:rsidRPr="00BD78A1" w:rsidRDefault="009467C9" w:rsidP="009467C9">
      <w:pPr>
        <w:pStyle w:val="PargrafodaLista"/>
        <w:ind w:left="0"/>
        <w:jc w:val="center"/>
        <w:rPr>
          <w:rFonts w:asciiTheme="minorHAnsi" w:hAnsiTheme="minorHAnsi"/>
          <w:b/>
          <w:sz w:val="22"/>
          <w:szCs w:val="22"/>
        </w:rPr>
      </w:pPr>
      <w:r w:rsidRPr="00BD78A1">
        <w:rPr>
          <w:rFonts w:asciiTheme="minorHAnsi" w:hAnsiTheme="minorHAnsi"/>
          <w:b/>
          <w:sz w:val="22"/>
          <w:szCs w:val="22"/>
        </w:rPr>
        <w:t>MODELO DE PROPOSTA</w:t>
      </w:r>
    </w:p>
    <w:p w:rsidR="009467C9" w:rsidRPr="00BD78A1" w:rsidRDefault="009467C9" w:rsidP="009467C9">
      <w:pPr>
        <w:pStyle w:val="PargrafodaLista"/>
        <w:tabs>
          <w:tab w:val="left" w:pos="1257"/>
          <w:tab w:val="left" w:pos="1386"/>
        </w:tabs>
        <w:ind w:left="720"/>
        <w:jc w:val="center"/>
        <w:rPr>
          <w:rFonts w:asciiTheme="minorHAnsi" w:hAnsiTheme="minorHAnsi"/>
          <w:sz w:val="22"/>
          <w:szCs w:val="22"/>
        </w:rPr>
      </w:pPr>
    </w:p>
    <w:tbl>
      <w:tblPr>
        <w:tblW w:w="9133" w:type="dxa"/>
        <w:jc w:val="center"/>
        <w:tblCellMar>
          <w:left w:w="70" w:type="dxa"/>
          <w:right w:w="70" w:type="dxa"/>
        </w:tblCellMar>
        <w:tblLook w:val="04A0" w:firstRow="1" w:lastRow="0" w:firstColumn="1" w:lastColumn="0" w:noHBand="0" w:noVBand="1"/>
      </w:tblPr>
      <w:tblGrid>
        <w:gridCol w:w="3549"/>
        <w:gridCol w:w="1292"/>
        <w:gridCol w:w="1234"/>
        <w:gridCol w:w="1532"/>
        <w:gridCol w:w="1526"/>
      </w:tblGrid>
      <w:tr w:rsidR="009467C9" w:rsidRPr="00BD78A1" w:rsidTr="005458B3">
        <w:trPr>
          <w:trHeight w:val="452"/>
          <w:jc w:val="center"/>
        </w:trPr>
        <w:tc>
          <w:tcPr>
            <w:tcW w:w="9133" w:type="dxa"/>
            <w:gridSpan w:val="5"/>
            <w:tcBorders>
              <w:top w:val="nil"/>
              <w:left w:val="nil"/>
              <w:bottom w:val="single" w:sz="4" w:space="0" w:color="auto"/>
              <w:right w:val="nil"/>
            </w:tcBorders>
            <w:shd w:val="clear" w:color="FFFFCC" w:fill="D9D9D9"/>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Empresa:</w:t>
            </w:r>
          </w:p>
        </w:tc>
      </w:tr>
      <w:tr w:rsidR="009467C9" w:rsidRPr="00BD78A1" w:rsidTr="005458B3">
        <w:trPr>
          <w:trHeight w:val="410"/>
          <w:jc w:val="center"/>
        </w:trPr>
        <w:tc>
          <w:tcPr>
            <w:tcW w:w="3549" w:type="dxa"/>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 </w:t>
            </w:r>
          </w:p>
        </w:tc>
        <w:tc>
          <w:tcPr>
            <w:tcW w:w="4292"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Telefone(s):</w:t>
            </w:r>
          </w:p>
        </w:tc>
      </w:tr>
      <w:tr w:rsidR="009467C9" w:rsidRPr="00BD78A1" w:rsidTr="005458B3">
        <w:trPr>
          <w:trHeight w:val="416"/>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Endereço:</w:t>
            </w:r>
          </w:p>
        </w:tc>
        <w:tc>
          <w:tcPr>
            <w:tcW w:w="3058" w:type="dxa"/>
            <w:gridSpan w:val="2"/>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CEP:</w:t>
            </w:r>
          </w:p>
        </w:tc>
      </w:tr>
      <w:tr w:rsidR="009467C9" w:rsidRPr="00BD78A1" w:rsidTr="005458B3">
        <w:trPr>
          <w:trHeight w:val="421"/>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c>
          <w:tcPr>
            <w:tcW w:w="1526"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r>
      <w:tr w:rsidR="009467C9" w:rsidRPr="00BD78A1" w:rsidTr="005458B3">
        <w:trPr>
          <w:trHeight w:val="1091"/>
          <w:jc w:val="center"/>
        </w:trPr>
        <w:tc>
          <w:tcPr>
            <w:tcW w:w="9133"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BD78A1" w:rsidRDefault="009467C9" w:rsidP="005458B3">
            <w:pPr>
              <w:pStyle w:val="Default"/>
              <w:tabs>
                <w:tab w:val="left" w:pos="142"/>
                <w:tab w:val="left" w:pos="426"/>
              </w:tabs>
              <w:jc w:val="both"/>
              <w:rPr>
                <w:rFonts w:asciiTheme="minorHAnsi" w:hAnsiTheme="minorHAnsi" w:cs="Calibri"/>
                <w:sz w:val="22"/>
                <w:szCs w:val="22"/>
              </w:rPr>
            </w:pPr>
            <w:r w:rsidRPr="00BD78A1">
              <w:rPr>
                <w:rFonts w:asciiTheme="minorHAnsi" w:hAnsiTheme="minorHAnsi" w:cs="Calibri"/>
                <w:b/>
                <w:bCs/>
                <w:sz w:val="22"/>
                <w:szCs w:val="22"/>
              </w:rPr>
              <w:t xml:space="preserve">Objeto: </w:t>
            </w:r>
            <w:r w:rsidR="00132D08" w:rsidRPr="00BD78A1">
              <w:rPr>
                <w:rFonts w:asciiTheme="minorHAnsi" w:eastAsia="Calibri" w:hAnsiTheme="minorHAnsi" w:cstheme="minorHAnsi"/>
                <w:sz w:val="22"/>
                <w:szCs w:val="22"/>
              </w:rPr>
              <w:t>serviços de desinsetização, descupinização e desratização, para atendimento aos diversos Órgãos e Entidades da Administração Pública do Município de Maceió.</w:t>
            </w:r>
          </w:p>
          <w:p w:rsidR="009467C9" w:rsidRPr="00BD78A1" w:rsidRDefault="009467C9" w:rsidP="005458B3">
            <w:pPr>
              <w:pStyle w:val="Default"/>
              <w:tabs>
                <w:tab w:val="left" w:pos="142"/>
                <w:tab w:val="left" w:pos="426"/>
              </w:tabs>
              <w:jc w:val="both"/>
              <w:rPr>
                <w:rFonts w:asciiTheme="minorHAnsi" w:hAnsiTheme="minorHAnsi" w:cs="Calibri"/>
                <w:b/>
                <w:bCs/>
                <w:sz w:val="22"/>
                <w:szCs w:val="22"/>
              </w:rPr>
            </w:pPr>
          </w:p>
        </w:tc>
      </w:tr>
    </w:tbl>
    <w:p w:rsidR="00E026A0" w:rsidRPr="00BD78A1" w:rsidRDefault="00E026A0" w:rsidP="007B545C">
      <w:pPr>
        <w:tabs>
          <w:tab w:val="left" w:pos="142"/>
        </w:tabs>
        <w:jc w:val="both"/>
        <w:rPr>
          <w:rFonts w:asciiTheme="minorHAnsi" w:hAnsiTheme="minorHAnsi" w:cs="Arial"/>
          <w:sz w:val="22"/>
          <w:szCs w:val="22"/>
        </w:rPr>
      </w:pPr>
    </w:p>
    <w:tbl>
      <w:tblPr>
        <w:tblStyle w:val="Tabelacomgrade"/>
        <w:tblW w:w="9185" w:type="dxa"/>
        <w:tblInd w:w="-5" w:type="dxa"/>
        <w:tblLayout w:type="fixed"/>
        <w:tblLook w:val="04A0" w:firstRow="1" w:lastRow="0" w:firstColumn="1" w:lastColumn="0" w:noHBand="0" w:noVBand="1"/>
      </w:tblPr>
      <w:tblGrid>
        <w:gridCol w:w="1855"/>
        <w:gridCol w:w="1551"/>
        <w:gridCol w:w="1311"/>
        <w:gridCol w:w="1701"/>
        <w:gridCol w:w="1485"/>
        <w:gridCol w:w="1282"/>
      </w:tblGrid>
      <w:tr w:rsidR="00E026A0" w:rsidRPr="00BD78A1" w:rsidTr="00EF67B8">
        <w:tc>
          <w:tcPr>
            <w:tcW w:w="1855" w:type="dxa"/>
          </w:tcPr>
          <w:p w:rsidR="00E026A0" w:rsidRPr="00BD78A1" w:rsidRDefault="00E026A0" w:rsidP="00324D9D">
            <w:pPr>
              <w:tabs>
                <w:tab w:val="left" w:pos="142"/>
              </w:tabs>
              <w:rPr>
                <w:rFonts w:asciiTheme="minorHAnsi" w:hAnsiTheme="minorHAnsi" w:cstheme="minorHAnsi"/>
                <w:b/>
                <w:sz w:val="22"/>
                <w:szCs w:val="22"/>
              </w:rPr>
            </w:pPr>
            <w:r w:rsidRPr="00BD78A1">
              <w:rPr>
                <w:rFonts w:asciiTheme="minorHAnsi" w:hAnsiTheme="minorHAnsi" w:cstheme="minorHAnsi"/>
                <w:b/>
                <w:sz w:val="22"/>
                <w:szCs w:val="22"/>
              </w:rPr>
              <w:t>ORGÃO</w:t>
            </w:r>
          </w:p>
          <w:p w:rsidR="009467C9" w:rsidRPr="00BD78A1" w:rsidRDefault="009467C9" w:rsidP="00C121EB">
            <w:pPr>
              <w:tabs>
                <w:tab w:val="left" w:pos="142"/>
              </w:tabs>
              <w:jc w:val="center"/>
              <w:rPr>
                <w:rFonts w:asciiTheme="minorHAnsi" w:hAnsiTheme="minorHAnsi" w:cstheme="minorHAnsi"/>
                <w:b/>
                <w:bCs/>
                <w:color w:val="000000"/>
                <w:sz w:val="22"/>
                <w:szCs w:val="22"/>
              </w:rPr>
            </w:pPr>
          </w:p>
        </w:tc>
        <w:tc>
          <w:tcPr>
            <w:tcW w:w="1551" w:type="dxa"/>
          </w:tcPr>
          <w:p w:rsidR="00E026A0" w:rsidRPr="00BD78A1" w:rsidRDefault="00E026A0" w:rsidP="00C121EB">
            <w:pPr>
              <w:tabs>
                <w:tab w:val="left" w:pos="142"/>
              </w:tabs>
              <w:jc w:val="center"/>
              <w:rPr>
                <w:rFonts w:asciiTheme="minorHAnsi" w:hAnsiTheme="minorHAnsi" w:cstheme="minorHAnsi"/>
                <w:sz w:val="22"/>
                <w:szCs w:val="22"/>
              </w:rPr>
            </w:pPr>
            <w:r w:rsidRPr="00BD78A1">
              <w:rPr>
                <w:rFonts w:asciiTheme="minorHAnsi" w:hAnsiTheme="minorHAnsi" w:cstheme="minorHAnsi"/>
                <w:b/>
                <w:bCs/>
                <w:color w:val="000000"/>
                <w:sz w:val="22"/>
                <w:szCs w:val="22"/>
              </w:rPr>
              <w:t xml:space="preserve">ÁREAS </w:t>
            </w:r>
          </w:p>
        </w:tc>
        <w:tc>
          <w:tcPr>
            <w:tcW w:w="1311"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(m²)</w:t>
            </w:r>
          </w:p>
        </w:tc>
        <w:tc>
          <w:tcPr>
            <w:tcW w:w="1701"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QUANT.</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APLICAÇÕES</w:t>
            </w:r>
          </w:p>
        </w:tc>
        <w:tc>
          <w:tcPr>
            <w:tcW w:w="1485"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VALOR UNITARIO</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R$</w:t>
            </w:r>
          </w:p>
        </w:tc>
        <w:tc>
          <w:tcPr>
            <w:tcW w:w="1282" w:type="dxa"/>
          </w:tcPr>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VALOR TOTAL</w:t>
            </w:r>
          </w:p>
          <w:p w:rsidR="00E026A0" w:rsidRPr="00BD78A1" w:rsidRDefault="00E026A0" w:rsidP="00C121EB">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R$</w:t>
            </w:r>
          </w:p>
        </w:tc>
      </w:tr>
      <w:tr w:rsidR="00B855A0" w:rsidRPr="00BD78A1" w:rsidTr="00EF67B8">
        <w:tc>
          <w:tcPr>
            <w:tcW w:w="1855" w:type="dxa"/>
          </w:tcPr>
          <w:p w:rsidR="00B855A0" w:rsidRPr="00BD78A1" w:rsidRDefault="00716B99" w:rsidP="00B855A0">
            <w:pPr>
              <w:rPr>
                <w:rFonts w:asciiTheme="minorHAnsi" w:hAnsiTheme="minorHAnsi" w:cstheme="minorHAnsi"/>
                <w:sz w:val="22"/>
                <w:szCs w:val="22"/>
              </w:rPr>
            </w:pPr>
            <w:proofErr w:type="gramStart"/>
            <w:r w:rsidRPr="00BD78A1">
              <w:rPr>
                <w:rFonts w:asciiTheme="minorHAnsi" w:hAnsiTheme="minorHAnsi" w:cstheme="minorHAnsi"/>
                <w:sz w:val="22"/>
                <w:szCs w:val="22"/>
              </w:rPr>
              <w:t>INTERNA  e</w:t>
            </w:r>
            <w:proofErr w:type="gramEnd"/>
            <w:r w:rsidRPr="00BD78A1">
              <w:rPr>
                <w:rFonts w:asciiTheme="minorHAnsi" w:hAnsiTheme="minorHAnsi" w:cstheme="minorHAnsi"/>
                <w:sz w:val="22"/>
                <w:szCs w:val="22"/>
              </w:rPr>
              <w:t xml:space="preserve"> </w:t>
            </w:r>
            <w:r w:rsidR="00B855A0" w:rsidRPr="00BD78A1">
              <w:rPr>
                <w:rFonts w:asciiTheme="minorHAnsi" w:hAnsiTheme="minorHAnsi" w:cstheme="minorHAnsi"/>
                <w:sz w:val="22"/>
                <w:szCs w:val="22"/>
              </w:rPr>
              <w:t>EXTERNA</w:t>
            </w:r>
          </w:p>
        </w:tc>
        <w:tc>
          <w:tcPr>
            <w:tcW w:w="1551" w:type="dxa"/>
          </w:tcPr>
          <w:p w:rsidR="00B855A0" w:rsidRPr="00BD78A1" w:rsidRDefault="00B855A0" w:rsidP="00B855A0">
            <w:pPr>
              <w:rPr>
                <w:rFonts w:asciiTheme="minorHAnsi" w:hAnsiTheme="minorHAnsi" w:cstheme="minorHAnsi"/>
                <w:sz w:val="22"/>
                <w:szCs w:val="22"/>
              </w:rPr>
            </w:pPr>
          </w:p>
        </w:tc>
        <w:tc>
          <w:tcPr>
            <w:tcW w:w="1311" w:type="dxa"/>
          </w:tcPr>
          <w:p w:rsidR="00B855A0" w:rsidRPr="00BD78A1" w:rsidRDefault="00B855A0" w:rsidP="00B855A0">
            <w:pPr>
              <w:rPr>
                <w:rFonts w:asciiTheme="minorHAnsi" w:hAnsiTheme="minorHAnsi" w:cstheme="minorHAnsi"/>
                <w:sz w:val="22"/>
                <w:szCs w:val="22"/>
              </w:rPr>
            </w:pPr>
          </w:p>
        </w:tc>
        <w:tc>
          <w:tcPr>
            <w:tcW w:w="1701" w:type="dxa"/>
          </w:tcPr>
          <w:p w:rsidR="00B855A0" w:rsidRPr="00BD78A1" w:rsidRDefault="00B855A0" w:rsidP="00B855A0">
            <w:pPr>
              <w:rPr>
                <w:rFonts w:asciiTheme="minorHAnsi" w:hAnsiTheme="minorHAnsi" w:cstheme="minorHAnsi"/>
                <w:sz w:val="22"/>
                <w:szCs w:val="22"/>
              </w:rPr>
            </w:pPr>
            <w:r w:rsidRPr="00BD78A1">
              <w:rPr>
                <w:rFonts w:asciiTheme="minorHAnsi" w:hAnsiTheme="minorHAnsi" w:cstheme="minorHAnsi"/>
                <w:sz w:val="22"/>
                <w:szCs w:val="22"/>
              </w:rPr>
              <w:t>04</w:t>
            </w:r>
          </w:p>
        </w:tc>
        <w:tc>
          <w:tcPr>
            <w:tcW w:w="1485" w:type="dxa"/>
          </w:tcPr>
          <w:p w:rsidR="00B855A0" w:rsidRPr="00BD78A1" w:rsidRDefault="00B855A0" w:rsidP="00B855A0">
            <w:pPr>
              <w:spacing w:line="200" w:lineRule="atLeast"/>
              <w:jc w:val="center"/>
              <w:rPr>
                <w:rFonts w:asciiTheme="minorHAnsi" w:hAnsiTheme="minorHAnsi" w:cstheme="minorHAnsi"/>
                <w:b/>
                <w:bCs/>
                <w:color w:val="000000"/>
                <w:sz w:val="22"/>
                <w:szCs w:val="22"/>
              </w:rPr>
            </w:pPr>
          </w:p>
        </w:tc>
        <w:tc>
          <w:tcPr>
            <w:tcW w:w="1282" w:type="dxa"/>
          </w:tcPr>
          <w:p w:rsidR="00B855A0" w:rsidRPr="00BD78A1" w:rsidRDefault="00B855A0" w:rsidP="00B855A0">
            <w:pPr>
              <w:spacing w:line="200" w:lineRule="atLeast"/>
              <w:jc w:val="center"/>
              <w:rPr>
                <w:rFonts w:asciiTheme="minorHAnsi" w:hAnsiTheme="minorHAnsi" w:cstheme="minorHAnsi"/>
                <w:b/>
                <w:bCs/>
                <w:color w:val="000000"/>
                <w:sz w:val="22"/>
                <w:szCs w:val="22"/>
              </w:rPr>
            </w:pPr>
          </w:p>
        </w:tc>
      </w:tr>
    </w:tbl>
    <w:p w:rsidR="009467C9" w:rsidRPr="00BD78A1" w:rsidRDefault="009467C9" w:rsidP="009467C9">
      <w:pPr>
        <w:autoSpaceDE w:val="0"/>
        <w:autoSpaceDN w:val="0"/>
        <w:adjustRightInd w:val="0"/>
        <w:jc w:val="both"/>
        <w:rPr>
          <w:rFonts w:asciiTheme="minorHAnsi" w:eastAsia="Calibri" w:hAnsiTheme="minorHAnsi" w:cstheme="minorHAnsi"/>
          <w:sz w:val="22"/>
          <w:szCs w:val="22"/>
        </w:rPr>
      </w:pPr>
    </w:p>
    <w:p w:rsidR="009467C9" w:rsidRPr="00BD78A1" w:rsidRDefault="009467C9" w:rsidP="009467C9">
      <w:pPr>
        <w:autoSpaceDE w:val="0"/>
        <w:autoSpaceDN w:val="0"/>
        <w:adjustRightInd w:val="0"/>
        <w:jc w:val="both"/>
        <w:rPr>
          <w:rFonts w:asciiTheme="minorHAnsi" w:eastAsia="Calibri" w:hAnsiTheme="minorHAnsi" w:cstheme="minorHAnsi"/>
          <w:sz w:val="22"/>
          <w:szCs w:val="22"/>
        </w:rPr>
      </w:pP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VALIDADE DA PROPOSTA: Prazo de validade: </w:t>
      </w:r>
      <w:r w:rsidRPr="00BD78A1">
        <w:rPr>
          <w:rFonts w:asciiTheme="minorHAnsi" w:eastAsia="Calibri" w:hAnsiTheme="minorHAnsi" w:cs="CIDFont+F1"/>
          <w:sz w:val="22"/>
          <w:szCs w:val="22"/>
        </w:rPr>
        <w:t>90 (noventa) dias corridos, contados a partir de sua apresentação.</w:t>
      </w: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COMPOSIÇÃO DOS PREÇOS:  </w:t>
      </w:r>
      <w:r w:rsidRPr="00BD78A1">
        <w:rPr>
          <w:rFonts w:asciiTheme="minorHAnsi" w:eastAsia="Calibri" w:hAnsiTheme="minorHAnsi" w:cs="CIDFont+F1"/>
          <w:sz w:val="22"/>
          <w:szCs w:val="22"/>
        </w:rPr>
        <w:t>Nos preços propostos acima estão incluídas todas as despesas, tributos e demais encargos de qualquer natureza.</w:t>
      </w: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 DECLARAÇÃO:  E</w:t>
      </w:r>
      <w:r w:rsidRPr="00BD78A1">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BD78A1"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rPr>
          <w:rFonts w:asciiTheme="minorHAnsi" w:eastAsia="Calibri" w:hAnsiTheme="minorHAnsi" w:cs="CIDFont+F1"/>
          <w:sz w:val="22"/>
          <w:szCs w:val="22"/>
        </w:rPr>
      </w:pPr>
    </w:p>
    <w:p w:rsidR="00C50C38" w:rsidRPr="00BD78A1" w:rsidRDefault="00C50C38" w:rsidP="009467C9">
      <w:pPr>
        <w:pStyle w:val="PargrafodaLista"/>
        <w:tabs>
          <w:tab w:val="left" w:pos="1257"/>
          <w:tab w:val="left" w:pos="1386"/>
        </w:tabs>
        <w:ind w:left="720"/>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 xml:space="preserve">Maceió/AL, </w:t>
      </w:r>
      <w:proofErr w:type="spellStart"/>
      <w:r w:rsidRPr="00BD78A1">
        <w:rPr>
          <w:rFonts w:asciiTheme="minorHAnsi" w:eastAsia="Calibri" w:hAnsiTheme="minorHAnsi" w:cs="CIDFont+F1"/>
          <w:sz w:val="22"/>
          <w:szCs w:val="22"/>
        </w:rPr>
        <w:t>xx</w:t>
      </w:r>
      <w:proofErr w:type="spellEnd"/>
      <w:r w:rsidRPr="00BD78A1">
        <w:rPr>
          <w:rFonts w:asciiTheme="minorHAnsi" w:eastAsia="Calibri" w:hAnsiTheme="minorHAnsi" w:cs="CIDFont+F1"/>
          <w:sz w:val="22"/>
          <w:szCs w:val="22"/>
        </w:rPr>
        <w:t xml:space="preserve"> de </w:t>
      </w:r>
      <w:proofErr w:type="spellStart"/>
      <w:r w:rsidRPr="00BD78A1">
        <w:rPr>
          <w:rFonts w:asciiTheme="minorHAnsi" w:eastAsia="Calibri" w:hAnsiTheme="minorHAnsi" w:cs="CIDFont+F1"/>
          <w:sz w:val="22"/>
          <w:szCs w:val="22"/>
        </w:rPr>
        <w:t>xxxxx</w:t>
      </w:r>
      <w:proofErr w:type="spellEnd"/>
      <w:r w:rsidRPr="00BD78A1">
        <w:rPr>
          <w:rFonts w:asciiTheme="minorHAnsi" w:eastAsia="Calibri" w:hAnsiTheme="minorHAnsi" w:cs="CIDFont+F1"/>
          <w:sz w:val="22"/>
          <w:szCs w:val="22"/>
        </w:rPr>
        <w:t xml:space="preserve"> de 20xx.</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Assinatura do representante Legal</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NOME COMPLETO DO REPRESENTANTE LEGAL</w:t>
      </w:r>
    </w:p>
    <w:p w:rsidR="009467C9" w:rsidRPr="00BD78A1" w:rsidRDefault="009467C9" w:rsidP="009467C9">
      <w:pPr>
        <w:pStyle w:val="PargrafodaLista"/>
        <w:tabs>
          <w:tab w:val="left" w:pos="1257"/>
          <w:tab w:val="left" w:pos="1386"/>
        </w:tabs>
        <w:ind w:left="720"/>
        <w:jc w:val="center"/>
        <w:rPr>
          <w:rFonts w:asciiTheme="minorHAnsi" w:hAnsiTheme="minorHAnsi" w:cstheme="minorHAnsi"/>
          <w:sz w:val="22"/>
          <w:szCs w:val="22"/>
        </w:rPr>
      </w:pPr>
      <w:r w:rsidRPr="00BD78A1">
        <w:rPr>
          <w:rFonts w:asciiTheme="minorHAnsi" w:eastAsia="Calibri" w:hAnsiTheme="minorHAnsi" w:cs="CIDFont+F1"/>
          <w:sz w:val="22"/>
          <w:szCs w:val="22"/>
        </w:rPr>
        <w:t>CPF:</w:t>
      </w:r>
    </w:p>
    <w:p w:rsidR="007B545C" w:rsidRPr="00E15C04" w:rsidRDefault="007B545C" w:rsidP="007B545C">
      <w:pPr>
        <w:autoSpaceDE w:val="0"/>
        <w:autoSpaceDN w:val="0"/>
        <w:adjustRightInd w:val="0"/>
        <w:spacing w:before="120"/>
        <w:jc w:val="both"/>
        <w:rPr>
          <w:rFonts w:asciiTheme="minorHAnsi" w:hAnsiTheme="minorHAnsi" w:cs="Arial"/>
          <w:b/>
          <w:sz w:val="22"/>
          <w:szCs w:val="22"/>
        </w:rPr>
      </w:pPr>
    </w:p>
    <w:sectPr w:rsidR="007B545C" w:rsidRPr="00E15C04"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9FE" w:rsidRDefault="003719FE" w:rsidP="00A42815">
      <w:r>
        <w:separator/>
      </w:r>
    </w:p>
  </w:endnote>
  <w:endnote w:type="continuationSeparator" w:id="0">
    <w:p w:rsidR="003719FE" w:rsidRDefault="003719FE"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3719FE" w:rsidRPr="0040288C" w:rsidRDefault="003719FE">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21</w:t>
        </w:r>
        <w:r w:rsidRPr="0040288C">
          <w:rPr>
            <w:rFonts w:asciiTheme="minorHAnsi" w:hAnsiTheme="minorHAnsi"/>
            <w:noProof/>
            <w:sz w:val="22"/>
            <w:szCs w:val="22"/>
          </w:rPr>
          <w:fldChar w:fldCharType="end"/>
        </w:r>
      </w:p>
    </w:sdtContent>
  </w:sdt>
  <w:p w:rsidR="003719FE" w:rsidRDefault="00371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9FE" w:rsidRDefault="003719FE" w:rsidP="00A42815">
      <w:r>
        <w:separator/>
      </w:r>
    </w:p>
  </w:footnote>
  <w:footnote w:type="continuationSeparator" w:id="0">
    <w:p w:rsidR="003719FE" w:rsidRDefault="003719FE"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FE" w:rsidRDefault="003719FE" w:rsidP="00A62332">
    <w:pPr>
      <w:pStyle w:val="Cabealho"/>
      <w:jc w:val="center"/>
    </w:pPr>
    <w:r w:rsidRPr="003F25A2">
      <w:rPr>
        <w:noProof/>
      </w:rPr>
      <w:drawing>
        <wp:inline distT="0" distB="0" distL="0" distR="0" wp14:anchorId="3C3EBEFF" wp14:editId="4E3220AA">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3719FE" w:rsidRDefault="003719FE"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8"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3" w15:restartNumberingAfterBreak="0">
    <w:nsid w:val="1F74502C"/>
    <w:multiLevelType w:val="hybridMultilevel"/>
    <w:tmpl w:val="35EE50FA"/>
    <w:lvl w:ilvl="0" w:tplc="E1007840">
      <w:start w:val="1"/>
      <w:numFmt w:val="lowerLetter"/>
      <w:lvlText w:val="%1)"/>
      <w:lvlJc w:val="left"/>
      <w:pPr>
        <w:ind w:left="786" w:hanging="360"/>
      </w:pPr>
      <w:rPr>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21864BC6"/>
    <w:multiLevelType w:val="hybridMultilevel"/>
    <w:tmpl w:val="7C22A3BA"/>
    <w:lvl w:ilvl="0" w:tplc="8D381FBE">
      <w:start w:val="1"/>
      <w:numFmt w:val="lowerLetter"/>
      <w:lvlText w:val="%1)"/>
      <w:lvlJc w:val="left"/>
      <w:pPr>
        <w:ind w:left="1789" w:hanging="360"/>
      </w:pPr>
      <w:rPr>
        <w:rFonts w:hint="default"/>
        <w:b w:val="0"/>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15:restartNumberingAfterBreak="0">
    <w:nsid w:val="29DE6253"/>
    <w:multiLevelType w:val="hybridMultilevel"/>
    <w:tmpl w:val="A8541B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343565"/>
    <w:multiLevelType w:val="multilevel"/>
    <w:tmpl w:val="D1D203C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0E1A45"/>
    <w:multiLevelType w:val="hybridMultilevel"/>
    <w:tmpl w:val="15E43974"/>
    <w:lvl w:ilvl="0" w:tplc="8A72A9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FB24EFE"/>
    <w:multiLevelType w:val="hybridMultilevel"/>
    <w:tmpl w:val="EF9A666E"/>
    <w:lvl w:ilvl="0" w:tplc="F18ACF4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3F6B71"/>
    <w:multiLevelType w:val="multilevel"/>
    <w:tmpl w:val="B4C8CA4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AE5F08"/>
    <w:multiLevelType w:val="hybridMultilevel"/>
    <w:tmpl w:val="0038B984"/>
    <w:lvl w:ilvl="0" w:tplc="9F24AA04">
      <w:start w:val="1"/>
      <w:numFmt w:val="lowerLetter"/>
      <w:lvlText w:val="%1."/>
      <w:lvlJc w:val="left"/>
      <w:pPr>
        <w:ind w:left="248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42"/>
  </w:num>
  <w:num w:numId="5">
    <w:abstractNumId w:val="25"/>
  </w:num>
  <w:num w:numId="6">
    <w:abstractNumId w:val="3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2"/>
  </w:num>
  <w:num w:numId="10">
    <w:abstractNumId w:val="7"/>
  </w:num>
  <w:num w:numId="11">
    <w:abstractNumId w:val="17"/>
  </w:num>
  <w:num w:numId="12">
    <w:abstractNumId w:val="4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4"/>
  </w:num>
  <w:num w:numId="19">
    <w:abstractNumId w:val="9"/>
  </w:num>
  <w:num w:numId="20">
    <w:abstractNumId w:val="12"/>
  </w:num>
  <w:num w:numId="21">
    <w:abstractNumId w:val="14"/>
  </w:num>
  <w:num w:numId="22">
    <w:abstractNumId w:val="40"/>
  </w:num>
  <w:num w:numId="23">
    <w:abstractNumId w:val="31"/>
  </w:num>
  <w:num w:numId="24">
    <w:abstractNumId w:val="23"/>
  </w:num>
  <w:num w:numId="25">
    <w:abstractNumId w:val="11"/>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num>
  <w:num w:numId="32">
    <w:abstractNumId w:val="39"/>
  </w:num>
  <w:num w:numId="33">
    <w:abstractNumId w:val="36"/>
  </w:num>
  <w:num w:numId="34">
    <w:abstractNumId w:val="5"/>
  </w:num>
  <w:num w:numId="35">
    <w:abstractNumId w:val="10"/>
  </w:num>
  <w:num w:numId="36">
    <w:abstractNumId w:val="24"/>
  </w:num>
  <w:num w:numId="37">
    <w:abstractNumId w:val="21"/>
  </w:num>
  <w:num w:numId="38">
    <w:abstractNumId w:val="29"/>
  </w:num>
  <w:num w:numId="39">
    <w:abstractNumId w:val="13"/>
  </w:num>
  <w:num w:numId="40">
    <w:abstractNumId w:val="1"/>
  </w:num>
  <w:num w:numId="41">
    <w:abstractNumId w:val="0"/>
  </w:num>
  <w:num w:numId="42">
    <w:abstractNumId w:val="16"/>
  </w:num>
  <w:num w:numId="43">
    <w:abstractNumId w:val="19"/>
  </w:num>
  <w:num w:numId="44">
    <w:abstractNumId w:val="41"/>
  </w:num>
  <w:num w:numId="45">
    <w:abstractNumId w:val="44"/>
  </w:num>
  <w:num w:numId="46">
    <w:abstractNumId w:val="20"/>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DD6"/>
    <w:rsid w:val="0000448D"/>
    <w:rsid w:val="00006263"/>
    <w:rsid w:val="0000747E"/>
    <w:rsid w:val="00011D1A"/>
    <w:rsid w:val="00014485"/>
    <w:rsid w:val="000150A9"/>
    <w:rsid w:val="000163C2"/>
    <w:rsid w:val="00016CE8"/>
    <w:rsid w:val="00021C61"/>
    <w:rsid w:val="0002258C"/>
    <w:rsid w:val="00022AC8"/>
    <w:rsid w:val="0002546A"/>
    <w:rsid w:val="00025BEC"/>
    <w:rsid w:val="000329A0"/>
    <w:rsid w:val="0003333F"/>
    <w:rsid w:val="0003415D"/>
    <w:rsid w:val="000371FD"/>
    <w:rsid w:val="000378FD"/>
    <w:rsid w:val="0004283E"/>
    <w:rsid w:val="00042F7B"/>
    <w:rsid w:val="00046060"/>
    <w:rsid w:val="00046722"/>
    <w:rsid w:val="000468CD"/>
    <w:rsid w:val="00047335"/>
    <w:rsid w:val="0004736B"/>
    <w:rsid w:val="000509AB"/>
    <w:rsid w:val="00050B28"/>
    <w:rsid w:val="000513C3"/>
    <w:rsid w:val="00052C13"/>
    <w:rsid w:val="00053687"/>
    <w:rsid w:val="0005523F"/>
    <w:rsid w:val="00056C77"/>
    <w:rsid w:val="00064650"/>
    <w:rsid w:val="00064E58"/>
    <w:rsid w:val="00064FED"/>
    <w:rsid w:val="00072076"/>
    <w:rsid w:val="000738E9"/>
    <w:rsid w:val="00073D9B"/>
    <w:rsid w:val="0007407B"/>
    <w:rsid w:val="000775EC"/>
    <w:rsid w:val="000777B5"/>
    <w:rsid w:val="00077ED2"/>
    <w:rsid w:val="00082CE0"/>
    <w:rsid w:val="00082E98"/>
    <w:rsid w:val="000834D4"/>
    <w:rsid w:val="00083CDA"/>
    <w:rsid w:val="00084C2B"/>
    <w:rsid w:val="00092ADC"/>
    <w:rsid w:val="00095B90"/>
    <w:rsid w:val="00097AB2"/>
    <w:rsid w:val="000A2D1D"/>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44A"/>
    <w:rsid w:val="000E7CA9"/>
    <w:rsid w:val="000F3BA7"/>
    <w:rsid w:val="000F4005"/>
    <w:rsid w:val="000F557C"/>
    <w:rsid w:val="000F6CB5"/>
    <w:rsid w:val="000F7781"/>
    <w:rsid w:val="0010106B"/>
    <w:rsid w:val="001019A4"/>
    <w:rsid w:val="00103BB5"/>
    <w:rsid w:val="00103DB6"/>
    <w:rsid w:val="001043B2"/>
    <w:rsid w:val="0010662F"/>
    <w:rsid w:val="00110B6B"/>
    <w:rsid w:val="00110BA1"/>
    <w:rsid w:val="00110C06"/>
    <w:rsid w:val="001112D0"/>
    <w:rsid w:val="001113AC"/>
    <w:rsid w:val="00111C14"/>
    <w:rsid w:val="001146A0"/>
    <w:rsid w:val="001148E9"/>
    <w:rsid w:val="00114F4F"/>
    <w:rsid w:val="00115FBC"/>
    <w:rsid w:val="001201DD"/>
    <w:rsid w:val="00121F20"/>
    <w:rsid w:val="00125A45"/>
    <w:rsid w:val="00131000"/>
    <w:rsid w:val="00132699"/>
    <w:rsid w:val="00132D08"/>
    <w:rsid w:val="0013385D"/>
    <w:rsid w:val="00134130"/>
    <w:rsid w:val="0013428A"/>
    <w:rsid w:val="00134F96"/>
    <w:rsid w:val="0013604A"/>
    <w:rsid w:val="0013635B"/>
    <w:rsid w:val="00137775"/>
    <w:rsid w:val="001440AA"/>
    <w:rsid w:val="00144256"/>
    <w:rsid w:val="00146294"/>
    <w:rsid w:val="00154EC8"/>
    <w:rsid w:val="00155BA3"/>
    <w:rsid w:val="00156245"/>
    <w:rsid w:val="00157D90"/>
    <w:rsid w:val="00160448"/>
    <w:rsid w:val="00160542"/>
    <w:rsid w:val="00160FB8"/>
    <w:rsid w:val="00162475"/>
    <w:rsid w:val="0016699D"/>
    <w:rsid w:val="00166D8A"/>
    <w:rsid w:val="001675A3"/>
    <w:rsid w:val="001709FC"/>
    <w:rsid w:val="00171AE5"/>
    <w:rsid w:val="00174A8E"/>
    <w:rsid w:val="001769EF"/>
    <w:rsid w:val="00176B87"/>
    <w:rsid w:val="00176F65"/>
    <w:rsid w:val="00180E81"/>
    <w:rsid w:val="00182451"/>
    <w:rsid w:val="00185DA5"/>
    <w:rsid w:val="00187344"/>
    <w:rsid w:val="00191B6E"/>
    <w:rsid w:val="00193302"/>
    <w:rsid w:val="00193AE9"/>
    <w:rsid w:val="00194BFF"/>
    <w:rsid w:val="00196BE8"/>
    <w:rsid w:val="0019747D"/>
    <w:rsid w:val="001A089B"/>
    <w:rsid w:val="001A101B"/>
    <w:rsid w:val="001A4CB4"/>
    <w:rsid w:val="001A5920"/>
    <w:rsid w:val="001B0291"/>
    <w:rsid w:val="001B1968"/>
    <w:rsid w:val="001B2B3B"/>
    <w:rsid w:val="001B2E0C"/>
    <w:rsid w:val="001B3904"/>
    <w:rsid w:val="001B5D14"/>
    <w:rsid w:val="001B68F8"/>
    <w:rsid w:val="001B7196"/>
    <w:rsid w:val="001C0334"/>
    <w:rsid w:val="001C142F"/>
    <w:rsid w:val="001C2172"/>
    <w:rsid w:val="001C4FA1"/>
    <w:rsid w:val="001D11CC"/>
    <w:rsid w:val="001D1EC3"/>
    <w:rsid w:val="001D1EF0"/>
    <w:rsid w:val="001D227C"/>
    <w:rsid w:val="001D2A4B"/>
    <w:rsid w:val="001E12D2"/>
    <w:rsid w:val="001E3804"/>
    <w:rsid w:val="001F2F16"/>
    <w:rsid w:val="001F3086"/>
    <w:rsid w:val="001F493F"/>
    <w:rsid w:val="001F58C8"/>
    <w:rsid w:val="00200D64"/>
    <w:rsid w:val="0020222F"/>
    <w:rsid w:val="0020225C"/>
    <w:rsid w:val="00203D34"/>
    <w:rsid w:val="002072E5"/>
    <w:rsid w:val="0020753E"/>
    <w:rsid w:val="002106B9"/>
    <w:rsid w:val="002117EF"/>
    <w:rsid w:val="00221637"/>
    <w:rsid w:val="00222F05"/>
    <w:rsid w:val="00224886"/>
    <w:rsid w:val="00225452"/>
    <w:rsid w:val="00226784"/>
    <w:rsid w:val="00227DC1"/>
    <w:rsid w:val="00230DE3"/>
    <w:rsid w:val="0023168F"/>
    <w:rsid w:val="00233C8E"/>
    <w:rsid w:val="002345F2"/>
    <w:rsid w:val="00237759"/>
    <w:rsid w:val="0024109C"/>
    <w:rsid w:val="00243F3B"/>
    <w:rsid w:val="002511B8"/>
    <w:rsid w:val="00252497"/>
    <w:rsid w:val="002529CD"/>
    <w:rsid w:val="00255270"/>
    <w:rsid w:val="002566D6"/>
    <w:rsid w:val="00256A30"/>
    <w:rsid w:val="00257EEC"/>
    <w:rsid w:val="00261348"/>
    <w:rsid w:val="0026451C"/>
    <w:rsid w:val="002645BA"/>
    <w:rsid w:val="00265A79"/>
    <w:rsid w:val="00273E18"/>
    <w:rsid w:val="00274F97"/>
    <w:rsid w:val="00275998"/>
    <w:rsid w:val="002763E0"/>
    <w:rsid w:val="0027644A"/>
    <w:rsid w:val="00281701"/>
    <w:rsid w:val="00283695"/>
    <w:rsid w:val="0028419D"/>
    <w:rsid w:val="00284702"/>
    <w:rsid w:val="00286694"/>
    <w:rsid w:val="002876B0"/>
    <w:rsid w:val="00290660"/>
    <w:rsid w:val="00294731"/>
    <w:rsid w:val="002959CD"/>
    <w:rsid w:val="00295FEB"/>
    <w:rsid w:val="002964F9"/>
    <w:rsid w:val="00297C65"/>
    <w:rsid w:val="002A024D"/>
    <w:rsid w:val="002A17BF"/>
    <w:rsid w:val="002A298F"/>
    <w:rsid w:val="002A6737"/>
    <w:rsid w:val="002A7955"/>
    <w:rsid w:val="002B12EA"/>
    <w:rsid w:val="002B19D6"/>
    <w:rsid w:val="002B740E"/>
    <w:rsid w:val="002C0BDF"/>
    <w:rsid w:val="002C17D3"/>
    <w:rsid w:val="002C2F6E"/>
    <w:rsid w:val="002C40A1"/>
    <w:rsid w:val="002C5007"/>
    <w:rsid w:val="002C60FE"/>
    <w:rsid w:val="002C6FE7"/>
    <w:rsid w:val="002D094C"/>
    <w:rsid w:val="002D184B"/>
    <w:rsid w:val="002D2537"/>
    <w:rsid w:val="002D29AB"/>
    <w:rsid w:val="002D2FAA"/>
    <w:rsid w:val="002D4CE2"/>
    <w:rsid w:val="002D6A4B"/>
    <w:rsid w:val="002E31DE"/>
    <w:rsid w:val="002E4F3D"/>
    <w:rsid w:val="002E6282"/>
    <w:rsid w:val="002F3458"/>
    <w:rsid w:val="00300FFA"/>
    <w:rsid w:val="00302D5F"/>
    <w:rsid w:val="00305263"/>
    <w:rsid w:val="003061C3"/>
    <w:rsid w:val="00307E3F"/>
    <w:rsid w:val="00311474"/>
    <w:rsid w:val="003124BA"/>
    <w:rsid w:val="00312607"/>
    <w:rsid w:val="00312BEC"/>
    <w:rsid w:val="00314353"/>
    <w:rsid w:val="0031643F"/>
    <w:rsid w:val="00316E6D"/>
    <w:rsid w:val="0032007A"/>
    <w:rsid w:val="00321283"/>
    <w:rsid w:val="0032393C"/>
    <w:rsid w:val="003245FF"/>
    <w:rsid w:val="00324D9D"/>
    <w:rsid w:val="003303B4"/>
    <w:rsid w:val="00330BE2"/>
    <w:rsid w:val="00330F4B"/>
    <w:rsid w:val="003340D4"/>
    <w:rsid w:val="003344F1"/>
    <w:rsid w:val="00334F01"/>
    <w:rsid w:val="003375A5"/>
    <w:rsid w:val="00337A33"/>
    <w:rsid w:val="00340246"/>
    <w:rsid w:val="00344500"/>
    <w:rsid w:val="003452B0"/>
    <w:rsid w:val="003464B8"/>
    <w:rsid w:val="00346AB4"/>
    <w:rsid w:val="00350F10"/>
    <w:rsid w:val="00354723"/>
    <w:rsid w:val="00356BDB"/>
    <w:rsid w:val="00357B2B"/>
    <w:rsid w:val="003601BE"/>
    <w:rsid w:val="00360E65"/>
    <w:rsid w:val="0036308C"/>
    <w:rsid w:val="0036398A"/>
    <w:rsid w:val="00364024"/>
    <w:rsid w:val="00365824"/>
    <w:rsid w:val="00366EC5"/>
    <w:rsid w:val="003719FE"/>
    <w:rsid w:val="003722DE"/>
    <w:rsid w:val="00372AF1"/>
    <w:rsid w:val="00374181"/>
    <w:rsid w:val="00375B4B"/>
    <w:rsid w:val="00383EF6"/>
    <w:rsid w:val="00386619"/>
    <w:rsid w:val="00387CAA"/>
    <w:rsid w:val="00390D43"/>
    <w:rsid w:val="00391767"/>
    <w:rsid w:val="003917E2"/>
    <w:rsid w:val="00391C5D"/>
    <w:rsid w:val="00392D44"/>
    <w:rsid w:val="00392DC2"/>
    <w:rsid w:val="00393449"/>
    <w:rsid w:val="00395D61"/>
    <w:rsid w:val="00396C64"/>
    <w:rsid w:val="00396D48"/>
    <w:rsid w:val="003A2972"/>
    <w:rsid w:val="003A2E73"/>
    <w:rsid w:val="003A447A"/>
    <w:rsid w:val="003A6A85"/>
    <w:rsid w:val="003A6AAA"/>
    <w:rsid w:val="003A6EC4"/>
    <w:rsid w:val="003B31BF"/>
    <w:rsid w:val="003B6E2A"/>
    <w:rsid w:val="003C0B86"/>
    <w:rsid w:val="003C24F1"/>
    <w:rsid w:val="003C2DBF"/>
    <w:rsid w:val="003C38A1"/>
    <w:rsid w:val="003C3B15"/>
    <w:rsid w:val="003C6B83"/>
    <w:rsid w:val="003C6F03"/>
    <w:rsid w:val="003C78FF"/>
    <w:rsid w:val="003D1361"/>
    <w:rsid w:val="003D3793"/>
    <w:rsid w:val="003D3BC2"/>
    <w:rsid w:val="003D532F"/>
    <w:rsid w:val="003D62CE"/>
    <w:rsid w:val="003D6ABD"/>
    <w:rsid w:val="003E2ED9"/>
    <w:rsid w:val="003E2FA6"/>
    <w:rsid w:val="003E38FA"/>
    <w:rsid w:val="003E485E"/>
    <w:rsid w:val="003E7E3C"/>
    <w:rsid w:val="003F0B72"/>
    <w:rsid w:val="003F124A"/>
    <w:rsid w:val="003F1CD6"/>
    <w:rsid w:val="003F2172"/>
    <w:rsid w:val="003F251C"/>
    <w:rsid w:val="003F36DC"/>
    <w:rsid w:val="003F372A"/>
    <w:rsid w:val="003F3DDA"/>
    <w:rsid w:val="003F4774"/>
    <w:rsid w:val="003F6354"/>
    <w:rsid w:val="003F722C"/>
    <w:rsid w:val="00400DC9"/>
    <w:rsid w:val="00400E8B"/>
    <w:rsid w:val="00401FC3"/>
    <w:rsid w:val="0040288C"/>
    <w:rsid w:val="00403C38"/>
    <w:rsid w:val="00403D62"/>
    <w:rsid w:val="004047BC"/>
    <w:rsid w:val="00406003"/>
    <w:rsid w:val="004073BD"/>
    <w:rsid w:val="0041190E"/>
    <w:rsid w:val="004136AC"/>
    <w:rsid w:val="00414BA4"/>
    <w:rsid w:val="004160A8"/>
    <w:rsid w:val="00421378"/>
    <w:rsid w:val="00422199"/>
    <w:rsid w:val="004233E1"/>
    <w:rsid w:val="004246CE"/>
    <w:rsid w:val="00424EC7"/>
    <w:rsid w:val="00425167"/>
    <w:rsid w:val="00425E8C"/>
    <w:rsid w:val="004313ED"/>
    <w:rsid w:val="004314F8"/>
    <w:rsid w:val="004322FB"/>
    <w:rsid w:val="00432971"/>
    <w:rsid w:val="00434FDF"/>
    <w:rsid w:val="00437136"/>
    <w:rsid w:val="0044512E"/>
    <w:rsid w:val="00446B37"/>
    <w:rsid w:val="0045006B"/>
    <w:rsid w:val="0045067A"/>
    <w:rsid w:val="004510C2"/>
    <w:rsid w:val="00452273"/>
    <w:rsid w:val="00452437"/>
    <w:rsid w:val="00452A51"/>
    <w:rsid w:val="00452E43"/>
    <w:rsid w:val="004535C3"/>
    <w:rsid w:val="004557E7"/>
    <w:rsid w:val="00456AB5"/>
    <w:rsid w:val="0046083B"/>
    <w:rsid w:val="00460DA6"/>
    <w:rsid w:val="0046526F"/>
    <w:rsid w:val="00465EB8"/>
    <w:rsid w:val="00466F46"/>
    <w:rsid w:val="00471491"/>
    <w:rsid w:val="00473303"/>
    <w:rsid w:val="00473C6A"/>
    <w:rsid w:val="0047496A"/>
    <w:rsid w:val="00475D01"/>
    <w:rsid w:val="00476A00"/>
    <w:rsid w:val="00477705"/>
    <w:rsid w:val="0047774B"/>
    <w:rsid w:val="00480F46"/>
    <w:rsid w:val="00482DB4"/>
    <w:rsid w:val="00483611"/>
    <w:rsid w:val="00483747"/>
    <w:rsid w:val="004840CA"/>
    <w:rsid w:val="0048702A"/>
    <w:rsid w:val="00487094"/>
    <w:rsid w:val="00487EE6"/>
    <w:rsid w:val="00490246"/>
    <w:rsid w:val="00495A0D"/>
    <w:rsid w:val="00496D25"/>
    <w:rsid w:val="004A23ED"/>
    <w:rsid w:val="004A4BD7"/>
    <w:rsid w:val="004A53D3"/>
    <w:rsid w:val="004A5648"/>
    <w:rsid w:val="004A6330"/>
    <w:rsid w:val="004A69E1"/>
    <w:rsid w:val="004A6A27"/>
    <w:rsid w:val="004B035E"/>
    <w:rsid w:val="004B0E2F"/>
    <w:rsid w:val="004B0EC5"/>
    <w:rsid w:val="004B6B79"/>
    <w:rsid w:val="004C28EF"/>
    <w:rsid w:val="004C2919"/>
    <w:rsid w:val="004C4FFE"/>
    <w:rsid w:val="004C5CFA"/>
    <w:rsid w:val="004C67BA"/>
    <w:rsid w:val="004C7196"/>
    <w:rsid w:val="004D5052"/>
    <w:rsid w:val="004D6800"/>
    <w:rsid w:val="004D7780"/>
    <w:rsid w:val="004E0BDF"/>
    <w:rsid w:val="004E1BA6"/>
    <w:rsid w:val="004E2226"/>
    <w:rsid w:val="004E2570"/>
    <w:rsid w:val="004E3AB2"/>
    <w:rsid w:val="004E66A9"/>
    <w:rsid w:val="004F1351"/>
    <w:rsid w:val="004F1B9E"/>
    <w:rsid w:val="004F1BE2"/>
    <w:rsid w:val="004F2E29"/>
    <w:rsid w:val="004F6D64"/>
    <w:rsid w:val="005001C2"/>
    <w:rsid w:val="005005FE"/>
    <w:rsid w:val="005025FD"/>
    <w:rsid w:val="00503345"/>
    <w:rsid w:val="00504991"/>
    <w:rsid w:val="005068E3"/>
    <w:rsid w:val="00510FB2"/>
    <w:rsid w:val="00511B87"/>
    <w:rsid w:val="00511B9A"/>
    <w:rsid w:val="00513127"/>
    <w:rsid w:val="00513A9F"/>
    <w:rsid w:val="00513FD5"/>
    <w:rsid w:val="00514A7B"/>
    <w:rsid w:val="00514ACC"/>
    <w:rsid w:val="00516F70"/>
    <w:rsid w:val="00520280"/>
    <w:rsid w:val="005205C3"/>
    <w:rsid w:val="00520F4B"/>
    <w:rsid w:val="005213F3"/>
    <w:rsid w:val="005217DB"/>
    <w:rsid w:val="0052258F"/>
    <w:rsid w:val="00524356"/>
    <w:rsid w:val="00525681"/>
    <w:rsid w:val="00525848"/>
    <w:rsid w:val="00526175"/>
    <w:rsid w:val="005276C1"/>
    <w:rsid w:val="005315C7"/>
    <w:rsid w:val="00534783"/>
    <w:rsid w:val="00534D11"/>
    <w:rsid w:val="00536C44"/>
    <w:rsid w:val="005375E0"/>
    <w:rsid w:val="005405C1"/>
    <w:rsid w:val="00541D36"/>
    <w:rsid w:val="005441F8"/>
    <w:rsid w:val="00544EAA"/>
    <w:rsid w:val="005458B3"/>
    <w:rsid w:val="00547796"/>
    <w:rsid w:val="005548B2"/>
    <w:rsid w:val="005576A2"/>
    <w:rsid w:val="005577B5"/>
    <w:rsid w:val="00557AAD"/>
    <w:rsid w:val="0056040D"/>
    <w:rsid w:val="00563A3F"/>
    <w:rsid w:val="00564455"/>
    <w:rsid w:val="00564B0D"/>
    <w:rsid w:val="00566466"/>
    <w:rsid w:val="00570454"/>
    <w:rsid w:val="005712F0"/>
    <w:rsid w:val="00571662"/>
    <w:rsid w:val="005731ED"/>
    <w:rsid w:val="00574914"/>
    <w:rsid w:val="00576661"/>
    <w:rsid w:val="00576667"/>
    <w:rsid w:val="0058123C"/>
    <w:rsid w:val="005818FD"/>
    <w:rsid w:val="00583D7A"/>
    <w:rsid w:val="00585599"/>
    <w:rsid w:val="00587129"/>
    <w:rsid w:val="00587D50"/>
    <w:rsid w:val="005921C7"/>
    <w:rsid w:val="005937E7"/>
    <w:rsid w:val="005939C9"/>
    <w:rsid w:val="0059710D"/>
    <w:rsid w:val="005A1ECD"/>
    <w:rsid w:val="005A26E7"/>
    <w:rsid w:val="005A3785"/>
    <w:rsid w:val="005A3936"/>
    <w:rsid w:val="005A49C8"/>
    <w:rsid w:val="005A5EEF"/>
    <w:rsid w:val="005B1C29"/>
    <w:rsid w:val="005B2B38"/>
    <w:rsid w:val="005B4036"/>
    <w:rsid w:val="005B4403"/>
    <w:rsid w:val="005B4FC7"/>
    <w:rsid w:val="005B6DE1"/>
    <w:rsid w:val="005B7B66"/>
    <w:rsid w:val="005C0421"/>
    <w:rsid w:val="005C6831"/>
    <w:rsid w:val="005D00B8"/>
    <w:rsid w:val="005D0415"/>
    <w:rsid w:val="005D52C9"/>
    <w:rsid w:val="005D7B8A"/>
    <w:rsid w:val="005D7D80"/>
    <w:rsid w:val="005E051B"/>
    <w:rsid w:val="005E05FD"/>
    <w:rsid w:val="005E1AFD"/>
    <w:rsid w:val="005E2ABC"/>
    <w:rsid w:val="005E3362"/>
    <w:rsid w:val="005E348F"/>
    <w:rsid w:val="005E34DD"/>
    <w:rsid w:val="005E3500"/>
    <w:rsid w:val="005E4F14"/>
    <w:rsid w:val="005E64A3"/>
    <w:rsid w:val="005E6539"/>
    <w:rsid w:val="005F0695"/>
    <w:rsid w:val="005F2F9C"/>
    <w:rsid w:val="005F3025"/>
    <w:rsid w:val="005F4719"/>
    <w:rsid w:val="005F4ADE"/>
    <w:rsid w:val="005F4DBC"/>
    <w:rsid w:val="005F65F1"/>
    <w:rsid w:val="005F696B"/>
    <w:rsid w:val="005F730B"/>
    <w:rsid w:val="0060004D"/>
    <w:rsid w:val="00603A1E"/>
    <w:rsid w:val="0060752B"/>
    <w:rsid w:val="0061059A"/>
    <w:rsid w:val="00613474"/>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0D71"/>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0E23"/>
    <w:rsid w:val="0069206B"/>
    <w:rsid w:val="006928C6"/>
    <w:rsid w:val="00694465"/>
    <w:rsid w:val="00694C01"/>
    <w:rsid w:val="0069701B"/>
    <w:rsid w:val="006A4C13"/>
    <w:rsid w:val="006A5231"/>
    <w:rsid w:val="006A67E7"/>
    <w:rsid w:val="006A695C"/>
    <w:rsid w:val="006A7356"/>
    <w:rsid w:val="006B0A97"/>
    <w:rsid w:val="006B2BA5"/>
    <w:rsid w:val="006B3373"/>
    <w:rsid w:val="006B33B8"/>
    <w:rsid w:val="006B3906"/>
    <w:rsid w:val="006B3957"/>
    <w:rsid w:val="006B3B49"/>
    <w:rsid w:val="006B4A4C"/>
    <w:rsid w:val="006B7244"/>
    <w:rsid w:val="006B7652"/>
    <w:rsid w:val="006C0215"/>
    <w:rsid w:val="006C3A10"/>
    <w:rsid w:val="006C477B"/>
    <w:rsid w:val="006C4BA8"/>
    <w:rsid w:val="006C5A8E"/>
    <w:rsid w:val="006D1260"/>
    <w:rsid w:val="006D46DE"/>
    <w:rsid w:val="006D5ADD"/>
    <w:rsid w:val="006D7943"/>
    <w:rsid w:val="006E34F6"/>
    <w:rsid w:val="006E4758"/>
    <w:rsid w:val="006E5D94"/>
    <w:rsid w:val="006F0B5E"/>
    <w:rsid w:val="006F1099"/>
    <w:rsid w:val="006F1E36"/>
    <w:rsid w:val="006F1EC9"/>
    <w:rsid w:val="006F22DC"/>
    <w:rsid w:val="006F26DA"/>
    <w:rsid w:val="006F55F4"/>
    <w:rsid w:val="006F7973"/>
    <w:rsid w:val="006F7E13"/>
    <w:rsid w:val="007012F6"/>
    <w:rsid w:val="00701808"/>
    <w:rsid w:val="00704B41"/>
    <w:rsid w:val="00705BC5"/>
    <w:rsid w:val="00706276"/>
    <w:rsid w:val="00706384"/>
    <w:rsid w:val="00707929"/>
    <w:rsid w:val="007102F5"/>
    <w:rsid w:val="007116E4"/>
    <w:rsid w:val="00711B16"/>
    <w:rsid w:val="00715764"/>
    <w:rsid w:val="007165AC"/>
    <w:rsid w:val="00716B99"/>
    <w:rsid w:val="007174D1"/>
    <w:rsid w:val="00722EC1"/>
    <w:rsid w:val="0072394D"/>
    <w:rsid w:val="00724EDE"/>
    <w:rsid w:val="00730259"/>
    <w:rsid w:val="00730E4E"/>
    <w:rsid w:val="007319BE"/>
    <w:rsid w:val="00732507"/>
    <w:rsid w:val="0073611E"/>
    <w:rsid w:val="007379E0"/>
    <w:rsid w:val="00740294"/>
    <w:rsid w:val="00742EE5"/>
    <w:rsid w:val="0074407D"/>
    <w:rsid w:val="007472EC"/>
    <w:rsid w:val="007478FC"/>
    <w:rsid w:val="007500D1"/>
    <w:rsid w:val="00750E1B"/>
    <w:rsid w:val="00753B28"/>
    <w:rsid w:val="00754F75"/>
    <w:rsid w:val="00760477"/>
    <w:rsid w:val="00761235"/>
    <w:rsid w:val="00762092"/>
    <w:rsid w:val="0076396C"/>
    <w:rsid w:val="007708AF"/>
    <w:rsid w:val="00772CAF"/>
    <w:rsid w:val="00774DBB"/>
    <w:rsid w:val="0077514E"/>
    <w:rsid w:val="00775CCD"/>
    <w:rsid w:val="00776518"/>
    <w:rsid w:val="0078004D"/>
    <w:rsid w:val="007839C2"/>
    <w:rsid w:val="00786A89"/>
    <w:rsid w:val="0078741D"/>
    <w:rsid w:val="00787A94"/>
    <w:rsid w:val="00790192"/>
    <w:rsid w:val="00792AE1"/>
    <w:rsid w:val="00792C79"/>
    <w:rsid w:val="00792E79"/>
    <w:rsid w:val="00795994"/>
    <w:rsid w:val="0079747E"/>
    <w:rsid w:val="007A3FEF"/>
    <w:rsid w:val="007A4F74"/>
    <w:rsid w:val="007A7315"/>
    <w:rsid w:val="007A7E4F"/>
    <w:rsid w:val="007B0C3B"/>
    <w:rsid w:val="007B465A"/>
    <w:rsid w:val="007B545C"/>
    <w:rsid w:val="007B55F4"/>
    <w:rsid w:val="007B5E9E"/>
    <w:rsid w:val="007B63A1"/>
    <w:rsid w:val="007B75BD"/>
    <w:rsid w:val="007C04E2"/>
    <w:rsid w:val="007C2A65"/>
    <w:rsid w:val="007C5339"/>
    <w:rsid w:val="007C5FC3"/>
    <w:rsid w:val="007C71C9"/>
    <w:rsid w:val="007C7270"/>
    <w:rsid w:val="007C7558"/>
    <w:rsid w:val="007D02C1"/>
    <w:rsid w:val="007D05E0"/>
    <w:rsid w:val="007D413E"/>
    <w:rsid w:val="007D7595"/>
    <w:rsid w:val="007E1025"/>
    <w:rsid w:val="007E12F1"/>
    <w:rsid w:val="007E20D1"/>
    <w:rsid w:val="007E4CE7"/>
    <w:rsid w:val="007E4FB8"/>
    <w:rsid w:val="007E6984"/>
    <w:rsid w:val="007E70E0"/>
    <w:rsid w:val="007E7E72"/>
    <w:rsid w:val="007F1977"/>
    <w:rsid w:val="007F2523"/>
    <w:rsid w:val="007F403B"/>
    <w:rsid w:val="007F55FE"/>
    <w:rsid w:val="007F600B"/>
    <w:rsid w:val="007F66FE"/>
    <w:rsid w:val="007F751C"/>
    <w:rsid w:val="007F7973"/>
    <w:rsid w:val="007F7A58"/>
    <w:rsid w:val="008004EF"/>
    <w:rsid w:val="008056F3"/>
    <w:rsid w:val="00805973"/>
    <w:rsid w:val="008101E8"/>
    <w:rsid w:val="00813D8E"/>
    <w:rsid w:val="008153D9"/>
    <w:rsid w:val="008226A6"/>
    <w:rsid w:val="00822DC6"/>
    <w:rsid w:val="00823316"/>
    <w:rsid w:val="008317FB"/>
    <w:rsid w:val="00831FAB"/>
    <w:rsid w:val="00832170"/>
    <w:rsid w:val="00833076"/>
    <w:rsid w:val="00835CF4"/>
    <w:rsid w:val="00835E61"/>
    <w:rsid w:val="008407A1"/>
    <w:rsid w:val="00843AF1"/>
    <w:rsid w:val="008444AE"/>
    <w:rsid w:val="008467E6"/>
    <w:rsid w:val="00846820"/>
    <w:rsid w:val="008471CA"/>
    <w:rsid w:val="0084780E"/>
    <w:rsid w:val="00847A6E"/>
    <w:rsid w:val="008507CE"/>
    <w:rsid w:val="00852EAC"/>
    <w:rsid w:val="00853CFE"/>
    <w:rsid w:val="00855783"/>
    <w:rsid w:val="00856D26"/>
    <w:rsid w:val="00857B0B"/>
    <w:rsid w:val="00857BD4"/>
    <w:rsid w:val="008614C1"/>
    <w:rsid w:val="00862C47"/>
    <w:rsid w:val="008632DE"/>
    <w:rsid w:val="008640B1"/>
    <w:rsid w:val="00866439"/>
    <w:rsid w:val="00866F3A"/>
    <w:rsid w:val="008679CE"/>
    <w:rsid w:val="00870896"/>
    <w:rsid w:val="008719DE"/>
    <w:rsid w:val="00871D41"/>
    <w:rsid w:val="0087349D"/>
    <w:rsid w:val="00874621"/>
    <w:rsid w:val="008753DA"/>
    <w:rsid w:val="0087602F"/>
    <w:rsid w:val="0087649E"/>
    <w:rsid w:val="008764F8"/>
    <w:rsid w:val="008775D8"/>
    <w:rsid w:val="008837D9"/>
    <w:rsid w:val="00887F9D"/>
    <w:rsid w:val="008914CB"/>
    <w:rsid w:val="008915BB"/>
    <w:rsid w:val="0089205F"/>
    <w:rsid w:val="008932C5"/>
    <w:rsid w:val="00893312"/>
    <w:rsid w:val="00893FF6"/>
    <w:rsid w:val="00894627"/>
    <w:rsid w:val="008947FF"/>
    <w:rsid w:val="00896AC5"/>
    <w:rsid w:val="008972AF"/>
    <w:rsid w:val="008A056E"/>
    <w:rsid w:val="008A08CF"/>
    <w:rsid w:val="008A16A1"/>
    <w:rsid w:val="008A26E1"/>
    <w:rsid w:val="008A2862"/>
    <w:rsid w:val="008A5059"/>
    <w:rsid w:val="008A6113"/>
    <w:rsid w:val="008A7B83"/>
    <w:rsid w:val="008B1D92"/>
    <w:rsid w:val="008B3168"/>
    <w:rsid w:val="008B375E"/>
    <w:rsid w:val="008C3278"/>
    <w:rsid w:val="008C3C87"/>
    <w:rsid w:val="008C48CE"/>
    <w:rsid w:val="008C6F39"/>
    <w:rsid w:val="008D0FD6"/>
    <w:rsid w:val="008D2B64"/>
    <w:rsid w:val="008D342A"/>
    <w:rsid w:val="008D34C5"/>
    <w:rsid w:val="008D3A54"/>
    <w:rsid w:val="008D55F7"/>
    <w:rsid w:val="008D5E67"/>
    <w:rsid w:val="008E3556"/>
    <w:rsid w:val="008E3F1A"/>
    <w:rsid w:val="008E4218"/>
    <w:rsid w:val="008E61F9"/>
    <w:rsid w:val="008E6389"/>
    <w:rsid w:val="008E6CBB"/>
    <w:rsid w:val="008F1C18"/>
    <w:rsid w:val="008F32C5"/>
    <w:rsid w:val="008F6B7D"/>
    <w:rsid w:val="008F6BE0"/>
    <w:rsid w:val="00901821"/>
    <w:rsid w:val="0090227B"/>
    <w:rsid w:val="00902F9E"/>
    <w:rsid w:val="009046F5"/>
    <w:rsid w:val="00906467"/>
    <w:rsid w:val="00912108"/>
    <w:rsid w:val="0091236E"/>
    <w:rsid w:val="00912D2F"/>
    <w:rsid w:val="0091303F"/>
    <w:rsid w:val="00913087"/>
    <w:rsid w:val="009139BD"/>
    <w:rsid w:val="00914F55"/>
    <w:rsid w:val="009150E5"/>
    <w:rsid w:val="00920C8F"/>
    <w:rsid w:val="00921D0C"/>
    <w:rsid w:val="00922414"/>
    <w:rsid w:val="0092725E"/>
    <w:rsid w:val="009272A2"/>
    <w:rsid w:val="00932069"/>
    <w:rsid w:val="009330CF"/>
    <w:rsid w:val="00940531"/>
    <w:rsid w:val="0094120C"/>
    <w:rsid w:val="00941512"/>
    <w:rsid w:val="009442E4"/>
    <w:rsid w:val="0094490B"/>
    <w:rsid w:val="00945C31"/>
    <w:rsid w:val="009467C9"/>
    <w:rsid w:val="0095395E"/>
    <w:rsid w:val="0095453E"/>
    <w:rsid w:val="009567AB"/>
    <w:rsid w:val="00957147"/>
    <w:rsid w:val="0096046F"/>
    <w:rsid w:val="00960504"/>
    <w:rsid w:val="009609BD"/>
    <w:rsid w:val="00960D57"/>
    <w:rsid w:val="009622BA"/>
    <w:rsid w:val="00963397"/>
    <w:rsid w:val="009640AF"/>
    <w:rsid w:val="00964796"/>
    <w:rsid w:val="009649F0"/>
    <w:rsid w:val="009651E6"/>
    <w:rsid w:val="00965E74"/>
    <w:rsid w:val="0097275B"/>
    <w:rsid w:val="00973205"/>
    <w:rsid w:val="00974216"/>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86E"/>
    <w:rsid w:val="009A2E60"/>
    <w:rsid w:val="009A4824"/>
    <w:rsid w:val="009A4C86"/>
    <w:rsid w:val="009A5880"/>
    <w:rsid w:val="009B1244"/>
    <w:rsid w:val="009B125C"/>
    <w:rsid w:val="009B2B06"/>
    <w:rsid w:val="009B37AA"/>
    <w:rsid w:val="009B4622"/>
    <w:rsid w:val="009B51CC"/>
    <w:rsid w:val="009B69CA"/>
    <w:rsid w:val="009B6CFB"/>
    <w:rsid w:val="009C3024"/>
    <w:rsid w:val="009C37F7"/>
    <w:rsid w:val="009C4FC7"/>
    <w:rsid w:val="009C5578"/>
    <w:rsid w:val="009C5BE3"/>
    <w:rsid w:val="009D24A1"/>
    <w:rsid w:val="009D370B"/>
    <w:rsid w:val="009D3955"/>
    <w:rsid w:val="009D3F45"/>
    <w:rsid w:val="009D4C2F"/>
    <w:rsid w:val="009D5C41"/>
    <w:rsid w:val="009D7494"/>
    <w:rsid w:val="009E028E"/>
    <w:rsid w:val="009E1AFA"/>
    <w:rsid w:val="009E247C"/>
    <w:rsid w:val="009E3031"/>
    <w:rsid w:val="009E3CB6"/>
    <w:rsid w:val="009E3ED2"/>
    <w:rsid w:val="009F01AE"/>
    <w:rsid w:val="009F0442"/>
    <w:rsid w:val="009F5020"/>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A06"/>
    <w:rsid w:val="00A275A7"/>
    <w:rsid w:val="00A3306B"/>
    <w:rsid w:val="00A351FB"/>
    <w:rsid w:val="00A360AB"/>
    <w:rsid w:val="00A37BBF"/>
    <w:rsid w:val="00A406DB"/>
    <w:rsid w:val="00A42815"/>
    <w:rsid w:val="00A45BA3"/>
    <w:rsid w:val="00A50FC8"/>
    <w:rsid w:val="00A5281E"/>
    <w:rsid w:val="00A53F5B"/>
    <w:rsid w:val="00A55D03"/>
    <w:rsid w:val="00A5631F"/>
    <w:rsid w:val="00A5689D"/>
    <w:rsid w:val="00A56BD8"/>
    <w:rsid w:val="00A608F2"/>
    <w:rsid w:val="00A60FFD"/>
    <w:rsid w:val="00A62332"/>
    <w:rsid w:val="00A63F71"/>
    <w:rsid w:val="00A64808"/>
    <w:rsid w:val="00A64C36"/>
    <w:rsid w:val="00A66C67"/>
    <w:rsid w:val="00A677A2"/>
    <w:rsid w:val="00A678E2"/>
    <w:rsid w:val="00A67CFD"/>
    <w:rsid w:val="00A67FBC"/>
    <w:rsid w:val="00A71341"/>
    <w:rsid w:val="00A7405A"/>
    <w:rsid w:val="00A7601D"/>
    <w:rsid w:val="00A76312"/>
    <w:rsid w:val="00A80A11"/>
    <w:rsid w:val="00A83AB3"/>
    <w:rsid w:val="00A85FD6"/>
    <w:rsid w:val="00A871D1"/>
    <w:rsid w:val="00A87578"/>
    <w:rsid w:val="00A87D1D"/>
    <w:rsid w:val="00A9025C"/>
    <w:rsid w:val="00A906A5"/>
    <w:rsid w:val="00A9098C"/>
    <w:rsid w:val="00A91EBF"/>
    <w:rsid w:val="00A92EF9"/>
    <w:rsid w:val="00A93AEB"/>
    <w:rsid w:val="00A95145"/>
    <w:rsid w:val="00A95F41"/>
    <w:rsid w:val="00A97FDD"/>
    <w:rsid w:val="00AA15CD"/>
    <w:rsid w:val="00AA4BA6"/>
    <w:rsid w:val="00AA4FE2"/>
    <w:rsid w:val="00AA5BCF"/>
    <w:rsid w:val="00AA5FE8"/>
    <w:rsid w:val="00AA633D"/>
    <w:rsid w:val="00AB21E8"/>
    <w:rsid w:val="00AB5612"/>
    <w:rsid w:val="00AB64A3"/>
    <w:rsid w:val="00AB667B"/>
    <w:rsid w:val="00AC0070"/>
    <w:rsid w:val="00AC1D6C"/>
    <w:rsid w:val="00AC25C4"/>
    <w:rsid w:val="00AC434E"/>
    <w:rsid w:val="00AC53FB"/>
    <w:rsid w:val="00AC5A91"/>
    <w:rsid w:val="00AC6D48"/>
    <w:rsid w:val="00AC6E82"/>
    <w:rsid w:val="00AC77C5"/>
    <w:rsid w:val="00AC783A"/>
    <w:rsid w:val="00AD0DB3"/>
    <w:rsid w:val="00AD5380"/>
    <w:rsid w:val="00AD5CDD"/>
    <w:rsid w:val="00AE17E8"/>
    <w:rsid w:val="00AE2219"/>
    <w:rsid w:val="00AE2621"/>
    <w:rsid w:val="00AE345B"/>
    <w:rsid w:val="00AE3B1E"/>
    <w:rsid w:val="00AE3F46"/>
    <w:rsid w:val="00AE5541"/>
    <w:rsid w:val="00AE6E25"/>
    <w:rsid w:val="00AE79C0"/>
    <w:rsid w:val="00AF122B"/>
    <w:rsid w:val="00AF126F"/>
    <w:rsid w:val="00AF1EB5"/>
    <w:rsid w:val="00AF2A41"/>
    <w:rsid w:val="00AF3485"/>
    <w:rsid w:val="00AF36CA"/>
    <w:rsid w:val="00AF6A2F"/>
    <w:rsid w:val="00AF756F"/>
    <w:rsid w:val="00AF780E"/>
    <w:rsid w:val="00B00B36"/>
    <w:rsid w:val="00B03011"/>
    <w:rsid w:val="00B049CF"/>
    <w:rsid w:val="00B058DD"/>
    <w:rsid w:val="00B06BAC"/>
    <w:rsid w:val="00B06E69"/>
    <w:rsid w:val="00B1277F"/>
    <w:rsid w:val="00B12852"/>
    <w:rsid w:val="00B1288A"/>
    <w:rsid w:val="00B134F8"/>
    <w:rsid w:val="00B13798"/>
    <w:rsid w:val="00B1515C"/>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36C01"/>
    <w:rsid w:val="00B37B09"/>
    <w:rsid w:val="00B37F93"/>
    <w:rsid w:val="00B4017A"/>
    <w:rsid w:val="00B40204"/>
    <w:rsid w:val="00B44912"/>
    <w:rsid w:val="00B45ACA"/>
    <w:rsid w:val="00B45F00"/>
    <w:rsid w:val="00B47B33"/>
    <w:rsid w:val="00B5069E"/>
    <w:rsid w:val="00B51C30"/>
    <w:rsid w:val="00B53172"/>
    <w:rsid w:val="00B54F74"/>
    <w:rsid w:val="00B55941"/>
    <w:rsid w:val="00B55CD0"/>
    <w:rsid w:val="00B63472"/>
    <w:rsid w:val="00B641BC"/>
    <w:rsid w:val="00B6448D"/>
    <w:rsid w:val="00B659E2"/>
    <w:rsid w:val="00B663BE"/>
    <w:rsid w:val="00B666A6"/>
    <w:rsid w:val="00B704D2"/>
    <w:rsid w:val="00B72C52"/>
    <w:rsid w:val="00B7309C"/>
    <w:rsid w:val="00B740F5"/>
    <w:rsid w:val="00B74766"/>
    <w:rsid w:val="00B752D5"/>
    <w:rsid w:val="00B80080"/>
    <w:rsid w:val="00B83720"/>
    <w:rsid w:val="00B8477E"/>
    <w:rsid w:val="00B855A0"/>
    <w:rsid w:val="00B87237"/>
    <w:rsid w:val="00B902C0"/>
    <w:rsid w:val="00B91208"/>
    <w:rsid w:val="00B91A94"/>
    <w:rsid w:val="00B9376D"/>
    <w:rsid w:val="00B9474A"/>
    <w:rsid w:val="00B94CF5"/>
    <w:rsid w:val="00B96C06"/>
    <w:rsid w:val="00B96E12"/>
    <w:rsid w:val="00B976BE"/>
    <w:rsid w:val="00BA048F"/>
    <w:rsid w:val="00BA06A9"/>
    <w:rsid w:val="00BA2207"/>
    <w:rsid w:val="00BA3F60"/>
    <w:rsid w:val="00BA54E3"/>
    <w:rsid w:val="00BA6A51"/>
    <w:rsid w:val="00BA6F99"/>
    <w:rsid w:val="00BA7194"/>
    <w:rsid w:val="00BA7354"/>
    <w:rsid w:val="00BB23AB"/>
    <w:rsid w:val="00BC0057"/>
    <w:rsid w:val="00BC1A0C"/>
    <w:rsid w:val="00BC2119"/>
    <w:rsid w:val="00BC2653"/>
    <w:rsid w:val="00BC6724"/>
    <w:rsid w:val="00BC6FC9"/>
    <w:rsid w:val="00BC7C3F"/>
    <w:rsid w:val="00BD08D6"/>
    <w:rsid w:val="00BD53A9"/>
    <w:rsid w:val="00BD78A1"/>
    <w:rsid w:val="00BE1FFF"/>
    <w:rsid w:val="00BE2F44"/>
    <w:rsid w:val="00BE2FFD"/>
    <w:rsid w:val="00BE446F"/>
    <w:rsid w:val="00BE5D2A"/>
    <w:rsid w:val="00BE7FE4"/>
    <w:rsid w:val="00BF0280"/>
    <w:rsid w:val="00BF04B9"/>
    <w:rsid w:val="00BF0513"/>
    <w:rsid w:val="00BF22B7"/>
    <w:rsid w:val="00BF3BDB"/>
    <w:rsid w:val="00BF3EFF"/>
    <w:rsid w:val="00BF522E"/>
    <w:rsid w:val="00C0022F"/>
    <w:rsid w:val="00C017B5"/>
    <w:rsid w:val="00C01BDC"/>
    <w:rsid w:val="00C0437A"/>
    <w:rsid w:val="00C107B7"/>
    <w:rsid w:val="00C11CE5"/>
    <w:rsid w:val="00C121EB"/>
    <w:rsid w:val="00C138DF"/>
    <w:rsid w:val="00C16E91"/>
    <w:rsid w:val="00C2034C"/>
    <w:rsid w:val="00C205F4"/>
    <w:rsid w:val="00C2147B"/>
    <w:rsid w:val="00C25CB7"/>
    <w:rsid w:val="00C26548"/>
    <w:rsid w:val="00C26EEE"/>
    <w:rsid w:val="00C277B6"/>
    <w:rsid w:val="00C27DA2"/>
    <w:rsid w:val="00C32E3D"/>
    <w:rsid w:val="00C34C91"/>
    <w:rsid w:val="00C34E43"/>
    <w:rsid w:val="00C36BD4"/>
    <w:rsid w:val="00C41296"/>
    <w:rsid w:val="00C41DD6"/>
    <w:rsid w:val="00C42E61"/>
    <w:rsid w:val="00C5092B"/>
    <w:rsid w:val="00C50C38"/>
    <w:rsid w:val="00C51AB4"/>
    <w:rsid w:val="00C54414"/>
    <w:rsid w:val="00C55E13"/>
    <w:rsid w:val="00C62BF3"/>
    <w:rsid w:val="00C65304"/>
    <w:rsid w:val="00C65A83"/>
    <w:rsid w:val="00C662F0"/>
    <w:rsid w:val="00C663D3"/>
    <w:rsid w:val="00C713DB"/>
    <w:rsid w:val="00C7294A"/>
    <w:rsid w:val="00C7485F"/>
    <w:rsid w:val="00C74EEF"/>
    <w:rsid w:val="00C75DE2"/>
    <w:rsid w:val="00C75F6F"/>
    <w:rsid w:val="00C76005"/>
    <w:rsid w:val="00C779D3"/>
    <w:rsid w:val="00C80584"/>
    <w:rsid w:val="00C81DAE"/>
    <w:rsid w:val="00C82D1E"/>
    <w:rsid w:val="00C83848"/>
    <w:rsid w:val="00C83C41"/>
    <w:rsid w:val="00C84B70"/>
    <w:rsid w:val="00C84F4E"/>
    <w:rsid w:val="00C866E5"/>
    <w:rsid w:val="00C86A8D"/>
    <w:rsid w:val="00C90D14"/>
    <w:rsid w:val="00C9167C"/>
    <w:rsid w:val="00C9224E"/>
    <w:rsid w:val="00C9376F"/>
    <w:rsid w:val="00C93AE5"/>
    <w:rsid w:val="00C93CB9"/>
    <w:rsid w:val="00C94F94"/>
    <w:rsid w:val="00C95185"/>
    <w:rsid w:val="00C97E78"/>
    <w:rsid w:val="00CA0BAF"/>
    <w:rsid w:val="00CA29B7"/>
    <w:rsid w:val="00CA4711"/>
    <w:rsid w:val="00CA4C83"/>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5D4A"/>
    <w:rsid w:val="00CC7142"/>
    <w:rsid w:val="00CD0D11"/>
    <w:rsid w:val="00CD168D"/>
    <w:rsid w:val="00CD1D79"/>
    <w:rsid w:val="00CD4592"/>
    <w:rsid w:val="00CD7449"/>
    <w:rsid w:val="00CE0C15"/>
    <w:rsid w:val="00CE0C72"/>
    <w:rsid w:val="00CE0C9F"/>
    <w:rsid w:val="00CE1C19"/>
    <w:rsid w:val="00CE1FF8"/>
    <w:rsid w:val="00CE2B5E"/>
    <w:rsid w:val="00CE5059"/>
    <w:rsid w:val="00CE52BF"/>
    <w:rsid w:val="00CF1628"/>
    <w:rsid w:val="00CF691B"/>
    <w:rsid w:val="00CF71AF"/>
    <w:rsid w:val="00D029CE"/>
    <w:rsid w:val="00D06723"/>
    <w:rsid w:val="00D0696F"/>
    <w:rsid w:val="00D07206"/>
    <w:rsid w:val="00D073D6"/>
    <w:rsid w:val="00D073F2"/>
    <w:rsid w:val="00D07899"/>
    <w:rsid w:val="00D10B97"/>
    <w:rsid w:val="00D1241C"/>
    <w:rsid w:val="00D1292B"/>
    <w:rsid w:val="00D1294D"/>
    <w:rsid w:val="00D12CB8"/>
    <w:rsid w:val="00D138C5"/>
    <w:rsid w:val="00D1426F"/>
    <w:rsid w:val="00D14B68"/>
    <w:rsid w:val="00D16815"/>
    <w:rsid w:val="00D2065F"/>
    <w:rsid w:val="00D21BE1"/>
    <w:rsid w:val="00D22030"/>
    <w:rsid w:val="00D24175"/>
    <w:rsid w:val="00D249C8"/>
    <w:rsid w:val="00D262FE"/>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495"/>
    <w:rsid w:val="00D517C5"/>
    <w:rsid w:val="00D52051"/>
    <w:rsid w:val="00D538A1"/>
    <w:rsid w:val="00D54327"/>
    <w:rsid w:val="00D55559"/>
    <w:rsid w:val="00D566E3"/>
    <w:rsid w:val="00D56A38"/>
    <w:rsid w:val="00D60D0E"/>
    <w:rsid w:val="00D6247C"/>
    <w:rsid w:val="00D648AF"/>
    <w:rsid w:val="00D64BE8"/>
    <w:rsid w:val="00D65744"/>
    <w:rsid w:val="00D71CAD"/>
    <w:rsid w:val="00D7235B"/>
    <w:rsid w:val="00D72B87"/>
    <w:rsid w:val="00D72BD2"/>
    <w:rsid w:val="00D72FA5"/>
    <w:rsid w:val="00D73E27"/>
    <w:rsid w:val="00D73E54"/>
    <w:rsid w:val="00D7471E"/>
    <w:rsid w:val="00D75E67"/>
    <w:rsid w:val="00D772B4"/>
    <w:rsid w:val="00D8181F"/>
    <w:rsid w:val="00D8557A"/>
    <w:rsid w:val="00D873F0"/>
    <w:rsid w:val="00D922F6"/>
    <w:rsid w:val="00D925F2"/>
    <w:rsid w:val="00D959C7"/>
    <w:rsid w:val="00D9606D"/>
    <w:rsid w:val="00D96719"/>
    <w:rsid w:val="00D96E4E"/>
    <w:rsid w:val="00DA0A9A"/>
    <w:rsid w:val="00DA0EE5"/>
    <w:rsid w:val="00DA140B"/>
    <w:rsid w:val="00DA4847"/>
    <w:rsid w:val="00DB0380"/>
    <w:rsid w:val="00DB438C"/>
    <w:rsid w:val="00DB4B7B"/>
    <w:rsid w:val="00DB580C"/>
    <w:rsid w:val="00DB625F"/>
    <w:rsid w:val="00DB7111"/>
    <w:rsid w:val="00DC06B9"/>
    <w:rsid w:val="00DC238A"/>
    <w:rsid w:val="00DC4DD2"/>
    <w:rsid w:val="00DC52D1"/>
    <w:rsid w:val="00DC5C33"/>
    <w:rsid w:val="00DC6954"/>
    <w:rsid w:val="00DC71F2"/>
    <w:rsid w:val="00DC7E32"/>
    <w:rsid w:val="00DD173C"/>
    <w:rsid w:val="00DD3391"/>
    <w:rsid w:val="00DD3B2E"/>
    <w:rsid w:val="00DD42DB"/>
    <w:rsid w:val="00DD51AE"/>
    <w:rsid w:val="00DD588C"/>
    <w:rsid w:val="00DD5B7D"/>
    <w:rsid w:val="00DD6078"/>
    <w:rsid w:val="00DE2304"/>
    <w:rsid w:val="00DE2BD5"/>
    <w:rsid w:val="00DE4ED7"/>
    <w:rsid w:val="00DE78A5"/>
    <w:rsid w:val="00DF0E66"/>
    <w:rsid w:val="00DF3DBD"/>
    <w:rsid w:val="00DF3EEC"/>
    <w:rsid w:val="00E00B98"/>
    <w:rsid w:val="00E0134D"/>
    <w:rsid w:val="00E026A0"/>
    <w:rsid w:val="00E028CC"/>
    <w:rsid w:val="00E0487A"/>
    <w:rsid w:val="00E04DC2"/>
    <w:rsid w:val="00E07C2F"/>
    <w:rsid w:val="00E10C13"/>
    <w:rsid w:val="00E119B2"/>
    <w:rsid w:val="00E14A56"/>
    <w:rsid w:val="00E15C04"/>
    <w:rsid w:val="00E24F29"/>
    <w:rsid w:val="00E2596F"/>
    <w:rsid w:val="00E25FA5"/>
    <w:rsid w:val="00E26F4F"/>
    <w:rsid w:val="00E2765A"/>
    <w:rsid w:val="00E27E17"/>
    <w:rsid w:val="00E27E70"/>
    <w:rsid w:val="00E3063B"/>
    <w:rsid w:val="00E3278F"/>
    <w:rsid w:val="00E33665"/>
    <w:rsid w:val="00E364D7"/>
    <w:rsid w:val="00E40600"/>
    <w:rsid w:val="00E447A5"/>
    <w:rsid w:val="00E50CC3"/>
    <w:rsid w:val="00E51F3D"/>
    <w:rsid w:val="00E53027"/>
    <w:rsid w:val="00E530D5"/>
    <w:rsid w:val="00E55181"/>
    <w:rsid w:val="00E57546"/>
    <w:rsid w:val="00E57DFF"/>
    <w:rsid w:val="00E605C0"/>
    <w:rsid w:val="00E60F44"/>
    <w:rsid w:val="00E61548"/>
    <w:rsid w:val="00E63333"/>
    <w:rsid w:val="00E63A8C"/>
    <w:rsid w:val="00E653E0"/>
    <w:rsid w:val="00E709BF"/>
    <w:rsid w:val="00E71ADC"/>
    <w:rsid w:val="00E74A47"/>
    <w:rsid w:val="00E75171"/>
    <w:rsid w:val="00E76B4D"/>
    <w:rsid w:val="00E80C5B"/>
    <w:rsid w:val="00E81DCA"/>
    <w:rsid w:val="00E82154"/>
    <w:rsid w:val="00E8698E"/>
    <w:rsid w:val="00E87221"/>
    <w:rsid w:val="00E913C1"/>
    <w:rsid w:val="00E925F8"/>
    <w:rsid w:val="00E939E3"/>
    <w:rsid w:val="00E93B21"/>
    <w:rsid w:val="00E940E6"/>
    <w:rsid w:val="00E974CE"/>
    <w:rsid w:val="00EA0421"/>
    <w:rsid w:val="00EA15C6"/>
    <w:rsid w:val="00EA3CA8"/>
    <w:rsid w:val="00EA48D4"/>
    <w:rsid w:val="00EA4C17"/>
    <w:rsid w:val="00EA5867"/>
    <w:rsid w:val="00EA5FEA"/>
    <w:rsid w:val="00EA7366"/>
    <w:rsid w:val="00EB0F20"/>
    <w:rsid w:val="00EB2EDA"/>
    <w:rsid w:val="00EB45A7"/>
    <w:rsid w:val="00EB690C"/>
    <w:rsid w:val="00EB7C7C"/>
    <w:rsid w:val="00EC0766"/>
    <w:rsid w:val="00EC1012"/>
    <w:rsid w:val="00EC1349"/>
    <w:rsid w:val="00EC28F2"/>
    <w:rsid w:val="00EC68D2"/>
    <w:rsid w:val="00EC7F91"/>
    <w:rsid w:val="00ED05F1"/>
    <w:rsid w:val="00ED21BB"/>
    <w:rsid w:val="00ED2B53"/>
    <w:rsid w:val="00ED3F75"/>
    <w:rsid w:val="00ED4151"/>
    <w:rsid w:val="00ED6B46"/>
    <w:rsid w:val="00ED73E6"/>
    <w:rsid w:val="00ED7452"/>
    <w:rsid w:val="00ED7D3C"/>
    <w:rsid w:val="00EE00DB"/>
    <w:rsid w:val="00EE45A5"/>
    <w:rsid w:val="00EE4958"/>
    <w:rsid w:val="00EE504E"/>
    <w:rsid w:val="00EE7829"/>
    <w:rsid w:val="00EE7AC0"/>
    <w:rsid w:val="00EF1472"/>
    <w:rsid w:val="00EF26A6"/>
    <w:rsid w:val="00EF4617"/>
    <w:rsid w:val="00EF4BEF"/>
    <w:rsid w:val="00EF67B8"/>
    <w:rsid w:val="00EF6B3C"/>
    <w:rsid w:val="00EF7A56"/>
    <w:rsid w:val="00F016F7"/>
    <w:rsid w:val="00F017F4"/>
    <w:rsid w:val="00F01CB5"/>
    <w:rsid w:val="00F0285F"/>
    <w:rsid w:val="00F02982"/>
    <w:rsid w:val="00F06126"/>
    <w:rsid w:val="00F06E9F"/>
    <w:rsid w:val="00F07C81"/>
    <w:rsid w:val="00F1197E"/>
    <w:rsid w:val="00F12D7D"/>
    <w:rsid w:val="00F151A9"/>
    <w:rsid w:val="00F16981"/>
    <w:rsid w:val="00F22D5F"/>
    <w:rsid w:val="00F23B71"/>
    <w:rsid w:val="00F24F78"/>
    <w:rsid w:val="00F25A35"/>
    <w:rsid w:val="00F2607D"/>
    <w:rsid w:val="00F33B0B"/>
    <w:rsid w:val="00F35EA4"/>
    <w:rsid w:val="00F4115E"/>
    <w:rsid w:val="00F4244B"/>
    <w:rsid w:val="00F4252C"/>
    <w:rsid w:val="00F4470D"/>
    <w:rsid w:val="00F44CB7"/>
    <w:rsid w:val="00F461A7"/>
    <w:rsid w:val="00F4624C"/>
    <w:rsid w:val="00F47ED3"/>
    <w:rsid w:val="00F50A41"/>
    <w:rsid w:val="00F55B8E"/>
    <w:rsid w:val="00F56F0A"/>
    <w:rsid w:val="00F61EF0"/>
    <w:rsid w:val="00F62B02"/>
    <w:rsid w:val="00F63605"/>
    <w:rsid w:val="00F63A6B"/>
    <w:rsid w:val="00F63D0E"/>
    <w:rsid w:val="00F63F69"/>
    <w:rsid w:val="00F665E6"/>
    <w:rsid w:val="00F71AE5"/>
    <w:rsid w:val="00F72772"/>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4EC7"/>
    <w:rsid w:val="00FA767C"/>
    <w:rsid w:val="00FA78F8"/>
    <w:rsid w:val="00FA7BAF"/>
    <w:rsid w:val="00FB0F5B"/>
    <w:rsid w:val="00FB13CA"/>
    <w:rsid w:val="00FB3823"/>
    <w:rsid w:val="00FB4D3C"/>
    <w:rsid w:val="00FC0405"/>
    <w:rsid w:val="00FC347E"/>
    <w:rsid w:val="00FC5485"/>
    <w:rsid w:val="00FC5BFF"/>
    <w:rsid w:val="00FD00E1"/>
    <w:rsid w:val="00FD0DDD"/>
    <w:rsid w:val="00FD4B49"/>
    <w:rsid w:val="00FD5628"/>
    <w:rsid w:val="00FD61AE"/>
    <w:rsid w:val="00FE2095"/>
    <w:rsid w:val="00FE2518"/>
    <w:rsid w:val="00FE2B39"/>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EF7A"/>
  <w15:docId w15:val="{F939044D-EFF0-485B-93CF-4E7B423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5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24854508">
      <w:bodyDiv w:val="1"/>
      <w:marLeft w:val="0"/>
      <w:marRight w:val="0"/>
      <w:marTop w:val="0"/>
      <w:marBottom w:val="0"/>
      <w:divBdr>
        <w:top w:val="none" w:sz="0" w:space="0" w:color="auto"/>
        <w:left w:val="none" w:sz="0" w:space="0" w:color="auto"/>
        <w:bottom w:val="none" w:sz="0" w:space="0" w:color="auto"/>
        <w:right w:val="none" w:sz="0" w:space="0" w:color="auto"/>
      </w:divBdr>
    </w:div>
    <w:div w:id="147942312">
      <w:bodyDiv w:val="1"/>
      <w:marLeft w:val="0"/>
      <w:marRight w:val="0"/>
      <w:marTop w:val="0"/>
      <w:marBottom w:val="0"/>
      <w:divBdr>
        <w:top w:val="none" w:sz="0" w:space="0" w:color="auto"/>
        <w:left w:val="none" w:sz="0" w:space="0" w:color="auto"/>
        <w:bottom w:val="none" w:sz="0" w:space="0" w:color="auto"/>
        <w:right w:val="none" w:sz="0" w:space="0" w:color="auto"/>
      </w:divBdr>
    </w:div>
    <w:div w:id="152569128">
      <w:bodyDiv w:val="1"/>
      <w:marLeft w:val="0"/>
      <w:marRight w:val="0"/>
      <w:marTop w:val="0"/>
      <w:marBottom w:val="0"/>
      <w:divBdr>
        <w:top w:val="none" w:sz="0" w:space="0" w:color="auto"/>
        <w:left w:val="none" w:sz="0" w:space="0" w:color="auto"/>
        <w:bottom w:val="none" w:sz="0" w:space="0" w:color="auto"/>
        <w:right w:val="none" w:sz="0" w:space="0" w:color="auto"/>
      </w:divBdr>
    </w:div>
    <w:div w:id="158930920">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193932759">
      <w:bodyDiv w:val="1"/>
      <w:marLeft w:val="0"/>
      <w:marRight w:val="0"/>
      <w:marTop w:val="0"/>
      <w:marBottom w:val="0"/>
      <w:divBdr>
        <w:top w:val="none" w:sz="0" w:space="0" w:color="auto"/>
        <w:left w:val="none" w:sz="0" w:space="0" w:color="auto"/>
        <w:bottom w:val="none" w:sz="0" w:space="0" w:color="auto"/>
        <w:right w:val="none" w:sz="0" w:space="0" w:color="auto"/>
      </w:divBdr>
    </w:div>
    <w:div w:id="220137092">
      <w:bodyDiv w:val="1"/>
      <w:marLeft w:val="0"/>
      <w:marRight w:val="0"/>
      <w:marTop w:val="0"/>
      <w:marBottom w:val="0"/>
      <w:divBdr>
        <w:top w:val="none" w:sz="0" w:space="0" w:color="auto"/>
        <w:left w:val="none" w:sz="0" w:space="0" w:color="auto"/>
        <w:bottom w:val="none" w:sz="0" w:space="0" w:color="auto"/>
        <w:right w:val="none" w:sz="0" w:space="0" w:color="auto"/>
      </w:divBdr>
    </w:div>
    <w:div w:id="251937233">
      <w:bodyDiv w:val="1"/>
      <w:marLeft w:val="0"/>
      <w:marRight w:val="0"/>
      <w:marTop w:val="0"/>
      <w:marBottom w:val="0"/>
      <w:divBdr>
        <w:top w:val="none" w:sz="0" w:space="0" w:color="auto"/>
        <w:left w:val="none" w:sz="0" w:space="0" w:color="auto"/>
        <w:bottom w:val="none" w:sz="0" w:space="0" w:color="auto"/>
        <w:right w:val="none" w:sz="0" w:space="0" w:color="auto"/>
      </w:divBdr>
    </w:div>
    <w:div w:id="255603328">
      <w:bodyDiv w:val="1"/>
      <w:marLeft w:val="0"/>
      <w:marRight w:val="0"/>
      <w:marTop w:val="0"/>
      <w:marBottom w:val="0"/>
      <w:divBdr>
        <w:top w:val="none" w:sz="0" w:space="0" w:color="auto"/>
        <w:left w:val="none" w:sz="0" w:space="0" w:color="auto"/>
        <w:bottom w:val="none" w:sz="0" w:space="0" w:color="auto"/>
        <w:right w:val="none" w:sz="0" w:space="0" w:color="auto"/>
      </w:divBdr>
    </w:div>
    <w:div w:id="283538535">
      <w:bodyDiv w:val="1"/>
      <w:marLeft w:val="0"/>
      <w:marRight w:val="0"/>
      <w:marTop w:val="0"/>
      <w:marBottom w:val="0"/>
      <w:divBdr>
        <w:top w:val="none" w:sz="0" w:space="0" w:color="auto"/>
        <w:left w:val="none" w:sz="0" w:space="0" w:color="auto"/>
        <w:bottom w:val="none" w:sz="0" w:space="0" w:color="auto"/>
        <w:right w:val="none" w:sz="0" w:space="0" w:color="auto"/>
      </w:divBdr>
    </w:div>
    <w:div w:id="285431414">
      <w:bodyDiv w:val="1"/>
      <w:marLeft w:val="0"/>
      <w:marRight w:val="0"/>
      <w:marTop w:val="0"/>
      <w:marBottom w:val="0"/>
      <w:divBdr>
        <w:top w:val="none" w:sz="0" w:space="0" w:color="auto"/>
        <w:left w:val="none" w:sz="0" w:space="0" w:color="auto"/>
        <w:bottom w:val="none" w:sz="0" w:space="0" w:color="auto"/>
        <w:right w:val="none" w:sz="0" w:space="0" w:color="auto"/>
      </w:divBdr>
    </w:div>
    <w:div w:id="296496640">
      <w:bodyDiv w:val="1"/>
      <w:marLeft w:val="0"/>
      <w:marRight w:val="0"/>
      <w:marTop w:val="0"/>
      <w:marBottom w:val="0"/>
      <w:divBdr>
        <w:top w:val="none" w:sz="0" w:space="0" w:color="auto"/>
        <w:left w:val="none" w:sz="0" w:space="0" w:color="auto"/>
        <w:bottom w:val="none" w:sz="0" w:space="0" w:color="auto"/>
        <w:right w:val="none" w:sz="0" w:space="0" w:color="auto"/>
      </w:divBdr>
    </w:div>
    <w:div w:id="298417934">
      <w:bodyDiv w:val="1"/>
      <w:marLeft w:val="0"/>
      <w:marRight w:val="0"/>
      <w:marTop w:val="0"/>
      <w:marBottom w:val="0"/>
      <w:divBdr>
        <w:top w:val="none" w:sz="0" w:space="0" w:color="auto"/>
        <w:left w:val="none" w:sz="0" w:space="0" w:color="auto"/>
        <w:bottom w:val="none" w:sz="0" w:space="0" w:color="auto"/>
        <w:right w:val="none" w:sz="0" w:space="0" w:color="auto"/>
      </w:divBdr>
    </w:div>
    <w:div w:id="315764603">
      <w:bodyDiv w:val="1"/>
      <w:marLeft w:val="0"/>
      <w:marRight w:val="0"/>
      <w:marTop w:val="0"/>
      <w:marBottom w:val="0"/>
      <w:divBdr>
        <w:top w:val="none" w:sz="0" w:space="0" w:color="auto"/>
        <w:left w:val="none" w:sz="0" w:space="0" w:color="auto"/>
        <w:bottom w:val="none" w:sz="0" w:space="0" w:color="auto"/>
        <w:right w:val="none" w:sz="0" w:space="0" w:color="auto"/>
      </w:divBdr>
    </w:div>
    <w:div w:id="344746350">
      <w:bodyDiv w:val="1"/>
      <w:marLeft w:val="0"/>
      <w:marRight w:val="0"/>
      <w:marTop w:val="0"/>
      <w:marBottom w:val="0"/>
      <w:divBdr>
        <w:top w:val="none" w:sz="0" w:space="0" w:color="auto"/>
        <w:left w:val="none" w:sz="0" w:space="0" w:color="auto"/>
        <w:bottom w:val="none" w:sz="0" w:space="0" w:color="auto"/>
        <w:right w:val="none" w:sz="0" w:space="0" w:color="auto"/>
      </w:divBdr>
    </w:div>
    <w:div w:id="403649121">
      <w:bodyDiv w:val="1"/>
      <w:marLeft w:val="0"/>
      <w:marRight w:val="0"/>
      <w:marTop w:val="0"/>
      <w:marBottom w:val="0"/>
      <w:divBdr>
        <w:top w:val="none" w:sz="0" w:space="0" w:color="auto"/>
        <w:left w:val="none" w:sz="0" w:space="0" w:color="auto"/>
        <w:bottom w:val="none" w:sz="0" w:space="0" w:color="auto"/>
        <w:right w:val="none" w:sz="0" w:space="0" w:color="auto"/>
      </w:divBdr>
    </w:div>
    <w:div w:id="423065856">
      <w:bodyDiv w:val="1"/>
      <w:marLeft w:val="0"/>
      <w:marRight w:val="0"/>
      <w:marTop w:val="0"/>
      <w:marBottom w:val="0"/>
      <w:divBdr>
        <w:top w:val="none" w:sz="0" w:space="0" w:color="auto"/>
        <w:left w:val="none" w:sz="0" w:space="0" w:color="auto"/>
        <w:bottom w:val="none" w:sz="0" w:space="0" w:color="auto"/>
        <w:right w:val="none" w:sz="0" w:space="0" w:color="auto"/>
      </w:divBdr>
    </w:div>
    <w:div w:id="430130694">
      <w:bodyDiv w:val="1"/>
      <w:marLeft w:val="0"/>
      <w:marRight w:val="0"/>
      <w:marTop w:val="0"/>
      <w:marBottom w:val="0"/>
      <w:divBdr>
        <w:top w:val="none" w:sz="0" w:space="0" w:color="auto"/>
        <w:left w:val="none" w:sz="0" w:space="0" w:color="auto"/>
        <w:bottom w:val="none" w:sz="0" w:space="0" w:color="auto"/>
        <w:right w:val="none" w:sz="0" w:space="0" w:color="auto"/>
      </w:divBdr>
    </w:div>
    <w:div w:id="508108831">
      <w:bodyDiv w:val="1"/>
      <w:marLeft w:val="0"/>
      <w:marRight w:val="0"/>
      <w:marTop w:val="0"/>
      <w:marBottom w:val="0"/>
      <w:divBdr>
        <w:top w:val="none" w:sz="0" w:space="0" w:color="auto"/>
        <w:left w:val="none" w:sz="0" w:space="0" w:color="auto"/>
        <w:bottom w:val="none" w:sz="0" w:space="0" w:color="auto"/>
        <w:right w:val="none" w:sz="0" w:space="0" w:color="auto"/>
      </w:divBdr>
    </w:div>
    <w:div w:id="525607781">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
    <w:div w:id="531187917">
      <w:bodyDiv w:val="1"/>
      <w:marLeft w:val="0"/>
      <w:marRight w:val="0"/>
      <w:marTop w:val="0"/>
      <w:marBottom w:val="0"/>
      <w:divBdr>
        <w:top w:val="none" w:sz="0" w:space="0" w:color="auto"/>
        <w:left w:val="none" w:sz="0" w:space="0" w:color="auto"/>
        <w:bottom w:val="none" w:sz="0" w:space="0" w:color="auto"/>
        <w:right w:val="none" w:sz="0" w:space="0" w:color="auto"/>
      </w:divBdr>
    </w:div>
    <w:div w:id="600920350">
      <w:bodyDiv w:val="1"/>
      <w:marLeft w:val="0"/>
      <w:marRight w:val="0"/>
      <w:marTop w:val="0"/>
      <w:marBottom w:val="0"/>
      <w:divBdr>
        <w:top w:val="none" w:sz="0" w:space="0" w:color="auto"/>
        <w:left w:val="none" w:sz="0" w:space="0" w:color="auto"/>
        <w:bottom w:val="none" w:sz="0" w:space="0" w:color="auto"/>
        <w:right w:val="none" w:sz="0" w:space="0" w:color="auto"/>
      </w:divBdr>
    </w:div>
    <w:div w:id="604578537">
      <w:bodyDiv w:val="1"/>
      <w:marLeft w:val="0"/>
      <w:marRight w:val="0"/>
      <w:marTop w:val="0"/>
      <w:marBottom w:val="0"/>
      <w:divBdr>
        <w:top w:val="none" w:sz="0" w:space="0" w:color="auto"/>
        <w:left w:val="none" w:sz="0" w:space="0" w:color="auto"/>
        <w:bottom w:val="none" w:sz="0" w:space="0" w:color="auto"/>
        <w:right w:val="none" w:sz="0" w:space="0" w:color="auto"/>
      </w:divBdr>
    </w:div>
    <w:div w:id="617612339">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77927629">
      <w:bodyDiv w:val="1"/>
      <w:marLeft w:val="0"/>
      <w:marRight w:val="0"/>
      <w:marTop w:val="0"/>
      <w:marBottom w:val="0"/>
      <w:divBdr>
        <w:top w:val="none" w:sz="0" w:space="0" w:color="auto"/>
        <w:left w:val="none" w:sz="0" w:space="0" w:color="auto"/>
        <w:bottom w:val="none" w:sz="0" w:space="0" w:color="auto"/>
        <w:right w:val="none" w:sz="0" w:space="0" w:color="auto"/>
      </w:divBdr>
    </w:div>
    <w:div w:id="702752165">
      <w:bodyDiv w:val="1"/>
      <w:marLeft w:val="0"/>
      <w:marRight w:val="0"/>
      <w:marTop w:val="0"/>
      <w:marBottom w:val="0"/>
      <w:divBdr>
        <w:top w:val="none" w:sz="0" w:space="0" w:color="auto"/>
        <w:left w:val="none" w:sz="0" w:space="0" w:color="auto"/>
        <w:bottom w:val="none" w:sz="0" w:space="0" w:color="auto"/>
        <w:right w:val="none" w:sz="0" w:space="0" w:color="auto"/>
      </w:divBdr>
    </w:div>
    <w:div w:id="704868657">
      <w:bodyDiv w:val="1"/>
      <w:marLeft w:val="0"/>
      <w:marRight w:val="0"/>
      <w:marTop w:val="0"/>
      <w:marBottom w:val="0"/>
      <w:divBdr>
        <w:top w:val="none" w:sz="0" w:space="0" w:color="auto"/>
        <w:left w:val="none" w:sz="0" w:space="0" w:color="auto"/>
        <w:bottom w:val="none" w:sz="0" w:space="0" w:color="auto"/>
        <w:right w:val="none" w:sz="0" w:space="0" w:color="auto"/>
      </w:divBdr>
    </w:div>
    <w:div w:id="712849070">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12140689">
      <w:bodyDiv w:val="1"/>
      <w:marLeft w:val="0"/>
      <w:marRight w:val="0"/>
      <w:marTop w:val="0"/>
      <w:marBottom w:val="0"/>
      <w:divBdr>
        <w:top w:val="none" w:sz="0" w:space="0" w:color="auto"/>
        <w:left w:val="none" w:sz="0" w:space="0" w:color="auto"/>
        <w:bottom w:val="none" w:sz="0" w:space="0" w:color="auto"/>
        <w:right w:val="none" w:sz="0" w:space="0" w:color="auto"/>
      </w:divBdr>
    </w:div>
    <w:div w:id="83573330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03956631">
      <w:bodyDiv w:val="1"/>
      <w:marLeft w:val="0"/>
      <w:marRight w:val="0"/>
      <w:marTop w:val="0"/>
      <w:marBottom w:val="0"/>
      <w:divBdr>
        <w:top w:val="none" w:sz="0" w:space="0" w:color="auto"/>
        <w:left w:val="none" w:sz="0" w:space="0" w:color="auto"/>
        <w:bottom w:val="none" w:sz="0" w:space="0" w:color="auto"/>
        <w:right w:val="none" w:sz="0" w:space="0" w:color="auto"/>
      </w:divBdr>
    </w:div>
    <w:div w:id="925918761">
      <w:bodyDiv w:val="1"/>
      <w:marLeft w:val="0"/>
      <w:marRight w:val="0"/>
      <w:marTop w:val="0"/>
      <w:marBottom w:val="0"/>
      <w:divBdr>
        <w:top w:val="none" w:sz="0" w:space="0" w:color="auto"/>
        <w:left w:val="none" w:sz="0" w:space="0" w:color="auto"/>
        <w:bottom w:val="none" w:sz="0" w:space="0" w:color="auto"/>
        <w:right w:val="none" w:sz="0" w:space="0" w:color="auto"/>
      </w:divBdr>
    </w:div>
    <w:div w:id="949778599">
      <w:bodyDiv w:val="1"/>
      <w:marLeft w:val="0"/>
      <w:marRight w:val="0"/>
      <w:marTop w:val="0"/>
      <w:marBottom w:val="0"/>
      <w:divBdr>
        <w:top w:val="none" w:sz="0" w:space="0" w:color="auto"/>
        <w:left w:val="none" w:sz="0" w:space="0" w:color="auto"/>
        <w:bottom w:val="none" w:sz="0" w:space="0" w:color="auto"/>
        <w:right w:val="none" w:sz="0" w:space="0" w:color="auto"/>
      </w:divBdr>
    </w:div>
    <w:div w:id="981812627">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177620245">
      <w:bodyDiv w:val="1"/>
      <w:marLeft w:val="0"/>
      <w:marRight w:val="0"/>
      <w:marTop w:val="0"/>
      <w:marBottom w:val="0"/>
      <w:divBdr>
        <w:top w:val="none" w:sz="0" w:space="0" w:color="auto"/>
        <w:left w:val="none" w:sz="0" w:space="0" w:color="auto"/>
        <w:bottom w:val="none" w:sz="0" w:space="0" w:color="auto"/>
        <w:right w:val="none" w:sz="0" w:space="0" w:color="auto"/>
      </w:divBdr>
    </w:div>
    <w:div w:id="1214464362">
      <w:bodyDiv w:val="1"/>
      <w:marLeft w:val="0"/>
      <w:marRight w:val="0"/>
      <w:marTop w:val="0"/>
      <w:marBottom w:val="0"/>
      <w:divBdr>
        <w:top w:val="none" w:sz="0" w:space="0" w:color="auto"/>
        <w:left w:val="none" w:sz="0" w:space="0" w:color="auto"/>
        <w:bottom w:val="none" w:sz="0" w:space="0" w:color="auto"/>
        <w:right w:val="none" w:sz="0" w:space="0" w:color="auto"/>
      </w:divBdr>
    </w:div>
    <w:div w:id="1215850007">
      <w:bodyDiv w:val="1"/>
      <w:marLeft w:val="0"/>
      <w:marRight w:val="0"/>
      <w:marTop w:val="0"/>
      <w:marBottom w:val="0"/>
      <w:divBdr>
        <w:top w:val="none" w:sz="0" w:space="0" w:color="auto"/>
        <w:left w:val="none" w:sz="0" w:space="0" w:color="auto"/>
        <w:bottom w:val="none" w:sz="0" w:space="0" w:color="auto"/>
        <w:right w:val="none" w:sz="0" w:space="0" w:color="auto"/>
      </w:divBdr>
    </w:div>
    <w:div w:id="1232351674">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52804493">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37746163">
      <w:bodyDiv w:val="1"/>
      <w:marLeft w:val="0"/>
      <w:marRight w:val="0"/>
      <w:marTop w:val="0"/>
      <w:marBottom w:val="0"/>
      <w:divBdr>
        <w:top w:val="none" w:sz="0" w:space="0" w:color="auto"/>
        <w:left w:val="none" w:sz="0" w:space="0" w:color="auto"/>
        <w:bottom w:val="none" w:sz="0" w:space="0" w:color="auto"/>
        <w:right w:val="none" w:sz="0" w:space="0" w:color="auto"/>
      </w:divBdr>
    </w:div>
    <w:div w:id="1503088915">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11917227">
      <w:bodyDiv w:val="1"/>
      <w:marLeft w:val="0"/>
      <w:marRight w:val="0"/>
      <w:marTop w:val="0"/>
      <w:marBottom w:val="0"/>
      <w:divBdr>
        <w:top w:val="none" w:sz="0" w:space="0" w:color="auto"/>
        <w:left w:val="none" w:sz="0" w:space="0" w:color="auto"/>
        <w:bottom w:val="none" w:sz="0" w:space="0" w:color="auto"/>
        <w:right w:val="none" w:sz="0" w:space="0" w:color="auto"/>
      </w:divBdr>
    </w:div>
    <w:div w:id="1513104061">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42672459">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57218728">
      <w:bodyDiv w:val="1"/>
      <w:marLeft w:val="0"/>
      <w:marRight w:val="0"/>
      <w:marTop w:val="0"/>
      <w:marBottom w:val="0"/>
      <w:divBdr>
        <w:top w:val="none" w:sz="0" w:space="0" w:color="auto"/>
        <w:left w:val="none" w:sz="0" w:space="0" w:color="auto"/>
        <w:bottom w:val="none" w:sz="0" w:space="0" w:color="auto"/>
        <w:right w:val="none" w:sz="0" w:space="0" w:color="auto"/>
      </w:divBdr>
    </w:div>
    <w:div w:id="1664352571">
      <w:bodyDiv w:val="1"/>
      <w:marLeft w:val="0"/>
      <w:marRight w:val="0"/>
      <w:marTop w:val="0"/>
      <w:marBottom w:val="0"/>
      <w:divBdr>
        <w:top w:val="none" w:sz="0" w:space="0" w:color="auto"/>
        <w:left w:val="none" w:sz="0" w:space="0" w:color="auto"/>
        <w:bottom w:val="none" w:sz="0" w:space="0" w:color="auto"/>
        <w:right w:val="none" w:sz="0" w:space="0" w:color="auto"/>
      </w:divBdr>
    </w:div>
    <w:div w:id="1680347094">
      <w:bodyDiv w:val="1"/>
      <w:marLeft w:val="0"/>
      <w:marRight w:val="0"/>
      <w:marTop w:val="0"/>
      <w:marBottom w:val="0"/>
      <w:divBdr>
        <w:top w:val="none" w:sz="0" w:space="0" w:color="auto"/>
        <w:left w:val="none" w:sz="0" w:space="0" w:color="auto"/>
        <w:bottom w:val="none" w:sz="0" w:space="0" w:color="auto"/>
        <w:right w:val="none" w:sz="0" w:space="0" w:color="auto"/>
      </w:divBdr>
    </w:div>
    <w:div w:id="1703508901">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61413536">
      <w:bodyDiv w:val="1"/>
      <w:marLeft w:val="0"/>
      <w:marRight w:val="0"/>
      <w:marTop w:val="0"/>
      <w:marBottom w:val="0"/>
      <w:divBdr>
        <w:top w:val="none" w:sz="0" w:space="0" w:color="auto"/>
        <w:left w:val="none" w:sz="0" w:space="0" w:color="auto"/>
        <w:bottom w:val="none" w:sz="0" w:space="0" w:color="auto"/>
        <w:right w:val="none" w:sz="0" w:space="0" w:color="auto"/>
      </w:divBdr>
    </w:div>
    <w:div w:id="1774473652">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788113003">
      <w:bodyDiv w:val="1"/>
      <w:marLeft w:val="0"/>
      <w:marRight w:val="0"/>
      <w:marTop w:val="0"/>
      <w:marBottom w:val="0"/>
      <w:divBdr>
        <w:top w:val="none" w:sz="0" w:space="0" w:color="auto"/>
        <w:left w:val="none" w:sz="0" w:space="0" w:color="auto"/>
        <w:bottom w:val="none" w:sz="0" w:space="0" w:color="auto"/>
        <w:right w:val="none" w:sz="0" w:space="0" w:color="auto"/>
      </w:divBdr>
    </w:div>
    <w:div w:id="1796558860">
      <w:bodyDiv w:val="1"/>
      <w:marLeft w:val="0"/>
      <w:marRight w:val="0"/>
      <w:marTop w:val="0"/>
      <w:marBottom w:val="0"/>
      <w:divBdr>
        <w:top w:val="none" w:sz="0" w:space="0" w:color="auto"/>
        <w:left w:val="none" w:sz="0" w:space="0" w:color="auto"/>
        <w:bottom w:val="none" w:sz="0" w:space="0" w:color="auto"/>
        <w:right w:val="none" w:sz="0" w:space="0" w:color="auto"/>
      </w:divBdr>
    </w:div>
    <w:div w:id="1820459556">
      <w:bodyDiv w:val="1"/>
      <w:marLeft w:val="0"/>
      <w:marRight w:val="0"/>
      <w:marTop w:val="0"/>
      <w:marBottom w:val="0"/>
      <w:divBdr>
        <w:top w:val="none" w:sz="0" w:space="0" w:color="auto"/>
        <w:left w:val="none" w:sz="0" w:space="0" w:color="auto"/>
        <w:bottom w:val="none" w:sz="0" w:space="0" w:color="auto"/>
        <w:right w:val="none" w:sz="0" w:space="0" w:color="auto"/>
      </w:divBdr>
    </w:div>
    <w:div w:id="1846481997">
      <w:bodyDiv w:val="1"/>
      <w:marLeft w:val="0"/>
      <w:marRight w:val="0"/>
      <w:marTop w:val="0"/>
      <w:marBottom w:val="0"/>
      <w:divBdr>
        <w:top w:val="none" w:sz="0" w:space="0" w:color="auto"/>
        <w:left w:val="none" w:sz="0" w:space="0" w:color="auto"/>
        <w:bottom w:val="none" w:sz="0" w:space="0" w:color="auto"/>
        <w:right w:val="none" w:sz="0" w:space="0" w:color="auto"/>
      </w:divBdr>
    </w:div>
    <w:div w:id="1849371563">
      <w:bodyDiv w:val="1"/>
      <w:marLeft w:val="0"/>
      <w:marRight w:val="0"/>
      <w:marTop w:val="0"/>
      <w:marBottom w:val="0"/>
      <w:divBdr>
        <w:top w:val="none" w:sz="0" w:space="0" w:color="auto"/>
        <w:left w:val="none" w:sz="0" w:space="0" w:color="auto"/>
        <w:bottom w:val="none" w:sz="0" w:space="0" w:color="auto"/>
        <w:right w:val="none" w:sz="0" w:space="0" w:color="auto"/>
      </w:divBdr>
    </w:div>
    <w:div w:id="1912691171">
      <w:bodyDiv w:val="1"/>
      <w:marLeft w:val="0"/>
      <w:marRight w:val="0"/>
      <w:marTop w:val="0"/>
      <w:marBottom w:val="0"/>
      <w:divBdr>
        <w:top w:val="none" w:sz="0" w:space="0" w:color="auto"/>
        <w:left w:val="none" w:sz="0" w:space="0" w:color="auto"/>
        <w:bottom w:val="none" w:sz="0" w:space="0" w:color="auto"/>
        <w:right w:val="none" w:sz="0" w:space="0" w:color="auto"/>
      </w:divBdr>
    </w:div>
    <w:div w:id="1919166362">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79333628">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054307392">
      <w:bodyDiv w:val="1"/>
      <w:marLeft w:val="0"/>
      <w:marRight w:val="0"/>
      <w:marTop w:val="0"/>
      <w:marBottom w:val="0"/>
      <w:divBdr>
        <w:top w:val="none" w:sz="0" w:space="0" w:color="auto"/>
        <w:left w:val="none" w:sz="0" w:space="0" w:color="auto"/>
        <w:bottom w:val="none" w:sz="0" w:space="0" w:color="auto"/>
        <w:right w:val="none" w:sz="0" w:space="0" w:color="auto"/>
      </w:divBdr>
    </w:div>
    <w:div w:id="2095121627">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20176473">
      <w:bodyDiv w:val="1"/>
      <w:marLeft w:val="0"/>
      <w:marRight w:val="0"/>
      <w:marTop w:val="0"/>
      <w:marBottom w:val="0"/>
      <w:divBdr>
        <w:top w:val="none" w:sz="0" w:space="0" w:color="auto"/>
        <w:left w:val="none" w:sz="0" w:space="0" w:color="auto"/>
        <w:bottom w:val="none" w:sz="0" w:space="0" w:color="auto"/>
        <w:right w:val="none" w:sz="0" w:space="0" w:color="auto"/>
      </w:divBdr>
    </w:div>
    <w:div w:id="21206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D4DC-9D55-4216-ABD4-3CDA66D7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6510</Words>
  <Characters>35158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41585</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zanny Guedes</cp:lastModifiedBy>
  <cp:revision>10</cp:revision>
  <cp:lastPrinted>2018-09-05T18:35:00Z</cp:lastPrinted>
  <dcterms:created xsi:type="dcterms:W3CDTF">2018-08-07T12:56:00Z</dcterms:created>
  <dcterms:modified xsi:type="dcterms:W3CDTF">2018-09-05T18:49:00Z</dcterms:modified>
</cp:coreProperties>
</file>